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C7" w:rsidRDefault="00772875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FC7" w:rsidRDefault="00772875">
      <w:pPr>
        <w:pStyle w:val="1"/>
        <w:suppressAutoHyphens/>
        <w:spacing w:before="280" w:beforeAutospacing="0" w:after="0" w:afterAutospacing="0"/>
        <w:ind w:left="-540" w:right="-365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ДАЛЬНЕРЕЧЕНСКОГО МУНИЦИПАЛЬНОГО РАЙОНА</w:t>
      </w:r>
    </w:p>
    <w:p w:rsidR="00703FC7" w:rsidRDefault="00772875">
      <w:pPr>
        <w:pStyle w:val="1"/>
        <w:suppressAutoHyphens/>
        <w:spacing w:before="280" w:beforeAutospacing="0" w:after="0" w:afterAutospacing="0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</w:rPr>
        <w:t>ПРОЕКТ П</w:t>
      </w:r>
      <w:r>
        <w:rPr>
          <w:sz w:val="28"/>
          <w:szCs w:val="28"/>
        </w:rPr>
        <w:t>ОСТАНОВЛЕНИЯ</w:t>
      </w:r>
    </w:p>
    <w:p w:rsidR="00703FC7" w:rsidRDefault="00703FC7">
      <w:pPr>
        <w:tabs>
          <w:tab w:val="center" w:pos="4960"/>
          <w:tab w:val="left" w:pos="73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FC7" w:rsidRDefault="00772875">
      <w:pPr>
        <w:tabs>
          <w:tab w:val="center" w:pos="4960"/>
          <w:tab w:val="left" w:pos="7360"/>
        </w:tabs>
        <w:suppressAutoHyphens/>
        <w:spacing w:after="0" w:line="240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  Дальнереченск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 </w:t>
      </w:r>
    </w:p>
    <w:p w:rsidR="00703FC7" w:rsidRDefault="00703FC7">
      <w:pPr>
        <w:tabs>
          <w:tab w:val="center" w:pos="4960"/>
          <w:tab w:val="left" w:pos="7360"/>
        </w:tabs>
        <w:suppressAutoHyphens/>
        <w:spacing w:after="0" w:line="240" w:lineRule="auto"/>
        <w:jc w:val="center"/>
      </w:pPr>
    </w:p>
    <w:p w:rsidR="00703FC7" w:rsidRDefault="00772875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20 декабря 2023 года № 741-па «Об</w:t>
      </w:r>
      <w:r>
        <w:rPr>
          <w:rFonts w:ascii="Times New Roman" w:eastAsia="Times New Roman" w:hAnsi="Times New Roman" w:cs="Times New Roman"/>
          <w:b/>
          <w:bCs/>
          <w:spacing w:val="2"/>
          <w:kern w:val="2"/>
          <w:sz w:val="28"/>
          <w:szCs w:val="28"/>
          <w:lang w:eastAsia="ru-RU"/>
        </w:rPr>
        <w:t xml:space="preserve"> установлении предельной розничной цены на твердое топливо</w:t>
      </w:r>
    </w:p>
    <w:p w:rsidR="00703FC7" w:rsidRDefault="007728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2"/>
          <w:sz w:val="28"/>
          <w:szCs w:val="28"/>
          <w:lang w:eastAsia="ru-RU"/>
        </w:rPr>
        <w:t xml:space="preserve">(дрова)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района»</w:t>
      </w:r>
    </w:p>
    <w:p w:rsidR="00703FC7" w:rsidRDefault="00703FC7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31 мая 2024 года № 376-пп «О внесении изменений в постан</w:t>
      </w:r>
      <w:r>
        <w:rPr>
          <w:rFonts w:ascii="Times New Roman" w:eastAsia="Calibri" w:hAnsi="Times New Roman" w:cs="Times New Roman"/>
          <w:sz w:val="28"/>
          <w:szCs w:val="28"/>
        </w:rPr>
        <w:t>овление Администрации Приморского края от 30 декабря 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края»»,  руковод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ствуясь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703FC7" w:rsidRDefault="00703F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3FC7" w:rsidRDefault="00703F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03FC7" w:rsidRDefault="00772875">
      <w:pPr>
        <w:suppressAutoHyphens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703FC7" w:rsidRDefault="00703F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3FC7" w:rsidRDefault="00703FC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20 декабря 2023 года № 741-па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предельной розничной цены на твердое топливо (дрова)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— Постановление), следующие изменения:</w:t>
      </w: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1 Постановления в следующей редакции:</w:t>
      </w: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«1. Установить с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предельную </w:t>
      </w:r>
      <w:r>
        <w:rPr>
          <w:rFonts w:ascii="Times New Roman" w:hAnsi="Times New Roman" w:cs="Times New Roman"/>
          <w:sz w:val="28"/>
          <w:szCs w:val="28"/>
        </w:rPr>
        <w:t xml:space="preserve">розничную цену на твердое топливо (дрова), реализуемое гражданам, проживающим в жилых домах с печным отоплением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 в целях расчета размера возмещения недополученных доходов юридическим лица</w:t>
      </w:r>
      <w:r>
        <w:rPr>
          <w:rFonts w:ascii="Times New Roman" w:hAnsi="Times New Roman" w:cs="Times New Roman"/>
          <w:sz w:val="28"/>
          <w:szCs w:val="28"/>
        </w:rPr>
        <w:t xml:space="preserve">м, индивидуальным предпринимателям, осуществляющим обеспечение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твердым топливом (дровами) в размер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3 500,00 рублей (три </w:t>
      </w:r>
      <w:r>
        <w:rPr>
          <w:rFonts w:ascii="Times New Roman" w:hAnsi="Times New Roman" w:cs="Times New Roman"/>
          <w:sz w:val="28"/>
          <w:szCs w:val="28"/>
        </w:rPr>
        <w:t>тысячи пятьсот рублей 00 копеек)».</w:t>
      </w:r>
    </w:p>
    <w:p w:rsidR="00703FC7" w:rsidRDefault="00772875">
      <w:pPr>
        <w:pStyle w:val="22"/>
        <w:widowControl w:val="0"/>
        <w:suppressAutoHyphens/>
        <w:spacing w:after="0" w:line="240" w:lineRule="auto"/>
        <w:ind w:firstLine="709"/>
      </w:pPr>
      <w:r>
        <w:rPr>
          <w:spacing w:val="1"/>
          <w:sz w:val="28"/>
          <w:szCs w:val="28"/>
        </w:rPr>
        <w:t xml:space="preserve">2. </w:t>
      </w:r>
      <w:r>
        <w:rPr>
          <w:sz w:val="28"/>
          <w:szCs w:val="28"/>
        </w:rPr>
        <w:t>Отделу по работе с территориями и делопроизводст</w:t>
      </w:r>
      <w:r>
        <w:rPr>
          <w:sz w:val="28"/>
          <w:szCs w:val="28"/>
        </w:rPr>
        <w:t xml:space="preserve">ву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r>
        <w:rPr>
          <w:sz w:val="28"/>
          <w:szCs w:val="28"/>
        </w:rPr>
        <w:t xml:space="preserve">Пенкина Я.В.) 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в сети «Интернет».</w:t>
      </w: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А.Г. Попова. </w:t>
      </w:r>
    </w:p>
    <w:p w:rsidR="00703FC7" w:rsidRDefault="00772875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января 2025 года и подлежит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703FC7" w:rsidRDefault="00703FC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03FC7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03FC7" w:rsidRDefault="007728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C7" w:rsidRDefault="00772875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В.С. Дернов</w:t>
      </w:r>
    </w:p>
    <w:p w:rsidR="00703FC7" w:rsidRDefault="00703FC7">
      <w:pPr>
        <w:spacing w:after="0" w:line="240" w:lineRule="auto"/>
        <w:jc w:val="right"/>
        <w:rPr>
          <w:color w:val="000000"/>
        </w:rPr>
      </w:pPr>
    </w:p>
    <w:p w:rsidR="00703FC7" w:rsidRDefault="00703FC7">
      <w:pPr>
        <w:spacing w:after="0" w:line="240" w:lineRule="auto"/>
        <w:jc w:val="right"/>
        <w:rPr>
          <w:color w:val="000000"/>
        </w:rPr>
      </w:pPr>
    </w:p>
    <w:p w:rsidR="00703FC7" w:rsidRDefault="00703FC7">
      <w:pPr>
        <w:spacing w:after="0" w:line="240" w:lineRule="auto"/>
        <w:jc w:val="right"/>
        <w:rPr>
          <w:color w:val="000000"/>
        </w:rPr>
      </w:pPr>
    </w:p>
    <w:p w:rsidR="00703FC7" w:rsidRDefault="00703FC7">
      <w:pPr>
        <w:spacing w:after="0" w:line="240" w:lineRule="auto"/>
        <w:jc w:val="right"/>
        <w:rPr>
          <w:color w:val="000000"/>
        </w:rPr>
      </w:pPr>
    </w:p>
    <w:sectPr w:rsidR="00703FC7">
      <w:pgSz w:w="11906" w:h="16838"/>
      <w:pgMar w:top="645" w:right="513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autoHyphenation/>
  <w:hyphenationZone w:val="35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C7"/>
    <w:rsid w:val="00703FC7"/>
    <w:rsid w:val="007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DE68"/>
  <w15:docId w15:val="{B1838261-29C2-4F68-ACBE-F135203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F8"/>
    <w:pPr>
      <w:suppressAutoHyphens w:val="0"/>
      <w:spacing w:after="200" w:line="276" w:lineRule="auto"/>
    </w:pPr>
  </w:style>
  <w:style w:type="paragraph" w:styleId="1">
    <w:name w:val="heading 1"/>
    <w:basedOn w:val="a"/>
    <w:uiPriority w:val="9"/>
    <w:qFormat/>
    <w:rsid w:val="008C672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8C672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qFormat/>
    <w:rsid w:val="00123F4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rsid w:val="00AA71D3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AA71D3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EE68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3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nhideWhenUsed/>
    <w:qFormat/>
    <w:rsid w:val="00123F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unhideWhenUsed/>
    <w:qFormat/>
    <w:rsid w:val="0086046C"/>
    <w:pPr>
      <w:widowControl w:val="0"/>
      <w:spacing w:after="160" w:line="259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60"/>
        <w:tab w:val="right" w:pos="9920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e"/>
  </w:style>
  <w:style w:type="paragraph" w:customStyle="1" w:styleId="22">
    <w:name w:val="Основной текст 22"/>
    <w:basedOn w:val="a"/>
    <w:qFormat/>
    <w:pPr>
      <w:overflowPunct w:val="0"/>
      <w:autoSpaceDE w:val="0"/>
      <w:jc w:val="both"/>
    </w:pPr>
    <w:rPr>
      <w:rFonts w:ascii="Times New Roman" w:hAnsi="Times New Roman" w:cs="Times New Roman"/>
      <w:color w:val="000000"/>
      <w:szCs w:val="20"/>
    </w:rPr>
  </w:style>
  <w:style w:type="table" w:styleId="af1">
    <w:name w:val="Table Grid"/>
    <w:basedOn w:val="a1"/>
    <w:uiPriority w:val="59"/>
    <w:qFormat/>
    <w:rsid w:val="0086046C"/>
    <w:pPr>
      <w:spacing w:after="160" w:line="259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6B19-11D4-49FE-A284-0C16726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dc:description/>
  <cp:lastModifiedBy>Пользователь</cp:lastModifiedBy>
  <cp:revision>31</cp:revision>
  <dcterms:created xsi:type="dcterms:W3CDTF">2021-01-18T07:18:00Z</dcterms:created>
  <dcterms:modified xsi:type="dcterms:W3CDTF">2024-12-17T01:24:00Z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