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F602F" w14:textId="77777777" w:rsidR="00A74478" w:rsidRDefault="003A530F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  <w:lang w:eastAsia="ru-RU" w:bidi="ar-SA"/>
        </w:rPr>
        <w:drawing>
          <wp:inline distT="0" distB="0" distL="0" distR="0" wp14:anchorId="096E23C5" wp14:editId="615EFA88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C536" w14:textId="77777777" w:rsidR="00A74478" w:rsidRDefault="00A74478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065F962B" w14:textId="77777777" w:rsidR="00A74478" w:rsidRDefault="003A530F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</w:rPr>
        <w:t>АДМИНИСТРАЦИЯ  ДАЛЬНЕРЕЧЕНС</w:t>
      </w:r>
      <w:r>
        <w:rPr>
          <w:color w:val="auto"/>
          <w:spacing w:val="32"/>
          <w:sz w:val="26"/>
        </w:rPr>
        <w:t>К</w:t>
      </w:r>
      <w:r>
        <w:rPr>
          <w:color w:val="auto"/>
          <w:spacing w:val="32"/>
          <w:sz w:val="26"/>
          <w:lang w:val="ru-RU"/>
        </w:rPr>
        <w:t>ОГ</w:t>
      </w:r>
      <w:r>
        <w:rPr>
          <w:color w:val="auto"/>
          <w:spacing w:val="32"/>
          <w:sz w:val="26"/>
        </w:rPr>
        <w:t>О</w:t>
      </w:r>
      <w:r>
        <w:rPr>
          <w:color w:val="auto"/>
          <w:sz w:val="26"/>
        </w:rPr>
        <w:t xml:space="preserve">  МУНИЦИПАЛЬНОГО  РАЙОНА </w:t>
      </w:r>
    </w:p>
    <w:p w14:paraId="1C109251" w14:textId="77777777" w:rsidR="00A74478" w:rsidRDefault="00A74478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42C9E4B9" w14:textId="222F465F" w:rsidR="00A74478" w:rsidRDefault="003A530F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ПРОЕКТ </w:t>
      </w:r>
      <w:r>
        <w:rPr>
          <w:color w:val="auto"/>
          <w:sz w:val="26"/>
          <w:lang w:val="ru-RU"/>
        </w:rPr>
        <w:t>П</w:t>
      </w:r>
      <w:r>
        <w:rPr>
          <w:color w:val="auto"/>
          <w:sz w:val="26"/>
        </w:rPr>
        <w:t>ОСТАНОВЛЕНИ</w:t>
      </w:r>
      <w:r>
        <w:rPr>
          <w:color w:val="auto"/>
          <w:sz w:val="26"/>
          <w:lang w:val="ru-RU"/>
        </w:rPr>
        <w:t>Я</w:t>
      </w:r>
    </w:p>
    <w:p w14:paraId="565868FE" w14:textId="77777777" w:rsidR="00A74478" w:rsidRDefault="00A74478">
      <w:pPr>
        <w:rPr>
          <w:rFonts w:ascii="Times New Roman" w:hAnsi="Times New Roman" w:cs="Times New Roman"/>
          <w:color w:val="auto"/>
          <w:sz w:val="26"/>
        </w:rPr>
      </w:pPr>
    </w:p>
    <w:p w14:paraId="18C0C5AC" w14:textId="77C09C7D" w:rsidR="00A74478" w:rsidRDefault="003A530F" w:rsidP="003A530F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г.  </w:t>
      </w:r>
      <w:r w:rsidRPr="00D21FE3">
        <w:rPr>
          <w:rFonts w:ascii="Times New Roman" w:hAnsi="Times New Roman" w:cs="Times New Roman"/>
          <w:b/>
          <w:color w:val="auto"/>
        </w:rPr>
        <w:t>Дальнереченск</w:t>
      </w:r>
    </w:p>
    <w:p w14:paraId="366C1274" w14:textId="77777777" w:rsidR="00A74478" w:rsidRPr="00904F42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0CC41B" w14:textId="63CC5F03" w:rsidR="00A74478" w:rsidRPr="001A479B" w:rsidRDefault="001A479B" w:rsidP="00E63713">
      <w:pPr>
        <w:pStyle w:val="a9"/>
        <w:spacing w:after="0"/>
        <w:ind w:right="9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44973333"/>
      <w:bookmarkStart w:id="1" w:name="_GoBack"/>
      <w:r w:rsidRPr="001A479B">
        <w:rPr>
          <w:rFonts w:ascii="Times New Roman" w:hAnsi="Times New Roman"/>
          <w:b/>
          <w:bCs/>
          <w:color w:val="0A0A0A"/>
          <w:sz w:val="28"/>
          <w:szCs w:val="28"/>
        </w:rPr>
        <w:t>О</w:t>
      </w:r>
      <w:r w:rsidR="003A2DDD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б утверждении </w:t>
      </w:r>
      <w:r w:rsidRPr="001A479B">
        <w:rPr>
          <w:rFonts w:ascii="Times New Roman" w:hAnsi="Times New Roman"/>
          <w:b/>
          <w:bCs/>
          <w:color w:val="0A0A0A"/>
          <w:spacing w:val="2"/>
          <w:sz w:val="28"/>
          <w:szCs w:val="28"/>
        </w:rPr>
        <w:t xml:space="preserve"> </w:t>
      </w:r>
      <w:r w:rsidR="003A2DDD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Pr="001A479B">
        <w:rPr>
          <w:rFonts w:ascii="Times New Roman" w:hAnsi="Times New Roman"/>
          <w:b/>
          <w:bCs/>
          <w:sz w:val="28"/>
          <w:szCs w:val="28"/>
        </w:rPr>
        <w:t>орядк</w:t>
      </w:r>
      <w:r w:rsidR="003A2DDD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1A479B"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color w:val="0A0A0A"/>
          <w:sz w:val="28"/>
          <w:szCs w:val="28"/>
        </w:rPr>
        <w:t>сбора</w:t>
      </w:r>
      <w:r w:rsidRPr="001A479B">
        <w:rPr>
          <w:rFonts w:ascii="Times New Roman" w:hAnsi="Times New Roman"/>
          <w:b/>
          <w:bCs/>
          <w:color w:val="0A0A0A"/>
          <w:spacing w:val="15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color w:val="131313"/>
          <w:sz w:val="28"/>
          <w:szCs w:val="28"/>
        </w:rPr>
        <w:t>и</w:t>
      </w:r>
      <w:r w:rsidRPr="001A479B">
        <w:rPr>
          <w:rFonts w:ascii="Times New Roman" w:hAnsi="Times New Roman"/>
          <w:b/>
          <w:bCs/>
          <w:color w:val="131313"/>
          <w:spacing w:val="4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sz w:val="28"/>
          <w:szCs w:val="28"/>
        </w:rPr>
        <w:t>обмена</w:t>
      </w:r>
      <w:r w:rsidRPr="001A479B">
        <w:rPr>
          <w:rFonts w:ascii="Times New Roman" w:hAnsi="Times New Roman"/>
          <w:b/>
          <w:bCs/>
          <w:spacing w:val="19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sz w:val="28"/>
          <w:szCs w:val="28"/>
        </w:rPr>
        <w:t>информацией</w:t>
      </w:r>
      <w:r w:rsidRPr="001A479B">
        <w:rPr>
          <w:rFonts w:ascii="Times New Roman" w:hAnsi="Times New Roman"/>
          <w:b/>
          <w:bCs/>
          <w:spacing w:val="30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color w:val="0C0C0C"/>
          <w:sz w:val="28"/>
          <w:szCs w:val="28"/>
        </w:rPr>
        <w:t>в</w:t>
      </w:r>
      <w:r w:rsidRPr="001A479B">
        <w:rPr>
          <w:rFonts w:ascii="Times New Roman" w:hAnsi="Times New Roman"/>
          <w:b/>
          <w:bCs/>
          <w:color w:val="0C0C0C"/>
          <w:spacing w:val="1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sz w:val="28"/>
          <w:szCs w:val="28"/>
        </w:rPr>
        <w:t>области</w:t>
      </w:r>
      <w:r w:rsidRPr="001A479B">
        <w:rPr>
          <w:rFonts w:ascii="Times New Roman" w:hAnsi="Times New Roman"/>
          <w:b/>
          <w:bCs/>
          <w:spacing w:val="24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color w:val="0C0C0C"/>
          <w:sz w:val="28"/>
          <w:szCs w:val="28"/>
        </w:rPr>
        <w:t>защиты</w:t>
      </w:r>
      <w:r w:rsidRPr="001A479B">
        <w:rPr>
          <w:rFonts w:ascii="Times New Roman" w:hAnsi="Times New Roman"/>
          <w:b/>
          <w:bCs/>
          <w:color w:val="0C0C0C"/>
          <w:spacing w:val="21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sz w:val="28"/>
          <w:szCs w:val="28"/>
        </w:rPr>
        <w:t>населения</w:t>
      </w:r>
      <w:r w:rsidRPr="001A479B">
        <w:rPr>
          <w:rFonts w:ascii="Times New Roman" w:hAnsi="Times New Roman"/>
          <w:b/>
          <w:bCs/>
          <w:spacing w:val="35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color w:val="23232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232323"/>
          <w:sz w:val="28"/>
          <w:szCs w:val="28"/>
          <w:lang w:val="ru-RU"/>
        </w:rPr>
        <w:t xml:space="preserve"> </w:t>
      </w:r>
      <w:r w:rsidRPr="001A479B">
        <w:rPr>
          <w:rFonts w:ascii="Times New Roman" w:hAnsi="Times New Roman"/>
          <w:b/>
          <w:bCs/>
          <w:w w:val="110"/>
          <w:sz w:val="28"/>
          <w:szCs w:val="28"/>
        </w:rPr>
        <w:t>территорий</w:t>
      </w:r>
      <w:r w:rsidRPr="001A479B">
        <w:rPr>
          <w:rFonts w:ascii="Times New Roman" w:hAnsi="Times New Roman"/>
          <w:b/>
          <w:bCs/>
          <w:spacing w:val="16"/>
          <w:w w:val="110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w w:val="110"/>
          <w:sz w:val="28"/>
          <w:szCs w:val="28"/>
        </w:rPr>
        <w:t>от</w:t>
      </w:r>
      <w:r w:rsidRPr="001A479B">
        <w:rPr>
          <w:rFonts w:ascii="Times New Roman" w:hAnsi="Times New Roman"/>
          <w:b/>
          <w:bCs/>
          <w:spacing w:val="1"/>
          <w:w w:val="110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w w:val="110"/>
          <w:sz w:val="28"/>
          <w:szCs w:val="28"/>
        </w:rPr>
        <w:t>чрезвычайных</w:t>
      </w:r>
      <w:r w:rsidRPr="001A479B">
        <w:rPr>
          <w:rFonts w:ascii="Times New Roman" w:hAnsi="Times New Roman"/>
          <w:b/>
          <w:bCs/>
          <w:spacing w:val="10"/>
          <w:w w:val="110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w w:val="110"/>
          <w:sz w:val="28"/>
          <w:szCs w:val="28"/>
        </w:rPr>
        <w:t>ситуаций</w:t>
      </w:r>
      <w:r w:rsidRPr="001A479B">
        <w:rPr>
          <w:rFonts w:ascii="Times New Roman" w:hAnsi="Times New Roman"/>
          <w:b/>
          <w:bCs/>
          <w:spacing w:val="9"/>
          <w:w w:val="110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w w:val="110"/>
          <w:sz w:val="28"/>
          <w:szCs w:val="28"/>
        </w:rPr>
        <w:t>природного</w:t>
      </w:r>
      <w:r w:rsidRPr="001A479B">
        <w:rPr>
          <w:rFonts w:ascii="Times New Roman" w:hAnsi="Times New Roman"/>
          <w:b/>
          <w:bCs/>
          <w:spacing w:val="14"/>
          <w:w w:val="110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color w:val="212121"/>
          <w:w w:val="110"/>
          <w:sz w:val="28"/>
          <w:szCs w:val="28"/>
        </w:rPr>
        <w:t>и</w:t>
      </w:r>
      <w:r w:rsidRPr="001A479B">
        <w:rPr>
          <w:rFonts w:ascii="Times New Roman" w:hAnsi="Times New Roman"/>
          <w:b/>
          <w:bCs/>
          <w:color w:val="212121"/>
          <w:spacing w:val="-4"/>
          <w:w w:val="110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w w:val="110"/>
          <w:sz w:val="28"/>
          <w:szCs w:val="28"/>
        </w:rPr>
        <w:t>техногенного</w:t>
      </w:r>
      <w:r w:rsidRPr="001A479B">
        <w:rPr>
          <w:rFonts w:ascii="Times New Roman" w:hAnsi="Times New Roman"/>
          <w:b/>
          <w:bCs/>
          <w:spacing w:val="17"/>
          <w:w w:val="110"/>
          <w:sz w:val="28"/>
          <w:szCs w:val="28"/>
        </w:rPr>
        <w:t xml:space="preserve"> </w:t>
      </w:r>
      <w:r w:rsidRPr="001A479B">
        <w:rPr>
          <w:rFonts w:ascii="Times New Roman" w:hAnsi="Times New Roman"/>
          <w:b/>
          <w:bCs/>
          <w:w w:val="110"/>
          <w:sz w:val="28"/>
          <w:szCs w:val="28"/>
        </w:rPr>
        <w:t>характера</w:t>
      </w:r>
      <w:r w:rsidRPr="001A479B">
        <w:rPr>
          <w:rFonts w:ascii="Times New Roman" w:eastAsia="Times New Roman" w:hAnsi="Times New Roman"/>
          <w:b/>
          <w:bCs/>
          <w:sz w:val="28"/>
          <w:szCs w:val="28"/>
        </w:rPr>
        <w:t xml:space="preserve"> в</w:t>
      </w:r>
      <w:r w:rsidR="00904F42" w:rsidRPr="001A479B">
        <w:rPr>
          <w:rFonts w:ascii="Times New Roman" w:eastAsia="Times New Roman" w:hAnsi="Times New Roman"/>
          <w:b/>
          <w:bCs/>
          <w:sz w:val="28"/>
          <w:szCs w:val="28"/>
        </w:rPr>
        <w:t xml:space="preserve"> Дальнереченско</w:t>
      </w:r>
      <w:r w:rsidRPr="001A479B">
        <w:rPr>
          <w:rFonts w:ascii="Times New Roman" w:eastAsia="Times New Roman" w:hAnsi="Times New Roman"/>
          <w:b/>
          <w:bCs/>
          <w:sz w:val="28"/>
          <w:szCs w:val="28"/>
        </w:rPr>
        <w:t>м</w:t>
      </w:r>
      <w:r w:rsidR="00904F42" w:rsidRPr="001A479B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</w:t>
      </w:r>
      <w:r w:rsidRPr="001A479B">
        <w:rPr>
          <w:rFonts w:ascii="Times New Roman" w:eastAsia="Times New Roman" w:hAnsi="Times New Roman"/>
          <w:b/>
          <w:bCs/>
          <w:sz w:val="28"/>
          <w:szCs w:val="28"/>
        </w:rPr>
        <w:t>м</w:t>
      </w:r>
      <w:r w:rsidR="00904F42" w:rsidRPr="001A479B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</w:t>
      </w:r>
      <w:r w:rsidRPr="001A479B">
        <w:rPr>
          <w:rFonts w:ascii="Times New Roman" w:eastAsia="Times New Roman" w:hAnsi="Times New Roman"/>
          <w:b/>
          <w:bCs/>
          <w:sz w:val="28"/>
          <w:szCs w:val="28"/>
        </w:rPr>
        <w:t>е</w:t>
      </w:r>
      <w:bookmarkEnd w:id="1"/>
    </w:p>
    <w:bookmarkEnd w:id="0"/>
    <w:p w14:paraId="63CC2316" w14:textId="77777777" w:rsidR="00A74478" w:rsidRPr="00904F42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6AF6C2" w14:textId="4DD86BD9" w:rsidR="00A74478" w:rsidRPr="001A479B" w:rsidRDefault="001A479B" w:rsidP="001662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9B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479B">
        <w:rPr>
          <w:rFonts w:ascii="Times New Roman" w:hAnsi="Times New Roman" w:cs="Times New Roman"/>
          <w:sz w:val="28"/>
          <w:szCs w:val="28"/>
        </w:rPr>
        <w:t xml:space="preserve"> 334 «О порядке сбора и обмена информацией в области защиты населения и территорий от чрезвычайных ситуаций природного и техногенного характера», постановлением Администрации Приморского края от 30.04.2009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A479B">
        <w:rPr>
          <w:rFonts w:ascii="Times New Roman" w:hAnsi="Times New Roman" w:cs="Times New Roman"/>
          <w:sz w:val="28"/>
          <w:szCs w:val="28"/>
        </w:rPr>
        <w:t>121-па «О порядке сбора и обмена информацией по защите населения и территорий от чрезвычайных ситуаций природного и техногенного характера в Приморском крае», в целях упорядочения мероприятий по сбору и обмену информацией в вопросах защиты населения и территории от чрезвычайных ситуаций природного и техногенного характера, руководствуясь Уставом Дальнереченского муниципального района, администрация Дальнереченского муниципального района</w:t>
      </w:r>
    </w:p>
    <w:p w14:paraId="07893C4F" w14:textId="77777777" w:rsidR="00A74478" w:rsidRPr="001A479B" w:rsidRDefault="00A74478" w:rsidP="0016626A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DB4F48" w14:textId="77777777" w:rsidR="00A74478" w:rsidRPr="001A479B" w:rsidRDefault="003A530F" w:rsidP="001662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479B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7A4E4961" w14:textId="77777777" w:rsidR="00644E12" w:rsidRPr="00904F42" w:rsidRDefault="00644E12" w:rsidP="001662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48D3A" w14:textId="28BA0BE8" w:rsidR="001A479B" w:rsidRPr="001A479B" w:rsidRDefault="00644E12" w:rsidP="001662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9B">
        <w:rPr>
          <w:rFonts w:ascii="Times New Roman" w:hAnsi="Times New Roman" w:cs="Times New Roman"/>
          <w:sz w:val="28"/>
          <w:szCs w:val="28"/>
        </w:rPr>
        <w:t>1. </w:t>
      </w:r>
      <w:r w:rsidR="001A479B" w:rsidRPr="001A479B">
        <w:rPr>
          <w:rFonts w:ascii="Times New Roman" w:hAnsi="Times New Roman" w:cs="Times New Roman"/>
          <w:sz w:val="28"/>
          <w:szCs w:val="28"/>
        </w:rPr>
        <w:t>Утвердить</w:t>
      </w:r>
      <w:r w:rsidR="001A479B" w:rsidRPr="001A4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479B" w:rsidRPr="001A479B">
        <w:rPr>
          <w:rFonts w:ascii="Times New Roman" w:hAnsi="Times New Roman" w:cs="Times New Roman"/>
          <w:sz w:val="28"/>
          <w:szCs w:val="28"/>
        </w:rPr>
        <w:t>Порядок</w:t>
      </w:r>
      <w:r w:rsidR="001A479B" w:rsidRPr="001A4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479B" w:rsidRPr="001A479B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1A479B" w:rsidRPr="001A479B">
        <w:rPr>
          <w:rFonts w:ascii="Times New Roman" w:hAnsi="Times New Roman" w:cs="Times New Roman"/>
          <w:color w:val="181818"/>
          <w:sz w:val="28"/>
          <w:szCs w:val="28"/>
        </w:rPr>
        <w:t xml:space="preserve">и </w:t>
      </w:r>
      <w:r w:rsidR="001A479B" w:rsidRPr="001A479B">
        <w:rPr>
          <w:rFonts w:ascii="Times New Roman" w:hAnsi="Times New Roman" w:cs="Times New Roman"/>
          <w:sz w:val="28"/>
          <w:szCs w:val="28"/>
        </w:rPr>
        <w:t>обмена</w:t>
      </w:r>
      <w:r w:rsidR="001A479B" w:rsidRPr="001A4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479B" w:rsidRPr="001A479B">
        <w:rPr>
          <w:rFonts w:ascii="Times New Roman" w:hAnsi="Times New Roman" w:cs="Times New Roman"/>
          <w:sz w:val="28"/>
          <w:szCs w:val="28"/>
        </w:rPr>
        <w:t>информацией</w:t>
      </w:r>
      <w:r w:rsidR="001A479B" w:rsidRPr="001A4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479B" w:rsidRPr="001A479B">
        <w:rPr>
          <w:rFonts w:ascii="Times New Roman" w:hAnsi="Times New Roman" w:cs="Times New Roman"/>
          <w:color w:val="131313"/>
          <w:sz w:val="28"/>
          <w:szCs w:val="28"/>
        </w:rPr>
        <w:t xml:space="preserve">в </w:t>
      </w:r>
      <w:r w:rsidR="001A479B" w:rsidRPr="001A479B">
        <w:rPr>
          <w:rFonts w:ascii="Times New Roman" w:hAnsi="Times New Roman" w:cs="Times New Roman"/>
          <w:sz w:val="28"/>
          <w:szCs w:val="28"/>
        </w:rPr>
        <w:t>области</w:t>
      </w:r>
      <w:r w:rsidR="001A479B" w:rsidRPr="001A4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479B" w:rsidRPr="001A479B">
        <w:rPr>
          <w:rFonts w:ascii="Times New Roman" w:hAnsi="Times New Roman" w:cs="Times New Roman"/>
          <w:w w:val="95"/>
          <w:sz w:val="28"/>
          <w:szCs w:val="28"/>
        </w:rPr>
        <w:t xml:space="preserve">защиты населения и территорий </w:t>
      </w:r>
      <w:r w:rsidR="001A479B" w:rsidRPr="001A479B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от </w:t>
      </w:r>
      <w:r w:rsidR="001A479B" w:rsidRPr="001A479B">
        <w:rPr>
          <w:rFonts w:ascii="Times New Roman" w:hAnsi="Times New Roman" w:cs="Times New Roman"/>
          <w:w w:val="95"/>
          <w:sz w:val="28"/>
          <w:szCs w:val="28"/>
        </w:rPr>
        <w:t xml:space="preserve">чрезвычайных ситуаций природного </w:t>
      </w:r>
      <w:r w:rsidR="001A479B" w:rsidRPr="001A479B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и </w:t>
      </w:r>
      <w:r w:rsidR="001A479B" w:rsidRPr="001A479B">
        <w:rPr>
          <w:rFonts w:ascii="Times New Roman" w:hAnsi="Times New Roman" w:cs="Times New Roman"/>
          <w:w w:val="95"/>
          <w:sz w:val="28"/>
          <w:szCs w:val="28"/>
        </w:rPr>
        <w:t>техногенного</w:t>
      </w:r>
      <w:r w:rsidR="001A479B" w:rsidRPr="001A479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A479B" w:rsidRPr="001A479B">
        <w:rPr>
          <w:rFonts w:ascii="Times New Roman" w:hAnsi="Times New Roman" w:cs="Times New Roman"/>
          <w:w w:val="95"/>
          <w:sz w:val="28"/>
          <w:szCs w:val="28"/>
        </w:rPr>
        <w:t>характера</w:t>
      </w:r>
      <w:r w:rsidR="001A479B" w:rsidRPr="001A479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1A479B" w:rsidRPr="001A479B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1A479B" w:rsidRPr="001A479B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="001A479B" w:rsidRPr="001A479B">
        <w:rPr>
          <w:rFonts w:ascii="Times New Roman" w:hAnsi="Times New Roman" w:cs="Times New Roman"/>
          <w:w w:val="95"/>
          <w:sz w:val="28"/>
          <w:szCs w:val="28"/>
        </w:rPr>
        <w:t>территории Дальнереченского муниципального района</w:t>
      </w:r>
      <w:r w:rsidR="00114977">
        <w:rPr>
          <w:rFonts w:ascii="Times New Roman" w:hAnsi="Times New Roman" w:cs="Times New Roman"/>
          <w:w w:val="95"/>
          <w:sz w:val="28"/>
          <w:szCs w:val="28"/>
        </w:rPr>
        <w:t xml:space="preserve"> (Приложение 1)</w:t>
      </w:r>
      <w:r w:rsidR="001A479B" w:rsidRPr="001A479B">
        <w:rPr>
          <w:rFonts w:ascii="Times New Roman" w:hAnsi="Times New Roman" w:cs="Times New Roman"/>
          <w:w w:val="95"/>
          <w:sz w:val="28"/>
          <w:szCs w:val="28"/>
        </w:rPr>
        <w:t>.</w:t>
      </w:r>
    </w:p>
    <w:p w14:paraId="2A13A4EA" w14:textId="4EDD38AD" w:rsidR="00A74478" w:rsidRDefault="001A479B" w:rsidP="0016626A">
      <w:pPr>
        <w:ind w:firstLine="708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A479B">
        <w:rPr>
          <w:rFonts w:ascii="Times New Roman" w:hAnsi="Times New Roman" w:cs="Times New Roman"/>
          <w:sz w:val="28"/>
          <w:szCs w:val="28"/>
        </w:rPr>
        <w:t>2.</w:t>
      </w:r>
      <w:r w:rsidR="00644E12" w:rsidRPr="001A479B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"Интернет".</w:t>
      </w:r>
    </w:p>
    <w:p w14:paraId="554737FF" w14:textId="6199C207" w:rsidR="001A479B" w:rsidRPr="001A479B" w:rsidRDefault="001A479B" w:rsidP="0016626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3. Контроль за исполнением настоящего постановления оставляю за собой. </w:t>
      </w:r>
    </w:p>
    <w:p w14:paraId="4EAA5DBA" w14:textId="414AEA8C" w:rsidR="00A74478" w:rsidRPr="001A479B" w:rsidRDefault="00904F42" w:rsidP="0016626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479B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B34FCB" w:rsidRPr="001A479B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B34FCB" w:rsidRPr="001A479B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со дня его </w:t>
      </w:r>
      <w:r w:rsidR="00221FF3" w:rsidRPr="001A479B">
        <w:rPr>
          <w:rFonts w:ascii="Times New Roman" w:hAnsi="Times New Roman" w:cs="Times New Roman"/>
          <w:color w:val="auto"/>
          <w:sz w:val="28"/>
          <w:szCs w:val="28"/>
        </w:rPr>
        <w:t>обнародования в установленном порядке.</w:t>
      </w:r>
      <w:r w:rsidR="00B34FCB" w:rsidRPr="001A47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8DA95AA" w14:textId="77777777" w:rsidR="00A74478" w:rsidRPr="00904F42" w:rsidRDefault="00A74478" w:rsidP="001662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AC8694" w14:textId="77777777" w:rsidR="00A74478" w:rsidRPr="00904F42" w:rsidRDefault="00A74478" w:rsidP="001662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B3C44B" w14:textId="77777777" w:rsidR="00A74478" w:rsidRPr="00904F42" w:rsidRDefault="00A74478" w:rsidP="001662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7E33B6" w14:textId="77777777" w:rsidR="00A74478" w:rsidRPr="00904F42" w:rsidRDefault="003A530F" w:rsidP="001662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F42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</w:p>
    <w:p w14:paraId="64F184BF" w14:textId="77777777" w:rsidR="001A479B" w:rsidRDefault="003A530F" w:rsidP="001662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F42">
        <w:rPr>
          <w:rFonts w:ascii="Times New Roman" w:hAnsi="Times New Roman" w:cs="Times New Roman"/>
          <w:color w:val="auto"/>
          <w:sz w:val="28"/>
          <w:szCs w:val="28"/>
        </w:rPr>
        <w:t xml:space="preserve">Дальнереченского муниципального района                </w:t>
      </w:r>
      <w:r w:rsidRPr="00904F4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</w:t>
      </w:r>
      <w:r w:rsidRPr="00904F42">
        <w:rPr>
          <w:rFonts w:ascii="Times New Roman" w:hAnsi="Times New Roman" w:cs="Times New Roman"/>
          <w:color w:val="auto"/>
          <w:sz w:val="28"/>
          <w:szCs w:val="28"/>
        </w:rPr>
        <w:t xml:space="preserve">               В.С. Дернов  </w:t>
      </w:r>
    </w:p>
    <w:p w14:paraId="303EF891" w14:textId="77777777" w:rsidR="001A479B" w:rsidRDefault="001A479B" w:rsidP="0016626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DDE4E2" w14:textId="77777777" w:rsidR="001A479B" w:rsidRDefault="001A479B" w:rsidP="003C268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66AB0DA" w14:textId="77777777" w:rsidR="00114977" w:rsidRDefault="003A530F" w:rsidP="003C268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F4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114977" w:rsidRPr="005F555A" w14:paraId="6C6FF6BB" w14:textId="77777777" w:rsidTr="002A1522">
        <w:tc>
          <w:tcPr>
            <w:tcW w:w="5920" w:type="dxa"/>
            <w:shd w:val="clear" w:color="auto" w:fill="auto"/>
          </w:tcPr>
          <w:p w14:paraId="460F4E85" w14:textId="77777777" w:rsidR="00114977" w:rsidRPr="00F776D6" w:rsidRDefault="00114977" w:rsidP="002A1522">
            <w:pPr>
              <w:ind w:right="646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4442E6A" w14:textId="77777777" w:rsidR="00114977" w:rsidRPr="005F555A" w:rsidRDefault="00114977" w:rsidP="002A1522">
            <w:pPr>
              <w:pStyle w:val="61"/>
              <w:spacing w:before="127" w:after="0"/>
              <w:jc w:val="left"/>
              <w:rPr>
                <w:sz w:val="24"/>
                <w:szCs w:val="24"/>
              </w:rPr>
            </w:pPr>
            <w:r w:rsidRPr="005F555A">
              <w:rPr>
                <w:sz w:val="24"/>
                <w:szCs w:val="24"/>
              </w:rPr>
              <w:t>Приложение №1</w:t>
            </w:r>
          </w:p>
          <w:p w14:paraId="48F92207" w14:textId="77777777" w:rsidR="00114977" w:rsidRDefault="00114977" w:rsidP="003A530F">
            <w:pPr>
              <w:pStyle w:val="6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14:paraId="14A8FC4E" w14:textId="77777777" w:rsidR="003A530F" w:rsidRDefault="003A530F" w:rsidP="003A530F">
            <w:pPr>
              <w:pStyle w:val="6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14:paraId="0B69946E" w14:textId="189B30BA" w:rsidR="003A530F" w:rsidRPr="005F555A" w:rsidRDefault="003A530F" w:rsidP="003A530F">
            <w:pPr>
              <w:pStyle w:val="61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14:paraId="73AF7D20" w14:textId="77777777" w:rsidR="00C115D2" w:rsidRPr="00C115D2" w:rsidRDefault="00C115D2" w:rsidP="00200F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5D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B6D1F9F" w14:textId="33233A5D" w:rsidR="00C115D2" w:rsidRPr="00C115D2" w:rsidRDefault="00C115D2" w:rsidP="00200F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5D2">
        <w:rPr>
          <w:rFonts w:ascii="Times New Roman" w:hAnsi="Times New Roman" w:cs="Times New Roman"/>
          <w:b/>
          <w:bCs/>
          <w:sz w:val="28"/>
          <w:szCs w:val="28"/>
        </w:rPr>
        <w:t>сбора и обмена информацией в области защиты населения и территорий от чрезвычайных ситуаций природного и техногенного характера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Дальнереченского муниципального района</w:t>
      </w:r>
    </w:p>
    <w:p w14:paraId="6462FD1D" w14:textId="77777777" w:rsidR="00C115D2" w:rsidRPr="00C115D2" w:rsidRDefault="00C115D2" w:rsidP="00C115D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4952005" w14:textId="7E2A9FD1" w:rsidR="00C115D2" w:rsidRPr="00C115D2" w:rsidRDefault="00C115D2" w:rsidP="00200F13">
      <w:pPr>
        <w:pStyle w:val="af2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D2">
        <w:rPr>
          <w:rFonts w:ascii="Times New Roman" w:hAnsi="Times New Roman" w:cs="Times New Roman"/>
          <w:sz w:val="28"/>
          <w:szCs w:val="28"/>
        </w:rPr>
        <w:t>Настоящий Порядок определяет задачи и основные правила сбора и обмена информацией в области защиты населения и территории от чрезвычайных ситуаций на территории</w:t>
      </w:r>
      <w:r w:rsidR="00200F13">
        <w:rPr>
          <w:rFonts w:ascii="Times New Roman" w:hAnsi="Times New Roman" w:cs="Times New Roman"/>
          <w:sz w:val="28"/>
          <w:szCs w:val="28"/>
        </w:rPr>
        <w:t xml:space="preserve"> </w:t>
      </w:r>
      <w:r w:rsidRPr="00C115D2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района.</w:t>
      </w:r>
    </w:p>
    <w:p w14:paraId="175F695E" w14:textId="77777777" w:rsidR="00C115D2" w:rsidRDefault="00C115D2" w:rsidP="00200F13">
      <w:pPr>
        <w:pStyle w:val="af2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D2">
        <w:rPr>
          <w:rFonts w:ascii="Times New Roman" w:hAnsi="Times New Roman" w:cs="Times New Roman"/>
          <w:sz w:val="28"/>
          <w:szCs w:val="28"/>
        </w:rPr>
        <w:t>Основными задачами сбора и обмена информацией в области защиты от чрезвычайных ситуаций природного и техногенного характера являются:</w:t>
      </w:r>
    </w:p>
    <w:p w14:paraId="45CA9078" w14:textId="77F5C9FF" w:rsidR="00C115D2" w:rsidRPr="00C115D2" w:rsidRDefault="00F87B96" w:rsidP="00200F13">
      <w:pPr>
        <w:pStyle w:val="af2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Обеспечение администрации Дальнереченского муниципального района, органов управления звена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Дальнереченского муниципального района Приморской территориальной подсистемы единой государственной системы предупреждения и ликвидации чрезвычайных ситуаций (далее - РСЧС) данными, необходимыми для:</w:t>
      </w:r>
    </w:p>
    <w:p w14:paraId="0715310D" w14:textId="36C3FE37" w:rsidR="00C115D2" w:rsidRPr="00C115D2" w:rsidRDefault="00200F13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планирования и проведения мероприятий по предупреждению чрезвычайных ситуаций, снижению потерь населения и материального ущерба при их возникновении;</w:t>
      </w:r>
    </w:p>
    <w:p w14:paraId="530770F3" w14:textId="46ED3B5E" w:rsidR="00C115D2" w:rsidRPr="00C115D2" w:rsidRDefault="00200F13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принятия решений о введении режимов повышенной готовности и чрезвычайных ситуаций, а также об организации и проведении аварийно-спасательных и других неотложных работ при чрезвычайных ситуациях, а также оценки последствий чрезвычайных ситуаций;</w:t>
      </w:r>
    </w:p>
    <w:p w14:paraId="5F850114" w14:textId="658807B6" w:rsidR="00C115D2" w:rsidRPr="00C115D2" w:rsidRDefault="00200F13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своевременного информирования и оповещения населения, органов управления и сил звена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</w:r>
      <w:r w:rsidR="00915135">
        <w:rPr>
          <w:rFonts w:ascii="Times New Roman" w:hAnsi="Times New Roman" w:cs="Times New Roman"/>
          <w:sz w:val="28"/>
          <w:szCs w:val="28"/>
        </w:rPr>
        <w:t>Дальнереченского</w:t>
      </w:r>
      <w:r w:rsidR="00F87B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 Приморской территориальной подсистемы РСЧС, предприятий, организаций и учреждений,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B96">
        <w:rPr>
          <w:rFonts w:ascii="Times New Roman" w:hAnsi="Times New Roman" w:cs="Times New Roman"/>
          <w:sz w:val="28"/>
          <w:szCs w:val="28"/>
        </w:rPr>
        <w:t xml:space="preserve">Дальнереченского 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87B96">
        <w:rPr>
          <w:rFonts w:ascii="Times New Roman" w:hAnsi="Times New Roman" w:cs="Times New Roman"/>
          <w:sz w:val="28"/>
          <w:szCs w:val="28"/>
        </w:rPr>
        <w:t>района</w:t>
      </w:r>
      <w:r w:rsidR="00C115D2" w:rsidRPr="00C115D2">
        <w:rPr>
          <w:rFonts w:ascii="Times New Roman" w:hAnsi="Times New Roman" w:cs="Times New Roman"/>
          <w:sz w:val="28"/>
          <w:szCs w:val="28"/>
        </w:rPr>
        <w:t>, о прогнозе и фактах возникновения чрезвычайных ситуаций;</w:t>
      </w:r>
    </w:p>
    <w:p w14:paraId="3B69ED84" w14:textId="46189CD4" w:rsidR="00C115D2" w:rsidRPr="00C115D2" w:rsidRDefault="00F87B96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115D2" w:rsidRPr="00C115D2">
        <w:rPr>
          <w:rFonts w:ascii="Times New Roman" w:hAnsi="Times New Roman" w:cs="Times New Roman"/>
          <w:sz w:val="28"/>
          <w:szCs w:val="28"/>
        </w:rPr>
        <w:t>Накопление статистических данных для анализа и оценки эффективности мероприятии, проводимых в целях предупреждения и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ситуаций. </w:t>
      </w:r>
    </w:p>
    <w:p w14:paraId="6EC319F8" w14:textId="42C3B068" w:rsidR="00C115D2" w:rsidRPr="00C115D2" w:rsidRDefault="00F87B96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15D2" w:rsidRPr="00C115D2">
        <w:rPr>
          <w:rFonts w:ascii="Times New Roman" w:hAnsi="Times New Roman" w:cs="Times New Roman"/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последствиях; о мерах по защите населения и территории; ведении аварийно-спасательных и других неотложных работ; силах и средствах, задействованных для ликвидации чрезвычайных ситуаций; радиационной, химической, медико-биологической, взрывной, пожарной и экологической безопасности на территории</w:t>
      </w:r>
      <w:r w:rsidR="00B36CA0">
        <w:rPr>
          <w:rFonts w:ascii="Times New Roman" w:hAnsi="Times New Roman" w:cs="Times New Roman"/>
          <w:sz w:val="28"/>
          <w:szCs w:val="28"/>
        </w:rPr>
        <w:t xml:space="preserve"> Дальнереченского муниципального района </w:t>
      </w:r>
      <w:r w:rsidR="00C115D2" w:rsidRPr="00C115D2">
        <w:rPr>
          <w:rFonts w:ascii="Times New Roman" w:hAnsi="Times New Roman" w:cs="Times New Roman"/>
          <w:sz w:val="28"/>
          <w:szCs w:val="28"/>
        </w:rPr>
        <w:t>и соответствующих объектах, а также сведения о деятельности администрации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</w:r>
      <w:r w:rsidR="00B36CA0">
        <w:rPr>
          <w:rFonts w:ascii="Times New Roman" w:hAnsi="Times New Roman" w:cs="Times New Roman"/>
          <w:sz w:val="28"/>
          <w:szCs w:val="28"/>
        </w:rPr>
        <w:t xml:space="preserve"> Дальнереченского муниципального района 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и организаций в области защиты населения и территории от чрезвычайных ситуаций: о составе и структуре сил и средств, предназначенных для </w:t>
      </w:r>
      <w:r w:rsidR="00C115D2" w:rsidRPr="00C115D2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чрезвычайных ситуаций, в том числе сил постоянной готовности: о создании, наличии, использовании и восполнении финансовых и материальных ресурсов для ликвидации чрезвычайных ситуаций.</w:t>
      </w:r>
    </w:p>
    <w:p w14:paraId="4DC8316F" w14:textId="0B94D077" w:rsidR="00C115D2" w:rsidRPr="00C115D2" w:rsidRDefault="00B36CA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15D2" w:rsidRPr="00C115D2">
        <w:rPr>
          <w:rFonts w:ascii="Times New Roman" w:hAnsi="Times New Roman" w:cs="Times New Roman"/>
          <w:sz w:val="28"/>
          <w:szCs w:val="28"/>
        </w:rPr>
        <w:t>Сбор, обработку и обмен информацией по вопросам защиты населения и территории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Дальнереченского муниципального района </w:t>
      </w:r>
      <w:r w:rsidRPr="00C115D2">
        <w:rPr>
          <w:rFonts w:ascii="Times New Roman" w:hAnsi="Times New Roman" w:cs="Times New Roman"/>
          <w:sz w:val="28"/>
          <w:szCs w:val="28"/>
        </w:rPr>
        <w:t>осуществляют</w:t>
      </w:r>
      <w:r w:rsidR="00C115D2" w:rsidRPr="00C115D2">
        <w:rPr>
          <w:rFonts w:ascii="Times New Roman" w:hAnsi="Times New Roman" w:cs="Times New Roman"/>
          <w:sz w:val="28"/>
          <w:szCs w:val="28"/>
        </w:rPr>
        <w:t>:</w:t>
      </w:r>
    </w:p>
    <w:p w14:paraId="43A09584" w14:textId="1657ACA8" w:rsidR="00C115D2" w:rsidRPr="00C115D2" w:rsidRDefault="00B36CA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115D2" w:rsidRPr="00C115D2">
        <w:rPr>
          <w:rFonts w:ascii="Times New Roman" w:hAnsi="Times New Roman" w:cs="Times New Roman"/>
          <w:sz w:val="28"/>
          <w:szCs w:val="28"/>
        </w:rPr>
        <w:t>На муниципальном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уровне - единая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дежурно-диспетчерская служба</w:t>
      </w:r>
      <w:r>
        <w:rPr>
          <w:rFonts w:ascii="Times New Roman" w:hAnsi="Times New Roman" w:cs="Times New Roman"/>
          <w:sz w:val="28"/>
          <w:szCs w:val="28"/>
        </w:rPr>
        <w:t xml:space="preserve"> Дальнереченского муниципального района 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(далее - ЕДДС), отдел </w:t>
      </w:r>
      <w:r>
        <w:rPr>
          <w:rFonts w:ascii="Times New Roman" w:hAnsi="Times New Roman" w:cs="Times New Roman"/>
          <w:sz w:val="28"/>
          <w:szCs w:val="28"/>
        </w:rPr>
        <w:t>ГОЧС администрации Дальнереченского муниципального района</w:t>
      </w:r>
      <w:r w:rsidR="00C115D2" w:rsidRPr="00C115D2">
        <w:rPr>
          <w:rFonts w:ascii="Times New Roman" w:hAnsi="Times New Roman" w:cs="Times New Roman"/>
          <w:sz w:val="28"/>
          <w:szCs w:val="28"/>
        </w:rPr>
        <w:t>;</w:t>
      </w:r>
    </w:p>
    <w:p w14:paraId="0294B65C" w14:textId="190149F9" w:rsidR="00C115D2" w:rsidRPr="00C115D2" w:rsidRDefault="00B36CA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115D2" w:rsidRPr="00C115D2">
        <w:rPr>
          <w:rFonts w:ascii="Times New Roman" w:hAnsi="Times New Roman" w:cs="Times New Roman"/>
          <w:sz w:val="28"/>
          <w:szCs w:val="28"/>
        </w:rPr>
        <w:t>На объектовом уровне - дежурно-диспетчерские службы организаций (объектов, предприятий), а при их отсутствии подразделения или должностные лица, уполномоченные решением руководителя организации.</w:t>
      </w:r>
    </w:p>
    <w:p w14:paraId="1E248CE3" w14:textId="0319011C" w:rsidR="00C115D2" w:rsidRPr="00C115D2" w:rsidRDefault="00B36CA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15D2" w:rsidRPr="00C115D2">
        <w:rPr>
          <w:rFonts w:ascii="Times New Roman" w:hAnsi="Times New Roman" w:cs="Times New Roman"/>
          <w:sz w:val="28"/>
          <w:szCs w:val="28"/>
        </w:rPr>
        <w:t>В зависимости от назначения и сроков предоставления информация подразделяется на оперативную, текущую и информацию о социально-значимых происшествиях.</w:t>
      </w:r>
    </w:p>
    <w:p w14:paraId="7B3DB369" w14:textId="77777777" w:rsidR="00C115D2" w:rsidRPr="00C115D2" w:rsidRDefault="00C115D2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5D2">
        <w:rPr>
          <w:rFonts w:ascii="Times New Roman" w:hAnsi="Times New Roman" w:cs="Times New Roman"/>
          <w:sz w:val="28"/>
          <w:szCs w:val="28"/>
        </w:rPr>
        <w:t>Оперативную информацию составляют сведения:</w:t>
      </w:r>
    </w:p>
    <w:p w14:paraId="0918B6EA" w14:textId="72C6D024" w:rsidR="00C115D2" w:rsidRPr="00C115D2" w:rsidRDefault="002E3551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прогнозируемых и возникших чрезвычайных ситуациях природного и техногенного характера, и их последствиях;</w:t>
      </w:r>
    </w:p>
    <w:p w14:paraId="142DD48D" w14:textId="3FFACDA9" w:rsidR="00C115D2" w:rsidRPr="00C115D2" w:rsidRDefault="002E3551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масштабах чрезвычайных ситуаций, нанесенном материальном ущербе, развитии обстановки;</w:t>
      </w:r>
    </w:p>
    <w:p w14:paraId="3D3FD8C6" w14:textId="7C19AFA1" w:rsidR="00C115D2" w:rsidRPr="00C115D2" w:rsidRDefault="002E3551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мерах по защите населения и территории;</w:t>
      </w:r>
    </w:p>
    <w:p w14:paraId="556BFC92" w14:textId="6ED8E077" w:rsidR="00C115D2" w:rsidRPr="00C115D2" w:rsidRDefault="002E3551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ведении аварийно-спасательных и других неотложных работ;</w:t>
      </w:r>
    </w:p>
    <w:p w14:paraId="2AC5424F" w14:textId="4D7FED14" w:rsidR="00C115D2" w:rsidRPr="00C115D2" w:rsidRDefault="002E3551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силах и средствах, задействованных для ликвидации последствий чрезвычайной ситуации.</w:t>
      </w:r>
    </w:p>
    <w:p w14:paraId="6C8D9F4C" w14:textId="6AA34E42" w:rsidR="00C115D2" w:rsidRPr="00C115D2" w:rsidRDefault="002E3551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первоочередных мероприятиях по жизнеобеспечению пострадавшего населения.</w:t>
      </w:r>
    </w:p>
    <w:p w14:paraId="10251535" w14:textId="76A3C59E" w:rsidR="00C115D2" w:rsidRPr="00C115D2" w:rsidRDefault="00C115D2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5D2">
        <w:rPr>
          <w:rFonts w:ascii="Times New Roman" w:hAnsi="Times New Roman" w:cs="Times New Roman"/>
          <w:sz w:val="28"/>
          <w:szCs w:val="28"/>
        </w:rPr>
        <w:t>Текущей информацией являются сообщения о промышленной и экологической безопасности, мероприятиях по предупреждению чрезвычайных ситуаций, состоянии сил и средств звена</w:t>
      </w:r>
      <w:r w:rsidRPr="00C115D2">
        <w:rPr>
          <w:rFonts w:ascii="Times New Roman" w:hAnsi="Times New Roman" w:cs="Times New Roman"/>
          <w:sz w:val="28"/>
          <w:szCs w:val="28"/>
        </w:rPr>
        <w:tab/>
      </w:r>
      <w:r w:rsidR="00B36CA0">
        <w:rPr>
          <w:rFonts w:ascii="Times New Roman" w:hAnsi="Times New Roman" w:cs="Times New Roman"/>
          <w:sz w:val="28"/>
          <w:szCs w:val="28"/>
        </w:rPr>
        <w:t>Дальнереченского</w:t>
      </w:r>
      <w:r w:rsidR="002E3551">
        <w:rPr>
          <w:rFonts w:ascii="Times New Roman" w:hAnsi="Times New Roman" w:cs="Times New Roman"/>
          <w:sz w:val="28"/>
          <w:szCs w:val="28"/>
        </w:rPr>
        <w:t xml:space="preserve"> </w:t>
      </w:r>
      <w:r w:rsidR="00B36C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36CA0" w:rsidRPr="00C115D2">
        <w:rPr>
          <w:rFonts w:ascii="Times New Roman" w:hAnsi="Times New Roman" w:cs="Times New Roman"/>
          <w:sz w:val="28"/>
          <w:szCs w:val="28"/>
        </w:rPr>
        <w:t>Приморской</w:t>
      </w:r>
      <w:r w:rsidRPr="00C115D2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РСЧС, о создании, наличии и использовании резервов финансовых и материальных ресурсов для ликвидации последствий чрезвычайных ситуаций.</w:t>
      </w:r>
    </w:p>
    <w:p w14:paraId="79AB499F" w14:textId="77777777" w:rsidR="00C115D2" w:rsidRPr="00C115D2" w:rsidRDefault="00C115D2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5D2">
        <w:rPr>
          <w:rFonts w:ascii="Times New Roman" w:hAnsi="Times New Roman" w:cs="Times New Roman"/>
          <w:sz w:val="28"/>
          <w:szCs w:val="28"/>
        </w:rPr>
        <w:t>К информации о социально-значимых происшествиях относятся:</w:t>
      </w:r>
    </w:p>
    <w:p w14:paraId="3B3461E2" w14:textId="15FE3BC1" w:rsidR="00C115D2" w:rsidRPr="00C115D2" w:rsidRDefault="00B36CA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Происшествия на речном, железнодорожном, воздушном транспорте (в том числе факты их угона или захвата либо иных инцидентов, связанных с выходом за рамки нормального функционирования).</w:t>
      </w:r>
    </w:p>
    <w:p w14:paraId="639BDE29" w14:textId="695514DA" w:rsidR="00C115D2" w:rsidRPr="00C115D2" w:rsidRDefault="00B36CA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Аварии на объектах жилищно-коммунального хозяйства и энергетики, потенциально-опасных</w:t>
      </w:r>
      <w:r w:rsidR="00173601"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объектах,</w:t>
      </w:r>
      <w:r w:rsidR="00173601"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гидротехнических</w:t>
      </w:r>
      <w:r w:rsidR="00173601"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сооружениях, градообразующих и крупных предприятиях (в том числе пожары).</w:t>
      </w:r>
    </w:p>
    <w:p w14:paraId="63990EBD" w14:textId="06E7A819" w:rsidR="00C115D2" w:rsidRPr="00C115D2" w:rsidRDefault="00B36CA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Пожары и происшествия на объектах с круглосуточным пребыванием людей, объектах с массовым пребыванием людей, объектах</w:t>
      </w:r>
      <w:r w:rsidR="00EF4AE9"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здравоохранения и социального обеспечения, объектах дошкольного образования и иных образовательных учреждений, административных зданиях, объектах торговли и бытового обслуживания, складах, культурно развлекательных и спортивных сооружениях, а также пожары, при которых проводилась массовая эвакуация людей из зданий (сооружений).</w:t>
      </w:r>
    </w:p>
    <w:p w14:paraId="01D75E27" w14:textId="2C544D3A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Объявление повышенного ранга выезда на пожары, а также выезды на пожары в деревянных многоквартирных зданиях, многоэтажных </w:t>
      </w:r>
      <w:r w:rsidR="00C115D2" w:rsidRPr="00C115D2">
        <w:rPr>
          <w:rFonts w:ascii="Times New Roman" w:hAnsi="Times New Roman" w:cs="Times New Roman"/>
          <w:sz w:val="28"/>
          <w:szCs w:val="28"/>
        </w:rPr>
        <w:lastRenderedPageBreak/>
        <w:t>газифицированных зданиях и высотных зданиях (ранг 2 и выше).</w:t>
      </w:r>
    </w:p>
    <w:p w14:paraId="1BD539ED" w14:textId="7A4ADA5E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Преступления и угроза преступлений против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безопасности (терроризм, захват заложников, массовые беспорядки,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блокирование аэродромов и транспортных магистралей).</w:t>
      </w:r>
    </w:p>
    <w:p w14:paraId="7351F269" w14:textId="399246E1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Возникновение лесных и торфяных пожаров в 20-километровой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зоне от населенных пунктов.</w:t>
      </w:r>
    </w:p>
    <w:p w14:paraId="29CDADFE" w14:textId="510937B4" w:rsidR="00C115D2" w:rsidRPr="00C115D2" w:rsidRDefault="00EF4AE9" w:rsidP="00173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Подтопление населенных пунктов или нарушение их жизнеобеспечения в результате подтопления.</w:t>
      </w:r>
    </w:p>
    <w:p w14:paraId="5298A8E3" w14:textId="5920DA52" w:rsidR="00C115D2" w:rsidRPr="00C115D2" w:rsidRDefault="00EF4AE9" w:rsidP="00173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Происшествия на водных объектах с гибелью одного или более граждан.</w:t>
      </w:r>
    </w:p>
    <w:p w14:paraId="4593EE79" w14:textId="31443220" w:rsidR="00C115D2" w:rsidRPr="00C115D2" w:rsidRDefault="00EF4AE9" w:rsidP="001736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Нарушение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дорожного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движения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</w:r>
      <w:r w:rsidRPr="00C115D2">
        <w:rPr>
          <w:rFonts w:ascii="Times New Roman" w:hAnsi="Times New Roman" w:cs="Times New Roman"/>
          <w:sz w:val="28"/>
          <w:szCs w:val="28"/>
        </w:rPr>
        <w:t>и скопление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транспорта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по</w:t>
      </w:r>
      <w:r w:rsidR="00173601"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причине неблагоприятных метеоусловий.</w:t>
      </w:r>
    </w:p>
    <w:p w14:paraId="573061E9" w14:textId="0ED1ED48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Прохождение шквалов, ураганов, циклонов, сильного ветра.</w:t>
      </w:r>
    </w:p>
    <w:p w14:paraId="76290C32" w14:textId="61079686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Аварийные розливы нефтепродуктов в объеме менее 1 тонны и попадание нефтепродуктов в водные объекты в объеме менее 5 тонн.</w:t>
      </w:r>
    </w:p>
    <w:p w14:paraId="1FC5D13A" w14:textId="0C0CBCC5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Дорожно-транспортные происшествия с общественным транспортом либо с негабаритным и опасным грузом, которые повлекли серьезные повреждения либо ограничение дорожного движения.</w:t>
      </w:r>
    </w:p>
    <w:p w14:paraId="02F869AD" w14:textId="5C8A60FB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Аварийное отключение систем жизнеобеспечения в жилых домах, выход из строя транспортных электрических сетей.</w:t>
      </w:r>
    </w:p>
    <w:p w14:paraId="0EFACFE4" w14:textId="6CA086B1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Взрывы, выброс аварийно-химически опасных веществ или иных веществ неизвестного происхождения, требующего дополнительного контроля.</w:t>
      </w:r>
    </w:p>
    <w:p w14:paraId="47062097" w14:textId="1CB611DB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Происшествия с детьми, повлекшие причинение вреда здоровью.</w:t>
      </w:r>
    </w:p>
    <w:p w14:paraId="511D2BA1" w14:textId="6269FF55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601"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Внезапное или частичное обрушение зданий, строящихся объектов и объектов, выведенных в ремонт.</w:t>
      </w:r>
    </w:p>
    <w:p w14:paraId="671F931B" w14:textId="44823D81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Любой факт землетрясения на территории Приморского края независимо от магнитуды, а также за его пределами, если землетрясение ощущалось на территории р</w:t>
      </w:r>
      <w:r w:rsidR="00173601">
        <w:rPr>
          <w:rFonts w:ascii="Times New Roman" w:hAnsi="Times New Roman" w:cs="Times New Roman"/>
          <w:sz w:val="28"/>
          <w:szCs w:val="28"/>
        </w:rPr>
        <w:t>айона</w:t>
      </w:r>
      <w:r w:rsidR="00C115D2" w:rsidRPr="00C115D2">
        <w:rPr>
          <w:rFonts w:ascii="Times New Roman" w:hAnsi="Times New Roman" w:cs="Times New Roman"/>
          <w:sz w:val="28"/>
          <w:szCs w:val="28"/>
        </w:rPr>
        <w:t>.</w:t>
      </w:r>
    </w:p>
    <w:p w14:paraId="415B67EC" w14:textId="17DE1752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Происшествия, имеющие большой общественный резонанс или потенциал интереса дальнейшего обсуждения в средствах массовой информации и сети Интернет.</w:t>
      </w:r>
    </w:p>
    <w:p w14:paraId="6AAE9EE6" w14:textId="0A35CAC9" w:rsidR="00C115D2" w:rsidRPr="00C115D2" w:rsidRDefault="00EF4AE9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Информация о массовых мероприятиях, в том числе протестных.</w:t>
      </w:r>
    </w:p>
    <w:p w14:paraId="4812D969" w14:textId="77777777" w:rsidR="00C115D2" w:rsidRPr="00C115D2" w:rsidRDefault="00C115D2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5D2">
        <w:rPr>
          <w:rFonts w:ascii="Times New Roman" w:hAnsi="Times New Roman" w:cs="Times New Roman"/>
          <w:sz w:val="28"/>
          <w:szCs w:val="28"/>
        </w:rPr>
        <w:t>Срок предоставления информации в течение 10 минут по телефону, с последующей досылкой донесения, содержащего сведения о факте, времени, месте, обстоятельствах и последствиях происшествия.</w:t>
      </w:r>
    </w:p>
    <w:p w14:paraId="1C26E68A" w14:textId="0FD1F182" w:rsidR="00C115D2" w:rsidRPr="00C115D2" w:rsidRDefault="00166B72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115D2" w:rsidRPr="00C115D2">
        <w:rPr>
          <w:rFonts w:ascii="Times New Roman" w:hAnsi="Times New Roman" w:cs="Times New Roman"/>
          <w:sz w:val="28"/>
          <w:szCs w:val="28"/>
        </w:rPr>
        <w:t>ЕДДС осуществляет сбор, обработку и обмен оперативной информацией на    территории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Дальнереченского муниципального района 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 и представляет информацию в Государственное казенное учреждение Приморского края по пожарной безопасности, делам гражданской обороны, защите населения и территорий от чрезвычайных ситуаций (далее — ГКУ Приморского края по пожарной безопасности, ГОЧС) и Центр управления кризисными ситуациями Главного управления МЧС России по Приморскому краю (далее - ЦУКС Главного управления).</w:t>
      </w:r>
    </w:p>
    <w:p w14:paraId="57C39CAE" w14:textId="19C221A7" w:rsidR="00C115D2" w:rsidRPr="00C115D2" w:rsidRDefault="00166B72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Отдел по </w:t>
      </w:r>
      <w:r>
        <w:rPr>
          <w:rFonts w:ascii="Times New Roman" w:hAnsi="Times New Roman" w:cs="Times New Roman"/>
          <w:sz w:val="28"/>
          <w:szCs w:val="28"/>
        </w:rPr>
        <w:t xml:space="preserve">ГОЧС администрации Дальнереченского муниципального района </w:t>
      </w:r>
      <w:r w:rsidRPr="00C115D2">
        <w:rPr>
          <w:rFonts w:ascii="Times New Roman" w:hAnsi="Times New Roman" w:cs="Times New Roman"/>
          <w:sz w:val="28"/>
          <w:szCs w:val="28"/>
        </w:rPr>
        <w:t>осуществляет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 сбор, обработку и обмен текущей информацией на территории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Дальнереченского муниципального района </w:t>
      </w:r>
      <w:r w:rsidRPr="00C115D2">
        <w:rPr>
          <w:rFonts w:ascii="Times New Roman" w:hAnsi="Times New Roman" w:cs="Times New Roman"/>
          <w:sz w:val="28"/>
          <w:szCs w:val="28"/>
        </w:rPr>
        <w:t>и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 представляет информацию в ГКУ Приморского края по пожарной безопасности, ГО</w:t>
      </w:r>
      <w:r w:rsidR="007240F0">
        <w:rPr>
          <w:rFonts w:ascii="Times New Roman" w:hAnsi="Times New Roman" w:cs="Times New Roman"/>
          <w:sz w:val="28"/>
          <w:szCs w:val="28"/>
        </w:rPr>
        <w:t>Ч</w:t>
      </w:r>
      <w:r w:rsidR="00C115D2" w:rsidRPr="00C115D2">
        <w:rPr>
          <w:rFonts w:ascii="Times New Roman" w:hAnsi="Times New Roman" w:cs="Times New Roman"/>
          <w:sz w:val="28"/>
          <w:szCs w:val="28"/>
        </w:rPr>
        <w:t>С и Главное управление МЧС России по Приморскому краю.</w:t>
      </w:r>
    </w:p>
    <w:p w14:paraId="065E9109" w14:textId="625FFB1E" w:rsidR="00C115D2" w:rsidRPr="00C115D2" w:rsidRDefault="007240F0" w:rsidP="00E637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C115D2" w:rsidRPr="00C115D2">
        <w:rPr>
          <w:rFonts w:ascii="Times New Roman" w:hAnsi="Times New Roman" w:cs="Times New Roman"/>
          <w:sz w:val="28"/>
          <w:szCs w:val="28"/>
        </w:rPr>
        <w:t>Организации,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расположенные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на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  <w:t>территории</w:t>
      </w:r>
      <w:r w:rsidRPr="00C115D2">
        <w:rPr>
          <w:rFonts w:ascii="Times New Roman" w:hAnsi="Times New Roman" w:cs="Times New Roman"/>
          <w:sz w:val="28"/>
          <w:szCs w:val="28"/>
        </w:rPr>
        <w:tab/>
        <w:t xml:space="preserve"> 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115D2" w:rsidRPr="00C115D2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организационно-правовых форм и форм собственности обязаны информировать:</w:t>
      </w:r>
    </w:p>
    <w:p w14:paraId="075E0EC9" w14:textId="6C54089C" w:rsidR="00C115D2" w:rsidRPr="00C115D2" w:rsidRDefault="007240F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C115D2" w:rsidRPr="00C115D2">
        <w:rPr>
          <w:rFonts w:ascii="Times New Roman" w:hAnsi="Times New Roman" w:cs="Times New Roman"/>
          <w:sz w:val="28"/>
          <w:szCs w:val="28"/>
        </w:rPr>
        <w:t>Администрацию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 (через ЕДДС) с применением прямых линий связи, телефонной сети общего пользования, и системы обеспечения вызова экстренных оперативных служб по единому номеру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5D2" w:rsidRPr="00C115D2">
        <w:rPr>
          <w:rFonts w:ascii="Times New Roman" w:hAnsi="Times New Roman" w:cs="Times New Roman"/>
          <w:sz w:val="28"/>
          <w:szCs w:val="28"/>
        </w:rPr>
        <w:t>«112»:</w:t>
      </w:r>
    </w:p>
    <w:p w14:paraId="3E69DB4F" w14:textId="6E1464B5" w:rsidR="00C115D2" w:rsidRPr="00C115D2" w:rsidRDefault="007240F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об угрозе возникновения чрезвычайных ситуаций, если прогнозируемые параметры поражающих факторов и источников аварий, катастроф, стихийных и иных бедствий соответствуют установленным МЧС России критериям информации о чрезвычайных ситуациях;</w:t>
      </w:r>
    </w:p>
    <w:p w14:paraId="7E0F3891" w14:textId="03A2E1DC" w:rsidR="00C115D2" w:rsidRPr="00C115D2" w:rsidRDefault="007240F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5D2" w:rsidRPr="00C115D2">
        <w:rPr>
          <w:rFonts w:ascii="Times New Roman" w:hAnsi="Times New Roman" w:cs="Times New Roman"/>
          <w:sz w:val="28"/>
          <w:szCs w:val="28"/>
        </w:rPr>
        <w:t>o локальных чрезвычайных ситуациях (происшествиях).</w:t>
      </w:r>
    </w:p>
    <w:p w14:paraId="28FA0ED5" w14:textId="0E939875" w:rsidR="00C115D2" w:rsidRPr="00C115D2" w:rsidRDefault="007240F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C115D2" w:rsidRPr="00C115D2">
        <w:rPr>
          <w:rFonts w:ascii="Times New Roman" w:hAnsi="Times New Roman" w:cs="Times New Roman"/>
          <w:sz w:val="28"/>
          <w:szCs w:val="28"/>
        </w:rPr>
        <w:t>Рабочих, служащих и население о прогнозируемых или возникших чрезвычайных ситуациях, приемах и способах защиты от них и мерах по обеспечению безопасности.</w:t>
      </w:r>
    </w:p>
    <w:p w14:paraId="1C17DA79" w14:textId="26E5D90B" w:rsidR="00C115D2" w:rsidRPr="00C115D2" w:rsidRDefault="007240F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115D2" w:rsidRPr="00C115D2">
        <w:rPr>
          <w:rFonts w:ascii="Times New Roman" w:hAnsi="Times New Roman" w:cs="Times New Roman"/>
          <w:sz w:val="28"/>
          <w:szCs w:val="28"/>
        </w:rPr>
        <w:t>При поступлении оперативной информации в дежурно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15D2" w:rsidRPr="00C115D2">
        <w:rPr>
          <w:rFonts w:ascii="Times New Roman" w:hAnsi="Times New Roman" w:cs="Times New Roman"/>
          <w:sz w:val="28"/>
          <w:szCs w:val="28"/>
        </w:rPr>
        <w:t>диспетчерские службы организаций (объектов, предприятий) должностные лица этих служб немедленно информируют ЕДДС, которая в свою очередь в установленном порядке информирует ГКУ Приморского края по пожарной безопасности, ГОЧС и ЦУКС Главного управления.</w:t>
      </w:r>
    </w:p>
    <w:p w14:paraId="5A25064F" w14:textId="4CD575D0" w:rsidR="00C115D2" w:rsidRPr="00C115D2" w:rsidRDefault="007240F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15D2" w:rsidRPr="00C115D2">
        <w:rPr>
          <w:rFonts w:ascii="Times New Roman" w:hAnsi="Times New Roman" w:cs="Times New Roman"/>
          <w:sz w:val="28"/>
          <w:szCs w:val="28"/>
        </w:rPr>
        <w:t>ЕДДС незамедлительно доводит информацию об угрозе или фактах возникновения чрезвычайных ситуаций (происшествиях) до заинтересованных органов управления звена</w:t>
      </w:r>
      <w:r w:rsidR="00C115D2" w:rsidRPr="00C115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 w:rsidR="00C115D2" w:rsidRPr="00C115D2">
        <w:rPr>
          <w:rFonts w:ascii="Times New Roman" w:hAnsi="Times New Roman" w:cs="Times New Roman"/>
          <w:sz w:val="28"/>
          <w:szCs w:val="28"/>
        </w:rPr>
        <w:t xml:space="preserve"> Приморской территориальной подсистемы РСЧС.</w:t>
      </w:r>
    </w:p>
    <w:p w14:paraId="596FE0EF" w14:textId="75D80CE4" w:rsidR="00C115D2" w:rsidRPr="00C115D2" w:rsidRDefault="007240F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115D2" w:rsidRPr="00C115D2">
        <w:rPr>
          <w:rFonts w:ascii="Times New Roman" w:hAnsi="Times New Roman" w:cs="Times New Roman"/>
          <w:sz w:val="28"/>
          <w:szCs w:val="28"/>
        </w:rPr>
        <w:t>ЕДДС осуществляет   учет чрезвычайных   ситуаций   и происшествий,</w:t>
      </w:r>
      <w:r>
        <w:rPr>
          <w:rFonts w:ascii="Times New Roman" w:hAnsi="Times New Roman" w:cs="Times New Roman"/>
          <w:sz w:val="28"/>
          <w:szCs w:val="28"/>
        </w:rPr>
        <w:t xml:space="preserve"> произошедших на территории Дальнереченского муниципального района.</w:t>
      </w:r>
    </w:p>
    <w:p w14:paraId="29B965BA" w14:textId="464CF3E0" w:rsidR="00C115D2" w:rsidRPr="00C115D2" w:rsidRDefault="007240F0" w:rsidP="00200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115D2" w:rsidRPr="00C115D2">
        <w:rPr>
          <w:rFonts w:ascii="Times New Roman" w:hAnsi="Times New Roman" w:cs="Times New Roman"/>
          <w:sz w:val="28"/>
          <w:szCs w:val="28"/>
        </w:rPr>
        <w:t>Для передачи оперативной информации, а также любой другой информации из зон чрезвычайных ситуации средства связи и передачи данных используются в первоочередном порядке.</w:t>
      </w:r>
    </w:p>
    <w:p w14:paraId="2405B143" w14:textId="718B41DD" w:rsidR="00A74478" w:rsidRDefault="00A74478" w:rsidP="003C268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74478" w:rsidSect="00A70D85">
      <w:headerReference w:type="default" r:id="rId8"/>
      <w:pgSz w:w="11906" w:h="16838"/>
      <w:pgMar w:top="709" w:right="618" w:bottom="851" w:left="1412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C6A63" w14:textId="77777777" w:rsidR="00A70D85" w:rsidRDefault="00A70D85">
      <w:r>
        <w:separator/>
      </w:r>
    </w:p>
  </w:endnote>
  <w:endnote w:type="continuationSeparator" w:id="0">
    <w:p w14:paraId="6FE553E5" w14:textId="77777777" w:rsidR="00A70D85" w:rsidRDefault="00A7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CB90D" w14:textId="77777777" w:rsidR="00A70D85" w:rsidRDefault="00A70D85">
      <w:r>
        <w:separator/>
      </w:r>
    </w:p>
  </w:footnote>
  <w:footnote w:type="continuationSeparator" w:id="0">
    <w:p w14:paraId="740E7E96" w14:textId="77777777" w:rsidR="00A70D85" w:rsidRDefault="00A7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4FB0" w14:textId="77777777" w:rsidR="00A74478" w:rsidRDefault="00A74478">
    <w:pPr>
      <w:pStyle w:val="af"/>
    </w:pPr>
  </w:p>
  <w:p w14:paraId="3749E403" w14:textId="77777777" w:rsidR="00A74478" w:rsidRDefault="00A7447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21A"/>
    <w:multiLevelType w:val="hybridMultilevel"/>
    <w:tmpl w:val="F656D32A"/>
    <w:lvl w:ilvl="0" w:tplc="B42A2FD0">
      <w:numFmt w:val="bullet"/>
      <w:lvlText w:val="o"/>
      <w:lvlJc w:val="left"/>
      <w:pPr>
        <w:ind w:left="125" w:hanging="321"/>
      </w:pPr>
      <w:rPr>
        <w:rFonts w:hint="default"/>
        <w:w w:val="94"/>
        <w:lang w:val="ru-RU" w:eastAsia="en-US" w:bidi="ar-SA"/>
      </w:rPr>
    </w:lvl>
    <w:lvl w:ilvl="1" w:tplc="87FA09DA">
      <w:numFmt w:val="bullet"/>
      <w:lvlText w:val="•"/>
      <w:lvlJc w:val="left"/>
      <w:pPr>
        <w:ind w:left="1134" w:hanging="321"/>
      </w:pPr>
      <w:rPr>
        <w:rFonts w:hint="default"/>
        <w:lang w:val="ru-RU" w:eastAsia="en-US" w:bidi="ar-SA"/>
      </w:rPr>
    </w:lvl>
    <w:lvl w:ilvl="2" w:tplc="6838AE8A">
      <w:numFmt w:val="bullet"/>
      <w:lvlText w:val="•"/>
      <w:lvlJc w:val="left"/>
      <w:pPr>
        <w:ind w:left="2148" w:hanging="321"/>
      </w:pPr>
      <w:rPr>
        <w:rFonts w:hint="default"/>
        <w:lang w:val="ru-RU" w:eastAsia="en-US" w:bidi="ar-SA"/>
      </w:rPr>
    </w:lvl>
    <w:lvl w:ilvl="3" w:tplc="89AAC464">
      <w:numFmt w:val="bullet"/>
      <w:lvlText w:val="•"/>
      <w:lvlJc w:val="left"/>
      <w:pPr>
        <w:ind w:left="3163" w:hanging="321"/>
      </w:pPr>
      <w:rPr>
        <w:rFonts w:hint="default"/>
        <w:lang w:val="ru-RU" w:eastAsia="en-US" w:bidi="ar-SA"/>
      </w:rPr>
    </w:lvl>
    <w:lvl w:ilvl="4" w:tplc="C2AEFF2A">
      <w:numFmt w:val="bullet"/>
      <w:lvlText w:val="•"/>
      <w:lvlJc w:val="left"/>
      <w:pPr>
        <w:ind w:left="4177" w:hanging="321"/>
      </w:pPr>
      <w:rPr>
        <w:rFonts w:hint="default"/>
        <w:lang w:val="ru-RU" w:eastAsia="en-US" w:bidi="ar-SA"/>
      </w:rPr>
    </w:lvl>
    <w:lvl w:ilvl="5" w:tplc="A7D2C71E">
      <w:numFmt w:val="bullet"/>
      <w:lvlText w:val="•"/>
      <w:lvlJc w:val="left"/>
      <w:pPr>
        <w:ind w:left="5192" w:hanging="321"/>
      </w:pPr>
      <w:rPr>
        <w:rFonts w:hint="default"/>
        <w:lang w:val="ru-RU" w:eastAsia="en-US" w:bidi="ar-SA"/>
      </w:rPr>
    </w:lvl>
    <w:lvl w:ilvl="6" w:tplc="78908C56">
      <w:numFmt w:val="bullet"/>
      <w:lvlText w:val="•"/>
      <w:lvlJc w:val="left"/>
      <w:pPr>
        <w:ind w:left="6206" w:hanging="321"/>
      </w:pPr>
      <w:rPr>
        <w:rFonts w:hint="default"/>
        <w:lang w:val="ru-RU" w:eastAsia="en-US" w:bidi="ar-SA"/>
      </w:rPr>
    </w:lvl>
    <w:lvl w:ilvl="7" w:tplc="40E89822">
      <w:numFmt w:val="bullet"/>
      <w:lvlText w:val="•"/>
      <w:lvlJc w:val="left"/>
      <w:pPr>
        <w:ind w:left="7220" w:hanging="321"/>
      </w:pPr>
      <w:rPr>
        <w:rFonts w:hint="default"/>
        <w:lang w:val="ru-RU" w:eastAsia="en-US" w:bidi="ar-SA"/>
      </w:rPr>
    </w:lvl>
    <w:lvl w:ilvl="8" w:tplc="EA58C1F8">
      <w:numFmt w:val="bullet"/>
      <w:lvlText w:val="•"/>
      <w:lvlJc w:val="left"/>
      <w:pPr>
        <w:ind w:left="8235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0EE178D1"/>
    <w:multiLevelType w:val="multilevel"/>
    <w:tmpl w:val="9CD8A444"/>
    <w:lvl w:ilvl="0">
      <w:start w:val="1"/>
      <w:numFmt w:val="decimal"/>
      <w:lvlText w:val="%1."/>
      <w:lvlJc w:val="left"/>
      <w:pPr>
        <w:ind w:left="404" w:hanging="385"/>
        <w:jc w:val="lef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" w:hanging="758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72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758"/>
      </w:pPr>
      <w:rPr>
        <w:rFonts w:hint="default"/>
        <w:lang w:val="ru-RU" w:eastAsia="en-US" w:bidi="ar-SA"/>
      </w:rPr>
    </w:lvl>
  </w:abstractNum>
  <w:abstractNum w:abstractNumId="2" w15:restartNumberingAfterBreak="0">
    <w:nsid w:val="1B7641B0"/>
    <w:multiLevelType w:val="multilevel"/>
    <w:tmpl w:val="0226D7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2160"/>
      </w:pPr>
      <w:rPr>
        <w:rFonts w:hint="default"/>
      </w:rPr>
    </w:lvl>
  </w:abstractNum>
  <w:abstractNum w:abstractNumId="3" w15:restartNumberingAfterBreak="0">
    <w:nsid w:val="2A604CC8"/>
    <w:multiLevelType w:val="multilevel"/>
    <w:tmpl w:val="C5DACD08"/>
    <w:lvl w:ilvl="0">
      <w:start w:val="1"/>
      <w:numFmt w:val="decimal"/>
      <w:lvlText w:val="%1."/>
      <w:lvlJc w:val="left"/>
      <w:pPr>
        <w:ind w:left="127" w:hanging="623"/>
        <w:jc w:val="lef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19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29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519"/>
      </w:pPr>
      <w:rPr>
        <w:rFonts w:hint="default"/>
        <w:lang w:val="ru-RU" w:eastAsia="en-US" w:bidi="ar-SA"/>
      </w:rPr>
    </w:lvl>
  </w:abstractNum>
  <w:abstractNum w:abstractNumId="4" w15:restartNumberingAfterBreak="0">
    <w:nsid w:val="56EA088B"/>
    <w:multiLevelType w:val="hybridMultilevel"/>
    <w:tmpl w:val="F404DE90"/>
    <w:lvl w:ilvl="0" w:tplc="C4CA231C">
      <w:start w:val="1"/>
      <w:numFmt w:val="decimal"/>
      <w:lvlText w:val="%1."/>
      <w:lvlJc w:val="left"/>
      <w:pPr>
        <w:ind w:left="114" w:hanging="259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469AF162">
      <w:numFmt w:val="bullet"/>
      <w:lvlText w:val="•"/>
      <w:lvlJc w:val="left"/>
      <w:pPr>
        <w:ind w:left="1134" w:hanging="259"/>
      </w:pPr>
      <w:rPr>
        <w:rFonts w:hint="default"/>
        <w:lang w:val="ru-RU" w:eastAsia="en-US" w:bidi="ar-SA"/>
      </w:rPr>
    </w:lvl>
    <w:lvl w:ilvl="2" w:tplc="C24C730A">
      <w:numFmt w:val="bullet"/>
      <w:lvlText w:val="•"/>
      <w:lvlJc w:val="left"/>
      <w:pPr>
        <w:ind w:left="2148" w:hanging="259"/>
      </w:pPr>
      <w:rPr>
        <w:rFonts w:hint="default"/>
        <w:lang w:val="ru-RU" w:eastAsia="en-US" w:bidi="ar-SA"/>
      </w:rPr>
    </w:lvl>
    <w:lvl w:ilvl="3" w:tplc="D53CE3B0">
      <w:numFmt w:val="bullet"/>
      <w:lvlText w:val="•"/>
      <w:lvlJc w:val="left"/>
      <w:pPr>
        <w:ind w:left="3163" w:hanging="259"/>
      </w:pPr>
      <w:rPr>
        <w:rFonts w:hint="default"/>
        <w:lang w:val="ru-RU" w:eastAsia="en-US" w:bidi="ar-SA"/>
      </w:rPr>
    </w:lvl>
    <w:lvl w:ilvl="4" w:tplc="77B4CE42">
      <w:numFmt w:val="bullet"/>
      <w:lvlText w:val="•"/>
      <w:lvlJc w:val="left"/>
      <w:pPr>
        <w:ind w:left="4177" w:hanging="259"/>
      </w:pPr>
      <w:rPr>
        <w:rFonts w:hint="default"/>
        <w:lang w:val="ru-RU" w:eastAsia="en-US" w:bidi="ar-SA"/>
      </w:rPr>
    </w:lvl>
    <w:lvl w:ilvl="5" w:tplc="74C07976">
      <w:numFmt w:val="bullet"/>
      <w:lvlText w:val="•"/>
      <w:lvlJc w:val="left"/>
      <w:pPr>
        <w:ind w:left="5192" w:hanging="259"/>
      </w:pPr>
      <w:rPr>
        <w:rFonts w:hint="default"/>
        <w:lang w:val="ru-RU" w:eastAsia="en-US" w:bidi="ar-SA"/>
      </w:rPr>
    </w:lvl>
    <w:lvl w:ilvl="6" w:tplc="1CAE8456">
      <w:numFmt w:val="bullet"/>
      <w:lvlText w:val="•"/>
      <w:lvlJc w:val="left"/>
      <w:pPr>
        <w:ind w:left="6206" w:hanging="259"/>
      </w:pPr>
      <w:rPr>
        <w:rFonts w:hint="default"/>
        <w:lang w:val="ru-RU" w:eastAsia="en-US" w:bidi="ar-SA"/>
      </w:rPr>
    </w:lvl>
    <w:lvl w:ilvl="7" w:tplc="5088F52A">
      <w:numFmt w:val="bullet"/>
      <w:lvlText w:val="•"/>
      <w:lvlJc w:val="left"/>
      <w:pPr>
        <w:ind w:left="7220" w:hanging="259"/>
      </w:pPr>
      <w:rPr>
        <w:rFonts w:hint="default"/>
        <w:lang w:val="ru-RU" w:eastAsia="en-US" w:bidi="ar-SA"/>
      </w:rPr>
    </w:lvl>
    <w:lvl w:ilvl="8" w:tplc="1682E02A">
      <w:numFmt w:val="bullet"/>
      <w:lvlText w:val="•"/>
      <w:lvlJc w:val="left"/>
      <w:pPr>
        <w:ind w:left="8235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643A4037"/>
    <w:multiLevelType w:val="hybridMultilevel"/>
    <w:tmpl w:val="8A9CF6C6"/>
    <w:lvl w:ilvl="0" w:tplc="AC5CE8FE">
      <w:numFmt w:val="bullet"/>
      <w:lvlText w:val="•"/>
      <w:lvlJc w:val="left"/>
      <w:pPr>
        <w:ind w:left="832" w:hanging="361"/>
      </w:pPr>
      <w:rPr>
        <w:rFonts w:hint="default"/>
        <w:w w:val="95"/>
        <w:lang w:val="ru-RU" w:eastAsia="en-US" w:bidi="ar-SA"/>
      </w:rPr>
    </w:lvl>
    <w:lvl w:ilvl="1" w:tplc="1E282C6E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2" w:tplc="0400EC3E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C6D2E764">
      <w:numFmt w:val="bullet"/>
      <w:lvlText w:val="•"/>
      <w:lvlJc w:val="left"/>
      <w:pPr>
        <w:ind w:left="2980" w:hanging="361"/>
      </w:pPr>
      <w:rPr>
        <w:rFonts w:hint="default"/>
        <w:lang w:val="ru-RU" w:eastAsia="en-US" w:bidi="ar-SA"/>
      </w:rPr>
    </w:lvl>
    <w:lvl w:ilvl="4" w:tplc="7E10A5BA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 w:tplc="49F0FBF4">
      <w:numFmt w:val="bullet"/>
      <w:lvlText w:val="•"/>
      <w:lvlJc w:val="left"/>
      <w:pPr>
        <w:ind w:left="5061" w:hanging="361"/>
      </w:pPr>
      <w:rPr>
        <w:rFonts w:hint="default"/>
        <w:lang w:val="ru-RU" w:eastAsia="en-US" w:bidi="ar-SA"/>
      </w:rPr>
    </w:lvl>
    <w:lvl w:ilvl="6" w:tplc="567A1E60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7" w:tplc="CC7A013C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94D8B2C2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302544"/>
    <w:multiLevelType w:val="multilevel"/>
    <w:tmpl w:val="D2242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78"/>
    <w:rsid w:val="000D4E86"/>
    <w:rsid w:val="00114977"/>
    <w:rsid w:val="0016626A"/>
    <w:rsid w:val="00166B72"/>
    <w:rsid w:val="00173601"/>
    <w:rsid w:val="001A479B"/>
    <w:rsid w:val="00200F13"/>
    <w:rsid w:val="00202ED4"/>
    <w:rsid w:val="00221FF3"/>
    <w:rsid w:val="002910EB"/>
    <w:rsid w:val="002C05A0"/>
    <w:rsid w:val="002E3551"/>
    <w:rsid w:val="0033295F"/>
    <w:rsid w:val="00394BAE"/>
    <w:rsid w:val="003A2DDD"/>
    <w:rsid w:val="003A530F"/>
    <w:rsid w:val="003C2686"/>
    <w:rsid w:val="003D4BF6"/>
    <w:rsid w:val="004368D2"/>
    <w:rsid w:val="00441907"/>
    <w:rsid w:val="00463101"/>
    <w:rsid w:val="005F1A16"/>
    <w:rsid w:val="00644E12"/>
    <w:rsid w:val="0068265F"/>
    <w:rsid w:val="00715093"/>
    <w:rsid w:val="007240F0"/>
    <w:rsid w:val="007F5951"/>
    <w:rsid w:val="0088353F"/>
    <w:rsid w:val="00904F42"/>
    <w:rsid w:val="00914230"/>
    <w:rsid w:val="00915135"/>
    <w:rsid w:val="00A70D85"/>
    <w:rsid w:val="00A74478"/>
    <w:rsid w:val="00A81AE4"/>
    <w:rsid w:val="00B34FCB"/>
    <w:rsid w:val="00B36CA0"/>
    <w:rsid w:val="00B73648"/>
    <w:rsid w:val="00C115D2"/>
    <w:rsid w:val="00CF0C72"/>
    <w:rsid w:val="00D21FE3"/>
    <w:rsid w:val="00DE7A26"/>
    <w:rsid w:val="00E63713"/>
    <w:rsid w:val="00EF4AE9"/>
    <w:rsid w:val="00F401E5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011"/>
  <w15:docId w15:val="{F83F953B-6C9D-42B2-97C5-F393C86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EB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E5107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paragraph" w:styleId="2">
    <w:name w:val="heading 2"/>
    <w:basedOn w:val="a"/>
    <w:link w:val="20"/>
    <w:uiPriority w:val="9"/>
    <w:unhideWhenUsed/>
    <w:qFormat/>
    <w:rsid w:val="00C115D2"/>
    <w:pPr>
      <w:suppressAutoHyphens w:val="0"/>
      <w:autoSpaceDE w:val="0"/>
      <w:autoSpaceDN w:val="0"/>
      <w:ind w:left="439" w:right="856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5107"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3">
    <w:name w:val="Strong"/>
    <w:qFormat/>
    <w:rsid w:val="004E5107"/>
    <w:rPr>
      <w:b/>
      <w:bCs/>
    </w:rPr>
  </w:style>
  <w:style w:type="character" w:customStyle="1" w:styleId="-">
    <w:name w:val="Интернет-ссылка"/>
    <w:basedOn w:val="a0"/>
    <w:unhideWhenUsed/>
    <w:rsid w:val="00B64DE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5">
    <w:name w:val="Верхний колонтитул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4E5107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EB21E9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64DE1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qFormat/>
    <w:rsid w:val="00E15124"/>
    <w:rPr>
      <w:rFonts w:ascii="Times New Roman" w:eastAsia="Times New Roman" w:hAnsi="Times New Roman" w:cs="Times New Roman"/>
      <w:shd w:val="clear" w:color="auto" w:fill="FFFFFF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4E5107"/>
    <w:pPr>
      <w:spacing w:after="120"/>
    </w:pPr>
    <w:rPr>
      <w:rFonts w:cs="Times New Roman"/>
      <w:lang w:val="x-none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9"/>
    <w:qFormat/>
    <w:rsid w:val="004E5107"/>
    <w:pPr>
      <w:jc w:val="center"/>
    </w:pPr>
    <w:rPr>
      <w:rFonts w:ascii="Times New Roman" w:hAnsi="Times New Roman" w:cs="Times New Roman"/>
      <w:szCs w:val="20"/>
      <w:lang w:val="x-none"/>
    </w:rPr>
  </w:style>
  <w:style w:type="paragraph" w:customStyle="1" w:styleId="12">
    <w:name w:val="Абзац списка1"/>
    <w:basedOn w:val="a"/>
    <w:qFormat/>
    <w:rsid w:val="004E5107"/>
    <w:pPr>
      <w:ind w:left="720"/>
      <w:contextualSpacing/>
    </w:pPr>
  </w:style>
  <w:style w:type="paragraph" w:customStyle="1" w:styleId="210">
    <w:name w:val="Основной текст 21"/>
    <w:basedOn w:val="a"/>
    <w:qFormat/>
    <w:rsid w:val="004E5107"/>
    <w:pPr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rsid w:val="004E51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4E5107"/>
    <w:rPr>
      <w:rFonts w:cs="Times New Roman"/>
      <w:lang w:val="x-none"/>
    </w:rPr>
  </w:style>
  <w:style w:type="paragraph" w:styleId="af0">
    <w:name w:val="Balloon Text"/>
    <w:basedOn w:val="a"/>
    <w:uiPriority w:val="99"/>
    <w:semiHidden/>
    <w:unhideWhenUsed/>
    <w:qFormat/>
    <w:rsid w:val="004E5107"/>
    <w:rPr>
      <w:rFonts w:ascii="Tahoma" w:hAnsi="Tahoma" w:cs="Mangal"/>
      <w:sz w:val="16"/>
      <w:szCs w:val="14"/>
    </w:rPr>
  </w:style>
  <w:style w:type="paragraph" w:styleId="af1">
    <w:name w:val="footer"/>
    <w:basedOn w:val="a"/>
    <w:uiPriority w:val="99"/>
    <w:unhideWhenUsed/>
    <w:rsid w:val="00EB21E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List Paragraph"/>
    <w:basedOn w:val="a"/>
    <w:uiPriority w:val="1"/>
    <w:qFormat/>
    <w:rsid w:val="00B810CC"/>
    <w:pPr>
      <w:ind w:left="720"/>
      <w:contextualSpacing/>
    </w:pPr>
    <w:rPr>
      <w:rFonts w:cs="Mangal"/>
      <w:szCs w:val="21"/>
    </w:rPr>
  </w:style>
  <w:style w:type="paragraph" w:customStyle="1" w:styleId="22">
    <w:name w:val="Основной текст (2)"/>
    <w:basedOn w:val="a"/>
    <w:link w:val="21"/>
    <w:qFormat/>
    <w:rsid w:val="00E15124"/>
    <w:pPr>
      <w:shd w:val="clear" w:color="auto" w:fill="FFFFFF"/>
      <w:suppressAutoHyphens w:val="0"/>
      <w:spacing w:before="420" w:after="7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1">
    <w:name w:val="Основной текст (6)1"/>
    <w:basedOn w:val="a"/>
    <w:rsid w:val="00114977"/>
    <w:pPr>
      <w:widowControl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C115D2"/>
    <w:rPr>
      <w:rFonts w:ascii="Times New Roman" w:eastAsia="Times New Roman" w:hAnsi="Times New Roman" w:cs="Times New Roman"/>
      <w:b/>
      <w:bCs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C115D2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5D2"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GlEkonom</dc:creator>
  <dc:description/>
  <cp:lastModifiedBy>Пользователь</cp:lastModifiedBy>
  <cp:revision>8</cp:revision>
  <cp:lastPrinted>2024-03-19T01:32:00Z</cp:lastPrinted>
  <dcterms:created xsi:type="dcterms:W3CDTF">2024-03-18T23:40:00Z</dcterms:created>
  <dcterms:modified xsi:type="dcterms:W3CDTF">2024-03-19T02:56:00Z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