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>
          <w:b/>
        </w:rPr>
        <w:t xml:space="preserve"> 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ПРОЕКТ ПОСТАНОВЛЕНИЯ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                    </w:t>
      </w:r>
      <w:r>
        <w:rPr>
          <w:b/>
          <w:sz w:val="22"/>
          <w:szCs w:val="22"/>
          <w:u w:val="single"/>
        </w:rPr>
        <w:t>г</w:t>
      </w:r>
      <w:r>
        <w:rPr>
          <w:b/>
          <w:u w:val="single"/>
        </w:rPr>
        <w:t xml:space="preserve">. </w:t>
      </w:r>
      <w:r>
        <w:rPr>
          <w:b/>
        </w:rPr>
        <w:t xml:space="preserve">                                        г.</w:t>
      </w:r>
      <w:r>
        <w:rPr>
          <w:b/>
          <w:sz w:val="22"/>
          <w:szCs w:val="22"/>
        </w:rPr>
        <w:t xml:space="preserve">Дальнереченск                                                      </w:t>
      </w:r>
      <w:r>
        <w:rPr>
          <w:b/>
          <w:sz w:val="22"/>
          <w:szCs w:val="22"/>
          <w:u w:val="single"/>
        </w:rPr>
        <w:t>№ -па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календарный план отлова и содержания безнадзорных животных на территории Дальнереченского муниципального района на 2024 год, утвержденный постановлением администрации Дальнереченского муниципального района от 22.01.2024          № 16-па «Об утверждении календарного плана по отлову и содержанию безнадзорных животных на территории Дальнереченского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2024 год»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4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календарный план отлова и содержания безнадзорных животных на территории Дальнереченского муниципального района на 2024 год, утвержденный постановлением администрации Дальнереченского муниципального района «Об утверждении календарного плана по отлову и содержанию безнадзорных животных на территории Дальнереченского муниципального района на 2024 год» (далее-План) следующие изменения:</w:t>
      </w:r>
    </w:p>
    <w:p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1.1.План изложить в редакции приложения к настоящему постановлению.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2.Рекомендовать Федеральному бюджетному учреждению здравоохранения «Центр гигиены и эпидемиологии в Приморском крае в городе Лесозаводске»  разместить План на своем официальном сайте в сети «Интернет».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3.Пункт 3.2. постановления администрации Дальнереченского муниципального района от 22.01.2024 № 16-па «Об утверждении календарного плана по отлову и содержанию безнадзорных животных на территории Дальнереченского муниципального района на 2024 год» отменить.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4.Отделу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360" w:firstLine="34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right="-6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shd w:val="clear" w:color="auto" w:fill="FFFFFF"/>
        <w:ind w:left="5812" w:hanging="41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</w:t>
      </w:r>
      <w:r>
        <w:rPr>
          <w:spacing w:val="-8"/>
          <w:sz w:val="28"/>
          <w:szCs w:val="28"/>
        </w:rPr>
        <w:t>постановлением администрации   Дальнереченского</w:t>
      </w:r>
    </w:p>
    <w:p>
      <w:pPr>
        <w:pStyle w:val="Normal"/>
        <w:shd w:val="clear" w:color="auto" w:fill="FFFFFF"/>
        <w:ind w:left="540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муниципального района</w:t>
      </w:r>
    </w:p>
    <w:p>
      <w:pPr>
        <w:pStyle w:val="Normal"/>
        <w:shd w:val="clear" w:color="auto" w:fill="FFFFFF"/>
        <w:ind w:left="5400" w:hanging="0"/>
        <w:jc w:val="center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>от                 г.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№  -па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отлова и содержания безнадзорных животных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Дальнереченского муниципального района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 2024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127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401"/>
        <w:gridCol w:w="4679"/>
        <w:gridCol w:w="1701"/>
      </w:tblGrid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отлова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отлова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</w:t>
            </w:r>
          </w:p>
        </w:tc>
      </w:tr>
      <w:tr>
        <w:trPr>
          <w:trHeight w:val="981" w:hRule="atLeast"/>
        </w:trPr>
        <w:tc>
          <w:tcPr>
            <w:tcW w:w="34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   </w:t>
            </w:r>
            <w:r>
              <w:rPr>
                <w:sz w:val="28"/>
                <w:szCs w:val="28"/>
              </w:rPr>
              <w:t>с 01.02.2024  по 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70" w:leader="none"/>
              </w:tabs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01.12.2024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963E-4EC4-4F68-9E7B-F43D1F3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LibreOffice/6.4.4.2$Linux_X86_64 LibreOffice_project/40$Build-2</Application>
  <Pages>3</Pages>
  <Words>314</Words>
  <Characters>2420</Characters>
  <CharactersWithSpaces>3080</CharactersWithSpaces>
  <Paragraphs>45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2023-09-18T04:55:00Z</dcterms:created>
  <dc:creator>User</dc:creator>
  <dc:description/>
  <dc:language>ru-RU</dc:language>
  <cp:lastModifiedBy/>
  <cp:lastPrinted>2024-03-06T04:07:00Z</cp:lastPrinted>
  <dcterms:modified xsi:type="dcterms:W3CDTF">2024-03-06T15:09:58Z</dcterms:modified>
  <cp:revision>143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