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beforeAutospacing="0" w:before="280" w:afterAutospacing="0" w:after="28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646430" cy="78041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/>
        <w:jc w:val="center"/>
        <w:rPr>
          <w:rFonts w:cs="Times New Roman"/>
          <w:b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АДМИНИСТРАЦИЯ ДАЛЬНЕРЕЧЕНСКОГО МУНИЦИПАЛЬНОГО РАЙОНА</w:t>
      </w:r>
    </w:p>
    <w:p>
      <w:pPr>
        <w:pStyle w:val="Normal"/>
        <w:spacing w:lineRule="auto"/>
        <w:jc w:val="center"/>
        <w:rPr>
          <w:b/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</w:r>
    </w:p>
    <w:p>
      <w:pPr>
        <w:pStyle w:val="Normal"/>
        <w:spacing w:lineRule="auto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ПРОЕКТ </w:t>
      </w:r>
      <w:r>
        <w:rPr>
          <w:b/>
          <w:sz w:val="28"/>
          <w:szCs w:val="28"/>
          <w:lang w:val="ru-RU"/>
        </w:rPr>
        <w:t>ПОСТАНОВЛЕНИ</w:t>
      </w:r>
      <w:r>
        <w:rPr>
          <w:b/>
          <w:sz w:val="28"/>
          <w:szCs w:val="28"/>
          <w:lang w:val="ru-RU"/>
        </w:rPr>
        <w:t>Я</w:t>
      </w:r>
    </w:p>
    <w:p>
      <w:pPr>
        <w:pStyle w:val="Normal"/>
        <w:spacing w:lineRule="auto"/>
        <w:jc w:val="center"/>
        <w:rPr>
          <w:b/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</w:p>
    <w:p>
      <w:pPr>
        <w:pStyle w:val="Normal"/>
        <w:tabs>
          <w:tab w:val="clear" w:pos="720"/>
          <w:tab w:val="left" w:pos="3420" w:leader="none"/>
        </w:tabs>
        <w:spacing w:lineRule="auto" w:line="276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</w:t>
      </w:r>
      <w:r>
        <w:rPr>
          <w:b/>
          <w:sz w:val="24"/>
          <w:szCs w:val="24"/>
          <w:lang w:val="ru-RU"/>
        </w:rPr>
        <w:t>г.</w:t>
        <w:tab/>
        <w:t xml:space="preserve">       г. Дальнереченск</w:t>
        <w:tab/>
        <w:t xml:space="preserve">                                                №  -па</w:t>
      </w:r>
    </w:p>
    <w:p>
      <w:pPr>
        <w:pStyle w:val="Normal"/>
        <w:tabs>
          <w:tab w:val="clear" w:pos="720"/>
          <w:tab w:val="left" w:pos="3420" w:leader="none"/>
        </w:tabs>
        <w:spacing w:lineRule="auto"/>
        <w:jc w:val="center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в Административный регламент предоставления муниципальной услуги "Проведение муниципальной экспертизы проектов освоения лесов, расположенных на землях сельскохозяйственного назначения Дальнереченского муниципального района"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ConsPlusTitle"/>
        <w:widowControl/>
        <w:spacing w:lineRule="auto" w:line="276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на основании протеста Владивостокского межрайонного природоохранного прокурора, в целях приведения муниципальных правовых актов администрации Дальнереченского муниципального района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ConsPlusTitle"/>
        <w:widowControl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>
      <w:pPr>
        <w:pStyle w:val="Normal"/>
        <w:spacing w:lineRule="auto" w:line="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 w:val="false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следующие изменения в Административный регламент предоставления муниципальной услуги "Проведение муниципальной экспертизы проектов освоения лесов, расположенных на землях сельскохозяйственного назначения Дальнереченского муниципального района", утвержденный постановлением администрации дальнереченского муниципального района от 11.09.2023 № 513-па (далее - регламент).</w:t>
      </w:r>
    </w:p>
    <w:p>
      <w:pPr>
        <w:pStyle w:val="Normal"/>
        <w:widowControl w:val="false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Изложить пункт 2.6.1 регламента в следующей редакции:</w:t>
      </w:r>
    </w:p>
    <w:p>
      <w:pPr>
        <w:pStyle w:val="Normal"/>
        <w:widowControl w:val="false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"2.6.1. Муниципальная экспертиза проекта освоения лесов проводится в течение не более чем 15 рабочих дней со дня поступления проекта освоения лесов в Уполномоченный орган.".</w:t>
      </w:r>
    </w:p>
    <w:p>
      <w:pPr>
        <w:pStyle w:val="Normal"/>
        <w:widowControl w:val="false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Изложить пункт 2.6.2 регламента в следующей редакции:</w:t>
      </w:r>
    </w:p>
    <w:p>
      <w:pPr>
        <w:pStyle w:val="Normal"/>
        <w:widowControl w:val="false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"2.6.2. Муниципальная экспертиза изменений в проект освоения лесов (за исключением муниципальной экспертизы изменений в проект освоения лесов при использовании лесов в соответствии со статьей 29 Лесного кодекса, а также муниципальной экспертизы изменений в проект освоения лесов, подготовленных на основании акта лесопатологического обследования) проводится в течение не более чем 8 рабочих дней со дня их поступления в Уполномоченный орган.".</w:t>
      </w:r>
    </w:p>
    <w:p>
      <w:pPr>
        <w:pStyle w:val="Normal"/>
        <w:widowControl w:val="false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Изложить пункт 2.6.3 регламента в следующей редакции:</w:t>
      </w:r>
    </w:p>
    <w:p>
      <w:pPr>
        <w:pStyle w:val="Normal"/>
        <w:widowControl w:val="false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"2.6.3. Муниципальная экспертиза изменений в проект освоения лесов при использовании лесов в соответствии со статьей 29 Лесного кодекса проводятся в течение не более чем 11 рабочих дней со дня поступления соответственно проекта освоения лесов, изменений в проект освоения лесов в Уполномоченный орган.".</w:t>
      </w:r>
    </w:p>
    <w:p>
      <w:pPr>
        <w:pStyle w:val="Normal"/>
        <w:widowControl w:val="false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Изложить пункт 2.6.4 регламента в следующей редакции:</w:t>
      </w:r>
    </w:p>
    <w:p>
      <w:pPr>
        <w:pStyle w:val="Normal"/>
        <w:widowControl w:val="false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"2.6.4. Муниципальная экспертиза изменений в проект освоения лесов, подготовленных на основании акта лесопатологического обследования, проводится в течение не более чем 10 рабочих дней со дня их поступления в Уполномоченный орган.".</w:t>
      </w:r>
    </w:p>
    <w:p>
      <w:pPr>
        <w:pStyle w:val="Normal"/>
        <w:widowControl w:val="false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 Дополнить регламент пунктом 2.6.6 следующего содержания:</w:t>
      </w:r>
    </w:p>
    <w:p>
      <w:pPr>
        <w:pStyle w:val="Normal"/>
        <w:widowControl w:val="false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"2.6.6. Срок предоставления муниципальной услуги начинает исчисляться с даты регистрации заявления в Уполномоченном органе. В общий срок проведения муниципальной экспертизы проекта освоения лесов, или муниципальной экспертизы изменений в проект освоения лесов не входит срок устранения заявителем недостатков, предусмотренный пунктом 3.1.4 настоящего Административного регламента. ".</w:t>
      </w:r>
    </w:p>
    <w:p>
      <w:pPr>
        <w:pStyle w:val="Normal"/>
        <w:widowControl w:val="false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 Абзац 3 пункта 3.1.4. регламента изложить в следующей редакции:</w:t>
      </w:r>
    </w:p>
    <w:p>
      <w:pPr>
        <w:pStyle w:val="Normal"/>
        <w:widowControl w:val="false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Заседания экспертной комиссии, в том числе в форме заочного участия, проводятся для рассмотрения вопросов, возникающих при проведении экспертизы, и обмена мнениями между членами комиссии. Решение Экспертной комиссии оформляется в виде заключения по результатам экспертизы. Специалисты Уполномоченного готовят проект протокола и экспертного заключения по результатам рассмотрения на экспертной комиссии.".</w:t>
      </w:r>
    </w:p>
    <w:p>
      <w:pPr>
        <w:pStyle w:val="Normal"/>
        <w:widowControl w:val="false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 В абзацах 8, 25 п. 3.1.4 регламента слово "замечаний" заменить на слово "недостатков".</w:t>
      </w:r>
    </w:p>
    <w:p>
      <w:pPr>
        <w:pStyle w:val="Normal"/>
        <w:widowControl w:val="false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1.8. Абзац 10 пункта 3.1.4 регламента изложить в следующей редакции:</w:t>
      </w:r>
    </w:p>
    <w:p>
      <w:pPr>
        <w:pStyle w:val="Normal"/>
        <w:widowControl w:val="false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"Повторная экспертиза осуществляется экспертной комиссией в сроки и порядке, предусмотренные для проведения экспертизы проекта освоения лесов, поступившего на экспертизу впервые.".</w:t>
      </w:r>
    </w:p>
    <w:p>
      <w:pPr>
        <w:pStyle w:val="Normal"/>
        <w:widowControl w:val="false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1.9. Абзац 11 пункта 3.1.4. регламента исключить.</w:t>
      </w:r>
    </w:p>
    <w:p>
      <w:pPr>
        <w:pStyle w:val="Normal"/>
        <w:widowControl w:val="false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Контроль за исполнением постановления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Настоящее постановление вступает в силу со дня его обнародования в установленном порядке.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Дальнереченского </w:t>
      </w:r>
      <w:r>
        <w:rPr>
          <w:rFonts w:cs="Times New Roman"/>
          <w:color w:val="000000"/>
          <w:sz w:val="28"/>
          <w:szCs w:val="28"/>
          <w:lang w:val="ru-RU"/>
        </w:rPr>
        <w:t xml:space="preserve">муниципального района                                           В. С. Дернов   </w:t>
      </w:r>
    </w:p>
    <w:p>
      <w:pPr>
        <w:pStyle w:val="Normal"/>
        <w:spacing w:beforeAutospacing="0" w:before="280" w:afterAutospacing="0" w:after="280"/>
        <w:jc w:val="right"/>
        <w:rPr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320" w:right="566" w:header="0" w:top="568" w:footer="0" w:bottom="842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PT Sans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7d06"/>
    <w:pPr>
      <w:widowControl/>
      <w:suppressAutoHyphens w:val="true"/>
      <w:bidi w:val="0"/>
      <w:spacing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170be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a"/>
    <w:uiPriority w:val="99"/>
    <w:semiHidden/>
    <w:qFormat/>
    <w:rsid w:val="002170be"/>
    <w:rPr>
      <w:sz w:val="20"/>
      <w:szCs w:val="20"/>
    </w:rPr>
  </w:style>
  <w:style w:type="character" w:styleId="Style14" w:customStyle="1">
    <w:name w:val="Тема примечания Знак"/>
    <w:basedOn w:val="Style13"/>
    <w:link w:val="ac"/>
    <w:uiPriority w:val="99"/>
    <w:semiHidden/>
    <w:qFormat/>
    <w:rsid w:val="002170be"/>
    <w:rPr>
      <w:b/>
      <w:bCs/>
      <w:sz w:val="20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28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Autospacing="1" w:afterAutospacing="1"/>
      <w:jc w:val="left"/>
    </w:pPr>
    <w:rPr>
      <w:rFonts w:cs="Times New Roman" w:ascii="Times New Roman" w:hAnsi="Times New Roman" w:eastAsia="Times New Roman" w:asciiTheme="minorHAnsi" w:eastAsiaTheme="minorHAnsi" w:hAnsiTheme="minorHAnsi"/>
      <w:b/>
      <w:bCs/>
      <w:color w:val="auto"/>
      <w:kern w:val="0"/>
      <w:sz w:val="26"/>
      <w:szCs w:val="26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51735"/>
    <w:pPr>
      <w:spacing w:before="280" w:after="280"/>
      <w:ind w:left="720" w:hanging="0"/>
      <w:contextualSpacing/>
    </w:pPr>
    <w:rPr/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2170b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d"/>
    <w:uiPriority w:val="99"/>
    <w:semiHidden/>
    <w:unhideWhenUsed/>
    <w:qFormat/>
    <w:rsid w:val="002170b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LibreOffice/6.4.4.2$Linux_X86_64 LibreOffice_project/40$Build-2</Application>
  <Pages>3</Pages>
  <Words>529</Words>
  <Characters>3961</Characters>
  <CharactersWithSpaces>4576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2023-12-03T23:33:00Z</dcterms:created>
  <dc:creator>HH1302</dc:creator>
  <dc:description>Подготовлено экспертами Актион-МЦФЭР</dc:description>
  <dc:language>ru-RU</dc:language>
  <cp:lastModifiedBy/>
  <cp:lastPrinted>2023-08-09T00:19:00Z</cp:lastPrinted>
  <dcterms:modified xsi:type="dcterms:W3CDTF">2023-12-04T16:36:57Z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