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>
          <w:b/>
        </w:rPr>
        <w:t xml:space="preserve"> 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</w:t>
      </w:r>
      <w:r>
        <w:rPr>
          <w:b/>
          <w:sz w:val="26"/>
          <w:szCs w:val="26"/>
        </w:rPr>
        <w:t>ИЯ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                  </w:t>
      </w:r>
      <w:r>
        <w:rPr>
          <w:b/>
          <w:sz w:val="22"/>
          <w:szCs w:val="22"/>
          <w:u w:val="single"/>
        </w:rPr>
        <w:t>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г. </w:t>
      </w:r>
      <w:r>
        <w:rPr>
          <w:b/>
          <w:sz w:val="22"/>
          <w:szCs w:val="22"/>
        </w:rPr>
        <w:t xml:space="preserve">Дальнереченск                                                      </w:t>
      </w:r>
      <w:r>
        <w:rPr>
          <w:b/>
          <w:sz w:val="22"/>
          <w:szCs w:val="22"/>
          <w:u w:val="single"/>
        </w:rPr>
        <w:t>№ -па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жилищной комиссии администрации Дальнереченского муниципального района, утвержденный постановлением администрации Дальнереченского муниципального района от 21.01.2020 № 33-па «Об утверждении Положения о жилищной комиссии администрации Дальнереченского муниципального района»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в связи с кадровыми изменениями, администрация Дальнереченского муниципального района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жилищной комиссии администрации Дальнереченского муниципального района, утвержденный постановлением администрации Дальнереченского муниципального района № 33-па от 21.01.2020 «Об утверждении Положения о жилищной комиссии администрации Дальнереченского муниципального района» (далее – Постановление),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к Постановлению «Состав жилищной комиссии администрации Дальнереченского муниципального района» изложить в редакции приложения к настоящему постановлению.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" w:eastAsiaTheme="minorEastAsia"/>
          <w:sz w:val="28"/>
          <w:szCs w:val="28"/>
        </w:rPr>
      </w:pPr>
      <w:r>
        <w:rPr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Style18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8"/>
          <w:szCs w:val="28"/>
        </w:rPr>
        <w:t>от   №  -па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Состав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жилищной комиссии администрации </w:t>
      </w:r>
    </w:p>
    <w:p>
      <w:pPr>
        <w:pStyle w:val="Normal"/>
        <w:jc w:val="center"/>
        <w:rPr/>
      </w:pPr>
      <w:r>
        <w:rPr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70" w:type="dxa"/>
        <w:jc w:val="left"/>
        <w:tblInd w:w="-32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25"/>
        <w:gridCol w:w="310"/>
        <w:gridCol w:w="7135"/>
      </w:tblGrid>
      <w:tr>
        <w:trPr>
          <w:trHeight w:val="747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Александр Григорьевич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>
          <w:trHeight w:val="1498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Багрянцева Гульнара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Чорыевна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градостроительства, архитектуры и ЖКХ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54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Шарафутдинова Елена Сергеевна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</w:t>
            </w:r>
          </w:p>
        </w:tc>
      </w:tr>
      <w:tr>
        <w:trPr>
          <w:trHeight w:val="248" w:hRule="atLeast"/>
        </w:trPr>
        <w:tc>
          <w:tcPr>
            <w:tcW w:w="2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 Мария Александровна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экономики администрации Дальнереченского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Шелудько Наталья Викторовна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Евгений Алексеевич</w:t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>
        <w:trPr>
          <w:trHeight w:val="454" w:hRule="atLeast"/>
        </w:trPr>
        <w:tc>
          <w:tcPr>
            <w:tcW w:w="272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14" w:hanging="1005"/>
      </w:pPr>
      <w:rPr>
        <w:rFonts w:cs="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963E-4EC4-4F68-9E7B-F43D1F3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LibreOffice/6.4.4.2$Linux_X86_64 LibreOffice_project/40$Build-2</Application>
  <Pages>2</Pages>
  <Words>300</Words>
  <Characters>2587</Characters>
  <CharactersWithSpaces>3184</CharactersWithSpaces>
  <Paragraphs>46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2023-09-18T04:55:00Z</dcterms:created>
  <dc:creator>User</dc:creator>
  <dc:description/>
  <dc:language>ru-RU</dc:language>
  <cp:lastModifiedBy/>
  <cp:lastPrinted>2023-10-18T00:00:00Z</cp:lastPrinted>
  <dcterms:modified xsi:type="dcterms:W3CDTF">2023-10-18T11:17:45Z</dcterms:modified>
  <cp:revision>56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