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67" w:rsidRDefault="0007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075467" w:rsidRDefault="000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467" w:rsidRDefault="00E16B0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eastAsia="ru-RU"/>
        </w:rPr>
        <w:t>ПОСТАНОВЛЕНИЯ</w:t>
      </w:r>
    </w:p>
    <w:p w:rsidR="00075467" w:rsidRDefault="00E16B08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5467" w:rsidRDefault="00E16B08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г. Дальнереченск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75467" w:rsidRDefault="00075467">
      <w:pPr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075467" w:rsidRDefault="00E16B08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075467" w:rsidRDefault="00E16B08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135, 144 Трудового кодекса Российской             Федерации, на основании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Дальнереченского муниципального района от  14.09.2017 г. № 481-па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администрация Дальнереченского муниципального района </w:t>
      </w:r>
    </w:p>
    <w:p w:rsidR="00075467" w:rsidRDefault="000754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75467" w:rsidRDefault="000754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 ввести в действие с 01 октября 2023 года прилагаемое Примерное </w:t>
      </w:r>
      <w:hyperlink r:id="rId8" w:anchor="P4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 (далее- Положение).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Дальнереченского муниципального района: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9.2017 г.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29.12.2018 г. № 575-па «О внесении изменений в постановление администрации Дальнереченского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29 сентября 2017года № 497-па «Об утверждении Примерного положения об оплате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работников отдельных муниципальных учреждений Дальнереченского муниципального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24.04.2019 г. № 152-па «О внесении изменений в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08.08.2019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321-па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31.10.2019 г. № 451-па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Дальнереченского муниципального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27.02.2020 г. № 118-па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отдельных муниципальных учреждений Дальнереченского муниципального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29.09.2020 г. № 602-па «О внесении изменений в постановление администрации Дальнереченского муниципального района от 29 сентября 2017года № 497-па «Об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римерного положения об оплате труда работников отдельных муниципальных учреждений Дальнереченского муниципального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30.09.2021 г. № 436-па «О внесении изменений в постановление администрации Дальнереченского муниципального района от 29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2017года № 497-па «Об утверждении Примерного положения об оплате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работников отдельных муниципальных учреждений Дальнереченского муниципального района»;</w:t>
      </w:r>
    </w:p>
    <w:p w:rsidR="00075467" w:rsidRDefault="00E16B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05.10.2022 г. № 563-па «О внесении изменений в постановление администрации Дальнереченского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района».</w:t>
      </w:r>
    </w:p>
    <w:p w:rsidR="00075467" w:rsidRDefault="00E16B08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Отделу по работе с территориями и делопроизводству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075467" w:rsidRDefault="00E16B08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администрации Дальнереченского муниципального района Попова А.Г.</w:t>
      </w:r>
    </w:p>
    <w:p w:rsidR="00075467" w:rsidRDefault="00E16B08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обнародования в установленном порядке.</w:t>
      </w:r>
    </w:p>
    <w:p w:rsidR="00075467" w:rsidRDefault="000754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075467" w:rsidRDefault="00E16B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                                       В.С</w:t>
      </w:r>
      <w:r>
        <w:rPr>
          <w:rFonts w:ascii="Times New Roman" w:eastAsia="Calibri" w:hAnsi="Times New Roman" w:cs="Times New Roman"/>
          <w:sz w:val="28"/>
          <w:szCs w:val="28"/>
        </w:rPr>
        <w:t>. Дернов</w:t>
      </w:r>
    </w:p>
    <w:p w:rsidR="00075467" w:rsidRDefault="00075467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E16B08" w:rsidP="00E16B08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16B08" w:rsidRDefault="00E16B08" w:rsidP="00E16B08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B08" w:rsidRDefault="00E16B08" w:rsidP="00E16B08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07546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5467" w:rsidRDefault="00E16B08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ПРИМЕРНОЕ ПОЛОЖЕНИЕ</w:t>
      </w:r>
    </w:p>
    <w:p w:rsidR="00075467" w:rsidRDefault="00E16B08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оплате труда работников отдельных муниципальных учреждений Дальнереченского муниципального района </w:t>
      </w:r>
    </w:p>
    <w:p w:rsidR="00075467" w:rsidRDefault="0007546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5467" w:rsidRDefault="00E16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75467" w:rsidRDefault="00075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Примерное положение (далее – Положение) устанавливает систему оплаты труда для работников отдельных муниципальных учреждений  Дальнереченского муниципального района: муниципальное казенное учреждение «Управление народного о</w:t>
      </w:r>
      <w:r>
        <w:rPr>
          <w:rFonts w:ascii="Times New Roman" w:hAnsi="Times New Roman" w:cs="Times New Roman"/>
          <w:sz w:val="28"/>
          <w:szCs w:val="28"/>
        </w:rPr>
        <w:t>бразования» Дальнереченского муниципального района, муниципальное казенное учреждение «Административно-хозяйственное управление администрации Дальнереченского муниципального района», муниципальное казенное учреждение «Межведомственная централизованная бухг</w:t>
      </w:r>
      <w:r>
        <w:rPr>
          <w:rFonts w:ascii="Times New Roman" w:hAnsi="Times New Roman" w:cs="Times New Roman"/>
          <w:sz w:val="28"/>
          <w:szCs w:val="28"/>
        </w:rPr>
        <w:t>алтерия» Дальнереченского муниципального района (далее – учреждения), в том числе определяет порядок формирования фонда оплаты труда работников учреждений за счет средств бюджета Дальнереченского муниципального района и иных источников, не запрещенных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Федерации. 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включает в себя: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ставок  заработной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платы, определяемые по квалификационным уровням профессиональных квалификационных групп и отдельным должностям,        </w:t>
      </w:r>
      <w:r>
        <w:rPr>
          <w:rFonts w:ascii="Times New Roman" w:hAnsi="Times New Roman" w:cs="Times New Roman"/>
          <w:sz w:val="28"/>
          <w:szCs w:val="28"/>
        </w:rPr>
        <w:t xml:space="preserve">   не включенным в профессиональные квалификационные группы;</w:t>
      </w:r>
    </w:p>
    <w:p w:rsidR="00075467" w:rsidRDefault="00E16B08">
      <w:pPr>
        <w:pStyle w:val="20"/>
        <w:ind w:firstLine="900"/>
        <w:rPr>
          <w:spacing w:val="0"/>
          <w:szCs w:val="28"/>
        </w:rPr>
      </w:pPr>
      <w:r>
        <w:rPr>
          <w:spacing w:val="0"/>
          <w:szCs w:val="28"/>
        </w:rPr>
        <w:t>размеры повышающих коэффициентов к минимальным окладам и минимальным ставкам заработной платы;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выплат компенсационного характера, размеры и условия их осуществления;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выплат 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характера, размеры и условия их осуществления;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заместителя, главного бухгалтера;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выплаты единовременной материальной помощи;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фонда оплаты труда и штатного расписания.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Заработная п</w:t>
      </w:r>
      <w:r>
        <w:rPr>
          <w:rFonts w:ascii="Times New Roman" w:hAnsi="Times New Roman" w:cs="Times New Roman"/>
          <w:sz w:val="28"/>
          <w:szCs w:val="28"/>
        </w:rPr>
        <w:t>лата работников учреждения состоит из окладов (должностных окладов) или ставок заработной платы с учетом повышающих коэффициентов, выплат компенсационного и стимулирующего характера.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работника предельными размерами не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ограничивается.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</w:t>
      </w:r>
      <w:r>
        <w:rPr>
          <w:rFonts w:ascii="Times New Roman" w:hAnsi="Times New Roman" w:cs="Times New Roman"/>
          <w:sz w:val="28"/>
          <w:szCs w:val="28"/>
        </w:rPr>
        <w:t xml:space="preserve">е виды компенсационных и стимулирующих выплат устанавливаются к окладу (должностному окладу), ставке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районного коэффициента и надбавки к заработной плате за стаж работы в районах Крайнего Севера и приравненных к </w:t>
      </w:r>
      <w:r>
        <w:rPr>
          <w:rFonts w:ascii="Times New Roman" w:hAnsi="Times New Roman" w:cs="Times New Roman"/>
          <w:sz w:val="28"/>
          <w:szCs w:val="28"/>
        </w:rPr>
        <w:t>ним местностях или надбавки за работу в местностях с особыми климатическими условиями.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Конкретные размеры выплат стимулирующего характера в отношении работников определяются учреждением самостоятельно                 на основании настоящего Положения, к</w:t>
      </w:r>
      <w:r>
        <w:rPr>
          <w:rFonts w:ascii="Times New Roman" w:hAnsi="Times New Roman" w:cs="Times New Roman"/>
          <w:sz w:val="28"/>
          <w:szCs w:val="28"/>
        </w:rPr>
        <w:t>оллективного договора и локальных нормативных актов учреждения, а в отношении руководителя учреждения – главой администрации Дальнереченского муниципального района в пределах средств, направляемых на оплату труда.</w:t>
      </w:r>
    </w:p>
    <w:p w:rsidR="00075467" w:rsidRDefault="00E16B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Размеры окладов работников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Дальнереченского муниципального района увеличиваются (индексируются) в соответствии с решением Думы Дальнереченского муниципального района о бюджете Дальнереченского муниципального района на соответствующий финансовый год и плановый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роста потребительских цен на товары и услуги.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увеличении (индексации) окладов работников муниципальных учреждений Дальнереченского муниципального района их размеры подлежат округлению до целого рубля в сторону увеличения.</w:t>
      </w:r>
    </w:p>
    <w:p w:rsidR="00075467" w:rsidRDefault="0007546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75467" w:rsidRDefault="00E16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Оклады (должност</w:t>
      </w:r>
      <w:r>
        <w:rPr>
          <w:rFonts w:ascii="Times New Roman" w:hAnsi="Times New Roman" w:cs="Times New Roman"/>
          <w:b/>
          <w:sz w:val="28"/>
          <w:szCs w:val="28"/>
        </w:rPr>
        <w:t>ные оклады), ставки заработной платы</w:t>
      </w:r>
    </w:p>
    <w:p w:rsidR="00075467" w:rsidRDefault="000754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</w:t>
      </w:r>
      <w:r>
        <w:rPr>
          <w:rFonts w:ascii="Times New Roman" w:hAnsi="Times New Roman" w:cs="Times New Roman"/>
          <w:sz w:val="28"/>
          <w:szCs w:val="28"/>
        </w:rPr>
        <w:t>имы для осуществления соответствующей профессиональной деятельности, с учетом сложности и объема    выполняемой работы в соответствии с размерами окладов (должностных окладов), ставок заработной платы, определенных в коллективном договоре, локальном нормат</w:t>
      </w:r>
      <w:r>
        <w:rPr>
          <w:rFonts w:ascii="Times New Roman" w:hAnsi="Times New Roman" w:cs="Times New Roman"/>
          <w:sz w:val="28"/>
          <w:szCs w:val="28"/>
        </w:rPr>
        <w:t>ивном акте.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коллективном договоре, локальном нормативном акте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</w:t>
      </w:r>
      <w:r>
        <w:rPr>
          <w:rFonts w:ascii="Times New Roman" w:hAnsi="Times New Roman" w:cs="Times New Roman"/>
          <w:sz w:val="28"/>
          <w:szCs w:val="28"/>
        </w:rPr>
        <w:t>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Выплаты компенсационного характера, устанавливаются от оклада (должно</w:t>
      </w:r>
      <w:r>
        <w:rPr>
          <w:rFonts w:ascii="Times New Roman" w:hAnsi="Times New Roman" w:cs="Times New Roman"/>
          <w:sz w:val="28"/>
          <w:szCs w:val="28"/>
        </w:rPr>
        <w:t>стного оклада), ставки заработной платы с учетом применения повышающих коэффициентов в случае их установления.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</w:t>
      </w:r>
      <w:r>
        <w:rPr>
          <w:rFonts w:ascii="Times New Roman" w:hAnsi="Times New Roman" w:cs="Times New Roman"/>
          <w:sz w:val="28"/>
          <w:szCs w:val="28"/>
        </w:rPr>
        <w:t xml:space="preserve">5.2008 № 247н «Об утверждении профессиональных квалификационных групп общеотраслевых должностей руководителей, специалистов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30"/>
          <w:szCs w:val="30"/>
        </w:rPr>
        <w:t>»:</w:t>
      </w:r>
    </w:p>
    <w:p w:rsidR="00075467" w:rsidRDefault="0007546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07"/>
        <w:gridCol w:w="3763"/>
        <w:gridCol w:w="2586"/>
      </w:tblGrid>
      <w:tr w:rsidR="00075467">
        <w:trPr>
          <w:trHeight w:val="131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</w:t>
            </w:r>
          </w:p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46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Кассир, архивариус, секретарь, делопроизводитель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</w:tr>
      <w:tr w:rsidR="0007546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производное должностное наименование «старший»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</w:tr>
      <w:tr w:rsidR="0007546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rPr>
          <w:trHeight w:val="133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6618</w:t>
            </w:r>
          </w:p>
        </w:tc>
      </w:tr>
      <w:tr w:rsidR="00075467">
        <w:trPr>
          <w:trHeight w:val="480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75467" w:rsidRDefault="000754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7281</w:t>
            </w:r>
          </w:p>
        </w:tc>
      </w:tr>
      <w:tr w:rsidR="00075467">
        <w:trPr>
          <w:trHeight w:val="232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rPr>
          <w:trHeight w:val="15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служащих первого квалификационного уровня, по которым устанавливаться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7630</w:t>
            </w:r>
          </w:p>
        </w:tc>
      </w:tr>
      <w:tr w:rsidR="00075467">
        <w:trPr>
          <w:trHeight w:val="495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7859</w:t>
            </w:r>
          </w:p>
        </w:tc>
      </w:tr>
      <w:tr w:rsidR="00075467">
        <w:trPr>
          <w:trHeight w:val="165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устанавливаться производное 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«ведущий»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10489</w:t>
            </w:r>
          </w:p>
        </w:tc>
      </w:tr>
      <w:tr w:rsidR="0007546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(Инженер-программист) программист, 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экономист, юрисконсульт, специалист по кадрам,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менеджер, специалист по защите информации, инженер по охране труда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11229</w:t>
            </w:r>
          </w:p>
        </w:tc>
      </w:tr>
      <w:tr w:rsidR="0007546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11562</w:t>
            </w:r>
          </w:p>
        </w:tc>
      </w:tr>
      <w:tr w:rsidR="0007546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11908</w:t>
            </w:r>
          </w:p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остное наименование «ведущий»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12267</w:t>
            </w:r>
          </w:p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лабораториях, мастерских;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бухгалтера</w:t>
            </w:r>
          </w:p>
          <w:p w:rsidR="00075467" w:rsidRDefault="000754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12634</w:t>
            </w:r>
          </w:p>
        </w:tc>
      </w:tr>
      <w:tr w:rsidR="0007546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 w:rsidR="00075467" w:rsidRDefault="00075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67">
        <w:trPr>
          <w:trHeight w:val="99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13025</w:t>
            </w:r>
          </w:p>
        </w:tc>
      </w:tr>
      <w:tr w:rsidR="00075467">
        <w:trPr>
          <w:trHeight w:val="98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13418</w:t>
            </w:r>
          </w:p>
        </w:tc>
      </w:tr>
      <w:tr w:rsidR="00075467">
        <w:trPr>
          <w:trHeight w:val="97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13821</w:t>
            </w:r>
          </w:p>
        </w:tc>
      </w:tr>
    </w:tbl>
    <w:p w:rsidR="00075467" w:rsidRDefault="000754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E16B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ционным уровням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ПКГ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</w:t>
      </w:r>
      <w:r>
        <w:rPr>
          <w:rFonts w:ascii="Times New Roman" w:hAnsi="Times New Roman" w:cs="Times New Roman"/>
          <w:sz w:val="28"/>
          <w:szCs w:val="28"/>
        </w:rPr>
        <w:t>.2008 № 248н «Об утверждении профессиональных квалификационных групп общеотраслевых профессий рабочих»:</w:t>
      </w:r>
    </w:p>
    <w:p w:rsidR="00075467" w:rsidRDefault="000754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07"/>
        <w:gridCol w:w="3792"/>
        <w:gridCol w:w="2557"/>
      </w:tblGrid>
      <w:tr w:rsidR="00075467">
        <w:trPr>
          <w:trHeight w:val="126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Должности, отнесенные</w:t>
            </w:r>
          </w:p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Минимальный размер должностного оклада,</w:t>
            </w:r>
          </w:p>
          <w:p w:rsidR="00075467" w:rsidRDefault="00E16B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07546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Общеотраслевые профессии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рабочих первого уровня</w:t>
            </w: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дворник; 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орож (вахтер); уборщик служебных помещений; подсобный рабочий, курьер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6257</w:t>
            </w:r>
          </w:p>
        </w:tc>
      </w:tr>
      <w:tr w:rsidR="0007546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af2"/>
              <w:widowControl w:val="0"/>
              <w:spacing w:before="280" w:beforeAutospacing="0" w:after="0" w:afterAutospacing="0"/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</w:t>
            </w:r>
            <w:r>
              <w:rPr>
                <w:sz w:val="28"/>
                <w:szCs w:val="28"/>
              </w:rPr>
              <w:t>соответствии с Единым тарифно-квалификационным справочником работ и профессий рабочих:</w:t>
            </w:r>
          </w:p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8036</w:t>
            </w: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8281</w:t>
            </w: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E16B08">
            <w:pPr>
              <w:pStyle w:val="af2"/>
              <w:widowControl w:val="0"/>
              <w:spacing w:before="280" w:beforeAutospacing="0" w:after="0" w:afterAutospacing="0"/>
              <w:ind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Наименования профессий рабочих, по которым предусмотрено </w:t>
            </w:r>
            <w:r>
              <w:rPr>
                <w:sz w:val="28"/>
                <w:szCs w:val="28"/>
              </w:rPr>
              <w:t>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8529</w:t>
            </w:r>
          </w:p>
        </w:tc>
      </w:tr>
      <w:tr w:rsidR="0007546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E16B08">
            <w:pPr>
              <w:pStyle w:val="af2"/>
              <w:widowControl w:val="0"/>
              <w:spacing w:before="28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Наименования профессий рабочих, предусмотренных 1 - 3 квалификационными уровнями  настоящей </w:t>
            </w:r>
            <w:r>
              <w:rPr>
                <w:sz w:val="28"/>
                <w:szCs w:val="28"/>
              </w:rPr>
              <w:t>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8784</w:t>
            </w:r>
          </w:p>
        </w:tc>
      </w:tr>
    </w:tbl>
    <w:p w:rsidR="00075467" w:rsidRDefault="000754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5467" w:rsidRDefault="00E16B0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Минимальные размеры окладов (должностных окладов), ставок заработной платы по должностям, не вошедшим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группы:</w:t>
      </w:r>
    </w:p>
    <w:p w:rsidR="00075467" w:rsidRDefault="0007546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96"/>
        <w:gridCol w:w="4760"/>
      </w:tblGrid>
      <w:tr w:rsidR="00075467">
        <w:trPr>
          <w:trHeight w:val="1204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Должности, не вошедшие</w:t>
            </w:r>
          </w:p>
          <w:p w:rsidR="00075467" w:rsidRDefault="00E16B0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 w:rsidR="00075467" w:rsidRDefault="00E16B0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заработной платы,</w:t>
            </w:r>
          </w:p>
          <w:p w:rsidR="00075467" w:rsidRDefault="00E16B0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075467">
        <w:trPr>
          <w:trHeight w:val="352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11229</w:t>
            </w:r>
          </w:p>
        </w:tc>
      </w:tr>
      <w:tr w:rsidR="00075467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11229</w:t>
            </w:r>
          </w:p>
        </w:tc>
      </w:tr>
      <w:tr w:rsidR="00075467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12634</w:t>
            </w:r>
          </w:p>
        </w:tc>
      </w:tr>
      <w:tr w:rsidR="00075467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11229</w:t>
            </w:r>
          </w:p>
        </w:tc>
      </w:tr>
      <w:tr w:rsidR="00075467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11229</w:t>
            </w:r>
          </w:p>
        </w:tc>
      </w:tr>
      <w:tr w:rsidR="00075467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6618</w:t>
            </w:r>
          </w:p>
        </w:tc>
      </w:tr>
    </w:tbl>
    <w:p w:rsidR="00075467" w:rsidRDefault="0007546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467" w:rsidRDefault="00E16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 должностным окладам работников (ставкам заработной платы) применяются следующие повышающие коэффициенты:</w:t>
      </w:r>
    </w:p>
    <w:p w:rsidR="00075467" w:rsidRDefault="00E16B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персональный </w:t>
      </w:r>
      <w:r>
        <w:rPr>
          <w:rFonts w:ascii="Times New Roman" w:hAnsi="Times New Roman"/>
          <w:sz w:val="28"/>
          <w:szCs w:val="28"/>
        </w:rPr>
        <w:t>повышающий коэффициент (устанавливается на определенный период времени с учетом обеспечения финансовыми средствами).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Персональный повышающий коэффициент к минимальному должностному окладу может быть установлен работнику с учетом уровня его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персонального повышающего коэффициента к должностному окладу и его размерах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 руководителем учреждения персонально в отношении конкретного работника.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персонального повышающего коэффициента к должностному окладу устанавливается в размере - до 3.</w:t>
      </w:r>
    </w:p>
    <w:p w:rsidR="00075467" w:rsidRDefault="00E16B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по персональному повышающему коэффициенту к минимальному окладу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на определенный период времени в течение соответствующего календарного года. </w:t>
      </w:r>
    </w:p>
    <w:p w:rsidR="00075467" w:rsidRDefault="00E1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Размер выплат по повышающему коэффициенту к окладу определяется путем умножения размера должностного оклада работника на повышающий коэффициент. 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повышающих коэффициентов к минимальному окладу образует новый оклад и учитывается при начислении компенсационных и стимулирующих выплат. </w:t>
      </w:r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Оплата труда работников, занятых по совместительству, а также на условиях неполного рабочего времени, п</w:t>
      </w:r>
      <w:r>
        <w:rPr>
          <w:rFonts w:ascii="Times New Roman" w:hAnsi="Times New Roman" w:cs="Times New Roman"/>
          <w:sz w:val="28"/>
          <w:szCs w:val="28"/>
        </w:rPr>
        <w:t>роизводится пропорционально отработанному времени.</w:t>
      </w:r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bookmarkStart w:id="1" w:name="P152"/>
      <w:bookmarkEnd w:id="1"/>
    </w:p>
    <w:p w:rsidR="00075467" w:rsidRDefault="0007546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Виды, размеры и условия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существления выплат</w:t>
      </w:r>
    </w:p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характера</w:t>
      </w:r>
    </w:p>
    <w:p w:rsidR="00075467" w:rsidRDefault="00075467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Работникам учреждения устанавливаются следующие виды выплат компенсационного характера: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</w:t>
      </w:r>
      <w:r>
        <w:rPr>
          <w:rFonts w:ascii="Times New Roman" w:hAnsi="Times New Roman" w:cs="Times New Roman"/>
          <w:sz w:val="28"/>
          <w:szCs w:val="28"/>
        </w:rPr>
        <w:t>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           условиями.</w:t>
      </w:r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Выплаты за работу в условиях, отклон</w:t>
      </w:r>
      <w:r>
        <w:rPr>
          <w:rFonts w:ascii="Times New Roman" w:hAnsi="Times New Roman" w:cs="Times New Roman"/>
          <w:sz w:val="28"/>
          <w:szCs w:val="28"/>
        </w:rPr>
        <w:t>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выплаты работникам учреждений, занятым</w:t>
      </w:r>
      <w:r>
        <w:rPr>
          <w:rFonts w:ascii="Times New Roman" w:hAnsi="Times New Roman" w:cs="Times New Roman"/>
          <w:sz w:val="28"/>
          <w:szCs w:val="28"/>
        </w:rPr>
        <w:t xml:space="preserve"> на тяжелых работах, работах с вредными и (или) опасными и иными особыми условиями труда, осуществляются в соответствии с действующим трудовым законодательством.</w:t>
      </w:r>
      <w:bookmarkStart w:id="2" w:name="P159"/>
      <w:bookmarkEnd w:id="2"/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Выплаты за работу в местностях с особыми климатическими условиями устанавливаются в случая</w:t>
      </w:r>
      <w:r>
        <w:rPr>
          <w:rFonts w:ascii="Times New Roman" w:hAnsi="Times New Roman" w:cs="Times New Roman"/>
          <w:sz w:val="28"/>
          <w:szCs w:val="28"/>
        </w:rPr>
        <w:t>х, определенных законодательством Российской Федерации.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заработной плате работников учреждения устанавливаются: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в размере 1,3 – за работу в сельских населенных пунктах приграничной 30-километровой зоны; в размере</w:t>
      </w:r>
      <w:r>
        <w:rPr>
          <w:rFonts w:ascii="Times New Roman" w:hAnsi="Times New Roman" w:cs="Times New Roman"/>
          <w:sz w:val="28"/>
          <w:szCs w:val="28"/>
        </w:rPr>
        <w:t xml:space="preserve"> 1,2 – на остальной территории Дальнереченского муниципального района;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надбавка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</w:t>
      </w:r>
      <w:r>
        <w:rPr>
          <w:rFonts w:ascii="Times New Roman" w:hAnsi="Times New Roman" w:cs="Times New Roman"/>
          <w:sz w:val="28"/>
          <w:szCs w:val="28"/>
        </w:rPr>
        <w:t>ующие два года работы, но не свыше 30 процентов заработка;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</w:t>
      </w:r>
      <w:r>
        <w:rPr>
          <w:rFonts w:ascii="Times New Roman" w:hAnsi="Times New Roman" w:cs="Times New Roman"/>
          <w:sz w:val="28"/>
          <w:szCs w:val="28"/>
        </w:rPr>
        <w:t>шения, но не свыше 30 процентов заработка.</w:t>
      </w:r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21. Размеры и условия осуществ</w:t>
      </w:r>
      <w:r>
        <w:rPr>
          <w:rFonts w:ascii="Times New Roman" w:hAnsi="Times New Roman" w:cs="Times New Roman"/>
          <w:sz w:val="28"/>
          <w:szCs w:val="28"/>
        </w:rPr>
        <w:t>ления выплат компенсационного характера конкретизируются в трудовых договорах работников.</w:t>
      </w:r>
    </w:p>
    <w:p w:rsidR="00075467" w:rsidRDefault="00075467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075467" w:rsidRDefault="0007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условия установления выплат стимулирующего характера</w:t>
      </w:r>
    </w:p>
    <w:p w:rsidR="00075467" w:rsidRDefault="00075467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Положением по оплате труда работников по учреждению может быть предусмотрено установление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работникам выплат стимулирующего характера:</w:t>
      </w:r>
    </w:p>
    <w:p w:rsidR="00075467" w:rsidRDefault="00E16B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выплата за выслугу лет работникам учреждения;</w:t>
      </w:r>
    </w:p>
    <w:p w:rsidR="00075467" w:rsidRDefault="00E1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качество выполняемых работ;</w:t>
      </w:r>
    </w:p>
    <w:p w:rsidR="00075467" w:rsidRDefault="00E1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075467" w:rsidRDefault="00E1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средств на выплаты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тимулирующего характера должен составлять не менее 30% средств на оплату труда, формируемых за счет ассигнований из бюджета Дальнереченского муниципального района и иных источников, не запрещенных законодательством РФ.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Выплата за выслугу лет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власти и органах местного самоуправления, некоммерческих организациях и предприятиях, </w:t>
      </w:r>
      <w:r>
        <w:rPr>
          <w:rFonts w:ascii="Times New Roman" w:hAnsi="Times New Roman" w:cs="Times New Roman"/>
          <w:sz w:val="28"/>
          <w:szCs w:val="28"/>
        </w:rPr>
        <w:t>а также за время прохождения военной службы: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      -  10% оклада;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лет до 10 лет       - 15% оклада;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10до 15 лет           - 20% оклада;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- 30% оклада.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 целью стимулирования к качественному труду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 окладу устанавливается ежемесячная выплата за качество выполняемых работ в размере до 150% от должностного оклада с учетом критериев, позволяющих оценить качество их работы: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финансовой и исполнительской дисциплины;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r>
        <w:rPr>
          <w:rFonts w:ascii="Times New Roman" w:hAnsi="Times New Roman" w:cs="Times New Roman"/>
          <w:sz w:val="28"/>
          <w:szCs w:val="28"/>
        </w:rPr>
        <w:t>сроков бухгалтерской, налоговой, статистической и иной отчетности;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санкций со стороны проверяющих органов;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критериев, установленных приказом руководителя учреждения.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конкретного размера принимается с учетом обесп</w:t>
      </w:r>
      <w:r>
        <w:rPr>
          <w:rFonts w:ascii="Times New Roman" w:hAnsi="Times New Roman" w:cs="Times New Roman"/>
          <w:sz w:val="28"/>
          <w:szCs w:val="28"/>
        </w:rPr>
        <w:t>ечения указанных выплат финансовыми средствами.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25.Выплаты за интенсивность и высокие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устанавливаются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стимулирования работников к совершенствованию профессиональной деятельности, проявлению инициативы, новаторства, выполнению бол</w:t>
      </w:r>
      <w:r>
        <w:rPr>
          <w:rFonts w:ascii="Times New Roman" w:hAnsi="Times New Roman" w:cs="Times New Roman"/>
          <w:sz w:val="28"/>
          <w:szCs w:val="28"/>
        </w:rPr>
        <w:t>ьшего объема работы с меньшими затратами, повышению личного вклада в деятельность учреждения.</w:t>
      </w:r>
    </w:p>
    <w:p w:rsidR="00075467" w:rsidRDefault="00E16B08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Выплаты за интенсивность и высокие результаты работы выплачивается работникам учреждения единовременно по итогам выполнения определенных заданий с целью поощр</w:t>
      </w:r>
      <w:r>
        <w:rPr>
          <w:rFonts w:ascii="Times New Roman" w:hAnsi="Times New Roman" w:cs="Times New Roman"/>
          <w:sz w:val="28"/>
          <w:szCs w:val="28"/>
        </w:rPr>
        <w:t xml:space="preserve">ения за оперативность и качественный результат труда. 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</w:t>
      </w:r>
      <w:r>
        <w:rPr>
          <w:rFonts w:ascii="Times New Roman" w:hAnsi="Times New Roman" w:cs="Times New Roman"/>
          <w:sz w:val="28"/>
          <w:szCs w:val="28"/>
        </w:rPr>
        <w:t>асно Приложению № 1 к настоящему Положению.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Премия по итогам работы (период, за который выплачивается премия, конкретизируется в положении об оплате и стимулировании труда работников учреждения) выплачивается с целью поощрения работников за общие резул</w:t>
      </w:r>
      <w:r>
        <w:rPr>
          <w:rFonts w:ascii="Times New Roman" w:hAnsi="Times New Roman" w:cs="Times New Roman"/>
          <w:sz w:val="28"/>
          <w:szCs w:val="28"/>
        </w:rPr>
        <w:t>ьтаты труда по итогам работы за установленный период, при условии экономии фонда оплаты труда. Премирование производится по результатам оценки итогов работы учреждения за соответствующий период с учетом вы</w:t>
      </w:r>
      <w:r>
        <w:rPr>
          <w:rFonts w:ascii="Times New Roman" w:hAnsi="Times New Roman" w:cs="Times New Roman"/>
          <w:sz w:val="28"/>
          <w:szCs w:val="28"/>
        </w:rPr>
        <w:softHyphen/>
        <w:t>полнения целевых показателей эффективности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учреждения, личного вклада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работы могут явля</w:t>
      </w:r>
      <w:r>
        <w:rPr>
          <w:rFonts w:ascii="Times New Roman" w:hAnsi="Times New Roman" w:cs="Times New Roman"/>
          <w:sz w:val="28"/>
          <w:szCs w:val="28"/>
        </w:rPr>
        <w:softHyphen/>
        <w:t>ться: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и добросовес</w:t>
      </w:r>
      <w:r>
        <w:rPr>
          <w:rFonts w:ascii="Times New Roman" w:hAnsi="Times New Roman" w:cs="Times New Roman"/>
          <w:sz w:val="28"/>
          <w:szCs w:val="28"/>
        </w:rPr>
        <w:t>тное исполнение своих должностных обязанностей в соответствующем периоде;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ыполнение порученной работы, связанной с обеспечением рабочего процесса;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выполнении важных работ и мероприятий;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большой объем, сложность и срочность выполняемых работ;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систематическое выполнение срочных и ответственных работ по заданию руководителя учреждения, а также работ, требующих повышенного </w:t>
      </w:r>
      <w:r>
        <w:rPr>
          <w:rFonts w:ascii="Times New Roman" w:hAnsi="Times New Roman" w:cs="Times New Roman"/>
          <w:sz w:val="28"/>
          <w:szCs w:val="28"/>
        </w:rPr>
        <w:t>внимания;</w:t>
      </w:r>
    </w:p>
    <w:p w:rsidR="00075467" w:rsidRDefault="00E16B08"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</w:t>
      </w:r>
      <w:r>
        <w:rPr>
          <w:rFonts w:ascii="Times New Roman" w:hAnsi="Times New Roman" w:cs="Times New Roman"/>
          <w:sz w:val="28"/>
          <w:szCs w:val="28"/>
        </w:rPr>
        <w:t xml:space="preserve">непредвиденных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 в решении вопросов, входящих в компетенцию работника;</w:t>
      </w:r>
      <w:r>
        <w:rPr>
          <w:rFonts w:ascii="Times New Roman" w:hAnsi="Times New Roman" w:cs="Times New Roman"/>
          <w:sz w:val="28"/>
          <w:szCs w:val="28"/>
        </w:rPr>
        <w:br/>
        <w:t>- обеспечени</w:t>
      </w:r>
      <w:r>
        <w:rPr>
          <w:rFonts w:ascii="Times New Roman" w:hAnsi="Times New Roman" w:cs="Times New Roman"/>
          <w:sz w:val="28"/>
          <w:szCs w:val="28"/>
        </w:rPr>
        <w:t>е безаварийной, безотказной, бесперебойной работы технических средств и оборудования, соблюдение установленных правил охраны труда и техники безопасности, противопожарной безопасности;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- своевременное и квалифицированное выполнение приказов, распоряжений,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оручений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075467" w:rsidRDefault="00E1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сроков по передаче отчетных материалов, размещению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профессиональный уровень исполнения должностных обязанностей в соответствии с должностной </w:t>
      </w:r>
      <w:r>
        <w:rPr>
          <w:rFonts w:ascii="Times New Roman" w:hAnsi="Times New Roman" w:cs="Times New Roman"/>
          <w:sz w:val="28"/>
          <w:szCs w:val="28"/>
        </w:rPr>
        <w:t>инструкцией;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нарушений трудовой дисциплины.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 Критерии оценки качества труда и показатели эффективности деятельности работников учреждения могут детализироваться, конкретизироваться, дополняться и уточняться в коллективном договоре, трудовом договоре, приказе учреждения по вопросам оплаты труда в з</w:t>
      </w:r>
      <w:r>
        <w:rPr>
          <w:rFonts w:ascii="Times New Roman" w:hAnsi="Times New Roman" w:cs="Times New Roman"/>
          <w:sz w:val="28"/>
          <w:szCs w:val="28"/>
        </w:rPr>
        <w:t>ависимости от специфики выполняемых должностных обязанностей, степени участия работника в достижении результатов труда.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Размеры и условия осуществления выплат стимулирующего характера для работников учреждения устанавливаются коллективным договором, пр</w:t>
      </w:r>
      <w:r>
        <w:rPr>
          <w:rFonts w:ascii="Times New Roman" w:hAnsi="Times New Roman" w:cs="Times New Roman"/>
          <w:sz w:val="28"/>
          <w:szCs w:val="28"/>
        </w:rPr>
        <w:t>иказом учреждения, принимаемым с учетом мнения представительного органа работников, трудовым договором.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Выплаты стимулирующего характера осуществляются по решению руководителя учреждения в пределах фонда оплаты труда работников учреждения и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по учреждению.</w:t>
      </w:r>
    </w:p>
    <w:p w:rsidR="00075467" w:rsidRDefault="0007546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spacing w:after="0" w:line="240" w:lineRule="auto"/>
        <w:jc w:val="center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Оказание материальной помощи работникам учреждения</w:t>
      </w:r>
    </w:p>
    <w:p w:rsidR="00075467" w:rsidRDefault="0007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целях социальной защиты работников учреждения в пределах выделенных бюджетных ассигнований на оплату труда работников учреждения, работникам учреждения может оказыватьс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материальная помощь.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решению руководителя учреждения материальная помощь может оказываться на основании мотивированного заявления работника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учреждениявследующихслучаях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супруга, супруги, отца, матери, детей, лиц, находящихся на иждивении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копии свидетельства о смерти;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 особой нуждаемости (на специальное лечение и восстановление здоровья, в связи с несчастным случаем, аварией, длительной болезнью, а также тяжелым материальным положением в семье, и др.).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Размер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иальная помощи ограничивается 3 (тремя) должностными окладами. </w:t>
      </w:r>
    </w:p>
    <w:p w:rsidR="00075467" w:rsidRDefault="0007546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Условия оплаты труда руководителя учреждения,</w:t>
      </w:r>
    </w:p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заместителя и главного бухгалтера</w:t>
      </w:r>
    </w:p>
    <w:p w:rsidR="00075467" w:rsidRDefault="000754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Заработная плата руководителя учреждения, его заместителей и главного бухгалтера состоит из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остного оклада (с учетом повышающего коэффициента в случае его установления), выплат компенсационного и стимулирующего характера и производится в пределах фонда оплаты труда работников учреждения. 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Условия оплаты труда в отношении руководителя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устанавливаются главой администрации Дальнереченского муниципального района, в отношении заместителей и главных бухгалтеров муниципальных учреждений – руководителями этих учреждений.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Должностной оклад руководителя учреждения, выплаты компенсационного характера и основание выплат стимулирующего характера устанавливаются в трудовом договоре, заключаемом на основе </w:t>
      </w:r>
      <w:hyperlink r:id="rId11" w:anchor="/document/99/499014409/XA00LVA2M9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формы трудового договора с руководителем государственного (муниципального) учреждения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2" w:anchor="/document/99/499014409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12 апреля 2013 года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329 "О типовой форме трудового договора с руководителем государственного (муниципального)учреждения"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38.В целях заинтересованности руководителя учреждения в повышении результативности своей профессиональной деятельности, в качественном результате сво</w:t>
      </w:r>
      <w:r>
        <w:rPr>
          <w:rFonts w:ascii="Times New Roman" w:hAnsi="Times New Roman" w:cs="Times New Roman"/>
          <w:sz w:val="28"/>
          <w:szCs w:val="28"/>
        </w:rPr>
        <w:t>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</w:p>
    <w:p w:rsidR="00075467" w:rsidRDefault="00E16B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за выслугу лет;</w:t>
      </w:r>
    </w:p>
    <w:p w:rsidR="00075467" w:rsidRDefault="00E1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качество выполняемых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бот;</w:t>
      </w:r>
    </w:p>
    <w:p w:rsidR="00075467" w:rsidRDefault="00E1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075467" w:rsidRDefault="00E1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учреждениях, органах исполнительной 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              -  10% оклада;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лет до 10 лет       - 15% оклада;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до 15 лет           - 20% оклада;</w:t>
      </w: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- 30% оклада.</w:t>
      </w:r>
    </w:p>
    <w:p w:rsidR="00075467" w:rsidRDefault="0007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Предельные размеры стимулирующих выплат за качество выполняемых работ руководителю учреждения устанавливается с учетом 100-процентного достижения утвержденных целевых показате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деятельности учреждения.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достижении целевых показателей деятельности учреждения размер стимулирующих выплат за качество выполняемых работ снижается.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деятельности учреждений установлены Приложением № 2 к настоящему Положению.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ценку работы руководителей учреждений осуществляет комиссия по оценке выполнения целевых показателей эффективности работы руководителей (далее – комиссия), создаваемая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Дальнереченского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администрация). Состав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и положение о работе комиссии по оценке выполнения целевых показателей эффективности работы руководителей учреждений установлены Приложением № 3 и Приложением № 4 к настоящему Положению.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Премирование руководителя учреждения осуществляется по реше</w:t>
      </w:r>
      <w:r>
        <w:rPr>
          <w:rFonts w:ascii="Times New Roman" w:hAnsi="Times New Roman" w:cs="Times New Roman"/>
          <w:sz w:val="28"/>
          <w:szCs w:val="28"/>
        </w:rPr>
        <w:t>нию главы администрации Дальнереченского муниципального района.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Премия по итогам работы (месяц, квартал, полугодие, 9 месяцев, год) предусматривается с целью поощрения руководителя учреждения за общие результаты труда по итогам за соответствующий перио</w:t>
      </w:r>
      <w:r>
        <w:rPr>
          <w:rFonts w:ascii="Times New Roman" w:hAnsi="Times New Roman" w:cs="Times New Roman"/>
          <w:sz w:val="28"/>
          <w:szCs w:val="28"/>
        </w:rPr>
        <w:t>д времени.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Премия может быть установлена как в процентах к основному окладу, так и в абсолютном выраж</w:t>
      </w:r>
      <w:r>
        <w:rPr>
          <w:rFonts w:ascii="Times New Roman" w:hAnsi="Times New Roman" w:cs="Times New Roman"/>
          <w:sz w:val="28"/>
          <w:szCs w:val="28"/>
        </w:rPr>
        <w:t>ении.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Премия руководителю учреждения может быть увеличена в случае, если учре</w:t>
      </w:r>
      <w:r>
        <w:rPr>
          <w:rFonts w:ascii="Times New Roman" w:hAnsi="Times New Roman" w:cs="Times New Roman"/>
          <w:sz w:val="28"/>
          <w:szCs w:val="28"/>
        </w:rPr>
        <w:t>ждением обеспечивается: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практическую деятельность современных информационных технологий;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пилотных проектов.</w:t>
      </w:r>
    </w:p>
    <w:p w:rsidR="00075467" w:rsidRDefault="00E16B08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Выплаты за интенсивность и высокие результаты работы выплачивается руководителю учреждения единовременно по</w:t>
      </w:r>
      <w:r>
        <w:rPr>
          <w:rFonts w:ascii="Times New Roman" w:hAnsi="Times New Roman" w:cs="Times New Roman"/>
          <w:sz w:val="28"/>
          <w:szCs w:val="28"/>
        </w:rPr>
        <w:t xml:space="preserve"> итогам выполнения определенных заданий с целью поощрения за оперативность и качественный результат труда. 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Размер выплаты может устанавливаться как в абсолютном значении, так и в процентном отношении к основному окладу. Максимальным размером премия не</w:t>
      </w:r>
      <w:r>
        <w:rPr>
          <w:rFonts w:ascii="Times New Roman" w:hAnsi="Times New Roman" w:cs="Times New Roman"/>
          <w:sz w:val="28"/>
          <w:szCs w:val="28"/>
        </w:rPr>
        <w:t xml:space="preserve"> ограничена.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Поощрение руководителя учреждения производится в пределах фонда оплаты труда, установленного учреждению.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Должностные оклады заместителей руководителя и главного бухгалтера учреждения устанавливаются на 10% - 30% ниже должностного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руководителя учреждения.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С учетом условий труда заместителю руководителя учреждения, главному бухгалтеру устанавливаются выплаты компенсационного характера, предусмотренные </w:t>
      </w:r>
      <w:hyperlink r:id="rId13" w:anchor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17-21 настоящего По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Для заместителей руководителя учреждения и главного бухгалтера применяются стимулирующие выплаты, предусмотренные </w:t>
      </w:r>
      <w:hyperlink r:id="rId14" w:anchor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2-31 настоящего Положения.</w:t>
      </w:r>
    </w:p>
    <w:p w:rsidR="00075467" w:rsidRDefault="00E1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 Предельный уровень соотношения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еднемесячной заработной платы директора учреждения, его заместителей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среднемесячной заработной платы работников учреждения (без учета заработной платы директора учреждения, его заместителей и главного бухгалтера) устанавливается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тановлением администрации Дальнереченского муниципального района.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его заместителей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среднемесячной заработной платы работников учреждения, рассчитывается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календарный год.</w:t>
      </w:r>
    </w:p>
    <w:p w:rsidR="00075467" w:rsidRDefault="00E1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Соотношение среднемесячной заработной платы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его заместителей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среднемесячной заработной платы работников учреждения определяется путем деления среднемесячной заработной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его 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5" w:anchor="/document/99/902079672/XA00LVA2M9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особенностях порядка исчисления средней заработной платы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16" w:anchor="/document/99/902079672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24 декабря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2007 г. № 922 "Об особенностях порядка исчисления средней заработной платы"</w:t>
        </w:r>
      </w:hyperlink>
    </w:p>
    <w:p w:rsidR="00075467" w:rsidRDefault="00E16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8"/>
      <w:bookmarkEnd w:id="3"/>
      <w:r>
        <w:rPr>
          <w:rFonts w:ascii="Times New Roman" w:hAnsi="Times New Roman" w:cs="Times New Roman"/>
          <w:sz w:val="28"/>
          <w:szCs w:val="28"/>
        </w:rPr>
        <w:t xml:space="preserve">55. Выплата единовременной материальной помощи руководителю учреждения, его заместителю и главному бухгалтеру производится в соответствии с </w:t>
      </w:r>
      <w:hyperlink w:anchor="P408">
        <w:r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75467" w:rsidRDefault="00075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467" w:rsidRDefault="0007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Формирование фонда оплаты труда и штатного расписания</w:t>
      </w:r>
    </w:p>
    <w:p w:rsidR="00075467" w:rsidRDefault="00E16B0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 Фонд оплаты труда работников учреждений формируется в пределах бюджетных ассигнований, предусмотренных главному распорядителю средств районного бюджета, решением 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айонном бюджете на соответствующий финансовый год, а также средств, поступающих от приносящей доход деятельности учреждений (для бюджетных и автономных учреждений).</w:t>
      </w:r>
    </w:p>
    <w:p w:rsidR="00075467" w:rsidRDefault="00E16B08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 Фонд оплаты труда работников учреждений утверждается нормативными актами главного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рядителя или органа местного самоуправления, осуществляющего функции учредителя бюджетного или автономного учреждения.</w:t>
      </w:r>
    </w:p>
    <w:p w:rsidR="00075467" w:rsidRDefault="00E16B08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 Фонд оплаты труда работников учреждений формируется исходя из штатной численности работников учреждений, утвержденной 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и предусмотренных настоящим положением выплат в пределах:</w:t>
      </w:r>
    </w:p>
    <w:p w:rsidR="00075467" w:rsidRDefault="00E16B08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доведенных учреждению лимитов бюджетных обязательств по расходам на оплату труда для казенных учреждений;</w:t>
      </w:r>
    </w:p>
    <w:p w:rsidR="00075467" w:rsidRDefault="00E16B08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объема выплат на заработную плату, утвержденного в плане финансово-хозяйственн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учреждения для автономных и бюджетных учреждений.</w:t>
      </w:r>
    </w:p>
    <w:p w:rsidR="00075467" w:rsidRDefault="00E16B08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 Формирование фонда оплаты труда работников учреждений определяется в заданном соотношении к рассчитанному фонду обязательных выплат: до 70 процентов на оклады и компенсационные выплаты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30 процентов на стимулирующие выплаты.</w:t>
      </w:r>
    </w:p>
    <w:p w:rsidR="00075467" w:rsidRDefault="00E16B08">
      <w:pPr>
        <w:spacing w:after="223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Штатные расписания учреждений утверждаются руководителями учреждений по согласованию с главным распорядителем средств бюджета Дальнереченского муниципального района и включают в себя все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(профессии рабочих) данных учреждений. При формировании штатного расписания рекомендуется предусматривать должности, включенные в профессиональные квалификационные группы, утвержденными соответствующими приказами Министерства здравоохранения и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развития Российской Федерации (далее – профессиональных квалификационных групп).</w:t>
      </w:r>
    </w:p>
    <w:p w:rsidR="00075467" w:rsidRDefault="00E16B08">
      <w:pPr>
        <w:spacing w:after="223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муниципального казенного учреждения «Управление народного образования» Дальнереченского муниципального района» утверждается руководителем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согласованию с главой администрации Дальнереченского муниципального района.</w:t>
      </w:r>
    </w:p>
    <w:p w:rsidR="00075467" w:rsidRDefault="00E16B08">
      <w:pPr>
        <w:pStyle w:val="21"/>
        <w:shd w:val="clear" w:color="auto" w:fill="auto"/>
        <w:tabs>
          <w:tab w:val="left" w:pos="426"/>
        </w:tabs>
        <w:spacing w:before="0" w:after="0" w:line="317" w:lineRule="exact"/>
        <w:ind w:right="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VIII. Заключительные и переходные положения</w:t>
      </w:r>
    </w:p>
    <w:p w:rsidR="00075467" w:rsidRDefault="000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7" w:rsidRDefault="00E1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Заработная плата устанавливается работнику на основании трудового договора (дополнительного соглашения к трудовому договору)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договором, локальными нормативными актами, устанавливающими систему оплаты труда в учреждении.</w:t>
      </w:r>
    </w:p>
    <w:p w:rsidR="00075467" w:rsidRDefault="00075467">
      <w:pPr>
        <w:pStyle w:val="ConsPlusNormal"/>
        <w:pBdr>
          <w:bottom w:val="single" w:sz="4" w:space="1" w:color="000000"/>
        </w:pBdr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075467" w:rsidRDefault="000754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075467" w:rsidRDefault="000754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hAnsi="Times New Roman" w:cs="Times New Roman"/>
          <w:b/>
          <w:sz w:val="24"/>
          <w:szCs w:val="24"/>
        </w:rPr>
      </w:pPr>
    </w:p>
    <w:p w:rsidR="00E16B08" w:rsidRDefault="00E16B08">
      <w:pPr>
        <w:widowControl w:val="0"/>
        <w:shd w:val="clear" w:color="auto" w:fill="FFFFFF"/>
        <w:spacing w:after="0" w:line="240" w:lineRule="auto"/>
        <w:ind w:firstLine="4859"/>
        <w:rPr>
          <w:rFonts w:ascii="Times New Roman" w:hAnsi="Times New Roman" w:cs="Times New Roman"/>
          <w:b/>
          <w:sz w:val="24"/>
          <w:szCs w:val="24"/>
        </w:rPr>
      </w:pPr>
    </w:p>
    <w:p w:rsidR="00E16B08" w:rsidRDefault="00E16B08">
      <w:pPr>
        <w:widowControl w:val="0"/>
        <w:shd w:val="clear" w:color="auto" w:fill="FFFFFF"/>
        <w:spacing w:after="0" w:line="240" w:lineRule="auto"/>
        <w:ind w:firstLine="4859"/>
        <w:rPr>
          <w:rFonts w:ascii="Times New Roman" w:hAnsi="Times New Roman" w:cs="Times New Roman"/>
          <w:b/>
          <w:sz w:val="24"/>
          <w:szCs w:val="24"/>
        </w:rPr>
      </w:pPr>
    </w:p>
    <w:p w:rsidR="00E16B08" w:rsidRDefault="00E16B08">
      <w:pPr>
        <w:widowControl w:val="0"/>
        <w:shd w:val="clear" w:color="auto" w:fill="FFFFFF"/>
        <w:spacing w:after="0" w:line="240" w:lineRule="auto"/>
        <w:ind w:firstLine="4859"/>
        <w:rPr>
          <w:rFonts w:ascii="Times New Roman" w:hAnsi="Times New Roman" w:cs="Times New Roman"/>
          <w:b/>
          <w:sz w:val="24"/>
          <w:szCs w:val="24"/>
        </w:rPr>
      </w:pPr>
    </w:p>
    <w:p w:rsidR="00075467" w:rsidRDefault="00075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67" w:rsidRDefault="00E16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и качества труда для определения размеров выплат за интенсивность и высокие 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 работников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tbl>
      <w:tblPr>
        <w:tblStyle w:val="af6"/>
        <w:tblW w:w="9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7"/>
        <w:gridCol w:w="4501"/>
        <w:gridCol w:w="1986"/>
      </w:tblGrid>
      <w:tr w:rsidR="00075467">
        <w:trPr>
          <w:trHeight w:val="1148"/>
        </w:trPr>
        <w:tc>
          <w:tcPr>
            <w:tcW w:w="2837" w:type="dxa"/>
            <w:vAlign w:val="center"/>
          </w:tcPr>
          <w:p w:rsidR="00075467" w:rsidRDefault="00E16B08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4501" w:type="dxa"/>
            <w:vAlign w:val="center"/>
          </w:tcPr>
          <w:p w:rsidR="00075467" w:rsidRDefault="00E16B08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Содержание критериев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и качества труда</w:t>
            </w:r>
          </w:p>
        </w:tc>
        <w:tc>
          <w:tcPr>
            <w:tcW w:w="1986" w:type="dxa"/>
            <w:vAlign w:val="center"/>
          </w:tcPr>
          <w:p w:rsidR="00075467" w:rsidRDefault="00E16B08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Размер от оклада (должностного оклада), ставки заработной платы, %</w:t>
            </w:r>
          </w:p>
        </w:tc>
      </w:tr>
      <w:tr w:rsidR="00075467">
        <w:trPr>
          <w:trHeight w:val="519"/>
        </w:trPr>
        <w:tc>
          <w:tcPr>
            <w:tcW w:w="2837" w:type="dxa"/>
            <w:vMerge w:val="restart"/>
            <w:vAlign w:val="center"/>
          </w:tcPr>
          <w:p w:rsidR="00075467" w:rsidRDefault="00E1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труда</w:t>
            </w:r>
          </w:p>
          <w:p w:rsidR="00075467" w:rsidRDefault="00075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075467" w:rsidRDefault="00E16B08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6" w:type="dxa"/>
            <w:vAlign w:val="center"/>
          </w:tcPr>
          <w:p w:rsidR="00075467" w:rsidRDefault="00E16B08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10-30</w:t>
            </w:r>
          </w:p>
        </w:tc>
      </w:tr>
      <w:tr w:rsidR="00075467">
        <w:trPr>
          <w:trHeight w:val="519"/>
        </w:trPr>
        <w:tc>
          <w:tcPr>
            <w:tcW w:w="2837" w:type="dxa"/>
            <w:vMerge/>
            <w:vAlign w:val="center"/>
          </w:tcPr>
          <w:p w:rsidR="00075467" w:rsidRDefault="000754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075467" w:rsidRDefault="00E16B08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86" w:type="dxa"/>
            <w:vAlign w:val="center"/>
          </w:tcPr>
          <w:p w:rsidR="00075467" w:rsidRDefault="00E16B08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10-30</w:t>
            </w:r>
          </w:p>
          <w:p w:rsidR="00075467" w:rsidRDefault="00075467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75467">
        <w:trPr>
          <w:trHeight w:val="222"/>
        </w:trPr>
        <w:tc>
          <w:tcPr>
            <w:tcW w:w="2837" w:type="dxa"/>
            <w:vMerge w:val="restart"/>
            <w:vAlign w:val="center"/>
          </w:tcPr>
          <w:p w:rsidR="00075467" w:rsidRDefault="00E16B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результаты работы</w:t>
            </w:r>
          </w:p>
          <w:p w:rsidR="00075467" w:rsidRDefault="00075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75467" w:rsidRDefault="00E16B08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86" w:type="dxa"/>
            <w:vAlign w:val="center"/>
          </w:tcPr>
          <w:p w:rsidR="00075467" w:rsidRDefault="00E16B08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20-40</w:t>
            </w:r>
          </w:p>
          <w:p w:rsidR="00075467" w:rsidRDefault="00075467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75467">
        <w:trPr>
          <w:trHeight w:val="534"/>
        </w:trPr>
        <w:tc>
          <w:tcPr>
            <w:tcW w:w="2837" w:type="dxa"/>
            <w:vMerge/>
            <w:vAlign w:val="center"/>
          </w:tcPr>
          <w:p w:rsidR="00075467" w:rsidRDefault="000754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75467" w:rsidRDefault="00E16B08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организации и проведении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мероприятий, направленных на повышение  имиджа учреждения</w:t>
            </w:r>
          </w:p>
        </w:tc>
        <w:tc>
          <w:tcPr>
            <w:tcW w:w="1986" w:type="dxa"/>
            <w:vAlign w:val="center"/>
          </w:tcPr>
          <w:p w:rsidR="00075467" w:rsidRDefault="00E16B08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20-50</w:t>
            </w:r>
          </w:p>
          <w:p w:rsidR="00075467" w:rsidRDefault="00075467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75467">
        <w:trPr>
          <w:trHeight w:val="534"/>
        </w:trPr>
        <w:tc>
          <w:tcPr>
            <w:tcW w:w="2837" w:type="dxa"/>
            <w:vMerge/>
            <w:vAlign w:val="center"/>
          </w:tcPr>
          <w:p w:rsidR="00075467" w:rsidRDefault="000754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75467" w:rsidRDefault="00E16B08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Непосредственное участие в реализации проектов, программ</w:t>
            </w:r>
          </w:p>
        </w:tc>
        <w:tc>
          <w:tcPr>
            <w:tcW w:w="1986" w:type="dxa"/>
            <w:vAlign w:val="center"/>
          </w:tcPr>
          <w:p w:rsidR="00075467" w:rsidRDefault="00E16B08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20-50</w:t>
            </w:r>
          </w:p>
          <w:p w:rsidR="00075467" w:rsidRDefault="00075467">
            <w:pPr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075467" w:rsidRDefault="00075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467" w:rsidRDefault="00E16B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Содержание действующих критериев для установления выплаты за интенсивность и высокие результаты работы может </w:t>
      </w:r>
      <w:r>
        <w:rPr>
          <w:rFonts w:ascii="Times New Roman" w:hAnsi="Times New Roman" w:cs="Times New Roman"/>
          <w:sz w:val="28"/>
          <w:szCs w:val="28"/>
        </w:rPr>
        <w:t xml:space="preserve">уточняться и дополняться с учетом специфики учреждения </w:t>
      </w:r>
      <w:r>
        <w:rPr>
          <w:rFonts w:ascii="Times New Roman" w:hAnsi="Times New Roman" w:cs="Times New Roman"/>
          <w:sz w:val="28"/>
          <w:szCs w:val="28"/>
        </w:rPr>
        <w:t>при разработке Положения об оплате труда работников конкретного учреждения.</w:t>
      </w:r>
    </w:p>
    <w:p w:rsidR="00075467" w:rsidRDefault="00075467">
      <w:pPr>
        <w:ind w:firstLine="9720"/>
        <w:rPr>
          <w:rFonts w:ascii="Times New Roman" w:hAnsi="Times New Roman" w:cs="Times New Roman"/>
          <w:sz w:val="24"/>
          <w:szCs w:val="24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08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08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08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08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деятельности муниципальных учреждений Дальнереченского муниципального района</w:t>
      </w: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2024"/>
        <w:gridCol w:w="4537"/>
        <w:gridCol w:w="1786"/>
      </w:tblGrid>
      <w:tr w:rsidR="0007546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 w:rsidR="0007546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5467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исполнительской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(штрафных санкций) от администрации, финансового управления, налоговой службы; обоснованных актов прокурорского реагирования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75467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исполнение приказов, распоряжений учредителя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075467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жалобы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75467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75467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своевременное представление ответов по поступившим обращениям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не соблюдение сроков предоставления бухгалтерской, статистической и оперативной, иной  отчетности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75467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75467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от Государственной службы пожарного надзора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075467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67" w:rsidRDefault="00075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случаев производственного травматизма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 w:rsidR="00075467" w:rsidRDefault="000754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E16B08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67" w:rsidRDefault="00075467">
      <w:pPr>
        <w:pStyle w:val="Style3"/>
        <w:spacing w:line="240" w:lineRule="auto"/>
        <w:ind w:left="7080"/>
        <w:jc w:val="both"/>
        <w:rPr>
          <w:rStyle w:val="FontStyle13"/>
        </w:rPr>
      </w:pPr>
    </w:p>
    <w:p w:rsidR="00E16B08" w:rsidRDefault="00E16B08">
      <w:pPr>
        <w:pStyle w:val="Style3"/>
        <w:spacing w:line="240" w:lineRule="auto"/>
        <w:ind w:left="7080"/>
        <w:jc w:val="both"/>
        <w:rPr>
          <w:rStyle w:val="FontStyle13"/>
        </w:rPr>
      </w:pPr>
    </w:p>
    <w:p w:rsidR="00E16B08" w:rsidRDefault="00E16B08">
      <w:pPr>
        <w:pStyle w:val="Style3"/>
        <w:spacing w:line="240" w:lineRule="auto"/>
        <w:ind w:left="7080"/>
        <w:jc w:val="both"/>
        <w:rPr>
          <w:rStyle w:val="FontStyle13"/>
        </w:rPr>
      </w:pPr>
    </w:p>
    <w:p w:rsidR="00E16B08" w:rsidRDefault="00E16B08">
      <w:pPr>
        <w:pStyle w:val="Style3"/>
        <w:spacing w:line="240" w:lineRule="auto"/>
        <w:ind w:left="7080"/>
        <w:jc w:val="both"/>
        <w:rPr>
          <w:rStyle w:val="FontStyle13"/>
        </w:rPr>
      </w:pPr>
    </w:p>
    <w:p w:rsidR="00E16B08" w:rsidRDefault="00E16B08">
      <w:pPr>
        <w:pStyle w:val="Style3"/>
        <w:spacing w:line="240" w:lineRule="auto"/>
        <w:ind w:left="7080"/>
        <w:jc w:val="both"/>
        <w:rPr>
          <w:rStyle w:val="FontStyle13"/>
        </w:rPr>
      </w:pPr>
    </w:p>
    <w:p w:rsidR="00E16B08" w:rsidRDefault="00E16B08">
      <w:pPr>
        <w:pStyle w:val="Style3"/>
        <w:spacing w:line="240" w:lineRule="auto"/>
        <w:ind w:left="7080"/>
        <w:jc w:val="both"/>
        <w:rPr>
          <w:rStyle w:val="FontStyle13"/>
        </w:rPr>
      </w:pPr>
    </w:p>
    <w:p w:rsidR="00E16B08" w:rsidRDefault="00E16B08">
      <w:pPr>
        <w:pStyle w:val="Style3"/>
        <w:spacing w:line="240" w:lineRule="auto"/>
        <w:ind w:left="7080"/>
        <w:jc w:val="both"/>
        <w:rPr>
          <w:rStyle w:val="FontStyle13"/>
        </w:rPr>
      </w:pP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467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Ind w:w="109" w:type="dxa"/>
        <w:tblLayout w:type="fixed"/>
        <w:tblCellMar>
          <w:top w:w="55" w:type="dxa"/>
          <w:bottom w:w="55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0754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Дернов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Сергеевич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Дальнереченского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467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Григорьевич</w:t>
            </w: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467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Титоренко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Сергеевна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кадров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Дальнереченского муниципального района, секретарь комиссии</w:t>
            </w: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467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Дронова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Владимировна</w:t>
            </w: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Дальнереченского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 член комиссии</w:t>
            </w:r>
          </w:p>
        </w:tc>
      </w:tr>
      <w:tr w:rsidR="00075467" w:rsidTr="00E16B08"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Шестернин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Алексеевич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юридического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района, член комиссии</w:t>
            </w:r>
          </w:p>
        </w:tc>
      </w:tr>
      <w:tr w:rsidR="00075467" w:rsidTr="00E16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Пенкина</w:t>
            </w:r>
          </w:p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 Владимировна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467" w:rsidRDefault="00E1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работе с территориями и делопроизводству</w:t>
            </w:r>
          </w:p>
          <w:p w:rsidR="00075467" w:rsidRDefault="00075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5467" w:rsidRDefault="00075467">
      <w:pPr>
        <w:pStyle w:val="ConsPlusNormal"/>
        <w:shd w:val="clear" w:color="auto" w:fill="FFFFFF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E16B08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B08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B08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B08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7" w:rsidRDefault="00E16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:rsidR="00075467" w:rsidRDefault="00075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7" w:rsidRDefault="000754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467" w:rsidRDefault="00E16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 (далее - Положение) устанавливает порядок работы комиссии по оценке выполнения целевых показателей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еятельности руководителей муниципальных учреждений Дальнереченского муниципального района (далее - комиссия).</w:t>
      </w:r>
    </w:p>
    <w:p w:rsidR="00075467" w:rsidRDefault="00E16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Комиссия принимает решение о снижении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предельного размера стимулирующих выплат за качество выполняемых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персонально по каждому руководит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елю муниципального учреждения в случае невыполнения целевых показателей учреждения.</w:t>
      </w:r>
    </w:p>
    <w:p w:rsidR="00075467" w:rsidRDefault="00E16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Ежеквартально, на основании решения комиссии и целевых показателей деятельности учреждений, устанавливаются стимулирующие выплаты за качество выполняемых работ руковод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ителям учреждения на следующий квартал.</w:t>
      </w:r>
    </w:p>
    <w:p w:rsidR="00075467" w:rsidRDefault="00E16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Заседания комиссии по оценке выполнения целевых показателей эффективности за прошедший квартал проводятся ежеквартально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до 10 числа месяца, следующего за отчетным.</w:t>
      </w:r>
    </w:p>
    <w:p w:rsidR="00075467" w:rsidRDefault="00E16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Для определения размера стимулирующих выпл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 за качество выполняемых работ руководителям учреждений комиссия определяет степень выполнения целевых показателей и проводит расчет размера стимулирующих выплат за качество выполняемых работ руководителям учреждений. Решение комиссии оформляется протоко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лом, размер выплат устанавливается распоряжением администрации Дальнереченского муниципального района.</w:t>
      </w:r>
    </w:p>
    <w:p w:rsidR="00075467" w:rsidRDefault="00E16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Заседание комиссии считается правомочным, если на нем присутствует не менее двух третей от общего числа членов комиссии.</w:t>
      </w:r>
    </w:p>
    <w:p w:rsidR="00075467" w:rsidRDefault="00E16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В случае несогласия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размером выплат руководитель учреждения имеет право подать соответствующее заявление в комиссию.</w:t>
      </w: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075467" w:rsidRDefault="00075467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sectPr w:rsidR="00075467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8DA"/>
    <w:multiLevelType w:val="multilevel"/>
    <w:tmpl w:val="227EBA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6"/>
        <w:vertAlign w:val="baseline"/>
      </w:rPr>
    </w:lvl>
  </w:abstractNum>
  <w:abstractNum w:abstractNumId="1" w15:restartNumberingAfterBreak="0">
    <w:nsid w:val="64D17012"/>
    <w:multiLevelType w:val="multilevel"/>
    <w:tmpl w:val="5184B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5467"/>
    <w:rsid w:val="00075467"/>
    <w:rsid w:val="00E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CD40"/>
  <w15:docId w15:val="{0AF09CBB-9117-492D-A55D-2801442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93"/>
    <w:pPr>
      <w:spacing w:after="200" w:line="276" w:lineRule="auto"/>
    </w:pPr>
  </w:style>
  <w:style w:type="paragraph" w:styleId="10">
    <w:name w:val="heading 1"/>
    <w:basedOn w:val="a"/>
    <w:next w:val="a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qFormat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F0409"/>
  </w:style>
  <w:style w:type="character" w:customStyle="1" w:styleId="a5">
    <w:name w:val="Нижний колонтитул Знак"/>
    <w:basedOn w:val="a0"/>
    <w:uiPriority w:val="99"/>
    <w:qFormat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qFormat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semiHidden/>
    <w:qFormat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a7">
    <w:name w:val="Текст Знак"/>
    <w:basedOn w:val="a0"/>
    <w:semiHidden/>
    <w:qFormat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qFormat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494E87"/>
    <w:rPr>
      <w:color w:val="0000FF"/>
      <w:u w:val="single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e">
    <w:name w:val="Balloon Text"/>
    <w:basedOn w:val="a"/>
    <w:uiPriority w:val="99"/>
    <w:semiHidden/>
    <w:unhideWhenUsed/>
    <w:qFormat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F040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DF0409"/>
    <w:pPr>
      <w:widowControl w:val="0"/>
    </w:pPr>
    <w:rPr>
      <w:rFonts w:eastAsia="Times New Roman" w:cs="Calibri"/>
      <w:szCs w:val="20"/>
      <w:lang w:eastAsia="ru-RU"/>
    </w:rPr>
  </w:style>
  <w:style w:type="paragraph" w:styleId="af2">
    <w:name w:val="Normal (Web)"/>
    <w:basedOn w:val="a"/>
    <w:unhideWhenUsed/>
    <w:qFormat/>
    <w:rsid w:val="00DF04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qFormat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qFormat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semiHidden/>
    <w:unhideWhenUsed/>
    <w:qFormat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f3">
    <w:name w:val="Plain Text"/>
    <w:basedOn w:val="a"/>
    <w:semiHidden/>
    <w:unhideWhenUsed/>
    <w:qFormat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882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"/>
    <w:link w:val="11"/>
    <w:qFormat/>
    <w:rsid w:val="0090053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1.1."/>
    <w:basedOn w:val="a"/>
    <w:qFormat/>
    <w:rsid w:val="00900530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"/>
    <w:qFormat/>
    <w:rsid w:val="00900530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"/>
    <w:qFormat/>
    <w:rsid w:val="00900530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пп_1)"/>
    <w:basedOn w:val="a"/>
    <w:qFormat/>
    <w:rsid w:val="00900530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Стиль ппп_а)"/>
    <w:basedOn w:val="a"/>
    <w:qFormat/>
    <w:rsid w:val="00900530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2"/>
    <w:basedOn w:val="a"/>
    <w:qFormat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45379C"/>
    <w:pPr>
      <w:ind w:firstLine="851"/>
    </w:pPr>
    <w:rPr>
      <w:rFonts w:ascii="Times New Roman" w:eastAsia="Arial Unicode MS" w:hAnsi="Times New Roman" w:cs="F"/>
      <w:kern w:val="2"/>
      <w:sz w:val="28"/>
    </w:rPr>
  </w:style>
  <w:style w:type="paragraph" w:customStyle="1" w:styleId="7">
    <w:name w:val="Основной текст7"/>
    <w:basedOn w:val="Standard"/>
    <w:qFormat/>
    <w:rsid w:val="0045379C"/>
  </w:style>
  <w:style w:type="paragraph" w:customStyle="1" w:styleId="s1">
    <w:name w:val="s_1"/>
    <w:basedOn w:val="a"/>
    <w:qFormat/>
    <w:rsid w:val="00494E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"/>
    <w:qFormat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3">
    <w:name w:val="Style3"/>
    <w:basedOn w:val="a"/>
    <w:qFormat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E07D1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%D0%92%D0%BB%D0%B0%D0%B4%D0%B5%D0%BB%D0%B5%D1%86/AppData/Local/Microsoft/Windows/Temporary%20Internet%20Files/Content.Outlook/RLKC4YTW/%D0%94%D0%BB%D1%8F%20%D0%91%D0%A3%D0%90%D0%A3%D0%9A%D0%A3%20%D0%BE%D1%82%20%D1%84%D0%B8%D0%BD%D0%BE%D0%B2.docx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FD8216A5CFEBD46B8FC54431A7EB2926AD3A85ED4ECF4AD7E3AB69B457E7E77NA1DI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consultantplus://offline/ref=EFEFD8216A5CFEBD46B8E259557621BD966888A25FDCBDA9FB7530E3C31A273C30A49722A019FCNF1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9658CA35BDCBDA9FB7530E3C31A273C30A49722A019FCNF11I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C078-43E9-4057-AC2D-900B40DB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22</Pages>
  <Words>5761</Words>
  <Characters>32839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Пользователь</cp:lastModifiedBy>
  <cp:revision>49</cp:revision>
  <cp:lastPrinted>2017-11-18T06:22:00Z</cp:lastPrinted>
  <dcterms:created xsi:type="dcterms:W3CDTF">2017-09-27T07:47:00Z</dcterms:created>
  <dcterms:modified xsi:type="dcterms:W3CDTF">2023-10-05T06:22:00Z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