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ascii="Times New Roman" w:hAnsi="Times New Roman" w:eastAsia="Segoe UI" w:cs="Times New Roman"/>
          <w:sz w:val="12"/>
          <w:szCs w:val="12"/>
          <w:lang w:val="ru-RU" w:eastAsia="zh-CN" w:bidi="hi-IN"/>
        </w:rPr>
      </w:pPr>
      <w:r>
        <w:rPr/>
        <w:drawing>
          <wp:inline distT="0" distB="0" distL="0" distR="0">
            <wp:extent cx="647700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1"/>
        </w:numPr>
        <w:suppressAutoHyphens w:val="true"/>
        <w:overflowPunct w:val="true"/>
        <w:jc w:val="center"/>
        <w:outlineLvl w:val="0"/>
        <w:rPr>
          <w:rFonts w:ascii="Times New Roman" w:hAnsi="Times New Roman" w:eastAsia="Segoe UI" w:cs="Times New Roman"/>
          <w:b/>
          <w:b/>
          <w:sz w:val="12"/>
          <w:szCs w:val="12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2"/>
          <w:szCs w:val="12"/>
          <w:lang w:val="x-none"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АДМИНИСТРАЦИЯ  ДАЛЬНЕРЕЧЕНС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К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ru-RU" w:eastAsia="zh-CN" w:bidi="hi-IN"/>
        </w:rPr>
        <w:t>ОГ</w:t>
      </w:r>
      <w:r>
        <w:rPr>
          <w:rFonts w:eastAsia="Segoe UI" w:cs="Times New Roman" w:ascii="Times New Roman" w:hAnsi="Times New Roman"/>
          <w:b/>
          <w:spacing w:val="32"/>
          <w:sz w:val="26"/>
          <w:szCs w:val="20"/>
          <w:lang w:val="x-none" w:eastAsia="zh-CN" w:bidi="hi-IN"/>
        </w:rPr>
        <w:t>О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 xml:space="preserve">  МУНИЦИПАЛЬНОГО  РАЙОНА </w:t>
      </w:r>
    </w:p>
    <w:p>
      <w:pPr>
        <w:pStyle w:val="Normal"/>
        <w:suppressAutoHyphens w:val="true"/>
        <w:ind w:right="-365" w:hanging="180"/>
        <w:jc w:val="center"/>
        <w:rPr>
          <w:rFonts w:ascii="Times New Roman" w:hAnsi="Times New Roman" w:eastAsia="Segoe UI" w:cs="Times New Roman"/>
          <w:sz w:val="16"/>
          <w:szCs w:val="16"/>
          <w:lang w:val="ru-RU" w:eastAsia="zh-CN" w:bidi="hi-IN"/>
        </w:rPr>
      </w:pPr>
      <w:r>
        <w:rPr>
          <w:rFonts w:eastAsia="Segoe UI" w:cs="Times New Roman" w:ascii="Times New Roman" w:hAnsi="Times New Roman"/>
          <w:sz w:val="16"/>
          <w:szCs w:val="16"/>
          <w:lang w:val="ru-RU"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24"/>
          <w:szCs w:val="20"/>
          <w:lang w:val="x-none" w:eastAsia="zh-CN" w:bidi="hi-IN"/>
        </w:rPr>
      </w:pPr>
      <w:r>
        <w:rPr>
          <w:rFonts w:eastAsia="Times New Roman" w:cs="Times New Roman" w:ascii="Times New Roman" w:hAnsi="Times New Roman"/>
          <w:b/>
          <w:sz w:val="26"/>
          <w:szCs w:val="20"/>
          <w:lang w:val="ru-RU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sz w:val="26"/>
          <w:szCs w:val="20"/>
          <w:lang w:val="ru-RU" w:eastAsia="zh-CN" w:bidi="hi-IN"/>
        </w:rPr>
        <w:t xml:space="preserve">ПРОЕКТ </w:t>
      </w:r>
      <w:r>
        <w:rPr>
          <w:rFonts w:eastAsia="Times New Roman" w:cs="Times New Roman" w:ascii="Times New Roman" w:hAnsi="Times New Roman"/>
          <w:b/>
          <w:sz w:val="26"/>
          <w:szCs w:val="20"/>
          <w:lang w:val="ru-RU" w:eastAsia="zh-CN" w:bidi="hi-IN"/>
        </w:rPr>
        <w:t xml:space="preserve"> П</w:t>
      </w:r>
      <w:r>
        <w:rPr>
          <w:rFonts w:eastAsia="Segoe UI" w:cs="Times New Roman" w:ascii="Times New Roman" w:hAnsi="Times New Roman"/>
          <w:b/>
          <w:sz w:val="26"/>
          <w:szCs w:val="20"/>
          <w:lang w:val="x-none" w:eastAsia="zh-CN" w:bidi="hi-IN"/>
        </w:rPr>
        <w:t>ОСТАНОВЛЕНИ</w:t>
      </w:r>
      <w:r>
        <w:rPr>
          <w:rFonts w:eastAsia="Segoe UI" w:cs="Times New Roman" w:ascii="Times New Roman" w:hAnsi="Times New Roman"/>
          <w:b/>
          <w:sz w:val="26"/>
          <w:szCs w:val="20"/>
          <w:lang w:val="ru-RU" w:eastAsia="zh-CN" w:bidi="hi-IN"/>
        </w:rPr>
        <w:t>Я</w:t>
      </w:r>
    </w:p>
    <w:p>
      <w:pPr>
        <w:pStyle w:val="Normal"/>
        <w:keepNext w:val="true"/>
        <w:numPr>
          <w:ilvl w:val="0"/>
          <w:numId w:val="1"/>
        </w:numPr>
        <w:suppressAutoHyphens w:val="true"/>
        <w:overflowPunct w:val="true"/>
        <w:ind w:right="-365" w:hanging="0"/>
        <w:jc w:val="center"/>
        <w:outlineLvl w:val="0"/>
        <w:rPr>
          <w:rFonts w:ascii="Times New Roman" w:hAnsi="Times New Roman" w:eastAsia="Segoe UI" w:cs="Times New Roman"/>
          <w:b/>
          <w:b/>
          <w:sz w:val="16"/>
          <w:szCs w:val="16"/>
          <w:lang w:val="x-none" w:eastAsia="zh-CN" w:bidi="hi-IN"/>
        </w:rPr>
      </w:pPr>
      <w:r>
        <w:rPr>
          <w:rFonts w:eastAsia="Segoe UI" w:cs="Times New Roman" w:ascii="Times New Roman" w:hAnsi="Times New Roman"/>
          <w:b/>
          <w:sz w:val="16"/>
          <w:szCs w:val="16"/>
          <w:lang w:val="x-none" w:eastAsia="zh-CN" w:bidi="hi-IN"/>
        </w:rPr>
      </w:r>
    </w:p>
    <w:tbl>
      <w:tblPr>
        <w:tblStyle w:val="af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681"/>
        <w:gridCol w:w="3189"/>
        <w:gridCol w:w="3615"/>
      </w:tblGrid>
      <w:tr>
        <w:trPr>
          <w:trHeight w:val="238" w:hRule="atLeast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г. Дальнереченск                                   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20"/>
                <w:tab w:val="center" w:pos="4960" w:leader="none"/>
                <w:tab w:val="left" w:pos="7360" w:leader="none"/>
              </w:tabs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 xml:space="preserve">                          №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-па</w:t>
            </w:r>
          </w:p>
        </w:tc>
      </w:tr>
    </w:tbl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16"/>
          <w:szCs w:val="16"/>
          <w:lang w:val="x-none" w:eastAsia="zh-CN"/>
        </w:rPr>
      </w:pPr>
      <w:r>
        <w:rPr>
          <w:rFonts w:eastAsia="Times New Roman" w:cs="Times New Roman" w:ascii="Times New Roman" w:hAnsi="Times New Roman"/>
          <w:b/>
          <w:sz w:val="16"/>
          <w:szCs w:val="16"/>
          <w:lang w:val="x-none" w:eastAsia="zh-CN"/>
        </w:rPr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bookmarkStart w:id="0" w:name="_Hlk141182637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Об утверждении </w:t>
      </w:r>
      <w:bookmarkStart w:id="1" w:name="_Hlk122516998"/>
      <w:bookmarkStart w:id="2" w:name="_Hlk140831920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Административного регламента</w:t>
      </w:r>
      <w:bookmarkEnd w:id="2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 предоставления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zh-CN"/>
        </w:rPr>
      </w:pPr>
      <w:bookmarkStart w:id="3" w:name="_Hlk141182637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>муниципальной услуги "Предоставление гражданам в собственность или в аренду земельных участков 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bookmarkEnd w:id="3"/>
      <w:r>
        <w:rPr>
          <w:rFonts w:eastAsia="Times New Roman" w:cs="Times New Roman" w:ascii="Times New Roman" w:hAnsi="Times New Roman"/>
          <w:b/>
          <w:sz w:val="28"/>
          <w:szCs w:val="28"/>
          <w:lang w:val="ru-RU" w:eastAsia="zh-CN"/>
        </w:rPr>
        <w:t xml:space="preserve">" </w:t>
      </w:r>
      <w:bookmarkEnd w:id="1"/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Федерации", постановлением администрации Дальнереченского муниципального района от 23.01.2012 г. № 13-па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uppressAutoHyphens w:val="true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uppressAutoHyphens w:val="true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ПОСТАНОВЛЯЕТ:</w:t>
      </w:r>
    </w:p>
    <w:p>
      <w:pPr>
        <w:pStyle w:val="Normal"/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tabs>
          <w:tab w:val="clear" w:pos="720"/>
          <w:tab w:val="left" w:pos="1140" w:leader="none"/>
        </w:tabs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1. Утвердить прилагаемый </w:t>
      </w:r>
      <w:bookmarkStart w:id="4" w:name="_Hlk122521762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Административный регламент предоставления муниципальной услуги "</w:t>
      </w:r>
      <w:bookmarkStart w:id="5" w:name="_Hlk140832399"/>
      <w:bookmarkEnd w:id="4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bookmarkEnd w:id="5"/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".</w:t>
      </w:r>
    </w:p>
    <w:p>
      <w:pPr>
        <w:pStyle w:val="Normal"/>
        <w:tabs>
          <w:tab w:val="clear" w:pos="720"/>
          <w:tab w:val="left" w:pos="1140" w:leader="none"/>
        </w:tabs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2. Признать утратившими силу постановление администрации Дальнереченского муниципального района от 19.05.2022 № 256-па "Об утверждении административного регламента предоставления муниципальной услуги "Предоставление гражданам в собственность или в аренду земельных участков, находящихся в ведении органов местного самоуправления или в собственности муниципального образования, в случаях, предусмотренных Федеральным законом от 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3.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uppressAutoHyphens w:val="true"/>
        <w:spacing w:lineRule="auto" w:line="276"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4. 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suppressAutoHyphens w:val="true"/>
        <w:spacing w:lineRule="auto" w:line="276" w:before="0" w:after="0"/>
        <w:ind w:firstLine="709"/>
        <w:contextualSpacing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>5. Настоящее постановление вступает в силу со дня обнародования в установленном порядке</w:t>
      </w:r>
    </w:p>
    <w:p>
      <w:pPr>
        <w:pStyle w:val="Normal"/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uppressAutoHyphens w:val="true"/>
        <w:spacing w:lineRule="auto" w:line="276"/>
        <w:ind w:firstLine="709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Normal"/>
        <w:suppressAutoHyphens w:val="true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Глава </w:t>
      </w:r>
    </w:p>
    <w:p>
      <w:pPr>
        <w:pStyle w:val="Normal"/>
        <w:suppressAutoHyphens w:val="true"/>
        <w:spacing w:lineRule="auto" w:line="276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Дальнереченского муниципального района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ru-RU"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                        В.С. Дернов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229" w:right="224" w:hanging="0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Normal"/>
        <w:spacing w:lineRule="auto" w:line="276"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Приложение к</w:t>
      </w:r>
    </w:p>
    <w:p>
      <w:pPr>
        <w:pStyle w:val="Normal"/>
        <w:spacing w:lineRule="auto" w:line="276"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постановлению администрации</w:t>
      </w:r>
    </w:p>
    <w:p>
      <w:pPr>
        <w:pStyle w:val="Normal"/>
        <w:spacing w:lineRule="auto" w:line="276"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Дальнереченского муниципального района</w:t>
      </w:r>
    </w:p>
    <w:p>
      <w:pPr>
        <w:pStyle w:val="Normal"/>
        <w:spacing w:lineRule="auto" w:line="276"/>
        <w:ind w:firstLine="851"/>
        <w:jc w:val="right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от          г №  -па</w:t>
      </w:r>
    </w:p>
    <w:p>
      <w:pPr>
        <w:pStyle w:val="Normal"/>
        <w:ind w:left="230" w:right="224" w:hanging="0"/>
        <w:jc w:val="center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</w:r>
    </w:p>
    <w:p>
      <w:pPr>
        <w:pStyle w:val="Normal"/>
        <w:ind w:left="230" w:right="224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Административный </w:t>
      </w:r>
      <w:r>
        <w:rPr>
          <w:rFonts w:ascii="Times New Roman" w:hAnsi="Times New Roman"/>
          <w:b/>
          <w:sz w:val="28"/>
          <w:lang w:val="ru-RU"/>
        </w:rPr>
        <w:t xml:space="preserve">регламент предоставления </w:t>
      </w:r>
      <w:r>
        <w:rPr>
          <w:rFonts w:ascii="Times New Roman" w:hAnsi="Times New Roman"/>
          <w:b/>
          <w:spacing w:val="-1"/>
          <w:sz w:val="28"/>
          <w:lang w:val="ru-RU"/>
        </w:rPr>
        <w:t>муниципальной</w:t>
      </w:r>
      <w:r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>
      <w:pPr>
        <w:pStyle w:val="Normal"/>
        <w:ind w:left="382" w:right="310" w:hanging="0"/>
        <w:jc w:val="center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ind w:left="382" w:right="310" w:hanging="0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  <w:bookmarkStart w:id="6" w:name="_Hlk122516900"/>
      <w:bookmarkStart w:id="7" w:name="_Hlk122516900"/>
      <w:bookmarkEnd w:id="7"/>
    </w:p>
    <w:p>
      <w:pPr>
        <w:pStyle w:val="Normal"/>
        <w:jc w:val="center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I. Общие положения</w:t>
      </w:r>
    </w:p>
    <w:p>
      <w:pPr>
        <w:pStyle w:val="Normal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1.1. Предмет регулирования Административного регламента.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1.1.1. Административный регламент предоставления муниципальной услуги "</w:t>
      </w:r>
      <w:bookmarkStart w:id="8" w:name="_Hlk141264306"/>
      <w:r>
        <w:rPr>
          <w:rFonts w:ascii="Times New Roman" w:hAnsi="Times New Roman"/>
          <w:bCs/>
          <w:spacing w:val="-1"/>
          <w:sz w:val="28"/>
          <w:lang w:val="ru-RU"/>
        </w:rPr>
        <w:t>Предоставление гражданам в собственность или в аренду земельных участков в случаях</w:t>
      </w:r>
      <w:bookmarkEnd w:id="8"/>
      <w:r>
        <w:rPr>
          <w:rFonts w:ascii="Times New Roman" w:hAnsi="Times New Roman"/>
          <w:bCs/>
          <w:spacing w:val="-1"/>
          <w:sz w:val="28"/>
          <w:lang w:val="ru-RU"/>
        </w:rPr>
        <w:t>, предусмотренных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- муниципальная услуга, Административный регламент, Регламент) разработан в целях повышения качества предоставления муниципальной услуги, устанавливает стандарт, сроки и последовательность административных процедур (действий) администрации Дальнереченского муниципального района,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№ 210-ФЗ "Об организации предоставления государственных и муниципальных услуг", а также устанавливает порядок взаимодействия органа администрации Дальнереченского муниципального района с заявителями, иными органами местного самоуправления, учреждениями и организациями при предоставлении муниципальной услуги.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1.2. Круг заявителей.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1.2.1. Заявителями являются граждане Российской Федерации, обратившиеся в порядке, установленном настоящим Административным регламентом, с заявлением о предоставлении в собственность или в аренду земельного участка (далее - заявители, заявление соответственно) в случаях, предусмотренных статьей 10 Федерального закона от 01 мая 2016 г. № 119-ФЗ.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1.2.2. От имени заявителя могут выступать лица, имеющие такое право в соответствии с законодательством Российской Федерации (далее - представитель заявителя).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1.3. Требования к порядку информирования о предоставлении муниципальной услуги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1.3.1. Порядок получения информации по вопросам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Информирование о порядке предоставления муниципальной услуги осуществляется: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а) специалистом уполномоченного органа, ответственным за предоставление муниципальной услуги, при непосредственном обращении заявителя в уполномоченный орган;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б) работником многофункционального центра предоставления государственных и муниципальных услуг, расположенного на территории Приморского края (далее -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Дальнереченского муниципального района;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в) посредством телефонной, факсимильной и иных средств телекоммуникационной связи;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г) путем оформления информационных стендов в местах предоставления муниципальной услуги;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д) путем размещения информации на официальном сайте администрации Дальнереченского муниципального района в информационно-телекоммуникационной сети Интернет и на Едином портале государственных и муниципальных услуг (функций) (далее - Единый портал, ЕПГУ);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е) посредством ответов на письменные обращения граждан;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ж) самостоятельно заявителем, путем ознакомления с информацией, размещенной на сайте уполномоченного органа, электронным способом с использованием сайта Федеральной информационной системы https://надальнийвосток.рф (далее - информационная система, ФИС), сайта Федеральной службы государственной регистрации, кадастра и картографии и ее территориальных органов (далее - Росреестр). Официальный сайт Росреестра в информационно-телекоммуникационной сети "Интернет" www.rosreestr.ru.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уполномоченного органа, МФЦ.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Специалист обязан сообщить график приема граждан, точный почтовый адрес уполномоченного органа, МФЦ, способ проезда к нему, а при необходимости - требования к письменному обращению.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Информирование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Разговор по телефону не должен продолжаться более 10 минут.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перечне категорий граждан, имеющих право на получение муниципальной услуги;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перечне документов, необходимых для получения муниципальной услуги;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сроках предоставления муниципальной услуги;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об основаниях отказа в предоставлении муниципальной услуги;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месте размещения на сайте администрации Дальнереченского муниципального района информации по вопросам предоставления муниципальной услуги.</w:t>
      </w:r>
    </w:p>
    <w:p>
      <w:pPr>
        <w:pStyle w:val="Normal"/>
        <w:ind w:firstLine="709"/>
        <w:rPr>
          <w:rFonts w:ascii="Times New Roman" w:hAnsi="Times New Roman"/>
          <w:bCs/>
          <w:color w:val="FF0000"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1.3.4. На сайте администрации Дальнереченского муниципального района,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о месте нахождения и графике работы администрации Дальнереченского муниципального района и ее структурных подразделений, ответственных за предоставление муниципальной услуги, а также МФЦ;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справочные телефоны структурных подразделений администрации Дальнереченского муниципального района;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  <w:t>адрес официального сайта администрации Дальнереченского муниципального района, а также электронной почты и (или) формы обратной связи администрации Дальнереченского муниципального района, в сети Интернет.</w:t>
      </w:r>
    </w:p>
    <w:p>
      <w:pPr>
        <w:pStyle w:val="Normal"/>
        <w:ind w:firstLine="709"/>
        <w:rPr>
          <w:rFonts w:ascii="Times New Roman" w:hAnsi="Times New Roman"/>
          <w:bCs/>
          <w:spacing w:val="-1"/>
          <w:sz w:val="28"/>
          <w:lang w:val="ru-RU"/>
        </w:rPr>
      </w:pPr>
      <w:r>
        <w:rPr>
          <w:rFonts w:ascii="Times New Roman" w:hAnsi="Times New Roman"/>
          <w:bCs/>
          <w:spacing w:val="-1"/>
          <w:sz w:val="28"/>
          <w:lang w:val="ru-RU"/>
        </w:rPr>
      </w:r>
    </w:p>
    <w:p>
      <w:pPr>
        <w:pStyle w:val="1"/>
        <w:ind w:left="228" w:right="224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  <w:t>Раздел II. Стандарт предоставления муниципальной услуги</w:t>
      </w:r>
    </w:p>
    <w:p>
      <w:pPr>
        <w:pStyle w:val="1"/>
        <w:ind w:left="0" w:right="224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224" w:firstLine="709"/>
        <w:jc w:val="left"/>
        <w:rPr>
          <w:spacing w:val="-1"/>
          <w:lang w:val="ru-RU"/>
        </w:rPr>
      </w:pPr>
      <w:r>
        <w:rPr>
          <w:spacing w:val="-1"/>
          <w:lang w:val="ru-RU"/>
        </w:rPr>
        <w:t>2.1. Наименование муниципальной услуги.</w:t>
      </w:r>
    </w:p>
    <w:p>
      <w:pPr>
        <w:pStyle w:val="1"/>
        <w:ind w:left="228" w:right="224" w:firstLine="709"/>
        <w:jc w:val="center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Наименование муниципальной услуги - "Предоставление гражданам в собственность или в аренду земельных участков в случаях, предусмотренных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- муниципальная услуга).</w:t>
      </w:r>
    </w:p>
    <w:p>
      <w:pPr>
        <w:pStyle w:val="1"/>
        <w:ind w:left="0" w:right="224" w:hanging="0"/>
        <w:rPr>
          <w:b w:val="false"/>
          <w:b w:val="false"/>
          <w:bCs w:val="false"/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</w:r>
    </w:p>
    <w:p>
      <w:pPr>
        <w:pStyle w:val="1"/>
        <w:ind w:left="0" w:right="224" w:firstLine="54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224" w:firstLine="540"/>
        <w:rPr>
          <w:spacing w:val="-1"/>
          <w:lang w:val="ru-RU"/>
        </w:rPr>
      </w:pPr>
      <w:r>
        <w:rPr>
          <w:spacing w:val="-1"/>
          <w:lang w:val="ru-RU"/>
        </w:rPr>
        <w:t>2.2. Наименование органа, предоставляющего муниципальную услугу.</w:t>
      </w:r>
    </w:p>
    <w:p>
      <w:pPr>
        <w:pStyle w:val="1"/>
        <w:ind w:left="0" w:right="224" w:firstLine="54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1"/>
        <w:ind w:left="0" w:right="224" w:firstLine="709"/>
        <w:rPr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  <w:t>Услуга предоставляется администрацией Дальнереченского муниципального района в лице отдела по управлению муниципальным имуществом администрации Дальнереченского муниципального района (далее – Уполномоченный орган).</w:t>
      </w:r>
    </w:p>
    <w:p>
      <w:pPr>
        <w:pStyle w:val="1"/>
        <w:ind w:left="0" w:right="224" w:firstLine="709"/>
        <w:rPr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  <w:t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>
      <w:pPr>
        <w:pStyle w:val="1"/>
        <w:ind w:left="0" w:right="224" w:firstLine="709"/>
        <w:rPr>
          <w:b w:val="false"/>
          <w:b w:val="false"/>
          <w:bCs w:val="false"/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  <w:t>МФЦ участвует в предоставлении муниципальной услуги в качестве посредника при приеме заявлений от заявителей и передаче сформированного пакета документов в Уполномоченный орган, необходимого для предоставления муниципальной услуги, и выдаче результата муниципальной услуги Заявителю.</w:t>
      </w:r>
    </w:p>
    <w:p>
      <w:pPr>
        <w:pStyle w:val="1"/>
        <w:ind w:left="0" w:right="224" w:firstLine="709"/>
        <w:rPr>
          <w:b w:val="false"/>
          <w:b w:val="false"/>
          <w:bCs w:val="false"/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  <w:t>Решение об отказе в приеме заявления о предоставлении муниципальной услуги МФЦ не принимается.</w:t>
      </w:r>
    </w:p>
    <w:p>
      <w:pPr>
        <w:pStyle w:val="1"/>
        <w:ind w:left="0" w:right="224" w:firstLine="709"/>
        <w:rPr>
          <w:b w:val="false"/>
          <w:b w:val="false"/>
          <w:bCs w:val="false"/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eastAsia="Calibri" w:cs="Times New Roman"/>
          <w:b/>
          <w:sz w:val="27"/>
          <w:szCs w:val="27"/>
          <w:lang w:val="ru-RU"/>
        </w:rPr>
        <w:t xml:space="preserve">2.3. </w:t>
      </w:r>
      <w:r>
        <w:rPr>
          <w:rFonts w:cs="Times New Roman"/>
          <w:b/>
          <w:bCs/>
          <w:lang w:val="ru-RU"/>
        </w:rPr>
        <w:t>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Услуги, необходимые и обязательные для предоставления муниципальной услуги, отсутствуют.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  <w:t>2.4. Описание результатов предоставления муниципальной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sz w:val="27"/>
          <w:szCs w:val="27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sz w:val="27"/>
          <w:szCs w:val="27"/>
          <w:lang w:val="ru-RU"/>
        </w:rPr>
        <w:t>Результатом предоставления муниципальной услуги является:</w:t>
      </w:r>
    </w:p>
    <w:p>
      <w:pPr>
        <w:pStyle w:val="1"/>
        <w:ind w:left="231" w:right="224" w:firstLine="709"/>
        <w:rPr>
          <w:rFonts w:eastAsia="Calibri" w:cs="Times New Roman"/>
          <w:b w:val="false"/>
          <w:b w:val="false"/>
          <w:bCs w:val="false"/>
          <w:sz w:val="27"/>
          <w:szCs w:val="27"/>
          <w:lang w:val="ru-RU"/>
        </w:rPr>
      </w:pPr>
      <w:r>
        <w:rPr>
          <w:rFonts w:eastAsia="Calibri" w:cs="Times New Roman"/>
          <w:b w:val="false"/>
          <w:bCs w:val="false"/>
          <w:sz w:val="27"/>
          <w:szCs w:val="27"/>
          <w:lang w:val="ru-RU"/>
        </w:rPr>
        <w:t>- выдача (направление) заявителю зарегистрированного Росреестром договора купли-продажи или аренды земельного участка;</w:t>
      </w:r>
    </w:p>
    <w:p>
      <w:pPr>
        <w:pStyle w:val="1"/>
        <w:ind w:left="231" w:right="224" w:firstLine="709"/>
        <w:rPr>
          <w:rFonts w:eastAsia="Calibri" w:cs="Times New Roman"/>
          <w:b w:val="false"/>
          <w:b w:val="false"/>
          <w:bCs w:val="false"/>
          <w:sz w:val="27"/>
          <w:szCs w:val="27"/>
          <w:lang w:val="ru-RU"/>
        </w:rPr>
      </w:pPr>
      <w:r>
        <w:rPr>
          <w:rFonts w:eastAsia="Calibri" w:cs="Times New Roman"/>
          <w:b w:val="false"/>
          <w:bCs w:val="false"/>
          <w:sz w:val="27"/>
          <w:szCs w:val="27"/>
          <w:lang w:val="ru-RU"/>
        </w:rPr>
        <w:t>- выдача (направление) заявителю решения Уполномоченного органа о предоставлении земельного участка в собственность бесплатно;</w:t>
      </w:r>
    </w:p>
    <w:p>
      <w:pPr>
        <w:pStyle w:val="1"/>
        <w:ind w:left="231" w:right="224" w:firstLine="709"/>
        <w:rPr>
          <w:rFonts w:eastAsia="Calibri" w:cs="Times New Roman"/>
          <w:b w:val="false"/>
          <w:b w:val="false"/>
          <w:bCs w:val="false"/>
          <w:sz w:val="27"/>
          <w:szCs w:val="27"/>
          <w:lang w:val="ru-RU"/>
        </w:rPr>
      </w:pPr>
      <w:r>
        <w:rPr>
          <w:rFonts w:eastAsia="Calibri" w:cs="Times New Roman"/>
          <w:b w:val="false"/>
          <w:bCs w:val="false"/>
          <w:sz w:val="27"/>
          <w:szCs w:val="27"/>
          <w:lang w:val="ru-RU"/>
        </w:rPr>
        <w:t>- выдача (направление) заявителю решения Уполномоченного органа об отказе в предоставлении земельного участка в собственность или аренду.</w:t>
      </w:r>
    </w:p>
    <w:p>
      <w:pPr>
        <w:pStyle w:val="1"/>
        <w:ind w:left="231" w:right="224" w:firstLine="709"/>
        <w:rPr>
          <w:rFonts w:eastAsia="Calibri" w:cs="Times New Roman"/>
          <w:b w:val="false"/>
          <w:b w:val="false"/>
          <w:bCs w:val="false"/>
          <w:sz w:val="27"/>
          <w:szCs w:val="27"/>
          <w:lang w:val="ru-RU"/>
        </w:rPr>
      </w:pPr>
      <w:r>
        <w:rPr>
          <w:rFonts w:eastAsia="Calibri" w:cs="Times New Roman"/>
          <w:b w:val="false"/>
          <w:bCs w:val="false"/>
          <w:sz w:val="27"/>
          <w:szCs w:val="27"/>
          <w:lang w:val="ru-RU"/>
        </w:rPr>
      </w:r>
    </w:p>
    <w:p>
      <w:pPr>
        <w:pStyle w:val="1"/>
        <w:ind w:left="231" w:right="224" w:firstLine="709"/>
        <w:rPr>
          <w:spacing w:val="-1"/>
          <w:lang w:val="ru-RU"/>
        </w:rPr>
      </w:pPr>
      <w:r>
        <w:rPr>
          <w:spacing w:val="-1"/>
          <w:lang w:val="ru-RU"/>
        </w:rPr>
        <w:t>2.5. Срок предоставления муниципальной услуги</w:t>
      </w:r>
    </w:p>
    <w:p>
      <w:pPr>
        <w:pStyle w:val="1"/>
        <w:ind w:left="231" w:right="224" w:firstLine="709"/>
        <w:rPr>
          <w:b w:val="false"/>
          <w:b w:val="false"/>
          <w:bCs w:val="false"/>
          <w:spacing w:val="-1"/>
          <w:lang w:val="ru-RU"/>
        </w:rPr>
      </w:pPr>
      <w:r>
        <w:rPr>
          <w:b w:val="false"/>
          <w:bCs w:val="false"/>
          <w:spacing w:val="-1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2.5.1. Срок предоставления муниципальной услуги составляет не более чем 18 рабочих дней со дня поступления в Уполномоченный орган заявления и документов, указанных в пунктах 2.7.1 - 2.7.2 настоящего Административного регламента раздела, в случае выдачи (направлении) заявителю зарегистрированного Росреестром договора купли-продажи или аренды земельного участка.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 срок предоставления муниципальной услуги не включается время, необходимое заявителю на подписание и направление проекта договора в Уполномоченный орган, и время осуществления органом регистрации прав государственной регистрации договора купли-продажи или аренды земельного участка.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2.5.2. Срок предоставления муниципальной услуги составляет не более чем 10 рабочих дней со дня поступления в Уполномоченный орган заявления и документов, указанных в пунктах 2.7.1 - 2.7.2 настоящего Административного регламента, в случае выдачи (направлении) заявителю решения Уполномоченного органа о предоставлении земельного участка в собственность бесплатно или отказа в предоставлении муниципальной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Times New Roman"/>
          <w:spacing w:val="-1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2.5.3. Срок приостановления предоставления муниципальной услуги не предусмотрен.</w:t>
      </w:r>
    </w:p>
    <w:p>
      <w:pPr>
        <w:pStyle w:val="Normal"/>
        <w:spacing w:before="0" w:after="200"/>
        <w:ind w:firstLine="567"/>
        <w:contextualSpacing/>
        <w:jc w:val="left"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</w:r>
    </w:p>
    <w:p>
      <w:pPr>
        <w:pStyle w:val="Normal"/>
        <w:spacing w:before="0" w:after="200"/>
        <w:ind w:firstLine="709"/>
        <w:contextualSpacing/>
        <w:jc w:val="left"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  <w:t>2.6. Перечень нормативных правовых актов, непосредственно регулирующих отношения, возникающие в связи с исполнением муниципальной услуги.</w:t>
      </w:r>
    </w:p>
    <w:p>
      <w:pPr>
        <w:pStyle w:val="Normal"/>
        <w:spacing w:before="0" w:after="200"/>
        <w:ind w:firstLine="709"/>
        <w:contextualSpacing/>
        <w:jc w:val="left"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Земельным кодексом Российской Федерации от 25 октября 2001 г. № 136-ФЗ;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13 июля 2015 г. № 218-ФЗ О государственной регистрации недвижимости";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25 октября 2001 г. № 137-ФЗ "О введении в действие Земельного кодекса Российской Федерации";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24 июля 2002 г. № 101-ФЗ "Об обороте земель сельскохозяйственного назначения";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24 июля 2007 г. № 221-ФЗ "О кадастровой деятельности" (далее - Федеральный закон от 24 июля 2007 г. № 221-ФЗ);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09 февраля 2009 г. № 8-ФЗ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27 июля 2010 г. № 210-ФЗ "Об организации предоставления государственных и муниципальных услуг" (далее - Федеральный закон от 27 июля 2010 г. № 210-ФЗ);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Cs/>
          <w:sz w:val="27"/>
          <w:szCs w:val="27"/>
          <w:lang w:val="ru-RU"/>
        </w:rPr>
        <w:t>- Федеральным законом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- Федеральный закон от 01 мая 2016 г. № 119-ФЗ).</w:t>
      </w:r>
    </w:p>
    <w:p>
      <w:pPr>
        <w:pStyle w:val="Normal"/>
        <w:spacing w:before="0" w:after="200"/>
        <w:ind w:firstLine="709"/>
        <w:contextualSpacing/>
        <w:jc w:val="left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заявителем.</w:t>
      </w:r>
    </w:p>
    <w:p>
      <w:pPr>
        <w:pStyle w:val="Normal"/>
        <w:spacing w:before="0" w:after="200"/>
        <w:ind w:firstLine="709"/>
        <w:contextualSpacing/>
        <w:jc w:val="left"/>
        <w:rPr>
          <w:rFonts w:ascii="Times New Roman" w:hAnsi="Times New Roman" w:eastAsia="Calibri" w:cs="Times New Roman"/>
          <w:b/>
          <w:b/>
          <w:sz w:val="27"/>
          <w:szCs w:val="27"/>
          <w:lang w:val="ru-RU"/>
        </w:rPr>
      </w:pPr>
      <w:r>
        <w:rPr>
          <w:rFonts w:eastAsia="Calibri" w:cs="Times New Roman" w:ascii="Times New Roman" w:hAnsi="Times New Roman"/>
          <w:b/>
          <w:sz w:val="27"/>
          <w:szCs w:val="27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 xml:space="preserve">2.7.1. Заявление о предоставлении земельного участка, (далее - заявление) в котором в соответствии с частью 2 статьи 10 Федерального закона </w:t>
      </w:r>
      <w:bookmarkStart w:id="9" w:name="_Hlk141268898"/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от 01 мая 2016 г. № 119-ФЗ</w:t>
      </w:r>
      <w:bookmarkEnd w:id="9"/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1) фамилия, имя и (при наличии) отчество, место жительства заявителя;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2) страховой номер индивидуального лицевого счета заявителя в системе обязательного пенсионного страхования;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3) кадастровый номер земельного участка;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4) вид права, на котором заявитель желает приобрести земельный участок, при аренде земельного участка также испрашиваемый срок пользования в пределах максимального срока аренды земельного участка в соответствии с частью 1 статьи 10 Федерального закона от 01 мая 2016 г. № 119-ФЗ;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5) почтовый адрес и (или) адрес электронной почты для связи с заявителем;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6) способ направления заявителю проекта договора о безвозмездном пользовании земельным участком, иных документов, направление которых предусмотрено Федеральным законом от 01 мая 2016 г. № 119-ФЗ (в форме электронного документа в личном кабинете на ЕПГУ, адресу электронной почты; лично на бумажном носителе в виде распечатанного экземпляра электронного документа в Уполномоченном органе, по почтовому адресу, МФЦ или с использованием информационной системы.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В случае направления заявления посредством информационной системы или ЕПГУ формирование запроса осуществляется посредством заполнения интерактивной формы в информационной системе или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"Об электронной подписи",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2.7.2. Документы, прилагаемые к заявлению о предоставлении в безвозмездное пользование земельного участка: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1) копия документа, удостоверяющего личность заявителя.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Требования, предъявляемые к документу при подаче – оригинал. В случае направления заявления посредством информационной системы или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2) документы, подтверждающие соответствие использования земельного участка установленным в соответствии с частью 28 статьи 8 Федерального закона от 01 мая 2016 г. № 119-ФЗ критериям использования земельных участков, предоставленных в безвозмездное пользование гражданам в соответствии с Федеральным законом</w:t>
      </w:r>
      <w:r>
        <w:rPr>
          <w:lang w:val="ru-RU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от 01 мая 2016 г. № 119-ФЗ;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Требования, предъявляемые к документу: при подаче в Уполномоченный орган, многофункциональный центр – оригинал; с использованием информационной системы или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2.8. Порядок подачи заявления и прилагаемых к нему документов.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на бумажном носителе (согласно форме, установленной в Приложении № 1 к настоящему Административному регламенту);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в форме электронного документа с использованием информационной системы или ЕПГУ (согласно установленной структуре и формату заявления в виде электронного документа, либо форме, установленной в приложении к настоящему Административному регламенту).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Заявление и прилагаемые к нему документы (далее - заявление и документы) подаются (направляются) заявителем или представителем заявителя в уполномоченный орган лично или посредством почтового заказного отправления на бумажном носителе.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В случае использования почтовой связи заявителем или представителем заявителя направляются копии документов, заверенные в установленном законодательством Российской Федерации порядке.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Заявление и документы могут быть поданы заявителем или представителем заявителя через многофункциональный центр предоставления государственных и муниципальных услуг (далее - МФЦ) или Росреестр.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Документы, необходимые для предоставления муниципальной услуги, предоставляемые заявителем, должны соответствовать предъявляемым к ним законодательством Российской Федерации требованиям и быть оформленными таким образом,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2.8.1. Документы, прилагаемые Заявителем к заявлению, представляемые в электронной форме, направляются в следующих форматах: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1)</w:t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2)</w:t>
        <w:tab/>
        <w:t>doc, docx, odt - для документов с текстовым содержанием, не включающим формулы;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3)</w:t>
        <w:tab/>
        <w:t>pdf, jpg, jpeg, p</w:t>
      </w:r>
      <w:r>
        <w:rPr>
          <w:rFonts w:eastAsia="Calibri" w:cs="Times New Roman" w:ascii="Times New Roman" w:hAnsi="Times New Roman"/>
          <w:bCs/>
          <w:sz w:val="28"/>
          <w:szCs w:val="28"/>
        </w:rPr>
        <w:t>n</w:t>
      </w: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4)</w:t>
        <w:tab/>
        <w:t>zip, rar - для сжатых документов в один файл;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5)</w:t>
        <w:tab/>
        <w:t>sig - для открепленной УКЭП.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1)</w:t>
        <w:tab/>
        <w:t>"черно-белый" (при отсутствии в документе графических изображений и(или) цветного текста);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2)</w:t>
        <w:tab/>
        <w:t>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3)</w:t>
        <w:tab/>
        <w:t>"цветной" или "режим полной цветопередачи" (при наличии в документе цветных графических изображений либо цветного текста).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2.8.2.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Документы, прилагаемые заявителем к заявлению, могут быть направлены в виде электронных дубликатов документов,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услуг, в случае включения их в Перечень документов, в отношении которых создаются электронные дубликаты документов, утвержденный Правительством Российской Федерации.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При направлении заявителем электронных дубликатов документов, вместе с заявлением о предоставлении муниципальной услуги представление оригиналов документов не требуется.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2.9.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сведения, содержащиеся в Едином государственном реестре недвижимости (далее - сведения ЕГРН) на здания, сооружения, находящиеся на испрашиваемом земельном участке, выданные Росреестром в соответствии со статьей 62 Федерального закона от 13 июля 2015 г. № 218-ФЗ "О государственной регистрации недвижимости" (далее - Федеральный закон от 13 июля 2015 г. № 218-ФЗ);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сведения, содержащиеся в ЕГРН, на испрашиваемый земельный участок, индивидуальный жилой дом (часть жилого дома), выданные Росреестром в соответствии со статьей 62 Федерального закона от 13 июля 2015 г. № 218-ФЗ.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2.10. Запрещается требовать от Заявителя: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представления документов и информации, которые в соответствии с нормативными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210-ФЗ;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г. № 210-ФЗ.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2.11. Исчерпывающий перечень оснований для отказа в приеме или возврата документов, необходимых для предоставления муниципальной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Основания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предусмотрены.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Уполномоченный орган возвращает заявление подавшему его заявителю с указанием причин возврата в случаях,</w:t>
      </w:r>
      <w:r>
        <w:rPr>
          <w:lang w:val="ru-RU"/>
        </w:rPr>
        <w:t xml:space="preserve"> </w:t>
      </w: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предусмотренных частью 6 статьи 10 Федерального закона от 01 мая 2016 г. № 119-ФЗ.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2.12. Исчерпывающий перечень оснований для приостановления и (или) отказа в предоставлении муниципальной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2.12.1. Основания для приостановления предоставления муниципальной услуги законодательством Российской Федерации не предусмотрены.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2.12.2. При наличии хотя бы одного из оснований, предусмотренных частью 8 статьи 10 Федерального закона от 01 мая 2016 г. № 119-ФЗ, Уполномоченный орган принимает решение об отказе в предоставлении государственной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2.13. Размер оплаты, взимаемой с заявителя при предоставлении муниципальной услуги, и способы ее взимания.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Муниципальная услуга предоставляется бесплатно.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2.14. Максимальный срок ожидания в очереди при подаче заявления и при получении результата предоставления муниципальной услуги.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  <w:t>В случае подачи заявления с использованием информационной системы или ЕПГУ необходимость ожидания в очереди отсутствует.</w:t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Cs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Normal"/>
        <w:spacing w:before="0" w:after="200"/>
        <w:ind w:firstLine="709"/>
        <w:contextualSpacing/>
        <w:rPr>
          <w:rFonts w:ascii="Times New Roman" w:hAnsi="Times New Roman" w:eastAsia="Calibri" w:cs="Times New Roman"/>
          <w:b/>
          <w:b/>
          <w:sz w:val="28"/>
          <w:szCs w:val="28"/>
          <w:lang w:val="ru-RU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ru-RU"/>
        </w:rPr>
        <w:t>2.15. Срок регистрации заявления и документов.</w:t>
      </w:r>
    </w:p>
    <w:p>
      <w:pPr>
        <w:pStyle w:val="Style19"/>
        <w:ind w:left="112" w:right="102" w:firstLine="709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  <w:t xml:space="preserve">Регистрация заявлений и документов, предоставленных заявителем и поступивших в Уполномоченный орган, в том числе с использованием информационной системы, осуществляется в соответствии с пунктом 3.2 настоящего Административного регламента в день их поступления. </w:t>
      </w:r>
    </w:p>
    <w:p>
      <w:pPr>
        <w:pStyle w:val="Style19"/>
        <w:ind w:left="112" w:right="102" w:firstLine="709"/>
        <w:rPr>
          <w:rFonts w:eastAsia="Calibri" w:cs="Times New Roman"/>
          <w:bCs/>
          <w:lang w:val="ru-RU"/>
        </w:rPr>
      </w:pPr>
      <w:r>
        <w:rPr>
          <w:rFonts w:eastAsia="Calibri" w:cs="Times New Roman"/>
          <w:bCs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2.16. Требования к помещениям, в которых предоставляется муниципальная услуга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2.16.1.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местонахождение и юридический адрес;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режим работы;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график приема;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номера телефонов для справок.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Помещения, в которых предоставляется муниципальная услуга, оснащаются: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противопожарной системой и средствами пожаротушения;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системой оповещения о возникновении чрезвычайной ситуации; средствами оказания первой медицинской помощи;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туалетными комнатами для посетителей.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Места приема Заявителей оборудуются информационными табличками (вывесками) с указанием: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номера кабинета и наименования Уполномоченного органа;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фамилии, имени и отчества (последнее - при наличии), должности ответственного лица за прием документов;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графика приема Заявителей.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 предоставлении муниципальной услуги инвалидам обеспечиваются: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допуск сурдопереводчика и тифлосурдопереводчика;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2.17. Показатели доступности и качества муниципальной услуги 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а) доступность: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граждан, имеющих доступ к получению муниципальных услуг по принципу "одного окна" по месту пребывания, в том числе в МФЦ - 90 процентов;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б) качество: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том числе в электронном виде, - 90 процентов;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0" w:right="102" w:hanging="0"/>
        <w:jc w:val="center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а также особенности выполнения административных процедур в МФЦ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3.1. Исчерпывающий перечень административных процедур (действий).</w:t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принятие решения о предоставлении земельного участка в собственность или в аренду, или об отказе в предоставлении муниципальной услуги, и направление (выдача) заявителю результата предоставления муниципальной услуги;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подписание договора купли-продажи или аренды земельным участком Уполномоченным органом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участка;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выдача (направление) заявителю одного экземпляра договора купли-продажи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3.2. Прием и регистрация заявления и документов, представленных заявителем, проверка заявления и документов на наличие или отсутствие оснований для возврата заявителю, либо установление оснований для приостановления срока предоставления муниципальной услуги.</w:t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3.2.1. Основанием для начала административной процедуры является поступление заявления и документов, указанных в пунктах 2.7.1, 2.7.2 настоящего Административного регламента, в Уполномоченный орган.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3.2.2. Должностным лицом, ответственным за прием и регистрацию заявления и документов, представленных заявителем, является специалист Уполномоченного органа.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3.2.3. Заявление и документы, поступившие в уполномоченный орган, в том числе в электронной форме с использованием информационной системы или ЕПГУ, регистрируются специалистом Уполномоченного органа в день их поступления.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3.2.4. В течение одного рабочего дня со дня регистрации заявление и документы передаются специалистом Уполномоченного органа, специалисту Уполномоченного органа которому дано соответствующее поручение (далее - ответственный исполнитель).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3.2.5.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случаях, предусмотренных частью 6 статьи 10 Федерального закона от 01 мая 2016 г. № 119-ФЗ.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3.2.6. Максимальный срок выполнения административной процедуры не более пяти рабочих дней со дня регистрации заявления.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3.2.7. Результатом административной процедуры является: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прием и регистрация заявления и документов, представленных заявителем, и установление отсутствия оснований для возврата заявления заявителю;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прием и регистрация заявления и документов, представленных заявителем, и направление заявителю решения уполномоченного органа о возврате заявления и прилагаемых к нему документов, с указанием причин возврата по форме Приложения № 2 к настоящему Административному регламенту.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0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3.3. Формирование и направление межведомственных запросов в органы, участвующие в предоставлении муниципальной услуги.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3.3.1. Основанием для начала административной процедуры является установление отсутствия оснований для возврата заявления заявителю в соответствии с подпунктом 3.2.5 настоящего Административного регламента.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Административная процедура проводится в случае, если в соответствии с выбранным видом (видами)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(в том числе объекта незавершенного строительства) в качестве единственного результата хозяйственной деятельности на земельном участке.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3.3.2. Должностным лицом Уполномоченного органа, ответственным за административную процедуру, является специалист Уполномоченного органа, которому дано соответствующее поручение (далее - исполнитель).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3.3.3. 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3.3.4. Межведомственный запрос оформляется и направляется в соответствии с требованиями федерального и краевого законодательства.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Документы, полученные по межведомственному запросу, в день их поступления в Уполномоченный орган и использования краевых земель передаются исполнителю.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3.3.5. Результатом административной процедуры является поступление от органов, участвующих в предоставлении государственной услуги, документов, необходимых для предоставления государственной услуги.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3.4. Принятие решения о предоставлении земельного участка или об отказе в предоставлении государственной услуги, и направление (выдача) заявителю результата предоставления государственной услуги.</w:t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3.4.1. Основанием для начала административной процедуры является получение ответственным исполнителем документов, указанных в пунктах 2.7, 2.9 настоящего Административного регламента, необходимых для предоставления муниципальной услуги, но не позднее пяти рабочих дней, с момента поступления заявления и документов, предоставленных заявителем.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3.4.2. Ответственный исполнитель в течение трех рабочих дней, с момента начала процедуры рассматривает поступившие документы, указанные в пунктах 2.7 и 2.9 настоящего Административного регламента, проверяет наличие либо отсутствие оснований для отказа в предоставлении государственной услуги, предусмотренных подпунктом 2.12.2 настоящего Административного регламента, и принимает решение: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о подготовке проекта решения уполномоченного органа о предоставлении земельного участка в собственность бесплатно;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о подготовке проекта договора купли-продажи в случае предоставления земельного участка в собственность за плату;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о подготовке проекта договора аренды в случае предоставления земельного участка в аренду;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о подготовке проекта решения об отказе в предоставлении земельного участка.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3.4.3. Ответственный исполнитель после принятия решения, указанного в подпункте 3.4.2 настоящего Административного регламента: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В течение двух рабочих дней, со дня принятия решения, указанного: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в абзаце втором пункта 3.4.2 настоящего Административного регламента, готовит проект решения о предоставлении земельного участка в собственность бесплатно </w:t>
      </w:r>
      <w:bookmarkStart w:id="10" w:name="_Hlk141271631"/>
      <w:r>
        <w:rPr>
          <w:rFonts w:cs="Times New Roman"/>
          <w:lang w:val="ru-RU"/>
        </w:rPr>
        <w:t xml:space="preserve">по форме Приложения № 3 к настоящему Административному регламенту </w:t>
      </w:r>
      <w:bookmarkEnd w:id="10"/>
      <w:r>
        <w:rPr>
          <w:rFonts w:cs="Times New Roman"/>
          <w:lang w:val="ru-RU"/>
        </w:rPr>
        <w:t>и обеспечивает его согласование, подписание, регистрацию и направление (выдачу) заявителю;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в абзацах третьем и четвертом пункта 3.4.2 настоящего Административного регламента, готовит проекты договоров купли-продажи или аренды земельного участка по формам Приложений № 4 и № 5 к настоящему Административному регламенту и сопроводительное письмо к ним, обеспечивает их согласование, подписание и регистрацию сопроводительного письма, направление (выдачу) заявителю сопроводительного письма совместно с проектом договора купли-продажи или аренды земельного участка;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в абзаце пятом пункта 3.4.2 настоящего Административного регламента, подготавливает решение Уполномоченного органа об отказе в предоставлении земельного участка по форме Приложения № 6 к настоящему Административному регламенту, обеспечивает его согласование, подписание, регистрацию и направление (выдачу) заявителю.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3.4.4. Решение Уполномоченного органа о предоставлении земельного участка в собственность бесплатно, сопроводительные письма к ним, решение об отказе в предоставлении земельного участка подписываются руководителем Уполномоченного органа либо лицом, его замещающим.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3.4.5. Ответственный исполнитель обеспечивает направление либо выдачу проекта договора купли-продажи или аренды земельного участка, решения уполномоченного органа о предоставлении земельного участка в собственность бесплатно, решения об отказе в предоставлении земельного участка заявителю (представителю заявителя) лично, почтовым отправлением с уведомлением о вручении по почтовому адресу, указанному в заявлении, адресу электронной почты, указанному в заявлении или с использованием информационной системы либо ЕПГУ.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3.4.6. Максимальный срок исполнения административной процедуры не превышает 10 рабочих дней со дня регистрации заявления.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3.4.7. Результатом исполнения административной процедуры является принятие решения о предоставлении земельного участка в собственность, проектов договоров купли-продажи или аренды земельного участка либо решения об отказе в предоставлении земельного участка, и направление (выдача) их заявителю.</w:t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>3.5. Подписание договора купли-продажи или аренды земельного участка Уполномоченным органом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>
      <w:pPr>
        <w:pStyle w:val="Style19"/>
        <w:ind w:left="112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3.5.1. Основанием для начала административной процедуры является поступление в Уполномоченный орган подписанного заявителем (заявителями) проекта договора купли-продажи или аренды земельного участка в двух экземплярах.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Подписанный проект договора купли-продажи или аренды земельного участка подается либо направляется в уполномоченный орган гражданином по его выбору лично или посредством почтовой связи на бумажном носителе, либо в форме электронного документа с использованием информационной системы или ЕПГУ.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3.5.2. Ответственный исполнитель в срок, не превышающий пяти рабочих дней со дня поступления в уполномоченный орган подписанного заявителем проекта договора купли-продажи или аренды земельного участка, обеспечивает подписание договора купли-продажи или аренды земельного участка в двух экземплярах.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Проект договора купли-продажи или аренды земельного участка подписывается руководителем Уполномоченного органа либо лицом, его замещающим.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3.5.3. Ответственный исполнитель в срок, не превышающий пяти рабочих дней со дня поступления в Уполномоченный орган подписанного заявителем проекта договора купли-продажи или аренды земельного участка, направляет в Росреестр заявление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участка, подписанного заявителем и руководителем Уполномоченного органа либо лицом, его замещающим.</w:t>
      </w:r>
    </w:p>
    <w:p>
      <w:pPr>
        <w:pStyle w:val="Style19"/>
        <w:ind w:left="112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3.5.4. Максимальный срок исполнения административной процедуры не превышает пять рабочих дней со дня поступления в Уполномоченный орган подписанного заявителем проекта договора купли-продажи или аренды земельного участка.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3.5.5. Результатом административной процедуры является подписание договора купли-продажи или аренды земельного участка и направление в Росреестр заявления о государственной регистрации перехода права собственности на основании договора купли-продажи или государственной регистрации договора аренды земельного участка.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0" w:right="102" w:firstLine="709"/>
        <w:rPr>
          <w:rFonts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3.6. Выдача (направление) заявителю одного экземпляра зарегистрированного договора купли-продажи или зарегистрированного договора аренды земельного участка. 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3.6.1. Основанием для начала административной процедуры является получение ответственным исполнителем зарегистрированного договора купли-продажи или зарегистрированного договора аренды земельного участка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права.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3.6.2. Ответственный исполнитель в срок, не превышающий трех рабочих дней со дня получения зарегистрированного договора купли-продажи или зарегистрированного договора аренды земельного участка в Росреестре, направляет его почтовым отправлением с уведомлением о вручении в адрес заявителя (представителя заявителя) или выдает заявителю (представителю заявителя) под роспись либо с использованием информационной системы либо ЕПГУ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права.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3.6.3. Максимальный срок исполнения административной процедуры не превышает трех рабочих дней со дня получения в Росреестре зарегистрированного договора купли-продажи или зарегистрированного договора аренды земельного участка.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3.6.4. Результатом административной процедуры является выдача либо направление заявителю одного экземпляра зарегистрированного договора купли-продажи или зарегистрированного договора аренды земельного участка с Выпиской из Единого реестра недвижимости об основных характеристиках и зарегистрированных правах на объект недвижимости с отметкой о государственной регистрации права.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widowControl w:val="false"/>
        <w:ind w:left="36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IV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. Формы контроля за исполнением административного регламента</w:t>
      </w:r>
    </w:p>
    <w:p>
      <w:pPr>
        <w:pStyle w:val="Normal"/>
        <w:widowControl w:val="false"/>
        <w:tabs>
          <w:tab w:val="clear" w:pos="720"/>
          <w:tab w:val="left" w:pos="1214" w:leader="none"/>
        </w:tabs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214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1" w:name="bookmark200"/>
      <w:bookmarkEnd w:id="11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Текущий контроль осуществляется путем проведения проверок: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решений о предоставлении (об отказе в предоставлении) муниципальной услуги;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выявления и устранения нарушений прав граждан;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131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2" w:name="bookmark201"/>
      <w:bookmarkEnd w:id="12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131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3" w:name="bookmark202"/>
      <w:bookmarkEnd w:id="13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соблюдение сроков предоставления муниципальной услуги;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соблюдение положений настоящего Административного регламента;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Основанием для проведения внеплановых проверок являются: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Приморского края и нормативных правовых актов органов местного самоуправления Дальнереченского муниципального района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val="ru-RU" w:eastAsia="ru-RU" w:bidi="ru-RU"/>
        </w:rPr>
        <w:t>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131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4" w:name="bookmark203"/>
      <w:bookmarkEnd w:id="14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166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5" w:name="bookmark204"/>
      <w:bookmarkEnd w:id="15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Граждане, их объединения и организации также имеют право: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1166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6" w:name="bookmark205"/>
      <w:bookmarkEnd w:id="16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widowControl w:val="false"/>
        <w:ind w:firstLine="60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bookmarkStart w:id="17" w:name="bookmark206"/>
      <w:bookmarkEnd w:id="1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V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254" w:leader="none"/>
        </w:tabs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Уполномоченный орган - на решение и (или) действия (бездействие) должностного лица Уполномоченного органа;</w:t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администрацию Дальнереченского муниципального района на решение и (или) действия (бездействие) должностного лица, руководителя Уполномоченного органа;</w:t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>
      <w:pPr>
        <w:pStyle w:val="Normal"/>
        <w:widowControl w:val="false"/>
        <w:ind w:firstLine="76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>
      <w:pPr>
        <w:pStyle w:val="Normal"/>
        <w:widowControl w:val="false"/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Способы информирования заявителей о порядке подачи и рассмотрения</w:t>
        <w:br/>
        <w:t>жалобы, в том числе с использованием Единого портала государственных</w:t>
        <w:br/>
        <w:t>и муниципальных услуг (функций)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3"/>
        </w:numPr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8" w:name="bookmark208"/>
      <w:bookmarkEnd w:id="18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>
      <w:pPr>
        <w:pStyle w:val="Normal"/>
        <w:widowControl w:val="false"/>
        <w:tabs>
          <w:tab w:val="clear" w:pos="720"/>
          <w:tab w:val="left" w:pos="1254" w:leader="none"/>
        </w:tabs>
        <w:ind w:left="740" w:hanging="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Перечень нормативных правовых актов, регулирующих порядок досудебного</w:t>
        <w:br/>
        <w:t>(внесудебного) обжалования действий (бездействия) и (или) решений,</w:t>
        <w:br/>
        <w:t>принятых (осуществленных) в ходе предоставления муниципальной услуги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3"/>
        </w:numPr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19" w:name="bookmark209"/>
      <w:bookmarkEnd w:id="19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>
      <w:pPr>
        <w:pStyle w:val="Normal"/>
        <w:widowControl w:val="false"/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постановлением Правительства Российской Федерации от 20 ноября 2012 г.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Раздел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 w:bidi="ru-RU"/>
        </w:rPr>
        <w:t>VI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widowControl w:val="false"/>
        <w:tabs>
          <w:tab w:val="clear" w:pos="720"/>
          <w:tab w:val="left" w:pos="528" w:leader="none"/>
        </w:tabs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>
      <w:pPr>
        <w:pStyle w:val="Normal"/>
        <w:widowControl w:val="false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6.1 МФЦ осуществляет: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иные процедуры и действия, предусмотренные Федеральным законом № 210-ФЗ.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>
      <w:pPr>
        <w:pStyle w:val="Normal"/>
        <w:widowControl w:val="false"/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bookmarkStart w:id="20" w:name="bookmark213"/>
      <w:bookmarkStart w:id="21" w:name="bookmark212"/>
      <w:bookmarkStart w:id="22" w:name="bookmark211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Информирование заявителей</w:t>
      </w:r>
      <w:bookmarkEnd w:id="20"/>
      <w:bookmarkEnd w:id="21"/>
      <w:bookmarkEnd w:id="22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507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23" w:name="bookmark214"/>
      <w:bookmarkEnd w:id="23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Информирование заявителя МФЦ осуществляется следующими способами:</w:t>
      </w:r>
    </w:p>
    <w:p>
      <w:pPr>
        <w:pStyle w:val="Normal"/>
        <w:widowControl w:val="false"/>
        <w:tabs>
          <w:tab w:val="clear" w:pos="720"/>
          <w:tab w:val="left" w:pos="1073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24" w:name="bookmark215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а</w:t>
      </w:r>
      <w:bookmarkEnd w:id="24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)</w:t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>
      <w:pPr>
        <w:pStyle w:val="Normal"/>
        <w:widowControl w:val="false"/>
        <w:tabs>
          <w:tab w:val="clear" w:pos="720"/>
          <w:tab w:val="left" w:pos="1087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25" w:name="bookmark216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б</w:t>
      </w:r>
      <w:bookmarkEnd w:id="25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)</w:t>
        <w:tab/>
        <w:t>при обращении заявителя в МФЦ лично, по телефону, посредством почтовых отправлений, либо по электронной почте.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назначить другое время для консультаций.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>
      <w:pPr>
        <w:pStyle w:val="Normal"/>
        <w:widowControl w:val="false"/>
        <w:ind w:firstLine="740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bookmarkStart w:id="26" w:name="bookmark219"/>
      <w:bookmarkStart w:id="27" w:name="bookmark218"/>
      <w:bookmarkStart w:id="28" w:name="bookmark217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  <w:t>Выдача заявителю результата предоставления муниципальной услуги</w:t>
      </w:r>
      <w:bookmarkEnd w:id="26"/>
      <w:bookmarkEnd w:id="27"/>
      <w:bookmarkEnd w:id="28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 w:eastAsia="ru-RU" w:bidi="ru-RU"/>
        </w:rPr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351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29" w:name="bookmark220"/>
      <w:bookmarkEnd w:id="29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20"/>
          <w:tab w:val="left" w:pos="1351" w:leader="none"/>
        </w:tabs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bookmarkStart w:id="30" w:name="bookmark221"/>
      <w:bookmarkEnd w:id="30"/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проверяет полномочия представителя заявителя (в случае обращения представителя заявителя);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определяет статус исполнения заявления заявителя в ГИС;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Courier New" w:cs="Times New Roman" w:ascii="Times New Roman" w:hAnsi="Times New Roman"/>
          <w:color w:val="000000"/>
          <w:sz w:val="28"/>
          <w:szCs w:val="28"/>
          <w:lang w:val="ru-RU" w:eastAsia="ru-RU" w:bidi="ru-RU"/>
        </w:rPr>
        <w:t>запрашивает согласие заявителя на участие в смс-опросе для оценки качества предоставленных услуг МФЦ.</w:t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0" w:right="102" w:firstLine="709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</w:r>
    </w:p>
    <w:p>
      <w:pPr>
        <w:pStyle w:val="Style19"/>
        <w:ind w:left="6351" w:hanging="0"/>
        <w:rPr>
          <w:spacing w:val="-1"/>
          <w:lang w:val="ru-RU"/>
        </w:rPr>
      </w:pPr>
      <w:r>
        <w:rPr>
          <w:spacing w:val="-1"/>
          <w:lang w:val="ru-RU"/>
        </w:rPr>
        <w:t xml:space="preserve">         </w:t>
      </w: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1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bookmarkStart w:id="31" w:name="_Hlk140833207"/>
      <w:bookmarkEnd w:id="31"/>
    </w:p>
    <w:p>
      <w:pPr>
        <w:pStyle w:val="Style19"/>
        <w:jc w:val="right"/>
        <w:rPr>
          <w:b/>
          <w:b/>
          <w:bCs/>
          <w:lang w:val="ru-RU"/>
        </w:rPr>
      </w:pPr>
      <w:r>
        <w:rPr>
          <w:b/>
          <w:bCs/>
          <w:lang w:val="ru-RU"/>
        </w:rPr>
        <w:t>ФОРМА</w:t>
      </w:r>
    </w:p>
    <w:p>
      <w:pPr>
        <w:pStyle w:val="Normal"/>
        <w:widowControl w:val="false"/>
        <w:ind w:left="5429" w:hanging="0"/>
        <w:jc w:val="left"/>
        <w:rPr>
          <w:rFonts w:ascii="Times New Roman" w:hAnsi="Times New Roman"/>
          <w:i/>
          <w:i/>
          <w:spacing w:val="-1"/>
          <w:sz w:val="18"/>
          <w:lang w:val="ru-RU"/>
        </w:rPr>
      </w:pPr>
      <w:r>
        <w:rPr>
          <w:rFonts w:ascii="Times New Roman" w:hAnsi="Times New Roman"/>
          <w:iCs/>
          <w:spacing w:val="-1"/>
          <w:sz w:val="24"/>
          <w:szCs w:val="24"/>
          <w:lang w:val="ru-RU"/>
        </w:rPr>
        <w:t>кому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_______________________________________________</w:t>
      </w:r>
    </w:p>
    <w:p>
      <w:pPr>
        <w:pStyle w:val="Normal"/>
        <w:widowControl w:val="false"/>
        <w:ind w:left="5429" w:hanging="0"/>
        <w:jc w:val="left"/>
        <w:rPr>
          <w:rFonts w:ascii="Times New Roman" w:hAnsi="Times New Roman"/>
          <w:i/>
          <w:i/>
          <w:spacing w:val="-1"/>
          <w:sz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 xml:space="preserve">                    </w:t>
      </w:r>
      <w:r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 органа)</w:t>
      </w:r>
    </w:p>
    <w:p>
      <w:pPr>
        <w:pStyle w:val="Normal"/>
        <w:widowControl w:val="false"/>
        <w:ind w:left="5429" w:hanging="0"/>
        <w:jc w:val="left"/>
        <w:rPr>
          <w:rFonts w:ascii="Times New Roman" w:hAnsi="Times New Roman"/>
          <w:i/>
          <w:i/>
          <w:spacing w:val="-1"/>
          <w:sz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</w:r>
    </w:p>
    <w:p>
      <w:pPr>
        <w:pStyle w:val="Normal"/>
        <w:widowControl w:val="false"/>
        <w:ind w:left="5429" w:hanging="0"/>
        <w:jc w:val="left"/>
        <w:rPr>
          <w:rFonts w:ascii="Times New Roman" w:hAnsi="Times New Roman"/>
          <w:i/>
          <w:i/>
          <w:spacing w:val="-1"/>
          <w:sz w:val="18"/>
          <w:lang w:val="ru-RU"/>
        </w:rPr>
      </w:pPr>
      <w:r>
        <w:rPr>
          <w:rFonts w:ascii="Times New Roman" w:hAnsi="Times New Roman"/>
          <w:iCs/>
          <w:spacing w:val="-1"/>
          <w:sz w:val="24"/>
          <w:szCs w:val="24"/>
          <w:lang w:val="ru-RU"/>
        </w:rPr>
        <w:t>от кого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_____________________________________________</w:t>
      </w:r>
    </w:p>
    <w:p>
      <w:pPr>
        <w:pStyle w:val="Normal"/>
        <w:widowControl w:val="false"/>
        <w:ind w:left="521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/>
        </w:rPr>
      </w:r>
    </w:p>
    <w:p>
      <w:pPr>
        <w:pStyle w:val="Normal"/>
        <w:widowControl w:val="false"/>
        <w:ind w:left="521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/>
        </w:rPr>
      </w:r>
    </w:p>
    <w:p>
      <w:pPr>
        <w:pStyle w:val="Normal"/>
        <w:widowControl w:val="false"/>
        <w:ind w:left="5443" w:right="339" w:hanging="0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z w:val="18"/>
          <w:lang w:val="ru-RU"/>
        </w:rPr>
        <w:t>имя,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>
        <w:rPr>
          <w:rFonts w:ascii="Times New Roman" w:hAnsi="Times New Roman"/>
          <w:i/>
          <w:sz w:val="18"/>
          <w:lang w:val="ru-RU"/>
        </w:rPr>
        <w:t>- при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>
      <w:pPr>
        <w:pStyle w:val="Normal"/>
        <w:widowControl w:val="false"/>
        <w:ind w:left="5273" w:right="166" w:hanging="0"/>
        <w:jc w:val="center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>
        <w:rPr>
          <w:rFonts w:ascii="Times New Roman" w:hAnsi="Times New Roman"/>
          <w:i/>
          <w:sz w:val="18"/>
          <w:lang w:val="ru-RU"/>
        </w:rPr>
        <w:t xml:space="preserve">личность, СНИЛС, </w:t>
      </w:r>
      <w:r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>
        <w:rPr>
          <w:rFonts w:ascii="Times New Roman" w:hAnsi="Times New Roman"/>
          <w:i/>
          <w:sz w:val="18"/>
          <w:lang w:val="ru-RU"/>
        </w:rPr>
        <w:t>адрес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>
        <w:rPr>
          <w:rFonts w:ascii="Times New Roman" w:hAnsi="Times New Roman"/>
          <w:i/>
          <w:sz w:val="18"/>
          <w:lang w:val="ru-RU"/>
        </w:rPr>
        <w:t>почты,</w:t>
      </w:r>
      <w:r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>
        <w:rPr>
          <w:rFonts w:ascii="Times New Roman" w:hAnsi="Times New Roman"/>
          <w:i/>
          <w:sz w:val="18"/>
          <w:lang w:val="ru-RU"/>
        </w:rPr>
        <w:t>регистрации,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адрес</w:t>
      </w:r>
      <w:r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>
        <w:rPr>
          <w:rFonts w:ascii="Times New Roman" w:hAnsi="Times New Roman"/>
          <w:i/>
          <w:sz w:val="18"/>
          <w:lang w:val="ru-RU"/>
        </w:rPr>
        <w:t xml:space="preserve"> заявителя</w:t>
      </w:r>
      <w:r>
        <w:rPr>
          <w:rFonts w:ascii="Times New Roman" w:hAnsi="Times New Roman"/>
          <w:i/>
          <w:spacing w:val="-1"/>
          <w:sz w:val="18"/>
          <w:lang w:val="ru-RU"/>
        </w:rPr>
        <w:t>)</w:t>
      </w:r>
    </w:p>
    <w:p>
      <w:pPr>
        <w:pStyle w:val="Normal"/>
        <w:widowControl w:val="false"/>
        <w:ind w:left="5218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eastAsia="Times New Roman" w:cs="Times New Roman" w:ascii="Times New Roman" w:hAnsi="Times New Roman"/>
          <w:sz w:val="2"/>
          <w:szCs w:val="2"/>
          <w:lang w:val="ru-RU"/>
        </w:rPr>
      </w:r>
    </w:p>
    <w:p>
      <w:pPr>
        <w:pStyle w:val="Normal"/>
        <w:widowControl w:val="false"/>
        <w:ind w:left="6351" w:hanging="0"/>
        <w:jc w:val="left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>
        <w:rPr>
          <w:rFonts w:ascii="Times New Roman" w:hAnsi="Times New Roman"/>
          <w:i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widowControl w:val="false"/>
        <w:spacing w:lineRule="auto" w:line="276"/>
        <w:ind w:firstLine="40"/>
        <w:jc w:val="center"/>
        <w:rPr>
          <w:rFonts w:ascii="Times New Roman" w:hAnsi="Times New Roman"/>
          <w:b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ЗАЯВЛЕНИЕ</w:t>
      </w:r>
    </w:p>
    <w:p>
      <w:pPr>
        <w:pStyle w:val="Normal"/>
        <w:widowControl w:val="false"/>
        <w:spacing w:lineRule="auto" w:line="276"/>
        <w:ind w:firstLine="40"/>
        <w:jc w:val="center"/>
        <w:rPr>
          <w:rFonts w:ascii="Times New Roman" w:hAnsi="Times New Roman"/>
          <w:b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>о предоставлении земельного участка</w:t>
      </w:r>
    </w:p>
    <w:p>
      <w:pPr>
        <w:pStyle w:val="Normal"/>
        <w:numPr>
          <w:ilvl w:val="0"/>
          <w:numId w:val="0"/>
        </w:numPr>
        <w:outlineLvl w:val="0"/>
        <w:rPr>
          <w:rFonts w:ascii="Courier New" w:hAnsi="Courier New" w:cs="Courier New"/>
          <w:sz w:val="20"/>
          <w:szCs w:val="20"/>
          <w:lang w:val="ru-RU"/>
        </w:rPr>
      </w:pPr>
      <w:r>
        <w:rPr>
          <w:rFonts w:cs="Courier New" w:ascii="Courier New" w:hAnsi="Courier New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соответствии со статьей 10 Федерального закона от 01 мая 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 (далее – Федеральный закон  № 119-ФЗ) прошу предоставить земельный участок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 кадастровым номером _____________________________, площадь _____________ кв. м, местоположение: _______________________________________________________________________,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вид испрашиваемого права: _________________________, 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срок пользования _______________________________________________________________________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(в случае предоставления земельного участка в аренду в пределах максимального срока аренды земельного участка).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Проект договора о предоставлении земельного участка, а также иные документы прошу направить ____________________________ (лично, по почтовому адресу, адресу электронной почты или с использованием информационной системы, единого портала).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Приложения: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1) копия документа, удостоверяющего личность заявителя;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2) уведомление о соответствии использования земельного участка критериям;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3) документ, подтверждающий полномочия представителя заявителя в случае,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если с заявлением о предоставлении земельного участка обращается</w:t>
      </w:r>
    </w:p>
    <w:p>
      <w:pPr>
        <w:pStyle w:val="Normal"/>
        <w:numPr>
          <w:ilvl w:val="0"/>
          <w:numId w:val="0"/>
        </w:numPr>
        <w:ind w:firstLine="709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представитель заявителя.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_______________________________________________            _______________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(Фамилия и инициалы заявителя) </w:t>
      </w:r>
      <w:r>
        <w:rPr>
          <w:rFonts w:cs="Times New Roman" w:ascii="Times New Roman" w:hAnsi="Times New Roman"/>
          <w:sz w:val="20"/>
          <w:szCs w:val="20"/>
          <w:lang w:val="ru-RU"/>
        </w:rPr>
        <w:t>&lt;1, 2&gt;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(подпись)</w:t>
      </w:r>
    </w:p>
    <w:p>
      <w:pPr>
        <w:pStyle w:val="Normal"/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--------------------------------</w:t>
      </w:r>
    </w:p>
    <w:p>
      <w:pPr>
        <w:pStyle w:val="Normal"/>
        <w:ind w:firstLine="53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&lt;1&gt; в случае подачи заявления доверенным лицом заявление заполняется от имени заявителя и подписывается доверенным лицом. К заявлению прикладывается документ, подтверждающий полномочия доверенного лица.</w:t>
      </w:r>
    </w:p>
    <w:p>
      <w:pPr>
        <w:pStyle w:val="Normal"/>
        <w:ind w:firstLine="539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&lt;2&gt; в случае если с заявлением о предоставлении земельного участка (собственность или аренду) обратились несколько заявителей,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документов, удостоверяющих личность каждого заявителя.</w:t>
      </w:r>
    </w:p>
    <w:p>
      <w:pPr>
        <w:pStyle w:val="Style19"/>
        <w:ind w:left="4395" w:hanging="0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2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widowControl w:val="false"/>
        <w:ind w:left="6073" w:right="38" w:firstLine="2079"/>
        <w:jc w:val="right"/>
        <w:rPr>
          <w:rFonts w:ascii="Times New Roman" w:hAnsi="Times New Roman" w:eastAsia="Times New Roman"/>
          <w:b/>
          <w:b/>
          <w:bCs/>
          <w:spacing w:val="-2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b/>
          <w:b/>
          <w:bCs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val="ru-RU"/>
        </w:rPr>
      </w:r>
    </w:p>
    <w:p>
      <w:pPr>
        <w:pStyle w:val="Normal"/>
        <w:widowControl w:val="false"/>
        <w:ind w:left="2394" w:hanging="0"/>
        <w:jc w:val="left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 wp14:anchorId="017ECC41">
                <wp:extent cx="3563620" cy="8255"/>
                <wp:effectExtent l="1905" t="6985" r="6985" b="444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92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6292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6292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00" h="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280.55pt;height:0.6pt" coordorigin="0,-13" coordsize="5611,12">
                <v:group id="shape_0" alt="Group 86" style="position:absolute;left:0;top:-13;width:5611;height:12"/>
              </v:group>
            </w:pict>
          </mc:Fallback>
        </mc:AlternateContent>
      </w:r>
    </w:p>
    <w:p>
      <w:pPr>
        <w:pStyle w:val="Normal"/>
        <w:widowControl w:val="false"/>
        <w:ind w:left="2612" w:hanging="0"/>
        <w:jc w:val="left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органа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4144BE44">
                <wp:extent cx="914400" cy="7620"/>
                <wp:effectExtent l="8255" t="3175" r="1905" b="889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3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1EA5FCE5">
                <wp:extent cx="914400" cy="7620"/>
                <wp:effectExtent l="8255" t="10160" r="1905" b="190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0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187EDBC6">
                <wp:extent cx="914400" cy="7620"/>
                <wp:effectExtent l="8255" t="8255" r="1905" b="381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37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данные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widowControl w:val="false"/>
        <w:ind w:right="339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center"/>
        <w:rPr>
          <w:rFonts w:ascii="Times New Roman" w:hAnsi="Times New Roman" w:eastAsia="Times New Roman"/>
          <w:b/>
          <w:b/>
          <w:bCs/>
          <w:spacing w:val="-1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>о возврате заявления и прилагаемых к нему документов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Дата</w:t>
        <w:tab/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№ _____</w:t>
      </w:r>
    </w:p>
    <w:p>
      <w:pPr>
        <w:pStyle w:val="Normal"/>
        <w:widowControl w:val="false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По</w:t>
        <w:tab/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>результатам</w:t>
        <w:tab/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рассмотрения</w:t>
        <w:tab/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заявления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  <w:tab/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>предоставлении</w:t>
        <w:tab/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услуги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от _________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№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_______ 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приложенных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к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нему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документов на основании пункта 2.11. Административного регламента, п.___ ч. 6 ст. 10 Федерального закона от 01.05.2016 № 119-ФЗ,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принято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 возврате заявления и прилагаемых к нему документов по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следующим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>
      <w:pPr>
        <w:pStyle w:val="Normal"/>
        <w:widowControl w:val="false"/>
        <w:tabs>
          <w:tab w:val="clear" w:pos="720"/>
          <w:tab w:val="left" w:pos="10004" w:leader="none"/>
        </w:tabs>
        <w:spacing w:lineRule="auto" w:line="276"/>
        <w:ind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Дополнительно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информируем: ______________________________________ </w:t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widowControl w:val="false"/>
        <w:ind w:right="115"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Вы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вправе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повторно</w:t>
      </w:r>
      <w:r>
        <w:rPr>
          <w:rFonts w:eastAsia="Times New Roman" w:ascii="Times New Roman" w:hAnsi="Times New Roman"/>
          <w:spacing w:val="3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обратиться</w:t>
      </w:r>
      <w:r>
        <w:rPr>
          <w:rFonts w:eastAsia="Times New Roman" w:ascii="Times New Roman" w:hAnsi="Times New Roman"/>
          <w:spacing w:val="3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c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заявлением</w:t>
      </w:r>
      <w:r>
        <w:rPr>
          <w:rFonts w:eastAsia="Times New Roman" w:ascii="Times New Roman" w:hAnsi="Times New Roman"/>
          <w:spacing w:val="3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предоставлении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>после</w:t>
      </w:r>
      <w:r>
        <w:rPr>
          <w:rFonts w:eastAsia="Times New Roman" w:ascii="Times New Roman" w:hAnsi="Times New Roman"/>
          <w:spacing w:val="4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устранения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указанных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нарушений.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Данное</w:t>
      </w:r>
      <w:r>
        <w:rPr>
          <w:rFonts w:eastAsia="Times New Roman"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может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быть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обжаловано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досудебном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порядке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путем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направления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жалобы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орган,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уполномоченный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на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z w:val="28"/>
          <w:szCs w:val="28"/>
          <w:lang w:val="ru-RU"/>
        </w:rPr>
        <w:t>,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а</w:t>
      </w:r>
      <w:r>
        <w:rPr>
          <w:rFonts w:eastAsia="Times New Roman" w:ascii="Times New Roman" w:hAnsi="Times New Roman"/>
          <w:spacing w:val="2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также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5"/>
          <w:sz w:val="28"/>
          <w:szCs w:val="28"/>
          <w:lang w:val="ru-RU"/>
        </w:rPr>
        <w:t>судебном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порядке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.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2664460</wp:posOffset>
            </wp:positionH>
            <wp:positionV relativeFrom="paragraph">
              <wp:posOffset>168275</wp:posOffset>
            </wp:positionV>
            <wp:extent cx="2352040" cy="1036955"/>
            <wp:effectExtent l="0" t="0" r="0" b="0"/>
            <wp:wrapNone/>
            <wp:docPr id="6" name="Рисунок 2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2F14DCF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2352675" cy="690880"/>
                <wp:effectExtent l="0" t="0" r="0" b="0"/>
                <wp:wrapNone/>
                <wp:docPr id="7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5" w:after="0"/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Style26"/>
                              <w:ind w:right="88" w:hanging="0"/>
                              <w:jc w:val="center"/>
                              <w:rPr>
                                <w:rFonts w:ascii="Times New Roman" w:hAnsi="Times New Roman" w:eastAsia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3"/>
                              </w:rPr>
                              <w:t>об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212.25pt;margin-top:1.6pt;width:185.15pt;height:54.3pt" wp14:anchorId="12F14DC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5" w:after="0"/>
                        <w:rPr>
                          <w:rFonts w:ascii="Times New Roman" w:hAnsi="Times New Roman" w:eastAsia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Style26"/>
                        <w:ind w:right="88" w:hanging="0"/>
                        <w:jc w:val="center"/>
                        <w:rPr>
                          <w:rFonts w:ascii="Times New Roman" w:hAnsi="Times New Roman" w:eastAsia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Сведения</w:t>
                      </w:r>
                      <w:r>
                        <w:rPr>
                          <w:rFonts w:cs="Times New Roman" w:ascii="Times New Roman" w:hAns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3"/>
                        </w:rPr>
                        <w:t>об</w:t>
                      </w:r>
                      <w:r>
                        <w:rPr>
                          <w:rFonts w:cs="Times New Roman" w:ascii="Times New Roman" w:hAnsi="Times New Roman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электронной</w:t>
                      </w:r>
                      <w:r>
                        <w:rPr>
                          <w:rFonts w:cs="Times New Roman" w:ascii="Times New Roman" w:hAnsi="Times New Roman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Должность сотрудника,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принявшего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3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widowControl w:val="false"/>
        <w:ind w:left="6073" w:right="38" w:firstLine="2079"/>
        <w:jc w:val="right"/>
        <w:rPr>
          <w:rFonts w:ascii="Times New Roman" w:hAnsi="Times New Roman" w:eastAsia="Times New Roman"/>
          <w:b/>
          <w:b/>
          <w:bCs/>
          <w:spacing w:val="-2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b/>
          <w:b/>
          <w:bCs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val="ru-RU"/>
        </w:rPr>
      </w:r>
    </w:p>
    <w:p>
      <w:pPr>
        <w:pStyle w:val="Normal"/>
        <w:widowControl w:val="false"/>
        <w:ind w:left="2394" w:hanging="0"/>
        <w:jc w:val="left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 wp14:anchorId="21ADCC0C">
                <wp:extent cx="3563620" cy="8255"/>
                <wp:effectExtent l="1905" t="6985" r="6985" b="4445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92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6292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6292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00" h="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280.55pt;height:0.6pt" coordorigin="0,-13" coordsize="5611,12">
                <v:group id="shape_0" alt="Group 86" style="position:absolute;left:0;top:-13;width:5611;height:12"/>
              </v:group>
            </w:pict>
          </mc:Fallback>
        </mc:AlternateContent>
      </w:r>
    </w:p>
    <w:p>
      <w:pPr>
        <w:pStyle w:val="Normal"/>
        <w:widowControl w:val="false"/>
        <w:ind w:left="2612" w:hanging="0"/>
        <w:jc w:val="left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органа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0D9B188D">
                <wp:extent cx="914400" cy="7620"/>
                <wp:effectExtent l="8255" t="3175" r="1905" b="889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3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164D1F56">
                <wp:extent cx="914400" cy="7620"/>
                <wp:effectExtent l="8255" t="10160" r="1905" b="1905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0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54BAA769">
                <wp:extent cx="914400" cy="7620"/>
                <wp:effectExtent l="8255" t="8255" r="1905" b="381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37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данные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widowControl w:val="false"/>
        <w:ind w:right="339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center"/>
        <w:rPr>
          <w:rFonts w:ascii="Times New Roman" w:hAnsi="Times New Roman" w:eastAsia="Times New Roman"/>
          <w:b/>
          <w:b/>
          <w:bCs/>
          <w:spacing w:val="-1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>о предоставлении земельного участка в собственность бесплатно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Дата</w:t>
        <w:tab/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№ _____</w:t>
      </w:r>
    </w:p>
    <w:p>
      <w:pPr>
        <w:pStyle w:val="Normal"/>
        <w:widowControl w:val="false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firstLine="709"/>
        <w:rPr>
          <w:rFonts w:ascii="Times New Roman" w:hAnsi="Times New Roman" w:eastAsia="Times New Roman"/>
          <w:spacing w:val="-3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По 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результатам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рассмотрения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заявления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о </w:t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 xml:space="preserve">предоставлении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услуги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"Предоставление гражданам в безвозмездное пользование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от _________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№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_______ 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приложенных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к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нему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документов в соответствии с п. 3.4.2. Административного регламента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принято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решение: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firstLine="709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 xml:space="preserve">1. Предоставить заявителю _____________ (ФИО), дата рождения ________, место рождения: _________, паспорт гражданина РФ серии ___ № _____, выдан ______г. ____________, код подразделения _______, регистрация по адресу: _________, СНИЛС: ________, земельный участок с кадастровым номером __________ площадью ________ кв. м. Местоположение ___________, в собственность бесплатно.  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Действие договора безвозмездного пользования земельным участком от ________ № ________ считать прекращённым с момента принятия настоящего решения.</w:t>
      </w:r>
    </w:p>
    <w:p>
      <w:pPr>
        <w:pStyle w:val="Normal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Обеспечить подачу заявления на государственную регистрацию права собственности на земельный участок в Управлении Росреестра по Приморскому краю.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2664460</wp:posOffset>
            </wp:positionH>
            <wp:positionV relativeFrom="paragraph">
              <wp:posOffset>168275</wp:posOffset>
            </wp:positionV>
            <wp:extent cx="2352040" cy="1036955"/>
            <wp:effectExtent l="0" t="0" r="0" b="0"/>
            <wp:wrapNone/>
            <wp:docPr id="13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71703B3F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2352675" cy="690880"/>
                <wp:effectExtent l="0" t="0" r="0" b="0"/>
                <wp:wrapNone/>
                <wp:docPr id="14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5" w:after="0"/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Style26"/>
                              <w:ind w:right="88" w:hanging="0"/>
                              <w:jc w:val="center"/>
                              <w:rPr>
                                <w:rFonts w:ascii="Times New Roman" w:hAnsi="Times New Roman" w:eastAsia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3"/>
                              </w:rPr>
                              <w:t>об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212.25pt;margin-top:1.6pt;width:185.15pt;height:54.3pt" wp14:anchorId="71703B3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5" w:after="0"/>
                        <w:rPr>
                          <w:rFonts w:ascii="Times New Roman" w:hAnsi="Times New Roman" w:eastAsia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Style26"/>
                        <w:ind w:right="88" w:hanging="0"/>
                        <w:jc w:val="center"/>
                        <w:rPr>
                          <w:rFonts w:ascii="Times New Roman" w:hAnsi="Times New Roman" w:eastAsia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Сведения</w:t>
                      </w:r>
                      <w:r>
                        <w:rPr>
                          <w:rFonts w:cs="Times New Roman" w:ascii="Times New Roman" w:hAns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3"/>
                        </w:rPr>
                        <w:t>об</w:t>
                      </w:r>
                      <w:r>
                        <w:rPr>
                          <w:rFonts w:cs="Times New Roman" w:ascii="Times New Roman" w:hAnsi="Times New Roman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электронной</w:t>
                      </w:r>
                      <w:r>
                        <w:rPr>
                          <w:rFonts w:cs="Times New Roman" w:ascii="Times New Roman" w:hAnsi="Times New Roman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Должность сотрудника,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принявшего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Style19"/>
        <w:ind w:left="4395" w:hanging="0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4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widowControl w:val="false"/>
        <w:ind w:left="6073" w:right="38" w:firstLine="2079"/>
        <w:jc w:val="right"/>
        <w:rPr>
          <w:rFonts w:ascii="Times New Roman" w:hAnsi="Times New Roman" w:eastAsia="Times New Roman" w:cs="Times New Roman"/>
          <w:b/>
          <w:b/>
          <w:bCs/>
          <w:spacing w:val="-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ФОРМА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Договор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купли-продажи земельного участка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[место заключения]                                                                                                                     "____" ___________ 20____ г.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 xml:space="preserve">[название уполномоченного органа, ответственного за подписание договора], именуемое в дальнейшем Продавец,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</w:t>
      </w:r>
      <w:bookmarkStart w:id="32" w:name="_Hlk141278178"/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Покупатель</w:t>
      </w:r>
      <w:bookmarkEnd w:id="32"/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, с другой стороны (далее – Стороны), заключили настоящий договор о нижеследующем: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1. Предмет договора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1.1. Продавец обязуется передать в собственность Покупателя, а Покупатель обязуется принять и оплатить в порядке, размере и сроки, установленные Договором, земельный участок из земель [категории земель] с кадастровым номером _______________________, (далее – земельный участок), предназначенный для использования в целях: ________________________________, в границах, указанных в кадастровой карте (плане) земельного участка, прилагаемой к настоящему договору и являющейся его неотъемлемой частью, общей площадью _____________________.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1.2. Зданий, строений, сооружений на земельном участке не имеется или на земельном участке имеются следующие здания, строения, сооружения, принадлежащие Покупателю: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_____________________, выписка из государственного реестра недвижимости от _________ (или свидетельство о праве собственности №___от ___.)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1.3. На момент заключения настоящего договора земельный участок принадлежит Продавцу на праве собственности на основании [наименование правоустанавливающего документа&gt; &lt;реквизиты правоустанавливающего документа], выданного [дата выдачи] [наименование органа, выдавшего правоустанавливающий документ].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Право собственности Продавца на земельный участок зарегистрировано [дата регистрации] [наименование органа регистрации прав, осуществляющего государственную регистрацию прав на недвижимое имущество и сделок с ним] о чем выдана выписка из государственного реестра недвижимости № ___от ___.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2. Обременения земельного участка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2.1. Земельный участок не обременен сервитутами (либо обременен следующими сервитутами: публичным сервитутом, установленным для [вид ограниченного пользования участком] в соответствии с [нормативный правовой акт, которым установлен сервитут] сроком на [срок сервитута];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2.2. На земельный участок не распространяются иные вещные и обязательственные права третьих лиц (либо распространяются следующие права третьих лиц: права ссудополучателя в связи с передачей земельного участка (части земельного участка) в безвозмездное срочное пользование на основании [договора, решения исполнительного органа государственной власти или органа местного самоуправления] [реквизиты договора, решения исполнительного органа государственной власти или органа местного самоуправления].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2.3. Границы земель, обремененных правами третьих лиц, указанными в п. 2.1-2.2 договора, а также содержание этих прав указаны на прилагаемой к договору кадастровой карте (плане) земельного участка.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2.4.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2.5. Покупатель согласился принять и оплатить земельный участок, обремененный правами третьих лиц, указанными в п. 2.1-2.2 договора.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3. Ограничения в использовании земельного участка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3.1. На земельный участок не распространяются ограничения в использовании (либо распространяются следующие ограничения в использовании: [перечень ограничений] (в связи с установлением особых условий использования земельного участка и режима хозяйственной деятельности в охранных, санитарно-защитных зонах), установленное на основании [акта исполнительного органа государственной власти, акта органа местного самоуправления, решения суда] на срок [срок ограничения/либо бессрочно]; [перечень ограничений] (в связи с установлением особых условий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животных) установленное на основании [акта исполнительного органа государственной власти, акта органа местного самоуправления, решения суда] на срок [срок ограничения/либо бессрочно]; [перечень ограничений] (иные ограничения в использовании земельного участка).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3.2.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3.3. Покупатель согласился принять и оплатить земельный участок с учетом ограничений его использования, указанных в п. 3.1 Договора.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3.4. Продавец довел до сведения Покупателя, а Покупатель принял к сведению, что по земельному участку, являющемуся предметом Договора, не имеется земельных и иных имущественных споров.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3.5. Продавец довел до сведения Покупателя, а Покупатель принял к сведению, что земельный участок под арестом (запрещением) не состоит.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4. Плата по договору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4.1. Цена земельного участка, определенная в соответствии со статьей 10 Федерального закона № 119-ФЗ, составляет [сумма цифрами и прописью] рублей.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4.2. Покупатель обязан перечислить 100% указанной в п. 4.1 Договора денежной суммы Продавцу на счет № [номер счета] в банке [наименование и реквизиты банка] в течение [количество дней] дней со дня подписания настоящего договора Покупателем.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4.2.1. Продавец по требованию Покупателя обязан выдать Покупателю документ, подтверждающий получение указанной в п. 4.2 договора денежной суммы.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5. Права и обязанности сторон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5.1. Продавец имеет право: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требовать от Покупателя оплаты земельного участка в размере, порядке и сроки, установленные п. 4 договора;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в случае уклонения Покупателя от государственной регистрации перехода права собственности на земельный участок обратиться в суд с требованием о проведении государственной регистрации перехода права собственности и возмещении убытков, вызванных задержкой регистрации.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5.2. Продавец обязан: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при заключении договора предоставить Покупателю достоверную информацию о продаваемом земельном участке, которая может существенным образом повлиять на решение покупателя о его приобретении;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передать земельный участок Покупателю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Покупателю, но не ранее поступления на расчетный счет Продавца цены земельного участка в соответствии со статьей 4 настоящего Договора;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обратиться в орган регистрации прав с заявлением о проведении государственной регистрации перехода права собственности на участок к покупателю (не уклоняться от государственной регистрации).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5.3. Покупатель имеет право: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требовать от Продавца передачи земельного участка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 при условии оплаты Покупателем цены земельного участка в соответствии со статьей 4 настоящего Договора;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5.4. Покупатель обязан: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оплатить цену земельного участка в размере, порядке и сроки, установленные п. 4 договора;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принять земельный участок по передаточному акту в течение [количество дней] дней с даты государственной регистрации перехода права собственности на земельный участок к Покупателю, но не ранее поступления на расчетный счет Продавца цены земельного участка в соответствии со статьей 4 настоящего Договора;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не уклоняться от государственной регистрации перехода права собственности на земельный участок;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соблюдать упомянутые в п. 2 договора права третьих лиц, вытекающие из установленных сервитутов и договорных отношений;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использовать земельный участок в соответствии с целевым назначением и разрешенным использованием с учетом ограничений, указанных в п.3 договора.</w:t>
      </w:r>
    </w:p>
    <w:p>
      <w:pPr>
        <w:pStyle w:val="Normal"/>
        <w:spacing w:lineRule="auto" w:line="276"/>
        <w:ind w:firstLine="567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5.5. Права и обязанности Сторон, не предусмотренные настоящим договором, определяются в соответствии с законодательством Российской Федерации и субъектов Российской Федерации.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6</w:t>
      </w: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. Ответственность сторон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6.1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Споры, возникающие при исполнении Договора, разрешаются по соглашению между Продавцом и Покупателем.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>
      <w:pPr>
        <w:pStyle w:val="Normal"/>
        <w:spacing w:lineRule="auto" w:line="276"/>
        <w:ind w:firstLine="5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7. Заключительные положения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7.1. Право собственности на земельный участок возникает у Покупателя с момента государственной регистрации перехода права собственности в порядке, установленном Федеральным законом от 13.07.2015 № 218-ФЗ «О государственной регистрации недвижимости».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7.2. Договор подлежит (не подлежит) нотариальному удостоверению.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7.3. Договор составлен в двух экземплярах, имеющих равную юридическую силу, по одному каждой из Сторон.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7.4. Расходы, связанные с оформлением Договора, Стороны несут самостоятельно.</w:t>
      </w:r>
    </w:p>
    <w:p>
      <w:pPr>
        <w:pStyle w:val="Normal"/>
        <w:spacing w:lineRule="auto" w:line="276"/>
        <w:ind w:firstLine="540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8. Адреса и реквизиты сторон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Продавец: [Реквизиты уполномоченного органа].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Покупатель: Ф.И.О. [дата рождения, СНИЛС, документ, удостоверяющий личность и его реквизиты, адрес проживания, почтовый адрес, адрес электронной почты для связи, телефон]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9. Подписи сторон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               </w:t>
      </w:r>
      <w:bookmarkStart w:id="33" w:name="_Hlk141278204"/>
      <w:r>
        <w:rPr>
          <w:rFonts w:cs="Times New Roman" w:ascii="Times New Roman" w:hAnsi="Times New Roman"/>
          <w:sz w:val="20"/>
          <w:szCs w:val="20"/>
          <w:lang w:val="ru-RU"/>
        </w:rPr>
        <w:t>Продавец</w:t>
      </w:r>
      <w:bookmarkEnd w:id="33"/>
      <w:r>
        <w:rPr>
          <w:rFonts w:cs="Times New Roman" w:ascii="Times New Roman" w:hAnsi="Times New Roman"/>
          <w:sz w:val="20"/>
          <w:szCs w:val="20"/>
          <w:lang w:val="ru-RU"/>
        </w:rPr>
        <w:t>:                                                                                             Покупатель:</w:t>
      </w:r>
    </w:p>
    <w:p>
      <w:pPr>
        <w:pStyle w:val="Normal"/>
        <w:spacing w:lineRule="auto" w:line="276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__________________/______________                                            ____________________/_______________</w:t>
      </w:r>
    </w:p>
    <w:p>
      <w:pPr>
        <w:pStyle w:val="Normal"/>
        <w:spacing w:lineRule="auto" w:line="27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righ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Приложение к Договору </w:t>
      </w:r>
    </w:p>
    <w:p>
      <w:pPr>
        <w:pStyle w:val="Normal"/>
        <w:numPr>
          <w:ilvl w:val="0"/>
          <w:numId w:val="0"/>
        </w:numPr>
        <w:spacing w:lineRule="auto" w:line="276"/>
        <w:jc w:val="right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купли-продажи земельного участка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АКТ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приема-передачи земельного участка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[место заключения]                                                                                                   "____" ___________ 20____ г.</w:t>
      </w:r>
      <w:bookmarkStart w:id="34" w:name="_Hlk141276426"/>
      <w:bookmarkEnd w:id="34"/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[название уполномоченного органа, ответственного за подписание договора], именуемое в дальнейшем Продавец,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Покупатель, с другой стороны, в соответствии с договором [№ ________] купли-продажи земельного участка от "___" _______ 20___ года составили настоящий акт о том, что Продавец передал, а  Покупатель принял  земельный  участок площадью  _____  кв. м с кадастровым номером _______________ (далее - земельный участок).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1.1. Сведения об основных характеристиках земельного участка [субъект РФ, адрес описание местоположения, почтовый адрес ориентира, категория земель, все виды разрешенного  использования  земельного участка (указывается в случае, если участок расположен в границах территориальной зоны, применительно к которой утвержден градостроительный регламент), расположение земельного участка в зоне с особыми условиями использования территории, охотничьих угодий и т.п.]:___________________________________. 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1.2. Участок передается в надлежащем состоянии, пригодном для использования.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Настоящий акт приема-передачи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передачи, составлен в 2 (двух) экземплярах для каждой из сторон и является неотъемлемой частью договора.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Подписи сторон</w:t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  <w:lang w:val="ru-RU"/>
        </w:rPr>
        <w:t>Продавец:                                                                                            Покупатель: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_____________/______________                                             _____________________/_____________</w:t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5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widowControl w:val="false"/>
        <w:ind w:left="6073" w:right="38" w:firstLine="2079"/>
        <w:jc w:val="right"/>
        <w:rPr>
          <w:rFonts w:ascii="Times New Roman" w:hAnsi="Times New Roman" w:eastAsia="Times New Roman" w:cs="Times New Roman"/>
          <w:b/>
          <w:b/>
          <w:bCs/>
          <w:spacing w:val="-2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pacing w:val="-2"/>
          <w:sz w:val="24"/>
          <w:szCs w:val="24"/>
          <w:lang w:val="ru-RU"/>
        </w:rPr>
        <w:t>ФОРМА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Договор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  <w:t>аренды земельного участка</w:t>
      </w:r>
    </w:p>
    <w:p>
      <w:pPr>
        <w:pStyle w:val="Normal"/>
        <w:numPr>
          <w:ilvl w:val="0"/>
          <w:numId w:val="0"/>
        </w:numPr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[место заключения]                                                                                                                     "____" ___________ 20____ г.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  <w:t>[название уполномоченного органа, ответственного за подписание договора], именуемое в дальнейшем Уполномоченный орган,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Землепользователь, с другой стороны, в дальнейшем совместно именуемые "Стороны", заключили настоящий договор (далее - Договор) о нижеследующем: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val="ru-RU" w:eastAsia="ru-RU"/>
        </w:rPr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1. Предмет договора</w:t>
      </w:r>
    </w:p>
    <w:p>
      <w:pPr>
        <w:pStyle w:val="Normal"/>
        <w:ind w:firstLine="567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1.1. По настоящему договору Уполномоченный орган обязуется предоставить во временное возмездное владение Землепользователю, а Землепользователь - принимает земельный участок площадью __________ кв. м с кадастровым номером _________________ (далее – земельный участок).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Сведения об основных характеристиках земельного участка: (субъект Российской Федерации, адрес описание местоположения, почтовый адрес ориентира, все виды разрешённого использования земельного участка (указывается в случае, если участок расположен в границах территориальной зоны, применительно к которой утвержден градостроительный регламент), расположение земельного участка в зоне с особыми условиями использования территории, охотничьих угодий и т.п.): ________________________________________________________________________________.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(земельный участок) (Приложение № 2), которая является неотъемлемой частью настоящего договора.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2. Сроки</w:t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2.1. Срок действия Договора составляет [срок аренды (кол-во лет)] лет со дня его государственной регистрации.</w:t>
      </w:r>
    </w:p>
    <w:p>
      <w:pPr>
        <w:pStyle w:val="Normal"/>
        <w:ind w:firstLine="567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3. Платежи и расчеты по Договору</w:t>
      </w:r>
    </w:p>
    <w:p>
      <w:pPr>
        <w:pStyle w:val="Normal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3.1. Арендная плата за пользование земельным участком вносится Землепользователем в порядке и на условиях, определенных в настоящем Договоре в соответствии со статьей 10 Федерального закона от 01.05.2016 г.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Федерации", согласно нижеприведенного расчета.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 xml:space="preserve">3.2. Арендная плата за земельный участок вносится Землепользователем ежемесячно не позднее [число платежа] числа каждого месяца, а за 12 (двенадцатый) месяц – не позднее [день месяц] текущего года. 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Расчет годовой арендной платы за пользование земельным участком: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</w:r>
    </w:p>
    <w:tbl>
      <w:tblPr>
        <w:tblW w:w="10222" w:type="dxa"/>
        <w:jc w:val="center"/>
        <w:tblInd w:w="0" w:type="dxa"/>
        <w:tblCellMar>
          <w:top w:w="28" w:type="dxa"/>
          <w:left w:w="20" w:type="dxa"/>
          <w:bottom w:w="28" w:type="dxa"/>
          <w:right w:w="28" w:type="dxa"/>
        </w:tblCellMar>
        <w:tblLook w:val="0000" w:noVBand="0" w:noHBand="0" w:lastColumn="0" w:firstColumn="0" w:lastRow="0" w:firstRow="0"/>
      </w:tblPr>
      <w:tblGrid>
        <w:gridCol w:w="3252"/>
        <w:gridCol w:w="2694"/>
        <w:gridCol w:w="4276"/>
      </w:tblGrid>
      <w:tr>
        <w:trPr/>
        <w:tc>
          <w:tcPr>
            <w:tcW w:w="32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val="ru-RU" w:eastAsia="zh-CN" w:bidi="hi-IN"/>
              </w:rPr>
              <w:t>Кадастровая стоимость земельного участка, руб.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val="ru-RU" w:eastAsia="zh-CN" w:bidi="hi-IN"/>
              </w:rPr>
              <w:t>Ставка земельного налога, %</w:t>
            </w:r>
          </w:p>
        </w:tc>
        <w:tc>
          <w:tcPr>
            <w:tcW w:w="42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val="ru-RU" w:eastAsia="zh-CN" w:bidi="hi-IN"/>
              </w:rPr>
              <w:t>Годовой размер арендной платы за земельный участок, руб.</w:t>
            </w:r>
          </w:p>
        </w:tc>
      </w:tr>
      <w:tr>
        <w:trPr/>
        <w:tc>
          <w:tcPr>
            <w:tcW w:w="3252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firstLine="567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ind w:firstLine="567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eastAsia="zh-CN" w:bidi="hi-IN"/>
              </w:rPr>
              <w:t> </w:t>
            </w:r>
          </w:p>
        </w:tc>
        <w:tc>
          <w:tcPr>
            <w:tcW w:w="4276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tcMar>
              <w:left w:w="27" w:type="dxa"/>
            </w:tcMar>
            <w:vAlign w:val="center"/>
          </w:tcPr>
          <w:p>
            <w:pPr>
              <w:pStyle w:val="Normal"/>
              <w:widowControl w:val="false"/>
              <w:ind w:firstLine="567"/>
              <w:jc w:val="left"/>
              <w:rPr>
                <w:rFonts w:ascii="Times New Roman" w:hAnsi="Times New Roman" w:eastAsia="AR PL UMing HK" w:cs="Times New Roman"/>
                <w:sz w:val="20"/>
                <w:szCs w:val="20"/>
                <w:lang w:val="ru-RU" w:eastAsia="zh-CN" w:bidi="hi-IN"/>
              </w:rPr>
            </w:pPr>
            <w:r>
              <w:rPr>
                <w:rFonts w:eastAsia="AR PL UMing HK" w:cs="Times New Roman" w:ascii="Times New Roman" w:hAnsi="Times New Roman"/>
                <w:sz w:val="20"/>
                <w:szCs w:val="20"/>
                <w:lang w:eastAsia="zh-CN" w:bidi="hi-IN"/>
              </w:rPr>
              <w:t> </w:t>
            </w:r>
          </w:p>
        </w:tc>
      </w:tr>
    </w:tbl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Сумма ежемесячного платежа устанавливается в размере [часть суммы (рубли)] руб. [часть суммы (копейки)] коп.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3.3. Размер арендной платы может быть изменен Уполномоченным органом в одностороннем порядке в случае принятия законов и иных нормативных актов, устанавливающих или изменяющих порядок расчета арендной платы, путем направления уведомления об изменении арендной платы. Землепользователь обязан принять уведомление к исполнению в указанный в нем срок без подписания Дополнительного соглашения. Уведомление является обязательным для Землепользователя и составляет неотъемлемую часть настоящего Договора.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3.4.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 или изменения вида деятельности Землепользователя. Уполномоченный орган направляет Землепользователю уведомление об одностороннем изменении размера арендной платы. В случае получения Землепользователем вышеназванного уведомления позднее срока, с которого размер арендной платы считается измененным, Землепользователь производит доплату в 10-дневный срок со дня получения уведомления.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3.5. Землепользователь перечисляет арендную плату на расчетный счет органа федерального казначейства, указанный в настоящем Договоре.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В платежном документе в обязательном порядке указывается, что данный платеж производится по договору аренды земельного участка, заключенного с [название уполномоченного органа], с указанием его номера и даты подписания, а также кода бюджетной классификации. Кроме того, указывается, кем производится оплата и за какой период времени.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Обязательство по внесению арендных платежей считается исполненным с момента поступления денежных средств на расчетный счет органа федерального казначейства при оформлении платежного документа.</w:t>
      </w:r>
    </w:p>
    <w:p>
      <w:pPr>
        <w:pStyle w:val="Normal"/>
        <w:widowControl w:val="false"/>
        <w:ind w:firstLine="567"/>
        <w:rPr>
          <w:rFonts w:ascii="Times New Roman" w:hAnsi="Times New Roman" w:eastAsia="AR PL UMing HK" w:cs="Times New Roman"/>
          <w:sz w:val="20"/>
          <w:szCs w:val="20"/>
          <w:lang w:val="ru-RU" w:eastAsia="zh-CN" w:bidi="hi-IN"/>
        </w:rPr>
      </w:pPr>
      <w:r>
        <w:rPr>
          <w:rFonts w:eastAsia="AR PL UMing HK" w:cs="Times New Roman" w:ascii="Times New Roman" w:hAnsi="Times New Roman"/>
          <w:sz w:val="20"/>
          <w:szCs w:val="20"/>
          <w:lang w:val="ru-RU" w:eastAsia="zh-CN" w:bidi="hi-IN"/>
        </w:rPr>
        <w:t>3.6. Неиспользование Землепользователем земельного участка не может служить основанием для освобождения его от внесения арендных платежей.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tabs>
          <w:tab w:val="left" w:pos="720" w:leader="none"/>
        </w:tabs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4. Права и обязанности Сторон</w:t>
      </w:r>
    </w:p>
    <w:p>
      <w:pPr>
        <w:pStyle w:val="Normal"/>
        <w:tabs>
          <w:tab w:val="left" w:pos="720" w:leader="none"/>
        </w:tabs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4.1. Уполномоченный орган имеет право: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4.1.1. Требовать досрочного расторжения Договора в случаях, предусмотренных законодательством, в том числе при использовании земельного участка не по целевому назначению или не в соответствии с видом разрешенного использования, а также при использовании способами, приводящими к его порче.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4.2. Уполномоченный орган обязан: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4.2.1. Выполнять в полном объеме все условия Договора.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4.2.2 Передать Землепользователю земельный участок по акту приема-передачи (Приложение № 1).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4.2.3. Обратиться с заявлением о государственной регистрации права аренды земельным участком.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4.3. Землепользователь имеет право: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4.3.1. Использовать земельный участок на условиях, установленных настоящим Договором.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4.3.2. Приобрести земельный участок, предоставленный в аренду в собственность в любое время действия договора аренды такого земельного участка. В случае, если договор аренды заключен в отношении ранее предоставленного в безвозмездное пользование земельного участка из состава земель лесного фонда, Землепользователь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категорий.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участка. Предоставление земельного участка в собственность осуществляется в порядке, установленном статьей 10 Федерального Закона № 119-ФЗ от 01.05.2016 года.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4.3.3. В любое время отказаться от права аренды пользования земельным участком, известив об этом другую сторону за один месяц путем вручения или направления стороне оригинала соответствующего письменного уведомления. В случае направления Уполномоченному органу уведомления об отказе от права аренды подпись Землепользователя в уведомлении должна быть нотариально удостоверена.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 Землепользователь обязан: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4.4.1. Добросовестно исполнять все условия Договора.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 xml:space="preserve">4.4.2. В случае неисполнения или ненадлежащего исполнения Землепользователь обязанности по оплате арендных платежей в установленный Договором срок, Землепользователь уплачивает Уполномоченному органу неустойку в размере [указывается процент неустойки] % от просроченной суммы за каждый день просрочки. 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Неустойка (штраф, пеня) за неисполнение либо ненадлежащее исполнение условий договора оплачивается Землепользователем в порядке и на условиях, установленных действующим законодательством.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В платежном документе в обязательном порядке указывается, что данный платеж является неустойкой (штраф, пеня) по Договору аренды земельного участка с указанием его номера и даты подписания.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4.4.3. 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№ 119-ФЗ от 01.05.2016 года.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4.4.4. Обеспечить Уполномоченному органу (его законным представителям), представителям органов государственного земельного надзора или муниципального земельного контроля доступ на Участок по их требованию.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4.4.5.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4.4.7. При использовании земельного участка учесть требования (обеспечить)*___________________________________________________________________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4.4.8. По истечении срока действия Договора и не использования права, указанного в п.4.3.2 Договора или досрочного расторжения Договора в течение 5 (пяти) календарных дней возвратить Участок Уполномоченному органу в надлежащем состоянии по акту приема-передачи.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4.5. Землепользователь не вправе распоряжаться предоставленным в аренду земельным участком или правом аренды таким земельным участком.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4.6. Уполномоченный орган и Землепользователь имеют иные права и несут иные обязанности, установленные законодательством Российской Федерации</w:t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20"/>
        <w:rPr>
          <w:rFonts w:ascii="Times New Roman" w:hAnsi="Times New Roman" w:eastAsia="Times New Roman" w:cs="Times New Roman"/>
          <w:color w:val="000000"/>
          <w:sz w:val="16"/>
          <w:szCs w:val="16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val="ru-RU" w:eastAsia="ru-RU"/>
        </w:rPr>
        <w:t>Примечание: *Заполняется в случае, если в отношении земельного участка имеются ограничения (обременения) в соответствии с законодательством Российской Федерации, например, в случае нахождения земельного участка в границах зон с особыми условиями использования, в границах охотугодий и т.д.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 xml:space="preserve">5. Ответственность сторон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09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firstLine="709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6. Изменение, прекращение и расторжение Договора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6.1. Все изменения и (или) дополнения к Договору оформляются Сторонами в письменной форме в виде дополнительного соглашения к договору, за исключением уведомления о выбранных гражданином виде или видах разрешенного использования земельного участка, которое в силу части 9 статьи 8 Федерального Закона № 119-ФЗ от 01.05.2016 года имеет силу дополнительного соглашения к договору.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6.2. Договор аренды земельного участка прекращается по основаниям и в порядке, которые предусмотрены гражданским, земельным законодательством Российской Федерации и настоящим Договором. Расторжение (прекращение) настоящего Договора не освобождает Землепользователя от уплаты задолженности по платежам.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6.3. Договор может быть расторгнут по требованию Уполномоченного органа по решению суда на основании и в порядке, установленном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6.4. Договор считается прекратившим свое действие в случае,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7. Рассмотрение и урегулирование споров</w:t>
      </w:r>
    </w:p>
    <w:p>
      <w:pPr>
        <w:pStyle w:val="Normal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ind w:firstLine="709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cs="Times New Roman" w:ascii="Times New Roman" w:hAnsi="Times New Roman"/>
          <w:sz w:val="20"/>
          <w:szCs w:val="20"/>
          <w:lang w:val="ru-RU"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  <w:t>8. Заключительные положения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8.1. На Участок накладываются ограничения по оборотоспособности на основании статьи 11 Федерального Закона № 119-ФЗ от 01.05.2016 года.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8.2. Договор подлежит государственной регистрации органом регистрации прав.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8.3. Договор составлен в 2 (двух) экземплярах, имеющих равную юридическую силу. Один экземпляр для Уполномоченного органа, второй экземпляр для Землепользователя.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8.4. Настоящий договор вступает в силу со дня подписания Договора обеими сторонами.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8.5. В случае смерти Землепользователя настоящий договор не прекращается, а права и обязанности Землепользователя по указанному договору переходят к наследнику по основаниям, установленным гражданским законодательством (по закону и (или) по завещанию). Уполномоченный орган не вправе отказать такому наследнику во вступлении в договор на оставшийся срок его действия.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>8.6. К настоящему договору прилагаются следующие приложения, являющиеся его неотъемлемой частью: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 xml:space="preserve">Акт приема-передачи земельного участка – 1 экз. на 1 листе; 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(земельный участок) – 1 экз. на ____ листах. </w:t>
      </w:r>
    </w:p>
    <w:p>
      <w:pPr>
        <w:pStyle w:val="Normal"/>
        <w:tabs>
          <w:tab w:val="clear" w:pos="720"/>
          <w:tab w:val="left" w:pos="1440" w:leader="none"/>
        </w:tabs>
        <w:ind w:left="720" w:hanging="0"/>
        <w:jc w:val="left"/>
        <w:rPr>
          <w:rFonts w:ascii="Times New Roman" w:hAnsi="Times New Roman" w:eastAsia="Times New Roman" w:cs="Times New Roman"/>
          <w:color w:val="000000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ru-RU"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9. Реквизиты сторон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Уполномоченный орган: [Реквизиты уполномоченного органа].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Землепользователь: Ф.И.О. [дата рождения, СНИЛС, документ, удостоверяющий личность и его реквизиты, адрес проживания, почтовый адрес, адрес электронной почты для связи, телефон]</w:t>
      </w:r>
    </w:p>
    <w:p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10. Подписи сторон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  <w:lang w:val="ru-RU"/>
        </w:rPr>
        <w:t>Уполномоченный орган:                                                                                    Землепользователь:</w:t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__________________/______________                                            ____________________/_______________</w:t>
      </w:r>
    </w:p>
    <w:p>
      <w:pPr>
        <w:pStyle w:val="Style19"/>
        <w:ind w:left="4395" w:hanging="0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Style19"/>
        <w:ind w:left="4395" w:hanging="0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Style19"/>
        <w:ind w:left="4395" w:hanging="0"/>
        <w:jc w:val="right"/>
        <w:rPr>
          <w:spacing w:val="-1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Приложение №1 к Договору</w:t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АКТ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приема-передачи земельного участка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[место заключения]                                                                                                   "____" ___________ 20____ г.</w:t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142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[название уполномоченного органа, ответственного за подписание договора], именуемое в дальнейшем Уполномоченный орган, [в лице должность, Ф.И.О, представителя уполномоченного органа],  действующего на основании [документ,  подтверждающего полномочия], с одной стороны, и  [гражданин(ка) Российской Федерации] _____________________________, именуемый в дальнейшем Землепользователь, с другой стороны, в соответствии с договором [№ ________] аренды земельного участка от "___" _______ 20___ года составили настоящий акт о том, что Уполномоченный орган передал, а Землепользователь принял земельный участок площадью  _____  кв. м с кадастровым номером _______________ (далее - земельный участок).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1.1. Сведения об основных характеристиках земельного участка [субъект РФ, адрес описание местоположения, почтовый адрес ориентира, категория земель, все виды разрешенного  использования  земельного участка (указывается в случае, если участок расположен в границах территориальной зоны, применительно к которой утвержден градостроительный регламент), расположение земельного участка в зоне с особыми условиями использования территории, охотничьих угодий и т.п.]:___________________________________. 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1.2. Участок передается в надлежащем состоянии, пригодном для использования.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Настоящий акт приема-передачи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передачи, составлен в 2 (двух) экземплярах для каждой из сторон и является неотъемлемой частью договора.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ascii="Times New Roman" w:hAnsi="Times New Roman" w:cs="Times New Roman"/>
          <w:b/>
          <w:b/>
          <w:bCs/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ru-RU"/>
        </w:rPr>
        <w:t>Подписи сторон</w:t>
      </w:r>
    </w:p>
    <w:p>
      <w:pPr>
        <w:pStyle w:val="Normal"/>
        <w:numPr>
          <w:ilvl w:val="0"/>
          <w:numId w:val="0"/>
        </w:numPr>
        <w:spacing w:lineRule="auto" w:line="276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  <w:lang w:val="ru-RU"/>
        </w:rPr>
        <w:t>Уполномоченный орган:                                                                   Землепользователь:</w:t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567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_____________/______________                                             _____________________/_____________</w:t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</w:r>
    </w:p>
    <w:p>
      <w:pPr>
        <w:pStyle w:val="Style19"/>
        <w:ind w:left="4395" w:hanging="0"/>
        <w:rPr>
          <w:rFonts w:cs="Times New Roman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№ </w:t>
      </w:r>
      <w:r>
        <w:rPr>
          <w:rFonts w:cs="Times New Roman"/>
          <w:sz w:val="24"/>
          <w:szCs w:val="24"/>
          <w:lang w:val="ru-RU"/>
        </w:rPr>
        <w:t>6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>
        <w:rPr>
          <w:spacing w:val="-1"/>
          <w:sz w:val="24"/>
          <w:szCs w:val="24"/>
          <w:lang w:val="ru-RU"/>
        </w:rPr>
        <w:t xml:space="preserve"> Административному</w:t>
      </w:r>
    </w:p>
    <w:p>
      <w:pPr>
        <w:pStyle w:val="Style19"/>
        <w:ind w:left="4395" w:right="110" w:hanging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регламенту муниципальной</w:t>
      </w:r>
    </w:p>
    <w:p>
      <w:pPr>
        <w:pStyle w:val="Style19"/>
        <w:ind w:left="4395" w:right="110" w:hanging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услуги 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>
      <w:pPr>
        <w:pStyle w:val="Normal"/>
        <w:widowControl w:val="false"/>
        <w:ind w:left="6073" w:right="38" w:firstLine="2079"/>
        <w:jc w:val="right"/>
        <w:rPr>
          <w:rFonts w:ascii="Times New Roman" w:hAnsi="Times New Roman" w:eastAsia="Times New Roman"/>
          <w:b/>
          <w:b/>
          <w:bCs/>
          <w:spacing w:val="-2"/>
          <w:sz w:val="28"/>
          <w:szCs w:val="28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8"/>
          <w:szCs w:val="28"/>
          <w:lang w:val="ru-RU"/>
        </w:rPr>
        <w:t>ФОРМА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b/>
          <w:b/>
          <w:bCs/>
          <w:sz w:val="19"/>
          <w:szCs w:val="19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19"/>
          <w:szCs w:val="19"/>
          <w:lang w:val="ru-RU"/>
        </w:rPr>
      </w:r>
    </w:p>
    <w:p>
      <w:pPr>
        <w:pStyle w:val="Normal"/>
        <w:widowControl w:val="false"/>
        <w:ind w:left="2394" w:hanging="0"/>
        <w:jc w:val="left"/>
        <w:rPr>
          <w:rFonts w:ascii="Times New Roman" w:hAnsi="Times New Roman"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0" distB="0" distL="0" distR="0" wp14:anchorId="7E956FE0">
                <wp:extent cx="3563620" cy="8255"/>
                <wp:effectExtent l="1905" t="6985" r="6985" b="4445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920" cy="75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62920" cy="75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62920" cy="75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600" h="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5pt;width:280.55pt;height:0.6pt" coordorigin="0,-13" coordsize="5611,12">
                <v:group id="shape_0" alt="Group 86" style="position:absolute;left:0;top:-13;width:5611;height:12"/>
              </v:group>
            </w:pict>
          </mc:Fallback>
        </mc:AlternateContent>
      </w:r>
    </w:p>
    <w:p>
      <w:pPr>
        <w:pStyle w:val="Normal"/>
        <w:widowControl w:val="false"/>
        <w:ind w:left="2612" w:hanging="0"/>
        <w:jc w:val="left"/>
        <w:rPr>
          <w:rFonts w:ascii="Times New Roman" w:hAnsi="Times New Roman" w:eastAsia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органа</w:t>
      </w:r>
      <w:r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i/>
          <w:i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ru-RU"/>
        </w:rPr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Кому: 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6A960233">
                <wp:extent cx="914400" cy="7620"/>
                <wp:effectExtent l="8255" t="3175" r="1905" b="8890"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3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данные: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6C53BF5B">
                <wp:extent cx="914400" cy="7620"/>
                <wp:effectExtent l="8255" t="10160" r="1905" b="1905"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40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/Представитель: </w:t>
      </w:r>
      <w:r>
        <w:rPr>
          <w:rFonts w:ascii="Times New Roman" w:hAnsi="Times New Roman"/>
          <w:spacing w:val="-1"/>
          <w:sz w:val="24"/>
          <w:lang w:val="ru-RU"/>
        </w:rPr>
        <mc:AlternateContent>
          <mc:Choice Requires="wpg">
            <w:drawing>
              <wp:inline distT="0" distB="0" distL="0" distR="0" wp14:anchorId="4ADF6855">
                <wp:extent cx="914400" cy="7620"/>
                <wp:effectExtent l="8255" t="8255" r="1905" b="3810"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680" cy="6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13680" cy="68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13680" cy="68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28" h="0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4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6pt;width:71.95pt;height:0.55pt" coordorigin="0,-12" coordsize="1439,11">
                <v:group id="shape_0" alt="Group 137" style="position:absolute;left:0;top:-12;width:1439;height:11"/>
              </v:group>
            </w:pict>
          </mc:Fallback>
        </mc:AlternateContent>
      </w:r>
    </w:p>
    <w:p>
      <w:pPr>
        <w:pStyle w:val="Normal"/>
        <w:widowControl w:val="false"/>
        <w:ind w:left="5387" w:hanging="0"/>
        <w:jc w:val="left"/>
        <w:rPr>
          <w:rFonts w:ascii="Times New Roman" w:hAnsi="Times New Roman" w:eastAsia="Times New Roman" w:cs="Times New Roman"/>
          <w:sz w:val="2"/>
          <w:szCs w:val="2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Контактные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данные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представителя: ________</w:t>
      </w:r>
    </w:p>
    <w:p>
      <w:pPr>
        <w:pStyle w:val="Normal"/>
        <w:widowControl w:val="false"/>
        <w:jc w:val="left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widowControl w:val="false"/>
        <w:ind w:right="339" w:hanging="0"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2"/>
          <w:sz w:val="24"/>
          <w:szCs w:val="24"/>
          <w:lang w:val="ru-RU"/>
        </w:rPr>
        <w:t>РЕШЕНИЕ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center"/>
        <w:rPr>
          <w:rFonts w:ascii="Times New Roman" w:hAnsi="Times New Roman" w:eastAsia="Times New Roman"/>
          <w:b/>
          <w:b/>
          <w:bCs/>
          <w:spacing w:val="-1"/>
          <w:sz w:val="24"/>
          <w:szCs w:val="24"/>
          <w:lang w:val="ru-RU"/>
        </w:rPr>
      </w:pPr>
      <w:r>
        <w:rPr>
          <w:rFonts w:eastAsia="Times New Roman" w:ascii="Times New Roman" w:hAnsi="Times New Roman"/>
          <w:b/>
          <w:bCs/>
          <w:spacing w:val="-1"/>
          <w:sz w:val="24"/>
          <w:szCs w:val="24"/>
          <w:lang w:val="ru-RU"/>
        </w:rPr>
        <w:t xml:space="preserve">об отказе в предоставлении земельного участка </w:t>
      </w:r>
    </w:p>
    <w:p>
      <w:pPr>
        <w:pStyle w:val="Normal"/>
        <w:widowControl w:val="false"/>
        <w:tabs>
          <w:tab w:val="clear" w:pos="720"/>
          <w:tab w:val="left" w:pos="5060" w:leader="none"/>
        </w:tabs>
        <w:jc w:val="lef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4"/>
          <w:szCs w:val="24"/>
          <w:lang w:val="ru-RU"/>
        </w:rPr>
        <w:t>Дата</w:t>
        <w:tab/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№ _____</w:t>
      </w:r>
    </w:p>
    <w:p>
      <w:pPr>
        <w:pStyle w:val="Normal"/>
        <w:widowControl w:val="false"/>
        <w:tabs>
          <w:tab w:val="clear" w:pos="720"/>
          <w:tab w:val="left" w:pos="1495" w:leader="none"/>
          <w:tab w:val="left" w:pos="3255" w:leader="none"/>
          <w:tab w:val="left" w:pos="5235" w:leader="none"/>
          <w:tab w:val="left" w:pos="6754" w:leader="none"/>
          <w:tab w:val="left" w:pos="7228" w:leader="none"/>
          <w:tab w:val="left" w:pos="9479" w:leader="none"/>
        </w:tabs>
        <w:spacing w:lineRule="auto" w:line="276"/>
        <w:ind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По</w:t>
        <w:tab/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>результатам</w:t>
        <w:tab/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рассмотрения</w:t>
        <w:tab/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заявления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  <w:tab/>
      </w:r>
      <w:r>
        <w:rPr>
          <w:rFonts w:eastAsia="Times New Roman" w:ascii="Times New Roman" w:hAnsi="Times New Roman"/>
          <w:spacing w:val="-1"/>
          <w:w w:val="95"/>
          <w:sz w:val="28"/>
          <w:szCs w:val="28"/>
          <w:lang w:val="ru-RU"/>
        </w:rPr>
        <w:t>предоставлении</w:t>
        <w:tab/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услуги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"Предоставление гражданам в собственность или в аренду земельных участков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от _________</w:t>
        <w:tab/>
      </w:r>
      <w:r>
        <w:rPr>
          <w:rFonts w:eastAsia="Times New Roman" w:ascii="Times New Roman" w:hAnsi="Times New Roman"/>
          <w:sz w:val="28"/>
          <w:szCs w:val="28"/>
          <w:lang w:val="ru-RU"/>
        </w:rPr>
        <w:t>№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_______ 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и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приложенных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к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нему</w:t>
      </w:r>
      <w:r>
        <w:rPr>
          <w:rFonts w:eastAsia="Times New Roman"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документов на основании п. 2.12.2 Административного регламента, п.___ ч. 8 ст. 10 Федерального закона от 01.05.2016 № 119-ФЗ,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принято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об отказе в предоставлении земельного участка в безвозмездное пользование по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следующим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причинам: ___________________________ .</w:t>
      </w:r>
    </w:p>
    <w:p>
      <w:pPr>
        <w:pStyle w:val="Normal"/>
        <w:widowControl w:val="false"/>
        <w:tabs>
          <w:tab w:val="clear" w:pos="720"/>
          <w:tab w:val="left" w:pos="10004" w:leader="none"/>
        </w:tabs>
        <w:spacing w:lineRule="auto" w:line="276"/>
        <w:ind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Дополнительно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информируем: ______________________________________ </w:t>
      </w:r>
      <w:r>
        <w:rPr>
          <w:rFonts w:eastAsia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widowControl w:val="false"/>
        <w:ind w:right="115" w:firstLine="709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  <w:t>Вы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вправе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повторно</w:t>
      </w:r>
      <w:r>
        <w:rPr>
          <w:rFonts w:eastAsia="Times New Roman" w:ascii="Times New Roman" w:hAnsi="Times New Roman"/>
          <w:spacing w:val="3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обратиться</w:t>
      </w:r>
      <w:r>
        <w:rPr>
          <w:rFonts w:eastAsia="Times New Roman" w:ascii="Times New Roman" w:hAnsi="Times New Roman"/>
          <w:spacing w:val="37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c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заявлением</w:t>
      </w:r>
      <w:r>
        <w:rPr>
          <w:rFonts w:eastAsia="Times New Roman" w:ascii="Times New Roman" w:hAnsi="Times New Roman"/>
          <w:spacing w:val="30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о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предоставлении</w:t>
      </w:r>
      <w:r>
        <w:rPr>
          <w:rFonts w:eastAsia="Times New Roman" w:ascii="Times New Roman" w:hAnsi="Times New Roman"/>
          <w:spacing w:val="3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pacing w:val="3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>после</w:t>
      </w:r>
      <w:r>
        <w:rPr>
          <w:rFonts w:eastAsia="Times New Roman" w:ascii="Times New Roman" w:hAnsi="Times New Roman"/>
          <w:spacing w:val="4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устранения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указанных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нарушений.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Данное</w:t>
      </w:r>
      <w:r>
        <w:rPr>
          <w:rFonts w:eastAsia="Times New Roman" w:ascii="Times New Roman" w:hAnsi="Times New Roman"/>
          <w:spacing w:val="4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решение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может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быть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обжаловано</w:t>
      </w:r>
      <w:r>
        <w:rPr>
          <w:rFonts w:eastAsia="Times New Roman" w:ascii="Times New Roman" w:hAnsi="Times New Roman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в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3"/>
          <w:sz w:val="28"/>
          <w:szCs w:val="28"/>
          <w:lang w:val="ru-RU"/>
        </w:rPr>
        <w:t>досудебном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порядке</w:t>
      </w:r>
      <w:r>
        <w:rPr>
          <w:rFonts w:eastAsia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путем</w:t>
      </w:r>
      <w:r>
        <w:rPr>
          <w:rFonts w:eastAsia="Times New Roman" w:ascii="Times New Roman" w:hAnsi="Times New Roman"/>
          <w:spacing w:val="3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 xml:space="preserve">направления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жалобы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орган, 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уполномоченный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на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предоставление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услуги</w:t>
      </w:r>
      <w:r>
        <w:rPr>
          <w:rFonts w:eastAsia="Times New Roman" w:ascii="Times New Roman" w:hAnsi="Times New Roman"/>
          <w:sz w:val="28"/>
          <w:szCs w:val="28"/>
          <w:lang w:val="ru-RU"/>
        </w:rPr>
        <w:t>,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/>
        </w:rPr>
        <w:t>а</w:t>
      </w:r>
      <w:r>
        <w:rPr>
          <w:rFonts w:eastAsia="Times New Roman" w:ascii="Times New Roman" w:hAnsi="Times New Roman"/>
          <w:spacing w:val="29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>также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в</w:t>
      </w:r>
      <w:r>
        <w:rPr>
          <w:rFonts w:eastAsia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eastAsia="Times New Roman" w:ascii="Times New Roman" w:hAnsi="Times New Roman"/>
          <w:spacing w:val="-5"/>
          <w:sz w:val="28"/>
          <w:szCs w:val="28"/>
          <w:lang w:val="ru-RU"/>
        </w:rPr>
        <w:t>судебном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порядке</w:t>
      </w:r>
      <w:r>
        <w:rPr>
          <w:rFonts w:eastAsia="Times New Roman" w:ascii="Times New Roman" w:hAnsi="Times New Roman"/>
          <w:spacing w:val="-2"/>
          <w:sz w:val="28"/>
          <w:szCs w:val="28"/>
          <w:lang w:val="ru-RU"/>
        </w:rPr>
        <w:t>.</w:t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  <w:drawing>
          <wp:anchor behindDoc="1" distT="0" distB="0" distL="0" distR="0" simplePos="0" locked="0" layoutInCell="1" allowOverlap="1" relativeHeight="7">
            <wp:simplePos x="0" y="0"/>
            <wp:positionH relativeFrom="column">
              <wp:posOffset>2664460</wp:posOffset>
            </wp:positionH>
            <wp:positionV relativeFrom="paragraph">
              <wp:posOffset>168275</wp:posOffset>
            </wp:positionV>
            <wp:extent cx="2352040" cy="1036955"/>
            <wp:effectExtent l="0" t="0" r="0" b="0"/>
            <wp:wrapNone/>
            <wp:docPr id="20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firstLine="709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eastAsia="ru-RU" w:bidi="ru-RU"/>
        </w:rPr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07063AB1">
                <wp:simplePos x="0" y="0"/>
                <wp:positionH relativeFrom="column">
                  <wp:posOffset>2695575</wp:posOffset>
                </wp:positionH>
                <wp:positionV relativeFrom="paragraph">
                  <wp:posOffset>20320</wp:posOffset>
                </wp:positionV>
                <wp:extent cx="2352675" cy="690880"/>
                <wp:effectExtent l="0" t="0" r="0" b="0"/>
                <wp:wrapNone/>
                <wp:docPr id="21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880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before="5" w:after="0"/>
                              <w:rPr>
                                <w:rFonts w:ascii="Times New Roman" w:hAnsi="Times New Roman" w:eastAsia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Style26"/>
                              <w:ind w:right="88" w:hanging="0"/>
                              <w:jc w:val="center"/>
                              <w:rPr>
                                <w:rFonts w:ascii="Times New Roman" w:hAnsi="Times New Roman" w:eastAsia="Calibri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Сведения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3"/>
                              </w:rPr>
                              <w:t>об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2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-1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stroked="f" style="position:absolute;margin-left:212.25pt;margin-top:1.6pt;width:185.15pt;height:54.3pt" wp14:anchorId="07063AB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before="5" w:after="0"/>
                        <w:rPr>
                          <w:rFonts w:ascii="Times New Roman" w:hAnsi="Times New Roman" w:eastAsia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Style26"/>
                        <w:ind w:right="88" w:hanging="0"/>
                        <w:jc w:val="center"/>
                        <w:rPr>
                          <w:rFonts w:ascii="Times New Roman" w:hAnsi="Times New Roman" w:eastAsia="Calibri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Сведения</w:t>
                      </w:r>
                      <w:r>
                        <w:rPr>
                          <w:rFonts w:cs="Times New Roman" w:ascii="Times New Roman" w:hAnsi="Times New Roman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z w:val="23"/>
                        </w:rPr>
                        <w:t>об</w:t>
                      </w:r>
                      <w:r>
                        <w:rPr>
                          <w:rFonts w:cs="Times New Roman" w:ascii="Times New Roman" w:hAnsi="Times New Roman"/>
                          <w:spacing w:val="25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электронной</w:t>
                      </w:r>
                      <w:r>
                        <w:rPr>
                          <w:rFonts w:cs="Times New Roman" w:ascii="Times New Roman" w:hAnsi="Times New Roman"/>
                          <w:spacing w:val="26"/>
                          <w:sz w:val="23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spacing w:val="-1"/>
                          <w:sz w:val="23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Должность сотрудника,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принявшего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  <w:t>решение                                                                                      И.О. Фамилия</w:t>
      </w:r>
    </w:p>
    <w:p>
      <w:pPr>
        <w:pStyle w:val="Normal"/>
        <w:ind w:left="112" w:hanging="0"/>
        <w:rPr>
          <w:rFonts w:ascii="Times New Roman" w:hAnsi="Times New Roman" w:eastAsia="Times New Roman" w:cs="Times New Roman"/>
          <w:spacing w:val="-1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pacing w:val="-1"/>
          <w:sz w:val="28"/>
          <w:szCs w:val="28"/>
          <w:lang w:val="ru-RU"/>
        </w:rPr>
      </w:r>
    </w:p>
    <w:p>
      <w:pPr>
        <w:pStyle w:val="Style19"/>
        <w:ind w:left="4395" w:hanging="0"/>
        <w:rPr>
          <w:spacing w:val="-1"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020" w:right="460" w:header="0" w:top="709" w:footer="0" w:bottom="85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4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lvlText w:val="5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2"/>
      <w:numFmt w:val="decimal"/>
      <w:lvlText w:val="6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67a1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9"/>
    <w:qFormat/>
    <w:pPr>
      <w:ind w:left="231" w:hanging="0"/>
      <w:outlineLvl w:val="0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87281c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87281c"/>
    <w:rPr/>
  </w:style>
  <w:style w:type="character" w:styleId="Style15" w:customStyle="1">
    <w:name w:val="Основной текст Знак"/>
    <w:basedOn w:val="DefaultParagraphFont"/>
    <w:link w:val="a3"/>
    <w:uiPriority w:val="1"/>
    <w:qFormat/>
    <w:rsid w:val="00f51fb4"/>
    <w:rPr>
      <w:rFonts w:ascii="Times New Roman" w:hAnsi="Times New Roman" w:eastAsia="Times New Roman"/>
      <w:sz w:val="28"/>
      <w:szCs w:val="2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e6ef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b"/>
    <w:uiPriority w:val="99"/>
    <w:semiHidden/>
    <w:qFormat/>
    <w:rsid w:val="00de6ef9"/>
    <w:rPr>
      <w:sz w:val="20"/>
      <w:szCs w:val="20"/>
    </w:rPr>
  </w:style>
  <w:style w:type="character" w:styleId="Style17" w:customStyle="1">
    <w:name w:val="Тема примечания Знак"/>
    <w:basedOn w:val="Style16"/>
    <w:link w:val="ad"/>
    <w:uiPriority w:val="99"/>
    <w:semiHidden/>
    <w:qFormat/>
    <w:rsid w:val="00de6ef9"/>
    <w:rPr>
      <w:b/>
      <w:bCs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link w:val="a4"/>
    <w:uiPriority w:val="1"/>
    <w:qFormat/>
    <w:pPr>
      <w:ind w:left="112" w:hanging="0"/>
    </w:pPr>
    <w:rPr>
      <w:rFonts w:ascii="Times New Roman" w:hAnsi="Times New Roman" w:eastAsia="Times New Roman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87281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87281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de6ef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de6ef9"/>
    <w:pPr/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fb3c9c"/>
    <w:pPr>
      <w:jc w:val="left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701B-3F7C-418E-90A4-7EFFD88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Application>LibreOffice/6.4.4.2$Linux_X86_64 LibreOffice_project/40$Build-2</Application>
  <Pages>35</Pages>
  <Words>11245</Words>
  <Characters>84243</Characters>
  <CharactersWithSpaces>96711</CharactersWithSpaces>
  <Paragraphs>572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2023-07-26T01:39:00Z</dcterms:created>
  <dc:creator>Admin</dc:creator>
  <dc:description/>
  <dc:language>ru-RU</dc:language>
  <cp:lastModifiedBy/>
  <cp:lastPrinted>2023-08-22T03:10:00Z</cp:lastPrinted>
  <dcterms:modified xsi:type="dcterms:W3CDTF">2023-08-22T14:05:37Z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2022-11-21T00:00:00Z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