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0" w:before="280" w:afterAutospacing="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643890" cy="7778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rFonts w:cs="Times New Roman"/>
          <w:b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  <w:r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Я</w:t>
      </w:r>
    </w:p>
    <w:p>
      <w:pPr>
        <w:pStyle w:val="Normal"/>
        <w:jc w:val="center"/>
        <w:rPr>
          <w:b/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</w:r>
    </w:p>
    <w:p>
      <w:pPr>
        <w:pStyle w:val="Normal"/>
        <w:tabs>
          <w:tab w:val="clear" w:pos="720"/>
          <w:tab w:val="left" w:pos="3420" w:leader="none"/>
        </w:tabs>
        <w:jc w:val="center"/>
        <w:rPr>
          <w:b/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г.</w:t>
      </w:r>
      <w:r>
        <w:rPr>
          <w:b/>
          <w:sz w:val="24"/>
          <w:szCs w:val="24"/>
          <w:lang w:val="ru-RU"/>
        </w:rPr>
        <w:tab/>
        <w:t xml:space="preserve">       г. Дальнереченск</w:t>
        <w:tab/>
        <w:t xml:space="preserve">                                                </w:t>
      </w:r>
      <w:r>
        <w:rPr>
          <w:b/>
          <w:sz w:val="24"/>
          <w:szCs w:val="24"/>
          <w:u w:val="single"/>
          <w:lang w:val="ru-RU"/>
        </w:rPr>
        <w:t xml:space="preserve">№  -па       </w:t>
      </w:r>
    </w:p>
    <w:p>
      <w:pPr>
        <w:pStyle w:val="Normal"/>
        <w:tabs>
          <w:tab w:val="clear" w:pos="720"/>
          <w:tab w:val="left" w:pos="3420" w:leader="none"/>
        </w:tabs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center"/>
        <w:rPr>
          <w:b/>
          <w:b/>
          <w:sz w:val="27"/>
          <w:szCs w:val="27"/>
          <w:lang w:val="ru-RU"/>
        </w:rPr>
      </w:pPr>
      <w:bookmarkStart w:id="0" w:name="_Hlk142991157"/>
      <w:r>
        <w:rPr>
          <w:b/>
          <w:sz w:val="27"/>
          <w:szCs w:val="27"/>
          <w:lang w:val="ru-RU"/>
        </w:rPr>
        <w:t>О внесении изменений в 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</w:t>
      </w:r>
      <w:bookmarkEnd w:id="0"/>
    </w:p>
    <w:p>
      <w:pPr>
        <w:pStyle w:val="Normal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ConsPlusTitle"/>
        <w:widowControl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 связи с необходимостью уточнения границ чрезвычайной ситуации, руководствуясь Уставом Дальнереченского муниципального района, администрация Дальнереченского муниципального района </w:t>
      </w:r>
    </w:p>
    <w:p>
      <w:pPr>
        <w:pStyle w:val="ConsPlusTitle"/>
        <w:widowControl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ПОСТАНОВЛЯЕТ:</w:t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widowControl w:val="false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 Внести следующие изменения в постановление администрации Дальнереченского муниципального района от 04.08.2023 № 432-па "О мерах по ликвидации последствий чрезвычайной ситуации природного характера на территории Дальнереченского муниципального района, вызванной выпадением сильных ливневых осадков 3-4 августа 2023 года" (далее - Постановление).</w:t>
      </w:r>
    </w:p>
    <w:p>
      <w:pPr>
        <w:pStyle w:val="Normal"/>
        <w:widowControl w:val="false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1.1. Пункт 2 Постановления изложить в следующе редакции:</w:t>
      </w:r>
    </w:p>
    <w:p>
      <w:pPr>
        <w:pStyle w:val="Normal"/>
        <w:widowControl w:val="false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"2. Определить следующие границы Чрезвычайной ситуации:</w:t>
      </w:r>
    </w:p>
    <w:p>
      <w:pPr>
        <w:pStyle w:val="Normal"/>
        <w:widowControl w:val="false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2.1. В селе Ракитное: ул. Заречная, ул. Набережная, ул. Совхозная, пер. Заозерный, ул. Заозерная, ул. Комсомольская, ул. Стрельникова, ул. Луговая, ул. Партизанская, ул. Вербная, ул. Новая, пер. Новый;</w:t>
      </w:r>
    </w:p>
    <w:p>
      <w:pPr>
        <w:pStyle w:val="Normal"/>
        <w:widowControl w:val="false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2.2. В селе Зимники: ул. Речная, ул. Октябрьская, ул. Восточная, ул. Рыбацкая, ул. Торговая, ул.Кольцевая;</w:t>
      </w:r>
    </w:p>
    <w:p>
      <w:pPr>
        <w:pStyle w:val="Normal"/>
        <w:widowControl w:val="false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2.3. В селе Пожига: ул. Центральная;</w:t>
      </w:r>
    </w:p>
    <w:p>
      <w:pPr>
        <w:pStyle w:val="Normal"/>
        <w:widowControl w:val="false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2.4. В селе Ариадное: ул. Партизанская, ул.Школьная, ул.Совхозная;</w:t>
      </w:r>
    </w:p>
    <w:p>
      <w:pPr>
        <w:pStyle w:val="Normal"/>
        <w:widowControl w:val="false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2.5. В селе Речное: ул. Переселенческая, ул. Октябрьская;</w:t>
      </w:r>
    </w:p>
    <w:p>
      <w:pPr>
        <w:pStyle w:val="Normal"/>
        <w:widowControl w:val="false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2.6. В селе Веденка: ул. Набережная, дом №1;</w:t>
      </w:r>
    </w:p>
    <w:p>
      <w:pPr>
        <w:pStyle w:val="Normal"/>
        <w:widowControl w:val="false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2.7. В селе Соловьевка: ул. Есенина, дом №1".</w:t>
      </w:r>
    </w:p>
    <w:p>
      <w:pPr>
        <w:pStyle w:val="Normal"/>
        <w:widowControl w:val="false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 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>
      <w:pPr>
        <w:pStyle w:val="Normal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4. Настоящее постановление вступает в силу со дня его принятия и подлежит обнародованию в установленном порядке.</w:t>
      </w:r>
    </w:p>
    <w:p>
      <w:pPr>
        <w:pStyle w:val="Normal"/>
        <w:ind w:firstLine="70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Глава</w:t>
      </w:r>
    </w:p>
    <w:p>
      <w:pPr>
        <w:pStyle w:val="Normal"/>
        <w:spacing w:beforeAutospacing="0" w:before="280" w:afterAutospacing="0" w:after="28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Дальнереченского </w:t>
      </w:r>
      <w:r>
        <w:rPr>
          <w:rFonts w:cs="Times New Roman"/>
          <w:color w:val="000000"/>
          <w:sz w:val="27"/>
          <w:szCs w:val="27"/>
          <w:lang w:val="ru-RU"/>
        </w:rPr>
        <w:t xml:space="preserve">муниципального района                                                В. С. Дернов          </w:t>
      </w:r>
    </w:p>
    <w:sectPr>
      <w:type w:val="nextPage"/>
      <w:pgSz w:w="11906" w:h="16838"/>
      <w:pgMar w:left="1320" w:right="836" w:header="0" w:top="426" w:footer="0" w:bottom="28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e17"/>
    <w:pPr>
      <w:widowControl/>
      <w:suppressAutoHyphens w:val="true"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28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Autospacing="1" w:afterAutospacing="1"/>
      <w:jc w:val="left"/>
    </w:pPr>
    <w:rPr>
      <w:rFonts w:cs="Times New Roman" w:ascii="Times New Roman" w:hAnsi="Times New Roman" w:eastAsia="Times New Roman" w:asciiTheme="minorHAnsi" w:eastAsiaTheme="minorHAnsi" w:hAnsiTheme="minorHAnsi"/>
      <w:b/>
      <w:bCs/>
      <w:color w:val="auto"/>
      <w:kern w:val="0"/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51735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LibreOffice/6.4.4.2$Linux_X86_64 LibreOffice_project/40$Build-2</Application>
  <Pages>2</Pages>
  <Words>276</Words>
  <Characters>2010</Characters>
  <CharactersWithSpaces>2386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2023-08-20T22:32:00Z</dcterms:created>
  <dc:creator>HH1302</dc:creator>
  <dc:description>Подготовлено экспертами Актион-МЦФЭР</dc:description>
  <dc:language>ru-RU</dc:language>
  <cp:lastModifiedBy/>
  <cp:lastPrinted>2023-08-20T22:33:00Z</cp:lastPrinted>
  <dcterms:modified xsi:type="dcterms:W3CDTF">2023-08-21T09:45:21Z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