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C4" w:rsidRDefault="009648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6C4">
        <w:object w:dxaOrig="4320" w:dyaOrig="4320">
          <v:shape id="ole_rId3" o:spid="_x0000_i1025" style="width:17.55pt;height:1.2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Imaging.Document" ShapeID="ole_rId3" DrawAspect="Content" ObjectID="_1760260587" r:id="rId8"/>
        </w:object>
      </w:r>
    </w:p>
    <w:p w:rsidR="00AA36C4" w:rsidRDefault="00964888">
      <w:pPr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>
        <w:rPr>
          <w:rFonts w:ascii="Times New Roman" w:hAnsi="Times New Roman" w:cs="Times New Roman"/>
          <w:b/>
          <w:spacing w:val="48"/>
          <w:sz w:val="28"/>
          <w:szCs w:val="28"/>
        </w:rPr>
        <w:t xml:space="preserve">АДМИНИСТРАЦИЯ  ДАЛЬНЕРЕЧЕНСКОГО МУНИЦИПАЛЬНОГО РАЙОНА </w:t>
      </w:r>
    </w:p>
    <w:p w:rsidR="00AA36C4" w:rsidRDefault="00964888">
      <w:pPr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>
        <w:rPr>
          <w:rFonts w:ascii="Times New Roman" w:hAnsi="Times New Roman" w:cs="Times New Roman"/>
          <w:b/>
          <w:spacing w:val="48"/>
          <w:sz w:val="28"/>
          <w:szCs w:val="28"/>
        </w:rPr>
        <w:t>ПОСТАНОВЛЕНИЕ</w:t>
      </w:r>
    </w:p>
    <w:p w:rsidR="00AA36C4" w:rsidRDefault="00C42001" w:rsidP="004D2716">
      <w:pPr>
        <w:pStyle w:val="a9"/>
        <w:spacing w:before="280" w:after="280"/>
        <w:jc w:val="both"/>
        <w:rPr>
          <w:u w:val="single"/>
        </w:rPr>
      </w:pPr>
      <w:r w:rsidRPr="00C42001">
        <w:rPr>
          <w:b/>
          <w:u w:val="single"/>
        </w:rPr>
        <w:t>31 октября 2023</w:t>
      </w:r>
      <w:r w:rsidR="00964888" w:rsidRPr="004D2716">
        <w:t xml:space="preserve">    </w:t>
      </w:r>
      <w:r w:rsidR="004D2716" w:rsidRPr="004D2716">
        <w:t xml:space="preserve">            </w:t>
      </w:r>
      <w:r>
        <w:t xml:space="preserve">                </w:t>
      </w:r>
      <w:r w:rsidR="00964888">
        <w:t>г. Дальнереченск</w:t>
      </w:r>
      <w:r w:rsidR="00964888">
        <w:tab/>
      </w:r>
      <w:r w:rsidR="00964888">
        <w:tab/>
        <w:t xml:space="preserve">    </w:t>
      </w:r>
      <w:r>
        <w:t xml:space="preserve">                     </w:t>
      </w:r>
      <w:r w:rsidR="00964888" w:rsidRPr="00C42001">
        <w:rPr>
          <w:b/>
          <w:u w:val="single"/>
        </w:rPr>
        <w:t xml:space="preserve">№  </w:t>
      </w:r>
      <w:r w:rsidRPr="00C42001">
        <w:rPr>
          <w:b/>
          <w:u w:val="single"/>
        </w:rPr>
        <w:t xml:space="preserve">621 </w:t>
      </w:r>
      <w:r w:rsidR="00964888" w:rsidRPr="00C42001">
        <w:rPr>
          <w:b/>
          <w:u w:val="single"/>
        </w:rPr>
        <w:t>- па</w:t>
      </w:r>
      <w:r w:rsidR="00964888">
        <w:rPr>
          <w:u w:val="single"/>
        </w:rPr>
        <w:t xml:space="preserve"> </w:t>
      </w:r>
    </w:p>
    <w:p w:rsidR="00AA36C4" w:rsidRDefault="0096488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483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в сфере муниципального жилищного контроля на территории Дальнереченского муниципального района</w:t>
      </w:r>
    </w:p>
    <w:p w:rsidR="00AA36C4" w:rsidRDefault="00964888" w:rsidP="00D914F7">
      <w:pPr>
        <w:pStyle w:val="a9"/>
        <w:spacing w:before="280" w:after="280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частью 4 ст. 44 Федерального закона от 31.07.2020 </w:t>
      </w:r>
      <w:r w:rsidR="00E16668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>№ 248-ФЗ «О государственном контроле (надзоре) и муниципальном контроле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06.10.2003 г. № 131-ФЗ «Об общих принципах организации местного самоуправления в Российской</w:t>
      </w:r>
      <w:proofErr w:type="gramEnd"/>
      <w:r>
        <w:rPr>
          <w:sz w:val="27"/>
          <w:szCs w:val="27"/>
        </w:rPr>
        <w:t xml:space="preserve"> Федерации»,  руководствуясь уставом Дальнереченского муниципального района, администрация Дальнереченского муниципального района </w:t>
      </w:r>
    </w:p>
    <w:p w:rsidR="00AA36C4" w:rsidRDefault="00964888">
      <w:pPr>
        <w:pStyle w:val="a9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 w:rsidR="00AA36C4" w:rsidRDefault="00964888" w:rsidP="00E16668">
      <w:pPr>
        <w:spacing w:beforeAutospacing="1" w:afterAutospacing="1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Утвердить прилагаемую </w:t>
      </w:r>
      <w:r>
        <w:rPr>
          <w:rStyle w:val="a3"/>
          <w:rFonts w:ascii="Times New Roman" w:hAnsi="Times New Roman" w:cs="Times New Roman"/>
          <w:b w:val="0"/>
          <w:sz w:val="27"/>
          <w:szCs w:val="27"/>
        </w:rPr>
        <w:t>программу профилактики рисков причинения вреда (ущерба) охраняемым законом ценностям</w:t>
      </w:r>
      <w:r w:rsidR="004D2716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8362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 в сфере муниципального жилищного контроля на территории Дальнереченского муниципального района.</w:t>
      </w:r>
    </w:p>
    <w:p w:rsidR="00AA36C4" w:rsidRDefault="00964888" w:rsidP="00E16668">
      <w:pPr>
        <w:pStyle w:val="a9"/>
        <w:spacing w:before="280" w:after="28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Отделу по работе с территориями и делопроизводству администрации Дальнереченского муниципального района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AA36C4" w:rsidRDefault="00964888" w:rsidP="00E16668">
      <w:pPr>
        <w:pStyle w:val="a9"/>
        <w:spacing w:before="280" w:after="28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постановления оставляю за собой.</w:t>
      </w:r>
    </w:p>
    <w:p w:rsidR="00AA36C4" w:rsidRDefault="00964888" w:rsidP="00E16668">
      <w:pPr>
        <w:pStyle w:val="a9"/>
        <w:spacing w:before="280" w:after="28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постановление вступает в силу со дня опубликования.</w:t>
      </w:r>
    </w:p>
    <w:p w:rsidR="00AA36C4" w:rsidRDefault="00AA36C4">
      <w:pPr>
        <w:pStyle w:val="a9"/>
        <w:spacing w:before="280" w:after="280"/>
        <w:jc w:val="both"/>
        <w:rPr>
          <w:sz w:val="27"/>
          <w:szCs w:val="27"/>
        </w:rPr>
      </w:pPr>
    </w:p>
    <w:p w:rsidR="00C42001" w:rsidRDefault="00C42001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Дальнереченского</w:t>
      </w:r>
    </w:p>
    <w:p w:rsidR="00AA36C4" w:rsidRPr="004D2716" w:rsidRDefault="00C42001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А.Г. Попов</w:t>
      </w:r>
      <w:r w:rsidR="00964888" w:rsidRPr="004D2716">
        <w:rPr>
          <w:rFonts w:ascii="Times New Roman" w:hAnsi="Times New Roman" w:cs="Times New Roman"/>
          <w:sz w:val="28"/>
          <w:szCs w:val="28"/>
        </w:rPr>
        <w:tab/>
      </w:r>
    </w:p>
    <w:p w:rsidR="00AA36C4" w:rsidRDefault="00AA36C4">
      <w:pPr>
        <w:tabs>
          <w:tab w:val="left" w:pos="5640"/>
        </w:tabs>
        <w:sectPr w:rsidR="00AA36C4">
          <w:pgSz w:w="11906" w:h="16838"/>
          <w:pgMar w:top="426" w:right="850" w:bottom="568" w:left="1701" w:header="0" w:footer="0" w:gutter="0"/>
          <w:cols w:space="720"/>
          <w:formProt w:val="0"/>
          <w:docGrid w:linePitch="360" w:charSpace="4096"/>
        </w:sectPr>
      </w:pPr>
    </w:p>
    <w:p w:rsidR="00AA36C4" w:rsidRPr="00DC00AC" w:rsidRDefault="0009739F" w:rsidP="0009739F">
      <w:pPr>
        <w:ind w:left="5940"/>
        <w:rPr>
          <w:rFonts w:ascii="Times New Roman" w:hAnsi="Times New Roman"/>
          <w:sz w:val="26"/>
          <w:szCs w:val="26"/>
        </w:rPr>
      </w:pPr>
      <w:r w:rsidRPr="00DC00AC"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="00964888" w:rsidRPr="00DC00AC">
        <w:rPr>
          <w:rFonts w:ascii="Times New Roman" w:hAnsi="Times New Roman"/>
          <w:sz w:val="26"/>
          <w:szCs w:val="26"/>
        </w:rPr>
        <w:t>УТВЕРЖДЕНА</w:t>
      </w:r>
    </w:p>
    <w:p w:rsidR="00AA36C4" w:rsidRDefault="0009739F" w:rsidP="00E16668">
      <w:pPr>
        <w:ind w:left="5556"/>
        <w:rPr>
          <w:rFonts w:ascii="Times New Roman" w:hAnsi="Times New Roman"/>
          <w:sz w:val="26"/>
          <w:szCs w:val="26"/>
        </w:rPr>
      </w:pPr>
      <w:r w:rsidRPr="00DC00AC">
        <w:rPr>
          <w:rFonts w:ascii="Times New Roman" w:hAnsi="Times New Roman"/>
          <w:sz w:val="26"/>
          <w:szCs w:val="26"/>
        </w:rPr>
        <w:t>п</w:t>
      </w:r>
      <w:r w:rsidR="00964888" w:rsidRPr="00DC00AC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  <w:r w:rsidR="00E16668" w:rsidRPr="00DC00AC">
        <w:rPr>
          <w:rFonts w:ascii="Times New Roman" w:hAnsi="Times New Roman"/>
          <w:sz w:val="26"/>
          <w:szCs w:val="26"/>
        </w:rPr>
        <w:t xml:space="preserve"> </w:t>
      </w:r>
      <w:r w:rsidR="00964888" w:rsidRPr="00DC00AC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DC00AC" w:rsidRPr="00DC00AC" w:rsidRDefault="00752603" w:rsidP="00E16668">
      <w:pPr>
        <w:ind w:left="55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C00AC">
        <w:rPr>
          <w:rFonts w:ascii="Times New Roman" w:hAnsi="Times New Roman"/>
          <w:sz w:val="26"/>
          <w:szCs w:val="26"/>
        </w:rPr>
        <w:t>31 октября 2023 № 621-па</w:t>
      </w:r>
    </w:p>
    <w:p w:rsidR="00AA36C4" w:rsidRDefault="00AA36C4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AA36C4" w:rsidRDefault="00964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</w:t>
      </w:r>
      <w:r w:rsidR="00483621">
        <w:rPr>
          <w:rFonts w:ascii="Times New Roman" w:hAnsi="Times New Roman"/>
          <w:b/>
          <w:sz w:val="28"/>
          <w:szCs w:val="28"/>
        </w:rPr>
        <w:t xml:space="preserve"> 2024</w:t>
      </w:r>
      <w:r>
        <w:rPr>
          <w:rFonts w:ascii="Times New Roman" w:hAnsi="Times New Roman"/>
          <w:b/>
          <w:sz w:val="28"/>
          <w:szCs w:val="28"/>
        </w:rPr>
        <w:t xml:space="preserve"> год в сфере муниципального жилищного на территории Дальнереченского муниципального района</w:t>
      </w:r>
    </w:p>
    <w:p w:rsidR="00AA36C4" w:rsidRDefault="0096488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="00097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="0009739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жилищного контроля (надзора) на территории Дальнереченско</w:t>
      </w:r>
      <w:r w:rsidR="00483621">
        <w:rPr>
          <w:rFonts w:ascii="Times New Roman" w:hAnsi="Times New Roman"/>
          <w:color w:val="000000"/>
          <w:sz w:val="28"/>
          <w:szCs w:val="28"/>
        </w:rPr>
        <w:t>го муниципального района на 2024</w:t>
      </w:r>
      <w:r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:rsidR="00AA36C4" w:rsidRDefault="009648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A36C4" w:rsidRDefault="00964888">
      <w:pPr>
        <w:numPr>
          <w:ilvl w:val="1"/>
          <w:numId w:val="1"/>
        </w:numPr>
        <w:autoSpaceDE w:val="0"/>
        <w:ind w:left="-567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жилищный контроль осуществляется отделом архитектуры, градостроительства и ЖКХ администрации Дальнереченского муниципального района в соответствии со ст. 20 Жилищного кодекса Российской Федерации в отношении муниципального жилищного фонда, расположенного на территории Дальнереченского муниципального района. </w:t>
      </w:r>
    </w:p>
    <w:p w:rsidR="00AA36C4" w:rsidRDefault="00964888">
      <w:pPr>
        <w:autoSpaceDE w:val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жилищного контроля должностное лицо осуществляет деятельность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юридическими лицами, индивидуальными предпринимателями, гражданами в отношении объектов муниципального жилищного фонда, требований законодательства Российской Федерации, за нарушение которых предусмотрена административная и иная ответственность.</w:t>
      </w:r>
    </w:p>
    <w:p w:rsidR="00AA36C4" w:rsidRDefault="00964888">
      <w:pPr>
        <w:autoSpaceDE w:val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 Предметом муниципального жилищного контроля на территории Дальнереченского муниципального района является:</w:t>
      </w:r>
    </w:p>
    <w:p w:rsidR="00AA36C4" w:rsidRDefault="00964888">
      <w:pPr>
        <w:autoSpaceDE w:val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контроль технического состояния и использования муниципального жилищного фонда, выполнение в установленные законодательством сроки работ по содержанию и ремонту жилого помещения;</w:t>
      </w:r>
    </w:p>
    <w:p w:rsidR="00AA36C4" w:rsidRDefault="00964888">
      <w:pPr>
        <w:autoSpaceDE w:val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контроль по соблюдению правил пользования муниципальными помещениями нанимателями, проверка использования жилого и нежилого помещения по их целевому назначению; проверка проведения своевременной подготовки помещений к сезонной эксплуатации в соответствии с установленными требованиями;</w:t>
      </w:r>
    </w:p>
    <w:p w:rsidR="00AA36C4" w:rsidRDefault="00964888">
      <w:pPr>
        <w:autoSpaceDE w:val="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контроль предоставления коммунальных услуг в жилых или нежилых помещениях;</w:t>
      </w:r>
    </w:p>
    <w:p w:rsidR="00AA36C4" w:rsidRDefault="00964888">
      <w:pPr>
        <w:autoSpaceDE w:val="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контроль по наличию в многоквартирных домах приборов учета энергоресурсов (</w:t>
      </w:r>
      <w:proofErr w:type="spellStart"/>
      <w:r>
        <w:rPr>
          <w:rFonts w:ascii="Times New Roman" w:hAnsi="Times New Roman"/>
          <w:sz w:val="28"/>
          <w:szCs w:val="28"/>
        </w:rPr>
        <w:t>общедомовых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индивидуальных).</w:t>
      </w:r>
    </w:p>
    <w:p w:rsidR="00AA36C4" w:rsidRDefault="00964888">
      <w:pPr>
        <w:autoSpaceDE w:val="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исполнение решений, принимаемых по результатам контрольных мероприятий.</w:t>
      </w:r>
    </w:p>
    <w:p w:rsidR="00AA36C4" w:rsidRDefault="0096488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 Основной задачей муниципального жилищного контроля при реализации полномочий в сфере муниципального жилищного контроля является максимальное сохранение муниципального жилищного фонда.</w:t>
      </w:r>
    </w:p>
    <w:p w:rsidR="00AA36C4" w:rsidRDefault="0096488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Муниципальный жилищный контроль на территории Дальнереченского муниципального района осуществляется в соответствии с Жилищным кодексом Российской Федерации, законом от 06.10.2003 № 131-ФЗ «Об общих принципах организации местного самоуправления в Российской Федерации».</w:t>
      </w:r>
    </w:p>
    <w:p w:rsidR="00AA36C4" w:rsidRDefault="0096488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proofErr w:type="gramStart"/>
      <w:r>
        <w:rPr>
          <w:rFonts w:ascii="Times New Roman" w:hAnsi="Times New Roman"/>
          <w:sz w:val="28"/>
          <w:szCs w:val="28"/>
        </w:rPr>
        <w:t xml:space="preserve">    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предупреждения и предотвращения юридическими лицами, индивидуальными предпринимателями нарушений жилищного законодательства на официальном сайте администрации Дальнереченского муниципального района размещен перечень нормативно-правовых актов.   </w:t>
      </w:r>
    </w:p>
    <w:p w:rsidR="00AA36C4" w:rsidRDefault="00AA36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36C4" w:rsidRDefault="00964888">
      <w:pPr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2.1.1. Стимулирование добросовестного соблюдения обязательных требований всеми контролируемыми лицами.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Предупреждение </w:t>
      </w:r>
      <w:proofErr w:type="gramStart"/>
      <w:r>
        <w:rPr>
          <w:rFonts w:ascii="Times New Roman" w:hAnsi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Снижение административной нагрузки на контролируемых лиц.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Снижение размера ущерба, причиняемого охраняемым законом ценностям.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Укрепление системы профилактики нарушений обязательных требований.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Повышение правосознания и правовой культуры организаций и граждан в сфере рассматриваемых правоотношений.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положении о виде контроля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.1 ст.51 №248-ФЗ).</w:t>
      </w:r>
    </w:p>
    <w:p w:rsidR="008B0A54" w:rsidRDefault="008B0A5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36C4" w:rsidRDefault="00964888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AA36C4" w:rsidRDefault="00AA36C4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tbl>
      <w:tblPr>
        <w:tblW w:w="9787" w:type="dxa"/>
        <w:tblInd w:w="-421" w:type="dxa"/>
        <w:tblCellMar>
          <w:left w:w="10" w:type="dxa"/>
          <w:right w:w="10" w:type="dxa"/>
        </w:tblCellMar>
        <w:tblLook w:val="04A0"/>
      </w:tblPr>
      <w:tblGrid>
        <w:gridCol w:w="590"/>
        <w:gridCol w:w="4523"/>
        <w:gridCol w:w="2577"/>
        <w:gridCol w:w="2097"/>
      </w:tblGrid>
      <w:tr w:rsidR="00AA36C4" w:rsidTr="008B0A54">
        <w:trPr>
          <w:trHeight w:hRule="exact" w:val="6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A36C4" w:rsidRDefault="0096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  <w:p w:rsidR="00AA36C4" w:rsidRDefault="00AA36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A36C4" w:rsidRDefault="00964888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AA36C4" w:rsidRDefault="00964888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A36C4" w:rsidRDefault="0096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6C4" w:rsidRDefault="0096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AA36C4" w:rsidTr="008B0A54">
        <w:trPr>
          <w:trHeight w:hRule="exact" w:val="36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36C4" w:rsidRDefault="0096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36C4" w:rsidRDefault="00964888">
            <w:pPr>
              <w:pStyle w:val="ConsPlusNormal"/>
              <w:ind w:right="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AA36C4" w:rsidRDefault="00964888">
            <w:pPr>
              <w:pStyle w:val="ConsPlusNormal"/>
              <w:ind w:right="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36C4" w:rsidRDefault="00964888">
            <w:pPr>
              <w:pStyle w:val="ab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A36C4" w:rsidRDefault="00964888">
            <w:pPr>
              <w:widowControl w:val="0"/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AA36C4" w:rsidTr="008B0A54">
        <w:trPr>
          <w:trHeight w:hRule="exact" w:val="339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AA36C4" w:rsidRDefault="0096488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A36C4" w:rsidRDefault="0096488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pStyle w:val="ab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6C4" w:rsidRDefault="0096488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A36C4" w:rsidTr="008B0A54">
        <w:trPr>
          <w:trHeight w:hRule="exact" w:val="51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AA36C4" w:rsidRDefault="00964888">
            <w:pPr>
              <w:pStyle w:val="ConsPlusNormal"/>
              <w:ind w:right="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6C4" w:rsidRDefault="00964888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A36C4" w:rsidTr="008B0A54">
        <w:trPr>
          <w:trHeight w:hRule="exact" w:val="35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AA36C4" w:rsidRDefault="0096488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форме, 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widowControl w:val="0"/>
              <w:spacing w:line="23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6C4" w:rsidRDefault="00964888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A36C4" w:rsidTr="008B0A54">
        <w:trPr>
          <w:trHeight w:hRule="exact" w:val="29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AA36C4" w:rsidRDefault="00AA36C4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pStyle w:val="ab"/>
              <w:shd w:val="clear" w:color="auto" w:fill="FFFFFF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A36C4" w:rsidRDefault="00AA36C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6C4" w:rsidRDefault="00AA36C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6C4" w:rsidRDefault="00AA36C4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6C4" w:rsidRDefault="00964888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A36C4" w:rsidRDefault="00AA36C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36C4" w:rsidRDefault="00964888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4. Показатели результативности и эффективности Программы</w:t>
      </w:r>
    </w:p>
    <w:p w:rsidR="00AA36C4" w:rsidRDefault="00AA36C4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AA36C4" w:rsidRDefault="0096488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Показателями результативности и эффективности Программы профилактики является: 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максимальное достижение сокращения количества нарушений субъектами, в отношении которых осуществляется жилищный муниципальный контроль,  включая устранение причин, факторов и условий, способствующих возможному нарушению обязательных требований при осуществлении деятельности;</w:t>
      </w:r>
    </w:p>
    <w:p w:rsidR="00AA36C4" w:rsidRDefault="0096488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улучшение информационного обеспечения подконтрольных субъектов по предупреждению нарушений;</w:t>
      </w:r>
    </w:p>
    <w:p w:rsidR="00AA36C4" w:rsidRDefault="0096488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формирование единого понимания обязательных требований в деятельности подконтрольных субъектов, а также рисков их несоблюдения; - повышение прозрачности системы муниципального контроля в целом и деятельности уполномоченных должностных лиц в целях обеспечения единства практики применения обязательных требований;</w:t>
      </w:r>
    </w:p>
    <w:p w:rsidR="00AA36C4" w:rsidRDefault="0096488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повышение квалификации и степени информированности подконтрольных субъектов об обязательных требованиях. </w:t>
      </w:r>
    </w:p>
    <w:p w:rsidR="00AA36C4" w:rsidRDefault="00AA36C4">
      <w:pPr>
        <w:rPr>
          <w:rFonts w:ascii="Times New Roman" w:hAnsi="Times New Roman"/>
          <w:sz w:val="28"/>
          <w:szCs w:val="28"/>
        </w:rPr>
      </w:pPr>
    </w:p>
    <w:p w:rsidR="00AA36C4" w:rsidRDefault="00AA36C4">
      <w:pPr>
        <w:rPr>
          <w:sz w:val="28"/>
          <w:szCs w:val="28"/>
        </w:rPr>
      </w:pPr>
    </w:p>
    <w:p w:rsidR="00AA36C4" w:rsidRDefault="00AA36C4">
      <w:pPr>
        <w:tabs>
          <w:tab w:val="left" w:pos="5640"/>
        </w:tabs>
        <w:rPr>
          <w:sz w:val="28"/>
          <w:szCs w:val="28"/>
        </w:rPr>
      </w:pPr>
    </w:p>
    <w:sectPr w:rsidR="00AA36C4" w:rsidSect="0009739F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7DF"/>
    <w:multiLevelType w:val="multilevel"/>
    <w:tmpl w:val="5F329FEE"/>
    <w:lvl w:ilvl="0">
      <w:start w:val="1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828" w:hanging="645"/>
      </w:pPr>
    </w:lvl>
    <w:lvl w:ilvl="2">
      <w:start w:val="1"/>
      <w:numFmt w:val="decimal"/>
      <w:lvlText w:val="%1.%2.%3"/>
      <w:lvlJc w:val="left"/>
      <w:pPr>
        <w:ind w:left="1086" w:hanging="720"/>
      </w:pPr>
    </w:lvl>
    <w:lvl w:ilvl="3">
      <w:start w:val="1"/>
      <w:numFmt w:val="decimal"/>
      <w:lvlText w:val="%1.%2.%3.%4"/>
      <w:lvlJc w:val="left"/>
      <w:pPr>
        <w:ind w:left="1629" w:hanging="1080"/>
      </w:pPr>
    </w:lvl>
    <w:lvl w:ilvl="4">
      <w:start w:val="1"/>
      <w:numFmt w:val="decimal"/>
      <w:lvlText w:val="%1.%2.%3.%4.%5"/>
      <w:lvlJc w:val="left"/>
      <w:pPr>
        <w:ind w:left="1812" w:hanging="1080"/>
      </w:pPr>
    </w:lvl>
    <w:lvl w:ilvl="5">
      <w:start w:val="1"/>
      <w:numFmt w:val="decimal"/>
      <w:lvlText w:val="%1.%2.%3.%4.%5.%6"/>
      <w:lvlJc w:val="left"/>
      <w:pPr>
        <w:ind w:left="2355" w:hanging="1440"/>
      </w:pPr>
    </w:lvl>
    <w:lvl w:ilvl="6">
      <w:start w:val="1"/>
      <w:numFmt w:val="decimal"/>
      <w:lvlText w:val="%1.%2.%3.%4.%5.%6.%7"/>
      <w:lvlJc w:val="left"/>
      <w:pPr>
        <w:ind w:left="2538" w:hanging="1440"/>
      </w:pPr>
    </w:lvl>
    <w:lvl w:ilvl="7">
      <w:start w:val="1"/>
      <w:numFmt w:val="decimal"/>
      <w:lvlText w:val="%1.%2.%3.%4.%5.%6.%7.%8"/>
      <w:lvlJc w:val="left"/>
      <w:pPr>
        <w:ind w:left="3081" w:hanging="1800"/>
      </w:pPr>
    </w:lvl>
    <w:lvl w:ilvl="8">
      <w:start w:val="1"/>
      <w:numFmt w:val="decimal"/>
      <w:lvlText w:val="%1.%2.%3.%4.%5.%6.%7.%8.%9"/>
      <w:lvlJc w:val="left"/>
      <w:pPr>
        <w:ind w:left="3624" w:hanging="2160"/>
      </w:pPr>
    </w:lvl>
  </w:abstractNum>
  <w:abstractNum w:abstractNumId="1">
    <w:nsid w:val="79D00497"/>
    <w:multiLevelType w:val="multilevel"/>
    <w:tmpl w:val="6F8014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A36C4"/>
    <w:rsid w:val="0009739F"/>
    <w:rsid w:val="00483621"/>
    <w:rsid w:val="004D2716"/>
    <w:rsid w:val="00752603"/>
    <w:rsid w:val="007C7A2D"/>
    <w:rsid w:val="008B0A54"/>
    <w:rsid w:val="008D1A37"/>
    <w:rsid w:val="00964888"/>
    <w:rsid w:val="00AA36C4"/>
    <w:rsid w:val="00C42001"/>
    <w:rsid w:val="00D914F7"/>
    <w:rsid w:val="00DC00AC"/>
    <w:rsid w:val="00E16668"/>
    <w:rsid w:val="00F7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6FB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5A3C90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sid w:val="00AA36C4"/>
  </w:style>
  <w:style w:type="paragraph" w:customStyle="1" w:styleId="a5">
    <w:name w:val="Заголовок"/>
    <w:basedOn w:val="a"/>
    <w:next w:val="a6"/>
    <w:qFormat/>
    <w:rsid w:val="00AA36C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AA36C4"/>
    <w:pPr>
      <w:spacing w:after="140"/>
    </w:pPr>
  </w:style>
  <w:style w:type="paragraph" w:styleId="a7">
    <w:name w:val="List"/>
    <w:basedOn w:val="a6"/>
    <w:rsid w:val="00AA36C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AA36C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AA36C4"/>
    <w:pPr>
      <w:suppressLineNumbers/>
    </w:pPr>
    <w:rPr>
      <w:rFonts w:ascii="PT Sans" w:hAnsi="PT Sans" w:cs="Noto Sans Devanagari"/>
    </w:rPr>
  </w:style>
  <w:style w:type="paragraph" w:styleId="a9">
    <w:name w:val="Normal (Web)"/>
    <w:basedOn w:val="a"/>
    <w:uiPriority w:val="99"/>
    <w:semiHidden/>
    <w:unhideWhenUsed/>
    <w:qFormat/>
    <w:rsid w:val="00ED26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A3C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A36C4"/>
    <w:pPr>
      <w:widowControl w:val="0"/>
      <w:autoSpaceDE w:val="0"/>
      <w:spacing w:after="200" w:line="276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b">
    <w:name w:val="Нормальный (таблица)"/>
    <w:basedOn w:val="a"/>
    <w:next w:val="a"/>
    <w:qFormat/>
    <w:rsid w:val="00AA36C4"/>
    <w:pPr>
      <w:widowControl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numbering" w:customStyle="1" w:styleId="WW8Num3">
    <w:name w:val="WW8Num3"/>
    <w:qFormat/>
    <w:rsid w:val="00AA3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967A-59B2-4BD3-B2CA-AD7E462E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1530</Words>
  <Characters>8725</Characters>
  <Application>Microsoft Office Word</Application>
  <DocSecurity>0</DocSecurity>
  <Lines>72</Lines>
  <Paragraphs>20</Paragraphs>
  <ScaleCrop>false</ScaleCrop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Radionov</dc:creator>
  <dc:description/>
  <cp:lastModifiedBy>SpezStroi</cp:lastModifiedBy>
  <cp:revision>24</cp:revision>
  <cp:lastPrinted>2023-10-31T02:28:00Z</cp:lastPrinted>
  <dcterms:created xsi:type="dcterms:W3CDTF">2019-07-16T07:30:00Z</dcterms:created>
  <dcterms:modified xsi:type="dcterms:W3CDTF">2023-10-31T02:30:00Z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