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DA" w:rsidRDefault="00860052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524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2DA" w:rsidRDefault="00860052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ДАЛЬНЕРЕЧЕНСКОГО МУНИЦИПАЛЬНОГО РАЙОНА</w:t>
      </w:r>
    </w:p>
    <w:p w:rsidR="009542DA" w:rsidRDefault="009542DA">
      <w:pPr>
        <w:jc w:val="center"/>
        <w:rPr>
          <w:b/>
          <w:lang w:val="ru-RU"/>
        </w:rPr>
      </w:pPr>
    </w:p>
    <w:p w:rsidR="009542DA" w:rsidRDefault="009542DA">
      <w:pPr>
        <w:jc w:val="center"/>
        <w:rPr>
          <w:b/>
          <w:lang w:val="ru-RU"/>
        </w:rPr>
      </w:pPr>
    </w:p>
    <w:p w:rsidR="009542DA" w:rsidRDefault="00704DCD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ПРОЕКТ ПОСТАНОВЛЕНИЯ</w:t>
      </w:r>
    </w:p>
    <w:p w:rsidR="009542DA" w:rsidRDefault="009542DA">
      <w:pPr>
        <w:jc w:val="center"/>
        <w:rPr>
          <w:sz w:val="26"/>
          <w:szCs w:val="26"/>
          <w:lang w:val="ru-RU"/>
        </w:rPr>
      </w:pPr>
    </w:p>
    <w:p w:rsidR="009542DA" w:rsidRDefault="00704DCD">
      <w:pPr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860052">
        <w:rPr>
          <w:lang w:val="ru-RU"/>
        </w:rPr>
        <w:t xml:space="preserve">г. Дальнереченск       </w:t>
      </w:r>
      <w:r w:rsidR="006807ED">
        <w:rPr>
          <w:lang w:val="ru-RU"/>
        </w:rPr>
        <w:t xml:space="preserve">                           №</w:t>
      </w:r>
      <w:r w:rsidR="00860052">
        <w:rPr>
          <w:lang w:val="ru-RU"/>
        </w:rPr>
        <w:t xml:space="preserve"> </w:t>
      </w:r>
      <w:r>
        <w:rPr>
          <w:lang w:val="ru-RU"/>
        </w:rPr>
        <w:t xml:space="preserve">  </w:t>
      </w:r>
      <w:proofErr w:type="gramStart"/>
      <w:r w:rsidR="00860052">
        <w:rPr>
          <w:lang w:val="ru-RU"/>
        </w:rPr>
        <w:t>-п</w:t>
      </w:r>
      <w:proofErr w:type="gramEnd"/>
      <w:r w:rsidR="00860052">
        <w:rPr>
          <w:lang w:val="ru-RU"/>
        </w:rPr>
        <w:t xml:space="preserve">а                            </w:t>
      </w:r>
    </w:p>
    <w:p w:rsidR="009542DA" w:rsidRDefault="009542DA">
      <w:pPr>
        <w:jc w:val="both"/>
        <w:rPr>
          <w:lang w:val="ru-RU"/>
        </w:rPr>
      </w:pPr>
    </w:p>
    <w:p w:rsidR="009542DA" w:rsidRDefault="009542DA">
      <w:pPr>
        <w:jc w:val="both"/>
        <w:rPr>
          <w:lang w:val="ru-RU"/>
        </w:rPr>
      </w:pPr>
    </w:p>
    <w:p w:rsidR="009542DA" w:rsidRDefault="006807E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 внесении изменений в постановление Администрации Дальнереченского муниципального района от 17 декабря 2021г №579-па «</w:t>
      </w:r>
      <w:r w:rsidR="00860052">
        <w:rPr>
          <w:b/>
          <w:bCs/>
          <w:lang w:val="ru-RU"/>
        </w:rPr>
        <w:t xml:space="preserve">Об утверждении перечня главных администраторов доходов бюджета </w:t>
      </w:r>
    </w:p>
    <w:p w:rsidR="009542DA" w:rsidRDefault="0086005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Дальнереченского муниципального района</w:t>
      </w:r>
      <w:r w:rsidR="006807ED">
        <w:rPr>
          <w:b/>
          <w:bCs/>
          <w:lang w:val="ru-RU"/>
        </w:rPr>
        <w:t>»</w:t>
      </w:r>
    </w:p>
    <w:p w:rsidR="009542DA" w:rsidRDefault="009542DA">
      <w:pPr>
        <w:jc w:val="center"/>
        <w:rPr>
          <w:b/>
          <w:bCs/>
          <w:lang w:val="ru-RU"/>
        </w:rPr>
      </w:pPr>
    </w:p>
    <w:p w:rsidR="009542DA" w:rsidRDefault="00860052">
      <w:pPr>
        <w:ind w:left="-567" w:firstLine="680"/>
        <w:jc w:val="both"/>
        <w:rPr>
          <w:lang w:val="ru-RU"/>
        </w:rPr>
      </w:pPr>
      <w:r>
        <w:rPr>
          <w:lang w:val="ru-RU"/>
        </w:rPr>
        <w:t xml:space="preserve">В соответствии с Бюджетным кодексом Российской Федерации, Федеральным Законом от 06.10.2003г № 131-ФЗ «Об общих принципах организации местного самоуправления в Российской Федерации»,  постановлениями  Правительства Российской Федерации от 16 сентября 2021года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и 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Дальнереченского муниципального района </w:t>
      </w:r>
    </w:p>
    <w:p w:rsidR="009542DA" w:rsidRDefault="009542DA">
      <w:pPr>
        <w:ind w:firstLine="567"/>
        <w:jc w:val="both"/>
        <w:rPr>
          <w:lang w:val="ru-RU"/>
        </w:rPr>
      </w:pPr>
    </w:p>
    <w:p w:rsidR="009542DA" w:rsidRDefault="009542DA">
      <w:pPr>
        <w:ind w:firstLine="567"/>
        <w:jc w:val="both"/>
        <w:rPr>
          <w:lang w:val="ru-RU"/>
        </w:rPr>
      </w:pPr>
    </w:p>
    <w:p w:rsidR="009542DA" w:rsidRDefault="00860052">
      <w:pPr>
        <w:ind w:firstLine="567"/>
        <w:jc w:val="both"/>
        <w:rPr>
          <w:lang w:val="ru-RU"/>
        </w:rPr>
      </w:pPr>
      <w:r>
        <w:rPr>
          <w:lang w:val="ru-RU"/>
        </w:rPr>
        <w:t>ПОСТАНОВЛЯЕТ:</w:t>
      </w:r>
    </w:p>
    <w:p w:rsidR="009542DA" w:rsidRDefault="009542DA">
      <w:pPr>
        <w:ind w:firstLine="567"/>
        <w:jc w:val="both"/>
        <w:rPr>
          <w:bCs/>
          <w:lang w:val="ru-RU"/>
        </w:rPr>
      </w:pPr>
    </w:p>
    <w:p w:rsidR="009542DA" w:rsidRDefault="00860052">
      <w:pPr>
        <w:ind w:left="-567" w:firstLine="567"/>
        <w:jc w:val="both"/>
        <w:rPr>
          <w:lang w:val="ru-RU"/>
        </w:rPr>
      </w:pPr>
      <w:r>
        <w:rPr>
          <w:lang w:val="ru-RU"/>
        </w:rPr>
        <w:t>1.</w:t>
      </w:r>
      <w:r w:rsidR="00E738F5">
        <w:rPr>
          <w:lang w:val="ru-RU"/>
        </w:rPr>
        <w:t xml:space="preserve"> </w:t>
      </w:r>
      <w:r w:rsidR="006807ED">
        <w:rPr>
          <w:lang w:val="ru-RU"/>
        </w:rPr>
        <w:t xml:space="preserve">Внести в постановление Администрации Дальнереченского муниципального района от 17 декабря 2021г. </w:t>
      </w:r>
      <w:r w:rsidR="00812189">
        <w:rPr>
          <w:lang w:val="ru-RU"/>
        </w:rPr>
        <w:t xml:space="preserve">№ 579-па </w:t>
      </w:r>
      <w:r w:rsidR="006807ED">
        <w:rPr>
          <w:lang w:val="ru-RU"/>
        </w:rPr>
        <w:t xml:space="preserve">«Об утверждении перечня главных администраторов доходов бюджета Дальнереченского муниципального </w:t>
      </w:r>
      <w:r w:rsidR="006807ED">
        <w:rPr>
          <w:lang w:val="ru-RU"/>
        </w:rPr>
        <w:lastRenderedPageBreak/>
        <w:t xml:space="preserve">района» </w:t>
      </w:r>
      <w:r w:rsidR="004E2999">
        <w:rPr>
          <w:lang w:val="ru-RU"/>
        </w:rPr>
        <w:t>(в редакции постановления Администрации Дальнереченского муниципального района</w:t>
      </w:r>
      <w:r w:rsidR="00B40282">
        <w:rPr>
          <w:lang w:val="ru-RU"/>
        </w:rPr>
        <w:t xml:space="preserve"> от 31.01.2022г №37-па</w:t>
      </w:r>
      <w:r w:rsidR="004E2999">
        <w:rPr>
          <w:lang w:val="ru-RU"/>
        </w:rPr>
        <w:t>)</w:t>
      </w:r>
      <w:r w:rsidR="00B40282">
        <w:rPr>
          <w:lang w:val="ru-RU"/>
        </w:rPr>
        <w:t xml:space="preserve"> (далее –Постановление), следующие</w:t>
      </w:r>
      <w:r w:rsidR="006807ED">
        <w:rPr>
          <w:lang w:val="ru-RU"/>
        </w:rPr>
        <w:t xml:space="preserve"> изменения:</w:t>
      </w:r>
    </w:p>
    <w:p w:rsidR="0026130B" w:rsidRDefault="00B40282">
      <w:pPr>
        <w:ind w:left="-567" w:firstLine="567"/>
        <w:jc w:val="both"/>
        <w:rPr>
          <w:lang w:val="ru-RU"/>
        </w:rPr>
      </w:pPr>
      <w:r>
        <w:rPr>
          <w:lang w:val="ru-RU"/>
        </w:rPr>
        <w:t>1</w:t>
      </w:r>
      <w:r w:rsidR="006807ED">
        <w:rPr>
          <w:lang w:val="ru-RU"/>
        </w:rPr>
        <w:t>.</w:t>
      </w:r>
      <w:r>
        <w:rPr>
          <w:lang w:val="ru-RU"/>
        </w:rPr>
        <w:t xml:space="preserve">1. </w:t>
      </w:r>
      <w:r w:rsidR="004E2999">
        <w:rPr>
          <w:lang w:val="ru-RU"/>
        </w:rPr>
        <w:t>П</w:t>
      </w:r>
      <w:r w:rsidR="0026130B">
        <w:rPr>
          <w:lang w:val="ru-RU"/>
        </w:rPr>
        <w:t xml:space="preserve">риложение №1 «Перечень главных администраторов доходов бюджета Дальнереченского муниципального района - органов местного самоуправления, органов администрации Дальнереченского муниципального района и созданных ими муниципальных казенных учреждений, закрепляемые за ними виды (подвиды) доходов бюджета Дальнереченского муниципального </w:t>
      </w:r>
      <w:r w:rsidR="00A64D72">
        <w:rPr>
          <w:lang w:val="ru-RU"/>
        </w:rPr>
        <w:t>района»</w:t>
      </w:r>
      <w:r w:rsidR="00F40ACE">
        <w:rPr>
          <w:lang w:val="ru-RU"/>
        </w:rPr>
        <w:t xml:space="preserve"> изложить в</w:t>
      </w:r>
      <w:r w:rsidR="00A656EE">
        <w:rPr>
          <w:lang w:val="ru-RU"/>
        </w:rPr>
        <w:t xml:space="preserve"> новой редакции</w:t>
      </w:r>
      <w:r w:rsidR="004E2999">
        <w:rPr>
          <w:lang w:val="ru-RU"/>
        </w:rPr>
        <w:t xml:space="preserve"> согласно приложению №1 к настоящему постановлению.</w:t>
      </w:r>
    </w:p>
    <w:p w:rsidR="00E738F5" w:rsidRDefault="004E2999" w:rsidP="004E2999">
      <w:pPr>
        <w:ind w:left="-567" w:firstLine="624"/>
        <w:jc w:val="both"/>
        <w:rPr>
          <w:lang w:val="ru-RU"/>
        </w:rPr>
      </w:pPr>
      <w:r>
        <w:rPr>
          <w:lang w:val="ru-RU"/>
        </w:rPr>
        <w:t>1.2. П</w:t>
      </w:r>
      <w:r w:rsidR="00E738F5">
        <w:rPr>
          <w:lang w:val="ru-RU"/>
        </w:rPr>
        <w:t>риложение №2 «Перечень главных администраторов доходов бюджета Дальнереченского муниципально</w:t>
      </w:r>
      <w:r>
        <w:rPr>
          <w:lang w:val="ru-RU"/>
        </w:rPr>
        <w:t>го района –</w:t>
      </w:r>
      <w:r w:rsidR="00E738F5">
        <w:rPr>
          <w:lang w:val="ru-RU"/>
        </w:rPr>
        <w:t xml:space="preserve"> органов государственной власти Приморского края и закрепляемые за ними виды (подвиды) доходов бюджета Дальнереченского муниципального района» </w:t>
      </w:r>
      <w:r w:rsidR="00A656EE">
        <w:rPr>
          <w:lang w:val="ru-RU"/>
        </w:rPr>
        <w:t>изложить в новой редакции</w:t>
      </w:r>
      <w:r>
        <w:rPr>
          <w:lang w:val="ru-RU"/>
        </w:rPr>
        <w:t xml:space="preserve"> согласно приложению №2 к настоящему постановлению.</w:t>
      </w:r>
    </w:p>
    <w:p w:rsidR="009542DA" w:rsidRDefault="00860052">
      <w:pPr>
        <w:pStyle w:val="ConsPlusNormal0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подлежит размещению на официальном сайте администрации Дальнереченского муниципального района.</w:t>
      </w:r>
    </w:p>
    <w:p w:rsidR="009542DA" w:rsidRDefault="00860052">
      <w:pPr>
        <w:ind w:left="-567"/>
        <w:jc w:val="both"/>
        <w:rPr>
          <w:lang w:val="ru-RU"/>
        </w:rPr>
      </w:pPr>
      <w:r>
        <w:rPr>
          <w:lang w:val="ru-RU"/>
        </w:rPr>
        <w:t xml:space="preserve">          3. Контроль за исполнением настоящего постановления возложить на заместителя главы администрации Попова А.Г.</w:t>
      </w:r>
    </w:p>
    <w:p w:rsidR="009542DA" w:rsidRDefault="00860052">
      <w:pPr>
        <w:ind w:left="-567"/>
        <w:jc w:val="both"/>
        <w:rPr>
          <w:lang w:val="ru-RU"/>
        </w:rPr>
      </w:pPr>
      <w:r>
        <w:rPr>
          <w:lang w:val="ru-RU"/>
        </w:rPr>
        <w:t xml:space="preserve">         4. Настоящее постановление вступает в силу со дня его</w:t>
      </w:r>
      <w:r w:rsidR="004E2999">
        <w:rPr>
          <w:lang w:val="ru-RU"/>
        </w:rPr>
        <w:t xml:space="preserve"> обнародования.</w:t>
      </w:r>
      <w:r>
        <w:rPr>
          <w:lang w:val="ru-RU"/>
        </w:rPr>
        <w:t xml:space="preserve">          </w:t>
      </w:r>
    </w:p>
    <w:p w:rsidR="009542DA" w:rsidRDefault="009542DA">
      <w:pPr>
        <w:ind w:left="-567"/>
        <w:jc w:val="both"/>
        <w:rPr>
          <w:lang w:val="ru-RU"/>
        </w:rPr>
      </w:pPr>
    </w:p>
    <w:p w:rsidR="009542DA" w:rsidRDefault="009542DA">
      <w:pPr>
        <w:pStyle w:val="ConsPlusNormal0"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2DA" w:rsidRDefault="009542DA">
      <w:pPr>
        <w:pStyle w:val="ConsPlusNormal0"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2DA" w:rsidRDefault="009542DA">
      <w:pPr>
        <w:pStyle w:val="ConsPlusNormal0"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2DA" w:rsidRDefault="00A64D72">
      <w:pPr>
        <w:pStyle w:val="ConsPlusNormal0"/>
        <w:ind w:left="-567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860052">
        <w:rPr>
          <w:rFonts w:ascii="Times New Roman" w:hAnsi="Times New Roman" w:cs="Times New Roman"/>
          <w:sz w:val="28"/>
          <w:szCs w:val="28"/>
        </w:rPr>
        <w:t xml:space="preserve"> Дальнереченского </w:t>
      </w:r>
    </w:p>
    <w:p w:rsidR="009542DA" w:rsidRDefault="00860052">
      <w:pPr>
        <w:pStyle w:val="ConsPlusNormal0"/>
        <w:ind w:left="-567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</w:t>
      </w:r>
      <w:r w:rsidR="00A64D72">
        <w:rPr>
          <w:rFonts w:ascii="Times New Roman" w:hAnsi="Times New Roman" w:cs="Times New Roman"/>
          <w:sz w:val="28"/>
          <w:szCs w:val="28"/>
        </w:rPr>
        <w:t>В.С. Дернов</w:t>
      </w:r>
    </w:p>
    <w:p w:rsidR="009542DA" w:rsidRDefault="009542DA">
      <w:pPr>
        <w:ind w:firstLine="567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542DA" w:rsidRDefault="009542DA">
      <w:pPr>
        <w:ind w:firstLine="567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542DA" w:rsidRDefault="009542DA">
      <w:pPr>
        <w:ind w:firstLine="567"/>
        <w:rPr>
          <w:rFonts w:ascii="Arial" w:hAnsi="Arial" w:cs="Arial"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rPr>
          <w:rFonts w:ascii="Arial" w:hAnsi="Arial" w:cs="Arial"/>
          <w:b/>
          <w:sz w:val="24"/>
          <w:szCs w:val="24"/>
          <w:lang w:val="ru-RU"/>
        </w:rPr>
      </w:pPr>
    </w:p>
    <w:p w:rsidR="00A64D72" w:rsidRDefault="00A64D72">
      <w:pPr>
        <w:rPr>
          <w:sz w:val="24"/>
          <w:szCs w:val="24"/>
          <w:lang w:val="ru-RU"/>
        </w:rPr>
      </w:pPr>
    </w:p>
    <w:p w:rsidR="00812189" w:rsidRDefault="00812189">
      <w:pPr>
        <w:rPr>
          <w:sz w:val="24"/>
          <w:szCs w:val="24"/>
          <w:lang w:val="ru-RU"/>
        </w:rPr>
      </w:pPr>
    </w:p>
    <w:p w:rsidR="00812189" w:rsidRDefault="00812189">
      <w:pPr>
        <w:rPr>
          <w:sz w:val="24"/>
          <w:szCs w:val="24"/>
          <w:lang w:val="ru-RU"/>
        </w:rPr>
      </w:pPr>
    </w:p>
    <w:p w:rsidR="00812189" w:rsidRDefault="00812189">
      <w:pPr>
        <w:rPr>
          <w:sz w:val="24"/>
          <w:szCs w:val="24"/>
          <w:lang w:val="ru-RU"/>
        </w:rPr>
      </w:pPr>
    </w:p>
    <w:p w:rsidR="00812189" w:rsidRDefault="00812189">
      <w:pPr>
        <w:rPr>
          <w:sz w:val="24"/>
          <w:szCs w:val="24"/>
          <w:lang w:val="ru-RU"/>
        </w:rPr>
      </w:pPr>
    </w:p>
    <w:p w:rsidR="00812189" w:rsidRDefault="00812189">
      <w:pPr>
        <w:rPr>
          <w:sz w:val="24"/>
          <w:szCs w:val="24"/>
          <w:lang w:val="ru-RU"/>
        </w:rPr>
      </w:pPr>
    </w:p>
    <w:p w:rsidR="00812189" w:rsidRDefault="00812189">
      <w:pPr>
        <w:rPr>
          <w:sz w:val="24"/>
          <w:szCs w:val="24"/>
          <w:lang w:val="ru-RU"/>
        </w:rPr>
      </w:pPr>
    </w:p>
    <w:p w:rsidR="00812189" w:rsidRDefault="00812189">
      <w:pPr>
        <w:rPr>
          <w:sz w:val="24"/>
          <w:szCs w:val="24"/>
          <w:lang w:val="ru-RU"/>
        </w:rPr>
      </w:pPr>
    </w:p>
    <w:p w:rsidR="00D243E7" w:rsidRDefault="00D243E7">
      <w:pPr>
        <w:rPr>
          <w:sz w:val="24"/>
          <w:szCs w:val="24"/>
          <w:lang w:val="ru-RU"/>
        </w:rPr>
      </w:pPr>
    </w:p>
    <w:p w:rsidR="00E738F5" w:rsidRDefault="00E738F5">
      <w:pPr>
        <w:rPr>
          <w:sz w:val="24"/>
          <w:szCs w:val="24"/>
          <w:lang w:val="ru-RU"/>
        </w:rPr>
      </w:pPr>
    </w:p>
    <w:p w:rsidR="00D243E7" w:rsidRDefault="00D243E7">
      <w:pPr>
        <w:rPr>
          <w:sz w:val="24"/>
          <w:szCs w:val="24"/>
          <w:lang w:val="ru-RU"/>
        </w:rPr>
      </w:pPr>
    </w:p>
    <w:p w:rsidR="00F40ACE" w:rsidRDefault="00F40ACE">
      <w:pPr>
        <w:rPr>
          <w:sz w:val="24"/>
          <w:szCs w:val="24"/>
          <w:lang w:val="ru-RU"/>
        </w:rPr>
      </w:pPr>
    </w:p>
    <w:p w:rsidR="00F40ACE" w:rsidRDefault="00F40ACE">
      <w:pPr>
        <w:rPr>
          <w:sz w:val="24"/>
          <w:szCs w:val="24"/>
          <w:lang w:val="ru-RU"/>
        </w:rPr>
      </w:pPr>
    </w:p>
    <w:p w:rsidR="00F40ACE" w:rsidRDefault="00F40ACE">
      <w:pPr>
        <w:rPr>
          <w:sz w:val="24"/>
          <w:szCs w:val="24"/>
          <w:lang w:val="ru-RU"/>
        </w:rPr>
      </w:pPr>
    </w:p>
    <w:p w:rsidR="00812189" w:rsidRDefault="00812189">
      <w:pPr>
        <w:rPr>
          <w:sz w:val="24"/>
          <w:szCs w:val="24"/>
          <w:lang w:val="ru-RU"/>
        </w:rPr>
      </w:pPr>
    </w:p>
    <w:p w:rsidR="009542DA" w:rsidRDefault="009542DA">
      <w:pPr>
        <w:rPr>
          <w:sz w:val="24"/>
          <w:szCs w:val="24"/>
          <w:lang w:val="ru-RU"/>
        </w:rPr>
      </w:pPr>
    </w:p>
    <w:p w:rsidR="009542DA" w:rsidRDefault="0086005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</w:t>
      </w:r>
      <w:r w:rsidR="009C2924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>Приложение №1</w:t>
      </w:r>
    </w:p>
    <w:p w:rsidR="009542DA" w:rsidRDefault="009C2924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</w:t>
      </w:r>
      <w:r w:rsidR="00860052">
        <w:rPr>
          <w:sz w:val="24"/>
          <w:szCs w:val="24"/>
          <w:lang w:val="ru-RU"/>
        </w:rPr>
        <w:t xml:space="preserve"> к постановлению администрации</w:t>
      </w:r>
    </w:p>
    <w:p w:rsidR="009542DA" w:rsidRDefault="00D73F87">
      <w:pPr>
        <w:ind w:left="425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860052">
        <w:rPr>
          <w:sz w:val="24"/>
          <w:szCs w:val="24"/>
          <w:lang w:val="ru-RU"/>
        </w:rPr>
        <w:t xml:space="preserve">   Дальнереченского муниципального</w:t>
      </w:r>
    </w:p>
    <w:p w:rsidR="009542DA" w:rsidRDefault="009C2924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="00860052">
        <w:rPr>
          <w:sz w:val="24"/>
          <w:szCs w:val="24"/>
          <w:lang w:val="ru-RU"/>
        </w:rPr>
        <w:t>района</w:t>
      </w:r>
    </w:p>
    <w:p w:rsidR="009542DA" w:rsidRPr="00A656EE" w:rsidRDefault="009C2924">
      <w:pPr>
        <w:ind w:left="4253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D73F87" w:rsidRPr="00A656EE">
        <w:rPr>
          <w:sz w:val="24"/>
          <w:szCs w:val="24"/>
          <w:u w:val="single"/>
          <w:lang w:val="ru-RU"/>
        </w:rPr>
        <w:t xml:space="preserve">от </w:t>
      </w:r>
      <w:r w:rsidRPr="00A656EE">
        <w:rPr>
          <w:sz w:val="24"/>
          <w:szCs w:val="24"/>
          <w:u w:val="single"/>
          <w:lang w:val="ru-RU"/>
        </w:rPr>
        <w:t xml:space="preserve"> </w:t>
      </w:r>
      <w:r w:rsidR="00704DCD">
        <w:rPr>
          <w:sz w:val="24"/>
          <w:szCs w:val="24"/>
          <w:u w:val="single"/>
          <w:lang w:val="ru-RU"/>
        </w:rPr>
        <w:t xml:space="preserve">            </w:t>
      </w:r>
      <w:r w:rsidR="00A64D72" w:rsidRPr="00A656EE">
        <w:rPr>
          <w:sz w:val="24"/>
          <w:szCs w:val="24"/>
          <w:u w:val="single"/>
          <w:lang w:val="ru-RU"/>
        </w:rPr>
        <w:t>2022</w:t>
      </w:r>
      <w:r w:rsidR="00860052" w:rsidRPr="00A656EE">
        <w:rPr>
          <w:sz w:val="24"/>
          <w:szCs w:val="24"/>
          <w:u w:val="single"/>
          <w:lang w:val="ru-RU"/>
        </w:rPr>
        <w:t>г.</w:t>
      </w:r>
      <w:r w:rsidRPr="00A656EE">
        <w:rPr>
          <w:sz w:val="24"/>
          <w:szCs w:val="24"/>
          <w:u w:val="single"/>
          <w:lang w:val="ru-RU"/>
        </w:rPr>
        <w:t xml:space="preserve"> </w:t>
      </w:r>
      <w:r w:rsidR="00A64D72" w:rsidRPr="00A656EE">
        <w:rPr>
          <w:sz w:val="24"/>
          <w:szCs w:val="24"/>
          <w:u w:val="single"/>
          <w:lang w:val="ru-RU"/>
        </w:rPr>
        <w:t>№</w:t>
      </w:r>
      <w:r w:rsidR="00704DCD">
        <w:rPr>
          <w:sz w:val="24"/>
          <w:szCs w:val="24"/>
          <w:u w:val="single"/>
          <w:lang w:val="ru-RU"/>
        </w:rPr>
        <w:t xml:space="preserve"> </w:t>
      </w:r>
      <w:r w:rsidR="00CB2B3A" w:rsidRPr="00A656EE">
        <w:rPr>
          <w:sz w:val="24"/>
          <w:szCs w:val="24"/>
          <w:u w:val="single"/>
          <w:lang w:val="ru-RU"/>
        </w:rPr>
        <w:t xml:space="preserve"> </w:t>
      </w:r>
      <w:r w:rsidR="00704DCD">
        <w:rPr>
          <w:sz w:val="24"/>
          <w:szCs w:val="24"/>
          <w:u w:val="single"/>
          <w:lang w:val="ru-RU"/>
        </w:rPr>
        <w:t xml:space="preserve">  </w:t>
      </w:r>
      <w:proofErr w:type="gramStart"/>
      <w:r w:rsidR="00D73F87" w:rsidRPr="00A656EE">
        <w:rPr>
          <w:sz w:val="24"/>
          <w:szCs w:val="24"/>
          <w:u w:val="single"/>
          <w:lang w:val="ru-RU"/>
        </w:rPr>
        <w:t>–</w:t>
      </w:r>
      <w:r w:rsidR="00860052" w:rsidRPr="00A656EE">
        <w:rPr>
          <w:sz w:val="24"/>
          <w:szCs w:val="24"/>
          <w:u w:val="single"/>
          <w:lang w:val="ru-RU"/>
        </w:rPr>
        <w:t>п</w:t>
      </w:r>
      <w:proofErr w:type="gramEnd"/>
      <w:r w:rsidR="00860052" w:rsidRPr="00A656EE">
        <w:rPr>
          <w:sz w:val="24"/>
          <w:szCs w:val="24"/>
          <w:u w:val="single"/>
          <w:lang w:val="ru-RU"/>
        </w:rPr>
        <w:t>а</w:t>
      </w:r>
    </w:p>
    <w:p w:rsidR="00D73F87" w:rsidRDefault="00D73F87">
      <w:pPr>
        <w:ind w:left="4253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 </w:t>
      </w:r>
    </w:p>
    <w:p w:rsidR="00D73F87" w:rsidRPr="00D73F87" w:rsidRDefault="009C2924" w:rsidP="00D73F87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="00D73F87" w:rsidRPr="00D73F87">
        <w:rPr>
          <w:sz w:val="24"/>
          <w:szCs w:val="24"/>
          <w:lang w:val="ru-RU"/>
        </w:rPr>
        <w:t>Приложение №1</w:t>
      </w:r>
    </w:p>
    <w:p w:rsidR="00D73F87" w:rsidRPr="00D73F87" w:rsidRDefault="009C2924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</w:t>
      </w:r>
      <w:r w:rsidR="00D73F87" w:rsidRPr="00D73F87">
        <w:rPr>
          <w:sz w:val="24"/>
          <w:szCs w:val="24"/>
          <w:lang w:val="ru-RU"/>
        </w:rPr>
        <w:t>к постановлению администрации</w:t>
      </w:r>
    </w:p>
    <w:p w:rsidR="00D73F87" w:rsidRPr="00D73F87" w:rsidRDefault="00D73F87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Pr="00D73F87">
        <w:rPr>
          <w:sz w:val="24"/>
          <w:szCs w:val="24"/>
          <w:lang w:val="ru-RU"/>
        </w:rPr>
        <w:t xml:space="preserve">Дальнереченского муниципального </w:t>
      </w:r>
    </w:p>
    <w:p w:rsidR="00D73F87" w:rsidRPr="00D73F87" w:rsidRDefault="00D73F87" w:rsidP="00D73F87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</w:t>
      </w:r>
      <w:r w:rsidR="009C2924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>р</w:t>
      </w:r>
      <w:r w:rsidRPr="00D73F87">
        <w:rPr>
          <w:sz w:val="24"/>
          <w:szCs w:val="24"/>
          <w:lang w:val="ru-RU"/>
        </w:rPr>
        <w:t>айона</w:t>
      </w:r>
    </w:p>
    <w:p w:rsidR="00D73F87" w:rsidRPr="00A656EE" w:rsidRDefault="00D73F87">
      <w:pPr>
        <w:ind w:left="4253"/>
        <w:jc w:val="center"/>
        <w:rPr>
          <w:sz w:val="24"/>
          <w:szCs w:val="24"/>
          <w:u w:val="single"/>
          <w:lang w:val="ru-RU"/>
        </w:rPr>
      </w:pPr>
      <w:r w:rsidRPr="00D73F87">
        <w:rPr>
          <w:sz w:val="24"/>
          <w:szCs w:val="24"/>
          <w:lang w:val="ru-RU"/>
        </w:rPr>
        <w:t xml:space="preserve">       </w:t>
      </w:r>
      <w:r w:rsidR="009C2924">
        <w:rPr>
          <w:sz w:val="24"/>
          <w:szCs w:val="24"/>
          <w:lang w:val="ru-RU"/>
        </w:rPr>
        <w:t xml:space="preserve">      </w:t>
      </w:r>
      <w:r w:rsidRPr="00A656EE">
        <w:rPr>
          <w:sz w:val="24"/>
          <w:szCs w:val="24"/>
          <w:u w:val="single"/>
          <w:lang w:val="ru-RU"/>
        </w:rPr>
        <w:t>от 17 декабря 2021г №579-па</w:t>
      </w:r>
    </w:p>
    <w:p w:rsidR="009542DA" w:rsidRDefault="009542DA">
      <w:pPr>
        <w:ind w:left="4253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542DA" w:rsidRDefault="009542DA">
      <w:pPr>
        <w:jc w:val="center"/>
        <w:rPr>
          <w:lang w:val="ru-RU"/>
        </w:rPr>
      </w:pPr>
    </w:p>
    <w:p w:rsidR="009542DA" w:rsidRDefault="00860052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Перечень главных администраторов </w:t>
      </w:r>
    </w:p>
    <w:p w:rsidR="009542DA" w:rsidRDefault="00860052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доходов бюджета Дальнереченского муниципального района –органов местного самоуправления, органов администрации Дальнереченского муниципального района и созданных ими муниципальных казенных учреждений, закрепляемые за ними виды (подвиды) доходов бюджета Дальнереченского муниципального района</w:t>
      </w:r>
    </w:p>
    <w:p w:rsidR="009542DA" w:rsidRDefault="009542DA" w:rsidP="00A656EE">
      <w:pPr>
        <w:rPr>
          <w:sz w:val="26"/>
          <w:szCs w:val="26"/>
          <w:lang w:val="ru-RU"/>
        </w:rPr>
      </w:pPr>
    </w:p>
    <w:tbl>
      <w:tblPr>
        <w:tblStyle w:val="ad"/>
        <w:tblW w:w="9776" w:type="dxa"/>
        <w:tblInd w:w="-431" w:type="dxa"/>
        <w:tblLook w:val="04A0" w:firstRow="1" w:lastRow="0" w:firstColumn="1" w:lastColumn="0" w:noHBand="0" w:noVBand="1"/>
      </w:tblPr>
      <w:tblGrid>
        <w:gridCol w:w="1134"/>
        <w:gridCol w:w="2836"/>
        <w:gridCol w:w="5806"/>
      </w:tblGrid>
      <w:tr w:rsidR="009542DA" w:rsidRPr="00704DCD">
        <w:trPr>
          <w:trHeight w:val="750"/>
        </w:trPr>
        <w:tc>
          <w:tcPr>
            <w:tcW w:w="3970" w:type="dxa"/>
            <w:gridSpan w:val="2"/>
          </w:tcPr>
          <w:p w:rsidR="009542DA" w:rsidRDefault="0086005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806" w:type="dxa"/>
            <w:vMerge w:val="restart"/>
          </w:tcPr>
          <w:p w:rsidR="009542DA" w:rsidRDefault="0086005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Наименование главного администратора доходов бюджета Дальнереченского муниципального района// наименование кода вида (подвида) доходов бюджета Дальнереченского муниципального района</w:t>
            </w:r>
          </w:p>
        </w:tc>
      </w:tr>
      <w:tr w:rsidR="009542DA" w:rsidRPr="00704DCD">
        <w:trPr>
          <w:trHeight w:val="750"/>
        </w:trPr>
        <w:tc>
          <w:tcPr>
            <w:tcW w:w="1134" w:type="dxa"/>
          </w:tcPr>
          <w:p w:rsidR="009542DA" w:rsidRDefault="0086005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главного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админист</w:t>
            </w:r>
            <w:proofErr w:type="spellEnd"/>
          </w:p>
          <w:p w:rsidR="009542DA" w:rsidRDefault="00860052">
            <w:pPr>
              <w:jc w:val="center"/>
              <w:rPr>
                <w:b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ратора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доходов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Код группы, подгруппы, статьи и вида дохода бюджета</w:t>
            </w:r>
          </w:p>
        </w:tc>
        <w:tc>
          <w:tcPr>
            <w:tcW w:w="5806" w:type="dxa"/>
            <w:vMerge/>
          </w:tcPr>
          <w:p w:rsidR="009542DA" w:rsidRDefault="009542DA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9542DA">
        <w:tc>
          <w:tcPr>
            <w:tcW w:w="1134" w:type="dxa"/>
          </w:tcPr>
          <w:p w:rsidR="009542DA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806" w:type="dxa"/>
          </w:tcPr>
          <w:p w:rsidR="009542DA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9542DA" w:rsidRPr="00704DCD">
        <w:tc>
          <w:tcPr>
            <w:tcW w:w="1134" w:type="dxa"/>
          </w:tcPr>
          <w:p w:rsidR="009542DA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9542DA" w:rsidRDefault="009542D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06" w:type="dxa"/>
          </w:tcPr>
          <w:p w:rsidR="009542DA" w:rsidRDefault="008600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Администрация Дальнереченского муниципального района Приморского края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1 08 07150 01 1000 110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1 08 07150 01 4000 110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1 11 05013 05 0000 120</w:t>
            </w:r>
          </w:p>
          <w:p w:rsidR="009542DA" w:rsidRDefault="009542DA">
            <w:pPr>
              <w:rPr>
                <w:sz w:val="24"/>
                <w:szCs w:val="24"/>
                <w:lang w:val="ru-RU"/>
              </w:rPr>
            </w:pPr>
          </w:p>
          <w:p w:rsidR="009542DA" w:rsidRDefault="009542DA">
            <w:pPr>
              <w:rPr>
                <w:sz w:val="24"/>
                <w:szCs w:val="24"/>
                <w:lang w:val="ru-RU"/>
              </w:rPr>
            </w:pPr>
          </w:p>
          <w:p w:rsidR="009542DA" w:rsidRDefault="009542DA">
            <w:pPr>
              <w:rPr>
                <w:sz w:val="24"/>
                <w:szCs w:val="24"/>
                <w:lang w:val="ru-RU"/>
              </w:rPr>
            </w:pPr>
          </w:p>
          <w:p w:rsidR="009542DA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1 11 05025 05 0000 120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1 11 05035 05 0000 120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r>
              <w:rPr>
                <w:sz w:val="24"/>
                <w:szCs w:val="24"/>
                <w:lang w:val="ru-RU"/>
              </w:rPr>
              <w:lastRenderedPageBreak/>
              <w:t>муниципальных бюджетных и автономных учреждений)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1 11 05075 05 0000 120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1 11 05313 05 0000 120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1 11 09045 05 0000 120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1 13 01075 05 0000 130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1 13 01995 05 0000 130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1 13 02065 05 0000 130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1 13 02995 05 0000 130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1 14 02052 05 0000 410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4D72" w:rsidRPr="00704DCD">
        <w:tc>
          <w:tcPr>
            <w:tcW w:w="1134" w:type="dxa"/>
          </w:tcPr>
          <w:p w:rsidR="00A64D72" w:rsidRDefault="00A64D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A64D72" w:rsidRDefault="00A64D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1 14 02052 05 0000 440</w:t>
            </w:r>
          </w:p>
        </w:tc>
        <w:tc>
          <w:tcPr>
            <w:tcW w:w="5806" w:type="dxa"/>
          </w:tcPr>
          <w:p w:rsidR="00A64D72" w:rsidRPr="00A64D72" w:rsidRDefault="00A64D72" w:rsidP="00A64D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жетных и автономных учреждений), в части реализ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ции материальных запасов по указанному имуществу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1 14 02053 05 0000 410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>
              <w:rPr>
                <w:bCs/>
                <w:sz w:val="24"/>
                <w:szCs w:val="24"/>
                <w:lang w:val="ru-RU"/>
              </w:rPr>
              <w:lastRenderedPageBreak/>
              <w:t>в том числе казенных), в части реализации основных средств по указанному имуществу</w:t>
            </w:r>
          </w:p>
        </w:tc>
      </w:tr>
      <w:tr w:rsidR="00A64D72" w:rsidRPr="00704DCD">
        <w:tc>
          <w:tcPr>
            <w:tcW w:w="1134" w:type="dxa"/>
          </w:tcPr>
          <w:p w:rsidR="00A64D72" w:rsidRDefault="00A64D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001</w:t>
            </w:r>
          </w:p>
        </w:tc>
        <w:tc>
          <w:tcPr>
            <w:tcW w:w="2836" w:type="dxa"/>
          </w:tcPr>
          <w:p w:rsidR="00A64D72" w:rsidRDefault="00A64D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1 14 02053 05 0000 440</w:t>
            </w:r>
          </w:p>
        </w:tc>
        <w:tc>
          <w:tcPr>
            <w:tcW w:w="5806" w:type="dxa"/>
          </w:tcPr>
          <w:p w:rsidR="00A64D72" w:rsidRPr="00A64D72" w:rsidRDefault="00A64D72" w:rsidP="00A64D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Доходы от реализации иного имущества, находящ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гося в собственности муниципальных районов (за 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ключением имущества муниципальных бюджетных и автономных учреждений, а также имущества мун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ципальных унитарных предприятий, в том числе к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зенных), в части реализации материальных запасов по указанному имуществу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1 14 06013 05 0000 430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1 14 06025 05 0000 430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1 15 02050 05 0000 140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1 16 02020 02 0000 140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116 07010 05 0000 140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1 16 07090 05 0000 140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031F1" w:rsidRPr="00704DCD">
        <w:tc>
          <w:tcPr>
            <w:tcW w:w="1134" w:type="dxa"/>
          </w:tcPr>
          <w:p w:rsidR="002031F1" w:rsidRDefault="002031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2031F1" w:rsidRDefault="002031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1 16 10081 05 0000 140</w:t>
            </w:r>
          </w:p>
        </w:tc>
        <w:tc>
          <w:tcPr>
            <w:tcW w:w="5806" w:type="dxa"/>
          </w:tcPr>
          <w:p w:rsidR="002031F1" w:rsidRPr="002031F1" w:rsidRDefault="002031F1" w:rsidP="002031F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Платежи в целях возмещения ущерба при расторж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нии муниципального контракта, заключенного с м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ниципальным органом муниципального района (м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ниципальным казенным учреждением), в связи с о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носторонним отказом исполнителя (подрядчика) от его исполнения (за исключением муниципального контракта, финансируемого за счет средств муниц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пального дорожного фонда)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</w:t>
            </w:r>
            <w:r>
              <w:rPr>
                <w:sz w:val="24"/>
                <w:szCs w:val="24"/>
                <w:lang w:val="ru-RU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1 16 11050 01 0000 140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1 16 11064 01 0000 140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Прочие неналоговые доходы бюджетов муниципальных районов </w:t>
            </w:r>
          </w:p>
        </w:tc>
      </w:tr>
      <w:tr w:rsidR="009542DA" w:rsidRPr="00704DCD" w:rsidTr="00404908">
        <w:tc>
          <w:tcPr>
            <w:tcW w:w="1134" w:type="dxa"/>
            <w:tcBorders>
              <w:top w:val="nil"/>
            </w:tcBorders>
          </w:tcPr>
          <w:p w:rsidR="009542DA" w:rsidRPr="00404908" w:rsidRDefault="00860052" w:rsidP="00404908">
            <w:pPr>
              <w:jc w:val="center"/>
              <w:rPr>
                <w:sz w:val="24"/>
                <w:szCs w:val="24"/>
                <w:lang w:val="ru-RU"/>
              </w:rPr>
            </w:pPr>
            <w:r w:rsidRPr="00404908">
              <w:rPr>
                <w:sz w:val="24"/>
                <w:szCs w:val="24"/>
              </w:rPr>
              <w:t>001</w:t>
            </w:r>
          </w:p>
        </w:tc>
        <w:tc>
          <w:tcPr>
            <w:tcW w:w="2836" w:type="dxa"/>
            <w:tcBorders>
              <w:top w:val="nil"/>
            </w:tcBorders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1 17 15030 05 0000 150</w:t>
            </w:r>
          </w:p>
        </w:tc>
        <w:tc>
          <w:tcPr>
            <w:tcW w:w="5806" w:type="dxa"/>
            <w:tcBorders>
              <w:top w:val="nil"/>
            </w:tcBorders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Инициативные платежи, зачисляемые в бюджет муниципальных районов</w:t>
            </w:r>
          </w:p>
        </w:tc>
      </w:tr>
      <w:tr w:rsidR="00404908" w:rsidRPr="00704DCD">
        <w:tc>
          <w:tcPr>
            <w:tcW w:w="1134" w:type="dxa"/>
          </w:tcPr>
          <w:p w:rsidR="00404908" w:rsidRDefault="00404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404908" w:rsidRDefault="004049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2 07 05030 05 0000 150</w:t>
            </w:r>
          </w:p>
        </w:tc>
        <w:tc>
          <w:tcPr>
            <w:tcW w:w="5806" w:type="dxa"/>
          </w:tcPr>
          <w:p w:rsidR="00404908" w:rsidRDefault="0040490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2 02 35082 05 0000 150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031F1" w:rsidRPr="00704DCD">
        <w:tc>
          <w:tcPr>
            <w:tcW w:w="1134" w:type="dxa"/>
          </w:tcPr>
          <w:p w:rsidR="002031F1" w:rsidRDefault="002031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2031F1" w:rsidRDefault="002031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2 02 35120 05 0000 150</w:t>
            </w:r>
          </w:p>
        </w:tc>
        <w:tc>
          <w:tcPr>
            <w:tcW w:w="5806" w:type="dxa"/>
          </w:tcPr>
          <w:p w:rsidR="002031F1" w:rsidRPr="002031F1" w:rsidRDefault="002031F1" w:rsidP="002031F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Субвенции бюджетам муниципальных районов на осуществление полномочий по составлению (измен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2 02 35930 05 0000 150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2 02 36900 05 0000 150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2 02 39999 05 0000 150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субвенции бюджетам муниципальных районов</w:t>
            </w:r>
          </w:p>
        </w:tc>
      </w:tr>
      <w:tr w:rsidR="002031F1" w:rsidRPr="00704DCD">
        <w:tc>
          <w:tcPr>
            <w:tcW w:w="1134" w:type="dxa"/>
          </w:tcPr>
          <w:p w:rsidR="002031F1" w:rsidRDefault="002031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2031F1" w:rsidRDefault="002031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2 02 49999 05 0000 150</w:t>
            </w:r>
          </w:p>
        </w:tc>
        <w:tc>
          <w:tcPr>
            <w:tcW w:w="5806" w:type="dxa"/>
          </w:tcPr>
          <w:p w:rsidR="002031F1" w:rsidRPr="002031F1" w:rsidRDefault="002031F1" w:rsidP="002031F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2 18 05030 05 0000 150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031F1" w:rsidRPr="00704DCD">
        <w:tc>
          <w:tcPr>
            <w:tcW w:w="1134" w:type="dxa"/>
          </w:tcPr>
          <w:p w:rsidR="002031F1" w:rsidRDefault="002031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001</w:t>
            </w:r>
          </w:p>
        </w:tc>
        <w:tc>
          <w:tcPr>
            <w:tcW w:w="2836" w:type="dxa"/>
          </w:tcPr>
          <w:p w:rsidR="002031F1" w:rsidRDefault="002031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2 19 60010 05 0000 150</w:t>
            </w:r>
          </w:p>
        </w:tc>
        <w:tc>
          <w:tcPr>
            <w:tcW w:w="5806" w:type="dxa"/>
          </w:tcPr>
          <w:p w:rsidR="002031F1" w:rsidRPr="00404908" w:rsidRDefault="002031F1" w:rsidP="004049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</w:t>
            </w:r>
            <w:r w:rsidR="00404908">
              <w:rPr>
                <w:rFonts w:eastAsiaTheme="minorHAnsi"/>
                <w:sz w:val="24"/>
                <w:szCs w:val="24"/>
                <w:lang w:val="ru-RU" w:eastAsia="en-US"/>
              </w:rPr>
              <w:t xml:space="preserve"> бюджетов муниципал</w:t>
            </w:r>
            <w:r w:rsidR="00404908">
              <w:rPr>
                <w:rFonts w:eastAsiaTheme="minorHAnsi"/>
                <w:sz w:val="24"/>
                <w:szCs w:val="24"/>
                <w:lang w:val="ru-RU" w:eastAsia="en-US"/>
              </w:rPr>
              <w:t>ь</w:t>
            </w:r>
            <w:r w:rsidR="00404908">
              <w:rPr>
                <w:rFonts w:eastAsiaTheme="minorHAnsi"/>
                <w:sz w:val="24"/>
                <w:szCs w:val="24"/>
                <w:lang w:val="ru-RU" w:eastAsia="en-US"/>
              </w:rPr>
              <w:t>ных районов</w:t>
            </w:r>
          </w:p>
        </w:tc>
      </w:tr>
      <w:tr w:rsidR="009542DA">
        <w:tc>
          <w:tcPr>
            <w:tcW w:w="1134" w:type="dxa"/>
          </w:tcPr>
          <w:p w:rsidR="009542DA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9542DA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6" w:type="dxa"/>
          </w:tcPr>
          <w:p w:rsidR="009542DA" w:rsidRDefault="008600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Дума Дальнереченского муниципального района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002</w:t>
            </w:r>
          </w:p>
        </w:tc>
        <w:tc>
          <w:tcPr>
            <w:tcW w:w="2836" w:type="dxa"/>
          </w:tcPr>
          <w:p w:rsidR="009542DA" w:rsidRDefault="0086738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113 02995 05 0000 13</w:t>
            </w:r>
            <w:r w:rsidR="0086005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9542DA">
        <w:tc>
          <w:tcPr>
            <w:tcW w:w="1134" w:type="dxa"/>
          </w:tcPr>
          <w:p w:rsidR="009542DA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9542DA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542DA" w:rsidRDefault="009542DA">
            <w:pPr>
              <w:rPr>
                <w:sz w:val="24"/>
                <w:szCs w:val="24"/>
                <w:lang w:val="ru-RU"/>
              </w:rPr>
            </w:pPr>
          </w:p>
          <w:p w:rsidR="009542DA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6" w:type="dxa"/>
          </w:tcPr>
          <w:p w:rsidR="009542DA" w:rsidRDefault="008600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Муниципальное казенное учреждение «Управление народного образования» Дальнереченского муниципального района </w:t>
            </w:r>
          </w:p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Приморского края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1 13 01995 05 0000 130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1 13 02995 05 0000 130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доходы от компенсации затрат муниципальных районов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1 16 07010 05 0000 140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в бюджет муниципальных районов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неналоговые поступления, зачисляемые в бюджет муниципальных районов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2 02 25097 05 0000 150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Субсидии бюджетам муниципальных образований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CB2B3A" w:rsidRPr="00704DCD">
        <w:tc>
          <w:tcPr>
            <w:tcW w:w="1134" w:type="dxa"/>
          </w:tcPr>
          <w:p w:rsidR="00CB2B3A" w:rsidRDefault="00CB2B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CB2B3A" w:rsidRDefault="00CB2B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2 02 25750 05 0000 150</w:t>
            </w:r>
          </w:p>
        </w:tc>
        <w:tc>
          <w:tcPr>
            <w:tcW w:w="5806" w:type="dxa"/>
          </w:tcPr>
          <w:p w:rsidR="00CB2B3A" w:rsidRDefault="00CB2B3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2 02 30029 05 0000 150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2 02 35304 05 0000 150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2 02 45303 05 0000 150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Межбюджетные трансферты, передаваемые бюджетам муниципальных районов на ежемесячное </w:t>
            </w:r>
            <w:r>
              <w:rPr>
                <w:sz w:val="24"/>
                <w:szCs w:val="24"/>
                <w:lang w:val="ru-RU"/>
              </w:rPr>
              <w:lastRenderedPageBreak/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542DA" w:rsidRPr="00704DCD">
        <w:tc>
          <w:tcPr>
            <w:tcW w:w="1134" w:type="dxa"/>
          </w:tcPr>
          <w:p w:rsidR="009542DA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9542DA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6" w:type="dxa"/>
          </w:tcPr>
          <w:p w:rsidR="009542DA" w:rsidRDefault="0086005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Контрольно-счетная палата Дальнереченского муниципального района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004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в бюджет муниципальных районов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004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2 02 40014 05 0000 150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b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542DA" w:rsidRPr="00704DCD">
        <w:tc>
          <w:tcPr>
            <w:tcW w:w="1134" w:type="dxa"/>
          </w:tcPr>
          <w:p w:rsidR="009542DA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9542DA" w:rsidRDefault="009542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0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Управление финансов администрации Дальнереченского муниципального района Приморского края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 в бюджеты муниципальных районов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1 17 15030 05 0000 150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Инициативные платежи, зачисляемые в бюджет муниципальных районов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2 02 15001 05 0000 150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2 02 15002 05 0000 150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945 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2 02 40014 05 0000 150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542DA" w:rsidRPr="00704DCD">
        <w:tc>
          <w:tcPr>
            <w:tcW w:w="1134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</w:tcPr>
          <w:p w:rsidR="009542DA" w:rsidRDefault="008600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2 08 05000 05 0000 150</w:t>
            </w:r>
          </w:p>
        </w:tc>
        <w:tc>
          <w:tcPr>
            <w:tcW w:w="5806" w:type="dxa"/>
          </w:tcPr>
          <w:p w:rsidR="009542DA" w:rsidRDefault="008600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542DA" w:rsidRDefault="009542DA">
      <w:pPr>
        <w:ind w:left="-426" w:firstLine="426"/>
        <w:jc w:val="both"/>
        <w:rPr>
          <w:sz w:val="24"/>
          <w:szCs w:val="24"/>
          <w:lang w:val="ru-RU"/>
        </w:rPr>
      </w:pPr>
    </w:p>
    <w:p w:rsidR="009542DA" w:rsidRDefault="00860052">
      <w:pPr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1 - государственная пошлина за выдачу разрешения на установку рекламной конструкции (основной платеж)</w:t>
      </w:r>
    </w:p>
    <w:p w:rsidR="009542DA" w:rsidRDefault="00860052">
      <w:pPr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2 - государственная пошлина за выдачу разрешения на установку рекламной конструкции (прочие поступления)</w:t>
      </w:r>
    </w:p>
    <w:p w:rsidR="009542DA" w:rsidRDefault="00860052">
      <w:pPr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3 - плата за пользование жилым помещением (плата за наем) муниципального жилого фонда</w:t>
      </w:r>
    </w:p>
    <w:p w:rsidR="009542DA" w:rsidRDefault="009542DA">
      <w:pPr>
        <w:rPr>
          <w:sz w:val="26"/>
          <w:szCs w:val="26"/>
          <w:lang w:val="ru-RU"/>
        </w:rPr>
      </w:pPr>
    </w:p>
    <w:p w:rsidR="009C2924" w:rsidRDefault="009C2924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286671" w:rsidRDefault="00286671" w:rsidP="002866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</w:t>
      </w:r>
      <w:r w:rsidR="009C2924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 Приложение №2</w:t>
      </w:r>
    </w:p>
    <w:p w:rsidR="00286671" w:rsidRDefault="009C2924" w:rsidP="00286671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</w:t>
      </w:r>
      <w:r w:rsidR="00286671">
        <w:rPr>
          <w:sz w:val="24"/>
          <w:szCs w:val="24"/>
          <w:lang w:val="ru-RU"/>
        </w:rPr>
        <w:t xml:space="preserve"> к постановлению администрации</w:t>
      </w:r>
    </w:p>
    <w:p w:rsidR="00286671" w:rsidRDefault="00286671" w:rsidP="00286671">
      <w:pPr>
        <w:ind w:left="425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Дальнереченского муниципального</w:t>
      </w:r>
    </w:p>
    <w:p w:rsidR="00286671" w:rsidRDefault="00286671" w:rsidP="00286671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района</w:t>
      </w:r>
    </w:p>
    <w:p w:rsidR="00286671" w:rsidRDefault="009C2924" w:rsidP="00286671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от </w:t>
      </w:r>
      <w:r w:rsidR="00704DCD">
        <w:rPr>
          <w:sz w:val="24"/>
          <w:szCs w:val="24"/>
          <w:lang w:val="ru-RU"/>
        </w:rPr>
        <w:t xml:space="preserve">          </w:t>
      </w:r>
      <w:r>
        <w:rPr>
          <w:sz w:val="24"/>
          <w:szCs w:val="24"/>
          <w:lang w:val="ru-RU"/>
        </w:rPr>
        <w:t>2022г</w:t>
      </w:r>
      <w:r w:rsidRPr="009C2924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 </w:t>
      </w:r>
      <w:r w:rsidR="00704DCD">
        <w:rPr>
          <w:sz w:val="24"/>
          <w:szCs w:val="24"/>
          <w:lang w:val="ru-RU"/>
        </w:rPr>
        <w:t xml:space="preserve">№ </w:t>
      </w:r>
      <w:bookmarkStart w:id="0" w:name="_GoBack"/>
      <w:bookmarkEnd w:id="0"/>
      <w:r w:rsidRPr="009C29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–</w:t>
      </w:r>
      <w:r w:rsidR="00286671" w:rsidRPr="009C2924">
        <w:rPr>
          <w:sz w:val="24"/>
          <w:szCs w:val="24"/>
          <w:lang w:val="ru-RU"/>
        </w:rPr>
        <w:t>па</w:t>
      </w:r>
    </w:p>
    <w:p w:rsidR="009C2924" w:rsidRDefault="009C2924" w:rsidP="00286671">
      <w:pPr>
        <w:ind w:left="4253"/>
        <w:jc w:val="center"/>
        <w:rPr>
          <w:sz w:val="24"/>
          <w:szCs w:val="24"/>
          <w:lang w:val="ru-RU"/>
        </w:rPr>
      </w:pPr>
    </w:p>
    <w:p w:rsidR="009C2924" w:rsidRDefault="009C2924" w:rsidP="009C2924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Приложение №2</w:t>
      </w:r>
    </w:p>
    <w:p w:rsidR="009C2924" w:rsidRDefault="009C2924" w:rsidP="00286671">
      <w:pPr>
        <w:ind w:left="4253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         к постановлению администрации</w:t>
      </w:r>
    </w:p>
    <w:p w:rsidR="009C2924" w:rsidRDefault="009C2924" w:rsidP="00286671">
      <w:pPr>
        <w:ind w:left="425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Дальнереченского муниципального </w:t>
      </w:r>
    </w:p>
    <w:p w:rsidR="00D52C48" w:rsidRDefault="009C2924" w:rsidP="009C2924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района</w:t>
      </w:r>
    </w:p>
    <w:p w:rsidR="009C2924" w:rsidRDefault="009C2924" w:rsidP="009C2924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от 17 декабря 2021г. №579-па</w:t>
      </w:r>
    </w:p>
    <w:p w:rsidR="009C2924" w:rsidRDefault="009C2924" w:rsidP="009C2924">
      <w:pPr>
        <w:ind w:left="4253"/>
        <w:rPr>
          <w:sz w:val="24"/>
          <w:szCs w:val="24"/>
          <w:lang w:val="ru-RU"/>
        </w:rPr>
      </w:pPr>
    </w:p>
    <w:p w:rsidR="00286671" w:rsidRDefault="00286671" w:rsidP="00286671">
      <w:pPr>
        <w:ind w:left="4253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286671" w:rsidRPr="00E738F5" w:rsidRDefault="00286671" w:rsidP="00E738F5">
      <w:pPr>
        <w:jc w:val="center"/>
        <w:rPr>
          <w:sz w:val="26"/>
          <w:szCs w:val="26"/>
          <w:lang w:val="ru-RU"/>
        </w:rPr>
      </w:pPr>
      <w:r w:rsidRPr="00E738F5">
        <w:rPr>
          <w:sz w:val="26"/>
          <w:szCs w:val="26"/>
          <w:lang w:val="ru-RU"/>
        </w:rPr>
        <w:t xml:space="preserve">Перечень главных администраторов доходов бюджета Дальнереченского муниципального района – </w:t>
      </w:r>
      <w:r w:rsidR="00787FCC" w:rsidRPr="00E738F5">
        <w:rPr>
          <w:sz w:val="26"/>
          <w:szCs w:val="26"/>
          <w:lang w:val="ru-RU"/>
        </w:rPr>
        <w:t xml:space="preserve">органов государственной власти Российской Федерации, </w:t>
      </w:r>
      <w:r w:rsidRPr="00E738F5">
        <w:rPr>
          <w:sz w:val="26"/>
          <w:szCs w:val="26"/>
          <w:lang w:val="ru-RU"/>
        </w:rPr>
        <w:t>органов государственной власти Приморского к</w:t>
      </w:r>
      <w:r w:rsidR="00E738F5">
        <w:rPr>
          <w:sz w:val="26"/>
          <w:szCs w:val="26"/>
          <w:lang w:val="ru-RU"/>
        </w:rPr>
        <w:t xml:space="preserve">рая и закрепляемые за ними виды </w:t>
      </w:r>
      <w:r w:rsidRPr="00E738F5">
        <w:rPr>
          <w:sz w:val="26"/>
          <w:szCs w:val="26"/>
          <w:lang w:val="ru-RU"/>
        </w:rPr>
        <w:t>(подвиды) доходов бюджета</w:t>
      </w:r>
      <w:r w:rsidR="00E738F5">
        <w:rPr>
          <w:sz w:val="26"/>
          <w:szCs w:val="26"/>
          <w:lang w:val="ru-RU"/>
        </w:rPr>
        <w:t xml:space="preserve"> Дальнереченского муниципального района</w:t>
      </w:r>
    </w:p>
    <w:tbl>
      <w:tblPr>
        <w:tblpPr w:leftFromText="180" w:rightFromText="180" w:vertAnchor="text" w:horzAnchor="margin" w:tblpXSpec="center" w:tblpY="408"/>
        <w:tblW w:w="10031" w:type="dxa"/>
        <w:jc w:val="center"/>
        <w:tblLook w:val="04A0" w:firstRow="1" w:lastRow="0" w:firstColumn="1" w:lastColumn="0" w:noHBand="0" w:noVBand="1"/>
      </w:tblPr>
      <w:tblGrid>
        <w:gridCol w:w="1128"/>
        <w:gridCol w:w="3004"/>
        <w:gridCol w:w="5899"/>
      </w:tblGrid>
      <w:tr w:rsidR="00286671" w:rsidRPr="00704DCD" w:rsidTr="00286671">
        <w:trPr>
          <w:trHeight w:val="480"/>
          <w:jc w:val="center"/>
        </w:trPr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 бюджетной классификации</w:t>
            </w:r>
          </w:p>
        </w:tc>
        <w:tc>
          <w:tcPr>
            <w:tcW w:w="5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Наименование главного администратора доходов бюджета Дальнереченского муниципального района// наименование кода вида (подвида) доходов бюджета Дальнереченского муниципального района</w:t>
            </w:r>
          </w:p>
        </w:tc>
      </w:tr>
      <w:tr w:rsidR="00286671" w:rsidRPr="00704DCD" w:rsidTr="00286671">
        <w:trPr>
          <w:trHeight w:val="48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главного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админист</w:t>
            </w:r>
            <w:proofErr w:type="spellEnd"/>
          </w:p>
          <w:p w:rsidR="00286671" w:rsidRDefault="00286671" w:rsidP="00286671">
            <w:pPr>
              <w:jc w:val="center"/>
              <w:rPr>
                <w:b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ратора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доходов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Код группы, подгруппы, статьи и вида дохода бюджета</w:t>
            </w:r>
          </w:p>
        </w:tc>
        <w:tc>
          <w:tcPr>
            <w:tcW w:w="5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lang w:val="ru-RU"/>
              </w:rPr>
            </w:pPr>
          </w:p>
        </w:tc>
      </w:tr>
      <w:tr w:rsidR="00286671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1 12 01010 01 0000 120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1 12 01030 01 0000 120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за сбросы загрязняющих веществ в водные объекты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1 12 01041 01 0000 120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за размещение отходов производства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Приморское территориальное управление Федерального агентства по рыболовству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076</w:t>
            </w:r>
          </w:p>
          <w:p w:rsidR="00286671" w:rsidRDefault="00286671" w:rsidP="0028667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 1 16 10123 01 0051 140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Доходы от денежных взысканий (штрафов), поступающие в </w:t>
            </w:r>
            <w:r>
              <w:rPr>
                <w:sz w:val="22"/>
                <w:szCs w:val="22"/>
                <w:lang w:val="ru-RU"/>
              </w:rPr>
              <w:lastRenderedPageBreak/>
              <w:t>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Управление Федерального казначейства по Приморскому краю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Pr="00D52C48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 w:rsidRPr="00D52C48">
              <w:rPr>
                <w:sz w:val="24"/>
                <w:szCs w:val="24"/>
                <w:lang w:val="ru-RU"/>
              </w:rPr>
              <w:t>1 03 02231 01 0000 110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Pr="00D52C48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 w:rsidRPr="00D52C48">
              <w:rPr>
                <w:sz w:val="24"/>
                <w:szCs w:val="24"/>
                <w:lang w:val="ru-RU"/>
              </w:rPr>
              <w:t>1 03 02241 01 0000 110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Pr="00D52C48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 w:rsidRPr="00D52C48">
              <w:rPr>
                <w:sz w:val="24"/>
                <w:szCs w:val="24"/>
                <w:lang w:val="ru-RU"/>
              </w:rPr>
              <w:t>1 03 02251 01 0000 110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Pr="00D52C48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 w:rsidRPr="00D52C48">
              <w:rPr>
                <w:sz w:val="24"/>
                <w:szCs w:val="24"/>
                <w:lang w:val="ru-RU"/>
              </w:rPr>
              <w:t>1 03 02261 01 0000 10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Управление Федеральной налоговой </w:t>
            </w:r>
          </w:p>
          <w:p w:rsidR="00286671" w:rsidRDefault="00286671" w:rsidP="00286671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 по Приморскому краю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1 01 02010 01 0000 110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>
              <w:r>
                <w:rPr>
                  <w:color w:val="0000FF"/>
                  <w:sz w:val="24"/>
                  <w:szCs w:val="24"/>
                  <w:lang w:val="ru-RU"/>
                </w:rPr>
                <w:t>статьями 227</w:t>
              </w:r>
            </w:hyperlink>
            <w:r>
              <w:rPr>
                <w:sz w:val="24"/>
                <w:szCs w:val="24"/>
                <w:lang w:val="ru-RU"/>
              </w:rPr>
              <w:t xml:space="preserve">, </w:t>
            </w:r>
            <w:hyperlink r:id="rId7">
              <w:r>
                <w:rPr>
                  <w:color w:val="0000FF"/>
                  <w:sz w:val="24"/>
                  <w:szCs w:val="24"/>
                  <w:lang w:val="ru-RU"/>
                </w:rPr>
                <w:t>227.1</w:t>
              </w:r>
            </w:hyperlink>
            <w:r>
              <w:rPr>
                <w:sz w:val="24"/>
                <w:szCs w:val="24"/>
                <w:lang w:val="ru-RU"/>
              </w:rPr>
              <w:t xml:space="preserve"> и </w:t>
            </w:r>
            <w:hyperlink r:id="rId8">
              <w:r>
                <w:rPr>
                  <w:color w:val="0000FF"/>
                  <w:sz w:val="24"/>
                  <w:szCs w:val="24"/>
                  <w:lang w:val="ru-RU"/>
                </w:rPr>
                <w:t>228</w:t>
              </w:r>
            </w:hyperlink>
            <w:r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1 01 02020 01 0000 110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>
              <w:r>
                <w:rPr>
                  <w:color w:val="0000FF"/>
                  <w:sz w:val="24"/>
                  <w:szCs w:val="24"/>
                  <w:lang w:val="ru-RU"/>
                </w:rPr>
                <w:t>статьей 227</w:t>
              </w:r>
            </w:hyperlink>
            <w:r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1 01 02030 01 0000 110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>
              <w:r>
                <w:rPr>
                  <w:color w:val="0000FF"/>
                  <w:sz w:val="24"/>
                  <w:szCs w:val="24"/>
                  <w:lang w:val="ru-RU"/>
                </w:rPr>
                <w:t>статьей 228</w:t>
              </w:r>
            </w:hyperlink>
            <w:r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1 01 02040 01 0000 110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1">
              <w:r>
                <w:rPr>
                  <w:color w:val="0000FF"/>
                  <w:sz w:val="24"/>
                  <w:szCs w:val="24"/>
                  <w:lang w:val="ru-RU"/>
                </w:rPr>
                <w:t>статьей 227.1</w:t>
              </w:r>
            </w:hyperlink>
            <w:r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1 01 02080 01 0000 110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1 05 01000 00 0000 110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1 05 02010 02 0000 110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Единый налог на вмененный доход для отдельных видов деятельности</w:t>
            </w:r>
          </w:p>
        </w:tc>
      </w:tr>
      <w:tr w:rsidR="00286671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1 05 03010 01 0000 110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Единый сельскохозяйственный налог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1 05 04020 02 0000 110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1 06 01030 05 0000 110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территории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1 06 06043 05 0000 110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1 08 03010 01 0000 110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1 09 04053 05 0000 110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1 09 07033 05 0000 110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1 09 07053 05 0000 110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1 16 10129 01 0000 140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Управление министерства внутренних дел Российской Федерации по Приморскому краю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Министерство имущественных и земельных отношений Приморского края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1 11 05013 05 0000 120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1 11 05313 05 0000 120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1 16 07090 05 0000 140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 xml:space="preserve">Департамент по координации правоохранительной деятельности, исполнения административного законодательства и обеспечения </w:t>
            </w:r>
            <w:r>
              <w:rPr>
                <w:b/>
                <w:lang w:val="ru-RU"/>
              </w:rPr>
              <w:lastRenderedPageBreak/>
              <w:t>деятельности мировых судей Приморского края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D52C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D52C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1 16 01053 01 0000 140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">
              <w:r>
                <w:rPr>
                  <w:color w:val="0000FF"/>
                  <w:sz w:val="24"/>
                  <w:szCs w:val="24"/>
                  <w:lang w:val="ru-RU"/>
                </w:rPr>
                <w:t>главой 5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1 16 01063 01 0000 140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3">
              <w:r>
                <w:rPr>
                  <w:color w:val="0000FF"/>
                  <w:sz w:val="24"/>
                  <w:szCs w:val="24"/>
                  <w:lang w:val="ru-RU"/>
                </w:rPr>
                <w:t>главой 6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1 16 01073 01 0000 140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4">
              <w:r>
                <w:rPr>
                  <w:color w:val="0000FF"/>
                  <w:sz w:val="24"/>
                  <w:szCs w:val="24"/>
                  <w:lang w:val="ru-RU"/>
                </w:rPr>
                <w:t>главой 7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1 16 01083 01 0000 140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5">
              <w:r>
                <w:rPr>
                  <w:color w:val="0000FF"/>
                  <w:sz w:val="24"/>
                  <w:szCs w:val="24"/>
                  <w:lang w:val="ru-RU"/>
                </w:rPr>
                <w:t>главой 8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1 16 01103 01 0000 140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6">
              <w:r>
                <w:rPr>
                  <w:color w:val="0000FF"/>
                  <w:sz w:val="24"/>
                  <w:szCs w:val="24"/>
                  <w:lang w:val="ru-RU"/>
                </w:rPr>
                <w:t>главой 10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1 16 01143 01 0000 140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7">
              <w:r>
                <w:rPr>
                  <w:color w:val="0000FF"/>
                  <w:sz w:val="24"/>
                  <w:szCs w:val="24"/>
                  <w:lang w:val="ru-RU"/>
                </w:rPr>
                <w:t>главой 14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1 16 01153 01 0000 140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8">
              <w:r>
                <w:rPr>
                  <w:color w:val="0000FF"/>
                  <w:sz w:val="24"/>
                  <w:szCs w:val="24"/>
                  <w:lang w:val="ru-RU"/>
                </w:rPr>
                <w:t>главой 15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">
              <w:r>
                <w:rPr>
                  <w:color w:val="0000FF"/>
                  <w:sz w:val="24"/>
                  <w:szCs w:val="24"/>
                  <w:lang w:val="ru-RU"/>
                </w:rPr>
                <w:t>пункте 6 статьи 46</w:t>
              </w:r>
            </w:hyperlink>
            <w:r>
              <w:rPr>
                <w:sz w:val="24"/>
                <w:szCs w:val="24"/>
                <w:lang w:val="ru-RU"/>
              </w:rPr>
              <w:t xml:space="preserve"> Бюджетного кодекса Российской Федерации), налагаемые мировыми судьями, комиссиями по делам </w:t>
            </w:r>
            <w:r>
              <w:rPr>
                <w:sz w:val="24"/>
                <w:szCs w:val="24"/>
                <w:lang w:val="ru-RU"/>
              </w:rPr>
              <w:lastRenderedPageBreak/>
              <w:t>несовершеннолетних и защите их прав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1 16 01173 01 0000 140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0">
              <w:r>
                <w:rPr>
                  <w:color w:val="0000FF"/>
                  <w:sz w:val="24"/>
                  <w:szCs w:val="24"/>
                  <w:lang w:val="ru-RU"/>
                </w:rPr>
                <w:t>главой 17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86671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1 16  01193 01 0000 140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71" w:rsidRDefault="00286671" w:rsidP="002866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1">
              <w:r>
                <w:rPr>
                  <w:color w:val="0000FF"/>
                  <w:sz w:val="24"/>
                  <w:szCs w:val="24"/>
                  <w:lang w:val="ru-RU"/>
                </w:rPr>
                <w:t>главой 19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738F5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8F5" w:rsidRDefault="00E738F5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8F5" w:rsidRDefault="00E738F5" w:rsidP="0028667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8F5" w:rsidRPr="00E738F5" w:rsidRDefault="00E738F5" w:rsidP="00E738F5">
            <w:pPr>
              <w:jc w:val="center"/>
              <w:rPr>
                <w:b/>
                <w:lang w:val="ru-RU"/>
              </w:rPr>
            </w:pPr>
            <w:r w:rsidRPr="00E738F5">
              <w:rPr>
                <w:b/>
                <w:lang w:val="ru-RU"/>
              </w:rPr>
              <w:t>Министерство лесного хозяйства и охраны объектов животного мира Приморского края</w:t>
            </w:r>
          </w:p>
        </w:tc>
      </w:tr>
      <w:tr w:rsidR="00E738F5" w:rsidRPr="00704DCD" w:rsidTr="00286671">
        <w:trPr>
          <w:trHeight w:val="10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8F5" w:rsidRDefault="00D52C48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8F5" w:rsidRDefault="00D52C48" w:rsidP="002866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1 16 11050 01 0000 140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8F5" w:rsidRPr="00D52C48" w:rsidRDefault="00D52C48" w:rsidP="00D52C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52C48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</w:t>
            </w:r>
            <w:r w:rsidRPr="00D52C48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н</w:t>
            </w:r>
            <w:r w:rsidRPr="00D52C48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ного окружающей среде на особо охраняемых приро</w:t>
            </w:r>
            <w:r w:rsidRPr="00D52C48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д</w:t>
            </w:r>
            <w:r w:rsidRPr="00D52C48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ных территориях, а также вреда, причиненного во</w:t>
            </w:r>
            <w:r w:rsidRPr="00D52C48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д</w:t>
            </w:r>
            <w:r w:rsidRPr="00D52C48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ным объектам), подлежащие зачислению в бюджет муниципального образования</w:t>
            </w:r>
          </w:p>
        </w:tc>
      </w:tr>
    </w:tbl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p w:rsidR="009542DA" w:rsidRDefault="009542DA">
      <w:pPr>
        <w:rPr>
          <w:sz w:val="26"/>
          <w:szCs w:val="26"/>
          <w:lang w:val="ru-RU"/>
        </w:rPr>
      </w:pPr>
    </w:p>
    <w:sectPr w:rsidR="009542D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DA"/>
    <w:rsid w:val="000707D8"/>
    <w:rsid w:val="00122BE5"/>
    <w:rsid w:val="002031F1"/>
    <w:rsid w:val="0026130B"/>
    <w:rsid w:val="00286671"/>
    <w:rsid w:val="002D7C44"/>
    <w:rsid w:val="003672E9"/>
    <w:rsid w:val="00404908"/>
    <w:rsid w:val="004E2999"/>
    <w:rsid w:val="006807ED"/>
    <w:rsid w:val="00704DCD"/>
    <w:rsid w:val="00787FCC"/>
    <w:rsid w:val="00812189"/>
    <w:rsid w:val="00860052"/>
    <w:rsid w:val="00867380"/>
    <w:rsid w:val="009542DA"/>
    <w:rsid w:val="00996B29"/>
    <w:rsid w:val="009C2924"/>
    <w:rsid w:val="00A64D72"/>
    <w:rsid w:val="00A656EE"/>
    <w:rsid w:val="00B06E1F"/>
    <w:rsid w:val="00B40282"/>
    <w:rsid w:val="00CB2B3A"/>
    <w:rsid w:val="00D243E7"/>
    <w:rsid w:val="00D52C48"/>
    <w:rsid w:val="00D73F87"/>
    <w:rsid w:val="00E738F5"/>
    <w:rsid w:val="00F4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3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22703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146C9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9">
    <w:name w:val="Знак Знак Знак"/>
    <w:basedOn w:val="a"/>
    <w:qFormat/>
    <w:rsid w:val="002146C9"/>
    <w:pPr>
      <w:spacing w:beforeAutospacing="1" w:afterAutospacing="1"/>
    </w:pPr>
    <w:rPr>
      <w:rFonts w:ascii="Tahoma" w:hAnsi="Tahoma" w:cs="Tahoma"/>
      <w:sz w:val="20"/>
      <w:szCs w:val="20"/>
      <w:lang w:eastAsia="en-US"/>
    </w:rPr>
  </w:style>
  <w:style w:type="paragraph" w:customStyle="1" w:styleId="ConsPlusNormal0">
    <w:name w:val="ConsPlusNormal"/>
    <w:qFormat/>
    <w:rsid w:val="0022703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2146C9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22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3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22703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146C9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9">
    <w:name w:val="Знак Знак Знак"/>
    <w:basedOn w:val="a"/>
    <w:qFormat/>
    <w:rsid w:val="002146C9"/>
    <w:pPr>
      <w:spacing w:beforeAutospacing="1" w:afterAutospacing="1"/>
    </w:pPr>
    <w:rPr>
      <w:rFonts w:ascii="Tahoma" w:hAnsi="Tahoma" w:cs="Tahoma"/>
      <w:sz w:val="20"/>
      <w:szCs w:val="20"/>
      <w:lang w:eastAsia="en-US"/>
    </w:rPr>
  </w:style>
  <w:style w:type="paragraph" w:customStyle="1" w:styleId="ConsPlusNormal0">
    <w:name w:val="ConsPlusNormal"/>
    <w:qFormat/>
    <w:rsid w:val="0022703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2146C9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22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5382D0F3038B26BCE646D860A65B04CE179C1C15C03034C3DEFC6915E305C8DED0DC42BCA9FCDA9E4687EF2C77C3DC81FD1A43B46994CtDu2C" TargetMode="External"/><Relationship Id="rId13" Type="http://schemas.openxmlformats.org/officeDocument/2006/relationships/hyperlink" Target="consultantplus://offline/ref=61B383D83BC4379F183F0F69655671BC74112C305EFA692A504AAF30C871CEBFD57D5CF29FD8E845049904C323F8BB981B8FDFDACC82A290tFwCH" TargetMode="External"/><Relationship Id="rId18" Type="http://schemas.openxmlformats.org/officeDocument/2006/relationships/hyperlink" Target="consultantplus://offline/ref=B4E08DAB6FCAF706F171A681C6296F4384C5944BA0B8CAB86FD146EA88114F4F3A6DE78D1AFDC45011B36A8C0EA136058B84E652EAB8SC1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F89A34BE08531F94DBB64BA5CB5CF97A5EA34655C5333B0258A415C834187EF3E6C273CBDA92E4552954BC5D3CEA22646F8577639018F5GB4CH" TargetMode="External"/><Relationship Id="rId7" Type="http://schemas.openxmlformats.org/officeDocument/2006/relationships/hyperlink" Target="consultantplus://offline/ref=3575382D0F3038B26BCE646D860A65B04CE179C1C15C03034C3DEFC6915E305C8DED0DC42BC39CC3A3BB6D6BE39F733FD600D0BA27449Bt4uFC" TargetMode="External"/><Relationship Id="rId12" Type="http://schemas.openxmlformats.org/officeDocument/2006/relationships/hyperlink" Target="consultantplus://offline/ref=0D013B4B18D28F5F08C23CCBDF3352259E7045706615322487658DFAAC38D4C156ED4DE15869D6C659AC19752D8AED12F85C5EF420B65479s1v2H" TargetMode="External"/><Relationship Id="rId17" Type="http://schemas.openxmlformats.org/officeDocument/2006/relationships/hyperlink" Target="consultantplus://offline/ref=AB698C739C67974272996CE6846A764236CD3947C883D8CEA1C01F636A91F14BA393F32B05CE9B62EF238F3ED70A80CD2C2A55A14235l50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EC4A0E559807BA03AC07E182649CCE6F90A2513A5B4E7FB29AADAA01183E8460B26B8F025B73983E5DECB085ECA97BD79E4BA14168BDA7PFz8H" TargetMode="External"/><Relationship Id="rId20" Type="http://schemas.openxmlformats.org/officeDocument/2006/relationships/hyperlink" Target="consultantplus://offline/ref=29FD79AAEAE9AD8D176324383D7A29CF70A26930254A1E764121D677765655BD5E7A83273B130A3E84EFE9A5511ABBC8F05DD5809D40F8BAX93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5382D0F3038B26BCE646D860A65B04CE179C1C15C03034C3DEFC6915E305C8DED0DC62BCA92CFFCBE787ABB907121C901CEA62546t9u8C" TargetMode="External"/><Relationship Id="rId11" Type="http://schemas.openxmlformats.org/officeDocument/2006/relationships/hyperlink" Target="consultantplus://offline/ref=215F8A2A950C365F6BD318CE49096E4D2F0B87BDECC228E1932AAF638774BD3DB47BD35667EBCA7D90F57B59860FC64D41E90F1128F3F7VFxA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79FCE093CF900E8DC54D2F030831A7EE68ACB5956D34E906ABF7C6B896CA0A3FDD3A29C27AAB2A1718C2C77455ED3A1BD4536C2C1150B69z3xF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D7FE735E8B7DB61E34DD05F586BD5B021B860B4D5FCE1D556A1BC20723C218D24ABC743EEB43BB1A56B5E7DCCB1216A45D600EE267D783CkEw6C" TargetMode="External"/><Relationship Id="rId19" Type="http://schemas.openxmlformats.org/officeDocument/2006/relationships/hyperlink" Target="consultantplus://offline/ref=B4E08DAB6FCAF706F171A681C6296F4384C59A4DA2BDCAB86FD146EA88114F4F3A6DE7811BFFCB5011B36A8C0EA136058B84E652EAB8SC1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7C1D0304618449FC4B552DB3EF274EBF72D6F10A5B6A2E38DD831E49B4CAC8F75D7BB80FC3E1DF969B481F4BD43C67522B7815F6BCw1v6C" TargetMode="External"/><Relationship Id="rId14" Type="http://schemas.openxmlformats.org/officeDocument/2006/relationships/hyperlink" Target="consultantplus://offline/ref=8D5E9F08F42B15DE7650FE46ABFA88206EC9B97601A16DE30C36850DAE08C8B01719AFCFCCFC30FE04DA0090E5B2A60227DEBFE7969F15A8RCx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4921</Words>
  <Characters>28053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2022-01-31T06:14:00Z</cp:lastPrinted>
  <dcterms:created xsi:type="dcterms:W3CDTF">2022-03-05T02:03:00Z</dcterms:created>
  <dcterms:modified xsi:type="dcterms:W3CDTF">2022-03-05T02:03:00Z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