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mbeddings/oleObject1.bin" ContentType="application/vnd.openxmlformats-officedocument.oleObject"/>
  <Override PartName="/word/_rels/document.xml.rels" ContentType="application/vnd.openxmlformats-package.relationships+xml"/>
  <Override PartName="/word/media/image1.png" ContentType="image/png"/>
  <Override PartName="/word/media/image2.wmf" ContentType="image/x-wm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95300" cy="6096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object>
          <v:shape id="ole_rId3" style="width:17.25pt;height:1.5pt" o:ole="">
            <v:imagedata r:id="rId4" o:title=""/>
          </v:shape>
          <o:OLEObject Type="Embed" ProgID="Imaging.Document" ShapeID="ole_rId3" DrawAspect="Content" ObjectID="_2065977096" r:id="rId3"/>
        </w:object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48"/>
          <w:sz w:val="28"/>
          <w:szCs w:val="28"/>
        </w:rPr>
      </w:pPr>
      <w:r>
        <w:rPr>
          <w:rFonts w:cs="Times New Roman" w:ascii="Times New Roman" w:hAnsi="Times New Roman"/>
          <w:b/>
          <w:spacing w:val="48"/>
          <w:sz w:val="28"/>
          <w:szCs w:val="28"/>
        </w:rPr>
        <w:t xml:space="preserve">АДМИНИСТРАЦИЯ  ДАЛЬНЕРЕЧЕНСКОГО МУНИЦИПАЛЬНОГО РАЙОНА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48"/>
          <w:sz w:val="28"/>
          <w:szCs w:val="28"/>
        </w:rPr>
      </w:pPr>
      <w:r>
        <w:rPr>
          <w:rFonts w:cs="Times New Roman" w:ascii="Times New Roman" w:hAnsi="Times New Roman"/>
          <w:b/>
          <w:spacing w:val="48"/>
          <w:sz w:val="28"/>
          <w:szCs w:val="28"/>
        </w:rPr>
        <w:t xml:space="preserve">ПРОЕКТ </w:t>
      </w:r>
      <w:r>
        <w:rPr>
          <w:rFonts w:cs="Times New Roman" w:ascii="Times New Roman" w:hAnsi="Times New Roman"/>
          <w:b/>
          <w:spacing w:val="48"/>
          <w:sz w:val="28"/>
          <w:szCs w:val="28"/>
        </w:rPr>
        <w:t>ПОСТАНОВЛЕНИ</w:t>
      </w:r>
      <w:r>
        <w:rPr>
          <w:rFonts w:cs="Times New Roman" w:ascii="Times New Roman" w:hAnsi="Times New Roman"/>
          <w:b/>
          <w:spacing w:val="48"/>
          <w:sz w:val="28"/>
          <w:szCs w:val="28"/>
        </w:rPr>
        <w:t>Я</w:t>
      </w:r>
    </w:p>
    <w:p>
      <w:pPr>
        <w:pStyle w:val="Normal"/>
        <w:jc w:val="center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 </w:t>
      </w:r>
      <w:r>
        <w:rPr>
          <w:rFonts w:ascii="Times New Roman" w:hAnsi="Times New Roman"/>
          <w:u w:val="none"/>
        </w:rPr>
        <w:t>г.</w:t>
      </w:r>
      <w:r>
        <w:rPr>
          <w:rFonts w:ascii="Times New Roman" w:hAnsi="Times New Roman"/>
          <w:sz w:val="28"/>
          <w:szCs w:val="28"/>
          <w:u w:val="none"/>
        </w:rPr>
        <w:t xml:space="preserve">                       </w:t>
      </w:r>
      <w:r>
        <w:rPr>
          <w:rFonts w:ascii="Times New Roman" w:hAnsi="Times New Roman"/>
          <w:u w:val="none"/>
        </w:rPr>
        <w:t>г. Дальнереченск</w:t>
        <w:tab/>
        <w:tab/>
        <w:t xml:space="preserve">                                 №    -па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Style w:val="Strong"/>
          <w:rFonts w:cs="Times New Roman"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 2023 год  в сфере муниципального жилищного контроля на территории Дальнереченского муниципального района</w:t>
      </w:r>
    </w:p>
    <w:p>
      <w:pPr>
        <w:pStyle w:val="NormalWeb"/>
        <w:spacing w:before="280" w:after="28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</w:t>
      </w:r>
      <w:r>
        <w:rPr>
          <w:sz w:val="27"/>
          <w:szCs w:val="27"/>
        </w:rPr>
        <w:t xml:space="preserve">В соответствии с частью 4 ст. 44 Федерального закона от 31.07.2020 № 248-ФЗ «О государственном контроле (надзоре) и муниципальном контроле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06.10.2003 г. № 131-ФЗ «Об общих принципах организации местного самоуправления в Российской Федерации», 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Web"/>
        <w:spacing w:before="280" w:after="280"/>
        <w:jc w:val="both"/>
        <w:rPr>
          <w:sz w:val="27"/>
          <w:szCs w:val="27"/>
        </w:rPr>
      </w:pPr>
      <w:r>
        <w:rPr>
          <w:sz w:val="27"/>
          <w:szCs w:val="27"/>
        </w:rPr>
        <w:t>ПОСТАНОВЛЯЕТ: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1. Утвердить прилагаемую </w:t>
      </w:r>
      <w:r>
        <w:rPr>
          <w:rStyle w:val="Strong"/>
          <w:rFonts w:cs="Times New Roman" w:ascii="Times New Roman" w:hAnsi="Times New Roman"/>
          <w:b w:val="false"/>
          <w:sz w:val="27"/>
          <w:szCs w:val="27"/>
        </w:rPr>
        <w:t>программу профилактики рисков причинения вреда (ущерба) охраняемым законом ценностям</w:t>
      </w:r>
      <w:r>
        <w:rPr>
          <w:rStyle w:val="Strong"/>
          <w:rFonts w:cs="Times New Roman" w:ascii="Times New Roman" w:hAnsi="Times New Roman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на 2023 год  в сфере муниципального жилищного контроля на территории Дальнереченского муниципального района.</w:t>
      </w:r>
      <w:r>
        <w:rPr>
          <w:rFonts w:cs="Times New Roman" w:ascii="Times New Roman" w:hAnsi="Times New Roman"/>
          <w:sz w:val="27"/>
          <w:szCs w:val="27"/>
        </w:rPr>
        <w:t xml:space="preserve"> </w:t>
      </w:r>
    </w:p>
    <w:p>
      <w:pPr>
        <w:pStyle w:val="NormalWeb"/>
        <w:spacing w:before="280" w:after="280"/>
        <w:jc w:val="both"/>
        <w:rPr>
          <w:sz w:val="27"/>
          <w:szCs w:val="27"/>
        </w:rPr>
      </w:pPr>
      <w:r>
        <w:rPr>
          <w:sz w:val="27"/>
          <w:szCs w:val="27"/>
        </w:rPr>
        <w:t>2. Отделу по работе с территориями и делопроизводству администрации Дальнереченского муниципального района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>
      <w:pPr>
        <w:pStyle w:val="NormalWeb"/>
        <w:spacing w:before="280" w:after="280"/>
        <w:jc w:val="both"/>
        <w:rPr>
          <w:sz w:val="27"/>
          <w:szCs w:val="27"/>
        </w:rPr>
      </w:pPr>
      <w:r>
        <w:rPr>
          <w:sz w:val="27"/>
          <w:szCs w:val="27"/>
        </w:rPr>
        <w:t>3. Контроль за исполнением постановления оставляю за собой.</w:t>
      </w:r>
    </w:p>
    <w:p>
      <w:pPr>
        <w:pStyle w:val="NormalWeb"/>
        <w:spacing w:before="280" w:after="280"/>
        <w:jc w:val="both"/>
        <w:rPr>
          <w:sz w:val="27"/>
          <w:szCs w:val="27"/>
        </w:rPr>
      </w:pPr>
      <w:r>
        <w:rPr>
          <w:sz w:val="27"/>
          <w:szCs w:val="27"/>
        </w:rPr>
        <w:t>4. Настоящее постановление вступает в силу со дня опубликования.</w:t>
      </w:r>
    </w:p>
    <w:p>
      <w:pPr>
        <w:pStyle w:val="NormalWeb"/>
        <w:spacing w:before="280" w:after="28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spacing w:before="280" w:after="280"/>
        <w:jc w:val="both"/>
        <w:rPr>
          <w:sz w:val="27"/>
          <w:szCs w:val="27"/>
        </w:rPr>
      </w:pPr>
      <w:r>
        <w:rPr>
          <w:sz w:val="27"/>
          <w:szCs w:val="27"/>
        </w:rPr>
        <w:t>И.о. главы  Дальнереченского                                                         А.Г. Попов</w:t>
      </w:r>
    </w:p>
    <w:p>
      <w:pPr>
        <w:pStyle w:val="NormalWeb"/>
        <w:spacing w:before="280" w:after="2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                                                                               </w:t>
      </w:r>
    </w:p>
    <w:p>
      <w:pPr>
        <w:sectPr>
          <w:type w:val="nextPage"/>
          <w:pgSz w:w="11906" w:h="16838"/>
          <w:pgMar w:left="1091" w:right="850" w:header="0" w:top="426" w:footer="0" w:bottom="56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5640" w:leader="none"/>
        </w:tabs>
        <w:rPr/>
      </w:pPr>
      <w:r>
        <w:rPr/>
        <w:tab/>
      </w:r>
    </w:p>
    <w:p>
      <w:pPr>
        <w:pStyle w:val="Normal"/>
        <w:spacing w:lineRule="auto" w:line="240"/>
        <w:ind w:left="594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>
      <w:pPr>
        <w:pStyle w:val="Normal"/>
        <w:spacing w:lineRule="auto" w:line="240"/>
        <w:ind w:left="5556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Дальнереченского муниципального района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</w:t>
      </w:r>
      <w:r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  №        </w:t>
      </w:r>
      <w:r>
        <w:rPr>
          <w:rFonts w:ascii="Times New Roman" w:hAnsi="Times New Roman"/>
          <w:sz w:val="28"/>
          <w:szCs w:val="28"/>
          <w:u w:val="single"/>
        </w:rPr>
        <w:t>-па</w:t>
      </w:r>
    </w:p>
    <w:p>
      <w:pPr>
        <w:pStyle w:val="Normal"/>
        <w:spacing w:lineRule="auto" w:line="240"/>
        <w:ind w:left="594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2023 год в сфере муниципального жилищного на территории Дальнереченского муниципального района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жилищного контроля (надзора) на территории Дальнереченского муниципального района на 2023 год. </w:t>
      </w:r>
    </w:p>
    <w:p>
      <w:pPr>
        <w:pStyle w:val="Normal"/>
        <w:spacing w:lineRule="auto" w:line="240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>
      <w:pPr>
        <w:pStyle w:val="Normal"/>
        <w:widowControl/>
        <w:numPr>
          <w:ilvl w:val="1"/>
          <w:numId w:val="1"/>
        </w:numPr>
        <w:bidi w:val="0"/>
        <w:spacing w:lineRule="auto" w:line="240" w:before="0" w:after="20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жилищный контроль осуществляется отделом архитектуры, градостроительства и ЖКХ администрации Дальнереченского муниципального района в соответствии со ст. 20 Жилищного кодекса Российской Федерации в отношении муниципального жилищного фонда, расположенного на территории Дальнереченского муниципального района. </w:t>
      </w:r>
    </w:p>
    <w:p>
      <w:pPr>
        <w:pStyle w:val="Normal"/>
        <w:widowControl/>
        <w:bidi w:val="0"/>
        <w:spacing w:lineRule="auto" w:line="240" w:before="0" w:after="200"/>
        <w:ind w:left="0" w:right="0"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жилищного контроля должностное лицо осуществляет деятельность по контролю за соблюдением юридическими лицами, индивидуальными предпринимателями, гражданами в отношении объектов муниципального жилищного фонда, требований законодательства Российской Федерации, за нарушение которых предусмотрена административная и иная ответственность.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1.2 Предметом муниципального жилищного контроля на территории Дальнереченского муниципального района является:</w:t>
      </w:r>
    </w:p>
    <w:p>
      <w:pPr>
        <w:pStyle w:val="Normal"/>
        <w:widowControl/>
        <w:tabs>
          <w:tab w:val="clear" w:pos="708"/>
          <w:tab w:val="left" w:pos="0" w:leader="none"/>
        </w:tabs>
        <w:bidi w:val="0"/>
        <w:spacing w:lineRule="auto" w:line="240" w:before="0" w:after="20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контроль технического состояния и использования муниципального жилищного фонда, выполнение в установленные законодательством сроки работ по содержанию и ремонту жилого помещения;</w:t>
      </w:r>
    </w:p>
    <w:p>
      <w:pPr>
        <w:pStyle w:val="Normal"/>
        <w:widowControl/>
        <w:tabs>
          <w:tab w:val="clear" w:pos="708"/>
          <w:tab w:val="left" w:pos="0" w:leader="none"/>
        </w:tabs>
        <w:bidi w:val="0"/>
        <w:spacing w:lineRule="auto" w:line="240" w:before="0" w:after="20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контроль по соблюдению правил пользования муниципальными помещениями нанимателями, проверка использования жилого и нежилого помещения по их целевому назначению; проверка проведения своевременной подготовки помещений к сезонной эксплуатации в соответствии с установленными требованиями;</w:t>
      </w:r>
    </w:p>
    <w:p>
      <w:pPr>
        <w:pStyle w:val="Normal"/>
        <w:spacing w:lineRule="auto" w:line="240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3) контроль предоставления коммунальных услуг в жилых или нежилых помещениях;</w:t>
      </w:r>
    </w:p>
    <w:p>
      <w:pPr>
        <w:pStyle w:val="Normal"/>
        <w:widowControl/>
        <w:bidi w:val="0"/>
        <w:spacing w:lineRule="auto" w:line="240" w:before="0" w:after="200"/>
        <w:ind w:left="0" w:right="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4) контроль по наличию в многоквартирных домах приборов учета энергоресурсов (общедомовых и индивидуальных).</w:t>
      </w:r>
    </w:p>
    <w:p>
      <w:pPr>
        <w:pStyle w:val="Normal"/>
        <w:spacing w:lineRule="auto" w:line="240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Предметом муниципального контроля является исполнение решений, принимаемых по результатам контрольных мероприятий.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1.3  Основной задачей муниципального жилищного контроля при реализации полномочий в сфере муниципального жилищного контроля является максимальное сохранение муниципального жилищного фонда.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1.4 Муниципальный жилищный контроль на территории Дальнереченского муниципального района осуществляется в соответствии с Жилищным кодексом Российской Федерации, законом от 06.10.2003 № 131-ФЗ «Об общих принципах организации местного самоуправления в Российской Федерации».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1.5    В целях предупреждения и предотвращения юридическими лицами, индивидуальными предпринимателями нарушений жилищного законодательства на официальном сайте администрации Дальнереченского муниципального района размещен перечень нормативно-правовых актов.  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fill="FFFFFF" w:val="clear"/>
        </w:rPr>
        <w:t>2. Цели и задачи реализации Программы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Целями профилактической работы являются: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Стимулирование добросовестного соблюдения обязательных требований всеми контролируемыми лицами.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Снижение административной нагрузки на контролируемых лиц.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 Снижение размера ущерба, причиняемого охраняемым законом ценностям.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Задачами профилактической работы являются: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Укрепление системы профилактики нарушений обязательных требований.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Повышение правосознания и правовой культуры организаций и граждан в сфере рассматриваемых правоотношений.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положении о виде контроля с</w:t>
      </w:r>
      <w:r>
        <w:rPr>
          <w:rFonts w:ascii="Times New Roman" w:hAnsi="Times New Roman"/>
          <w:sz w:val="28"/>
          <w:szCs w:val="28"/>
          <w:shd w:fill="FFFFFF" w:val="clear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>
      <w:pPr>
        <w:pStyle w:val="Normal"/>
        <w:spacing w:lineRule="auto" w:line="240"/>
        <w:ind w:firstLine="567"/>
        <w:jc w:val="center"/>
        <w:rPr>
          <w:rFonts w:ascii="Times New Roman" w:hAnsi="Times New Roman"/>
          <w:b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shd w:fill="FFFFFF" w:val="clear"/>
        </w:rPr>
        <w:t>3. Перечень профилактических мероприятий, сроки (периодичность) их проведения</w:t>
      </w:r>
    </w:p>
    <w:tbl>
      <w:tblPr>
        <w:tblW w:w="10281" w:type="dxa"/>
        <w:jc w:val="left"/>
        <w:tblInd w:w="-421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0"/>
        <w:gridCol w:w="4522"/>
        <w:gridCol w:w="2578"/>
        <w:gridCol w:w="2590"/>
      </w:tblGrid>
      <w:tr>
        <w:trPr>
          <w:trHeight w:val="675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/>
              <w:ind w:firstLine="567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>
            <w:pPr>
              <w:pStyle w:val="Normal"/>
              <w:spacing w:lineRule="auto" w:line="240" w:before="0" w:after="200"/>
              <w:ind w:firstLine="567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>
        <w:trPr>
          <w:trHeight w:val="1710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ConsPlusNormal"/>
              <w:spacing w:lineRule="auto" w:line="240"/>
              <w:ind w:right="113"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Информирование.</w:t>
            </w:r>
          </w:p>
          <w:p>
            <w:pPr>
              <w:pStyle w:val="ConsPlusNormal"/>
              <w:spacing w:lineRule="auto" w:line="240" w:before="0" w:after="200"/>
              <w:ind w:right="113"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0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>
        <w:trPr>
          <w:trHeight w:val="2880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spacing w:lineRule="auto" w:line="240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Обобщение правоприменительной практики</w:t>
            </w:r>
          </w:p>
          <w:p>
            <w:pPr>
              <w:pStyle w:val="ConsPlusNormal"/>
              <w:spacing w:lineRule="auto" w:line="240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>
            <w:pPr>
              <w:pStyle w:val="ConsPlusNormal"/>
              <w:spacing w:lineRule="auto" w:line="240" w:before="0" w:after="200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2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rPr>
          <w:trHeight w:val="5116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eastAsia="Courier New"/>
                <w:color w:val="000000"/>
                <w:sz w:val="28"/>
                <w:szCs w:val="28"/>
              </w:rPr>
            </w:pPr>
            <w:r>
              <w:rPr>
                <w:rFonts w:eastAsia="Courier New"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spacing w:lineRule="auto" w:line="240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Объявление предостережения</w:t>
            </w:r>
          </w:p>
          <w:p>
            <w:pPr>
              <w:pStyle w:val="ConsPlusNormal"/>
              <w:spacing w:lineRule="auto" w:line="240" w:before="0" w:after="200"/>
              <w:ind w:right="113"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rPr>
          <w:trHeight w:val="3013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spacing w:lineRule="auto" w:line="240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Консультирование.</w:t>
            </w:r>
          </w:p>
          <w:p>
            <w:pPr>
              <w:pStyle w:val="ConsPlusNormal"/>
              <w:spacing w:lineRule="auto" w:line="240" w:before="0" w:after="200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Консультирование осуществляется в устной или письменной форме,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rPr>
          <w:trHeight w:val="2973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spacing w:lineRule="auto" w:line="240" w:before="0" w:after="200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20"/>
              <w:shd w:val="clear" w:fill="FFFFFF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течение года</w:t>
            </w:r>
          </w:p>
          <w:p>
            <w:pPr>
              <w:pStyle w:val="Normal"/>
              <w:shd w:val="clear" w:fill="FFFFFF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fill="FFFFFF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>
      <w:pPr>
        <w:pStyle w:val="Normal"/>
        <w:spacing w:lineRule="auto" w:line="24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567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4. Показатели результативности и эффективности Программы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Показателями результативности и эффективности Программы профилактики является: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- максимальное достижение сокращения количества нарушений субъектами, в отношении которых осуществляется жилищный муниципальный контроль,  включая устранение причин, факторов и условий, способствующих возможному нарушению обязательных требований при осуществлении деятельности;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- улучшение информационного обеспечения подконтрольных субъектов по предупреждению нарушений;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- формирование единого понимания обязательных требований в деятельности подконтрольных субъектов, а также рисков их несоблюдения; - повышение прозрачности системы муниципального контроля в целом и деятельности уполномоченных должностных лиц в целях обеспечения единства практики применения обязательных требований;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- повышение квалификации и степени информированности подконтрольных субъектов об обязательных требованиях. </w:t>
      </w:r>
    </w:p>
    <w:p>
      <w:pPr>
        <w:pStyle w:val="Normal"/>
        <w:tabs>
          <w:tab w:val="clear" w:pos="708"/>
          <w:tab w:val="left" w:pos="5640" w:leader="none"/>
        </w:tabs>
        <w:spacing w:lineRule="auto" w:line="240" w:before="0" w:after="20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091" w:right="850" w:header="0" w:top="426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imes New Roman CYR">
    <w:charset w:val="01"/>
    <w:family w:val="swiss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645" w:hanging="645"/>
      </w:pPr>
    </w:lvl>
    <w:lvl w:ilvl="1">
      <w:start w:val="1"/>
      <w:numFmt w:val="decimal"/>
      <w:lvlText w:val="%1.%2"/>
      <w:lvlJc w:val="left"/>
      <w:pPr>
        <w:ind w:left="828" w:hanging="645"/>
      </w:pPr>
    </w:lvl>
    <w:lvl w:ilvl="2">
      <w:start w:val="1"/>
      <w:numFmt w:val="decimal"/>
      <w:lvlText w:val="%1.%2.%3"/>
      <w:lvlJc w:val="left"/>
      <w:pPr>
        <w:ind w:left="1086" w:hanging="720"/>
      </w:pPr>
    </w:lvl>
    <w:lvl w:ilvl="3">
      <w:start w:val="1"/>
      <w:numFmt w:val="decimal"/>
      <w:lvlText w:val="%1.%2.%3.%4"/>
      <w:lvlJc w:val="left"/>
      <w:pPr>
        <w:ind w:left="1629" w:hanging="1080"/>
      </w:pPr>
    </w:lvl>
    <w:lvl w:ilvl="4">
      <w:start w:val="1"/>
      <w:numFmt w:val="decimal"/>
      <w:lvlText w:val="%1.%2.%3.%4.%5"/>
      <w:lvlJc w:val="left"/>
      <w:pPr>
        <w:ind w:left="1812" w:hanging="1080"/>
      </w:pPr>
    </w:lvl>
    <w:lvl w:ilvl="5">
      <w:start w:val="1"/>
      <w:numFmt w:val="decimal"/>
      <w:lvlText w:val="%1.%2.%3.%4.%5.%6"/>
      <w:lvlJc w:val="left"/>
      <w:pPr>
        <w:ind w:left="2355" w:hanging="1440"/>
      </w:pPr>
    </w:lvl>
    <w:lvl w:ilvl="6">
      <w:start w:val="1"/>
      <w:numFmt w:val="decimal"/>
      <w:lvlText w:val="%1.%2.%3.%4.%5.%6.%7"/>
      <w:lvlJc w:val="left"/>
      <w:pPr>
        <w:ind w:left="2538" w:hanging="1440"/>
      </w:pPr>
    </w:lvl>
    <w:lvl w:ilvl="7">
      <w:start w:val="1"/>
      <w:numFmt w:val="decimal"/>
      <w:lvlText w:val="%1.%2.%3.%4.%5.%6.%7.%8"/>
      <w:lvlJc w:val="left"/>
      <w:pPr>
        <w:ind w:left="3081" w:hanging="1800"/>
      </w:pPr>
    </w:lvl>
    <w:lvl w:ilvl="8">
      <w:start w:val="1"/>
      <w:numFmt w:val="decimal"/>
      <w:lvlText w:val="%1.%2.%3.%4.%5.%6.%7.%8.%9"/>
      <w:lvlJc w:val="left"/>
      <w:pPr>
        <w:ind w:left="3624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588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d26fb"/>
    <w:rPr>
      <w:b/>
      <w:bCs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5a3c90"/>
    <w:rPr>
      <w:rFonts w:ascii="Tahoma" w:hAnsi="Tahoma" w:cs="Tahoma"/>
      <w:sz w:val="16"/>
      <w:szCs w:val="16"/>
    </w:rPr>
  </w:style>
  <w:style w:type="character" w:styleId="WW8Num3z0">
    <w:name w:val="WW8Num3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ed26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5a3c9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0">
    <w:name w:val="Нормальный (таблица)"/>
    <w:basedOn w:val="Normal"/>
    <w:next w:val="Normal"/>
    <w:qFormat/>
    <w:pPr>
      <w:widowControl w:val="false"/>
      <w:spacing w:lineRule="auto" w:line="240" w:before="0" w:after="0"/>
      <w:jc w:val="both"/>
    </w:pPr>
    <w:rPr>
      <w:rFonts w:ascii="Times New Roman CYR" w:hAnsi="Times New Roman CYR" w:eastAsia="" w:cs="Times New Roman CYR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oleObject" Target="embeddings/oleObject1.bin"/><Relationship Id="rId4" Type="http://schemas.openxmlformats.org/officeDocument/2006/relationships/image" Target="media/image2.wmf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LibreOffice/6.4.4.2$Linux_X86_64 LibreOffice_project/40$Build-2</Application>
  <Pages>6</Pages>
  <Words>1075</Words>
  <Characters>8894</Characters>
  <CharactersWithSpaces>10188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2019-07-16T07:30:00Z</dcterms:created>
  <dc:creator>Radionov</dc:creator>
  <dc:description/>
  <dc:language>ru-RU</dc:language>
  <cp:lastModifiedBy/>
  <cp:lastPrinted>2022-11-23T02:10:00Z</cp:lastPrinted>
  <dcterms:modified xsi:type="dcterms:W3CDTF">2022-11-24T12:19:38Z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