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03 ноября  2022 . </w:t>
      </w:r>
      <w:r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Дальнереченск                                                                    </w:t>
      </w:r>
      <w:r>
        <w:rPr>
          <w:b/>
          <w:sz w:val="20"/>
          <w:szCs w:val="20"/>
          <w:u w:val="single"/>
        </w:rPr>
        <w:t>№622 -па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22"/>
        <w:gridCol w:w="5128"/>
      </w:tblGrid>
      <w:tr>
        <w:trPr/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2021-2024 годы составит 22607,8 тыс. 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–5861,02тыс.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г.- 2131,07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г.- 1193,02тыс.руб.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- 1145,0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\</w:t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Дальнереченского муниципального района от 03.11.2022 г. № 622-па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32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4"/>
        <w:gridCol w:w="1814"/>
        <w:gridCol w:w="567"/>
        <w:gridCol w:w="567"/>
        <w:gridCol w:w="993"/>
        <w:gridCol w:w="567"/>
        <w:gridCol w:w="993"/>
        <w:gridCol w:w="881"/>
        <w:gridCol w:w="852"/>
        <w:gridCol w:w="992"/>
        <w:gridCol w:w="580"/>
        <w:gridCol w:w="720"/>
        <w:gridCol w:w="1091"/>
      </w:tblGrid>
      <w:tr>
        <w:trPr>
          <w:trHeight w:val="661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22607,8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1890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20063,46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2057,47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4043,17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726,25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836,4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Преддекларационное обследование дамб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797,47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567,42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Расчет(обоснование) расходов на исполнение судебных актов РФ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заключение, распоряжение,изменение,регистрацию,выдачу и учет договоров социального найма жилых помещений муниципального жилищного фонда ДМР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1390162009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2544,34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422,68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муниципальным имуществом                                            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79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LibreOffice/6.4.4.2$Linux_X86_64 LibreOffice_project/40$Build-2</Application>
  <Pages>5</Pages>
  <Words>837</Words>
  <Characters>5406</Characters>
  <CharactersWithSpaces>6240</CharactersWithSpaces>
  <Paragraphs>418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2022-11-03T06:16:00Z</dcterms:created>
  <dc:creator>User</dc:creator>
  <dc:description/>
  <dc:language>ru-RU</dc:language>
  <cp:lastModifiedBy/>
  <cp:lastPrinted>2022-11-03T05:56:00Z</cp:lastPrinted>
  <dcterms:modified xsi:type="dcterms:W3CDTF">2022-11-10T08:56:32Z</dcterms:modified>
  <cp:revision>3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