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clear" w:pos="429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429"/>
          <w:tab w:val="left" w:pos="3420" w:leader="none"/>
        </w:tabs>
        <w:spacing w:lineRule="auto" w:line="240" w:before="0" w:after="0"/>
        <w:ind w:left="-180" w:hanging="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29 сентября 2022 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 xml:space="preserve">                          </w:t>
        <w:tab/>
        <w:tab/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№ 549-па</w:t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29 сентября 2017 года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498-па «Об утверждении Примерного положения об оплате труда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работников учреждений культуры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Решением Думы Дальнереченского муниципального района от 23.12.2021 г. № 208-МНПА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 xml:space="preserve"> "О бюджете Дальнереченского муниципального района на 2022 год и плановый период 2023 и 2024 годов"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на основании Устава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1. Провести индексацию с 01 октября 2022 года минимальных размеров должностных окладов работников учреждений культуры Дальнереченского муниципального района путем увеличения в 1,045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раза.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Внести с 1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октября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2022 года изменения в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"../../../C:/Users/%D0%92%D0%BB%D0%B0%D0%B4%D0%B5%D0%BB%D0%B5%D1%86/AppData/Local/Microsoft/Windows/Temporary%20Internet%20Files/Content.Outlook/RLKC4YTW/%D0%94%D0%BB%D1%8F%20%D0%91%D0%A3%D0%90%D0%A3%D0%9A%D0%A3%20%D0%BE%D1%82%20%D1%84%D0%B8%D0%BD%D0%BE%D0%B2.docx"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учреждений культуры Дальнереченского муниципального района, утвержденное постановлением администрации Дальнереченсого муниципального района от 29 сентября 2017 года № 498-па (далее - Положение):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пункт 9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>
      <w:pPr>
        <w:pStyle w:val="ConsPlusNormal"/>
        <w:spacing w:lineRule="auto" w:line="36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 культуры, искусства и кинематографии,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spacing w:lineRule="auto" w:line="360" w:before="114" w:after="11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007"/>
        <w:gridCol w:w="3763"/>
        <w:gridCol w:w="2586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 работников культуры, искусства и кинематографии ведущего звена:</w:t>
            </w:r>
          </w:p>
        </w:tc>
      </w:tr>
      <w:tr>
        <w:trPr>
          <w:trHeight w:val="841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12648</w:t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97"/>
        <w:gridCol w:w="4758"/>
      </w:tblGrid>
      <w:tr>
        <w:trPr>
          <w:trHeight w:val="1204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Должности, не вошедшие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заработной платы,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>
          <w:trHeight w:val="352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работе с молодежью и спортом</w:t>
            </w:r>
          </w:p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12813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организационной работе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12813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оставляю за собой.</w:t>
      </w:r>
    </w:p>
    <w:p>
      <w:pPr>
        <w:pStyle w:val="Normal"/>
        <w:widowControl w:val="false"/>
        <w:spacing w:lineRule="auto" w:line="360" w:before="0" w:after="12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Настоящее постановление вступает в силу со дня его принятия и распространяет свое действие на правоотношения с 01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октября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2022 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Глава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</w:t>
        <w:tab/>
        <w:tab/>
        <w:tab/>
        <w:tab/>
        <w:t xml:space="preserve">                                      </w:t>
        <w:tab/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В.С. Дернов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2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7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df0409"/>
    <w:pPr>
      <w:tabs>
        <w:tab w:val="clear" w:pos="42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unhideWhenUsed/>
    <w:rsid w:val="00df0409"/>
    <w:pPr>
      <w:tabs>
        <w:tab w:val="clear" w:pos="42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8" w:customStyle="1">
    <w:name w:val="Стиль ппп_а)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1" w:customStyle="1">
    <w:name w:val="Основной текст2"/>
    <w:basedOn w:val="Normal"/>
    <w:link w:val="af"/>
    <w:qFormat/>
    <w:rsid w:val="0045379c"/>
    <w:pPr>
      <w:shd w:val="clear" w:color="auto" w:fill="FFFFFF"/>
      <w:spacing w:lineRule="auto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Знак Знак Знак"/>
    <w:basedOn w:val="Normal"/>
    <w:qFormat/>
    <w:rsid w:val="00353dda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7ea"/>
    <w:pPr>
      <w:spacing w:before="0" w:after="200"/>
      <w:ind w:left="720" w:hanging="0"/>
      <w:contextualSpacing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E259557621BD99658CA35BDCBDA9FB7530E3C31A273C30A49722A019FCNF11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90EA-5B2C-4F3D-AB73-9B10D146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Application>LibreOffice/6.4.4.2$Linux_X86_64 LibreOffice_project/40$Build-2</Application>
  <Pages>2</Pages>
  <Words>332</Words>
  <Characters>2466</Characters>
  <CharactersWithSpaces>2851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cp:lastPrinted>2021-09-30T11:52:53Z</cp:lastPrinted>
  <dcterms:modified xsi:type="dcterms:W3CDTF">2022-12-20T14:59:57Z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