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02  июня 2021г.</w:t>
      </w:r>
      <w:r>
        <w:rPr>
          <w:b/>
          <w:sz w:val="20"/>
          <w:szCs w:val="20"/>
        </w:rPr>
        <w:t xml:space="preserve">                                                              Дальнереченск                                   </w:t>
      </w:r>
      <w:r>
        <w:rPr>
          <w:b/>
          <w:sz w:val="20"/>
          <w:szCs w:val="20"/>
          <w:u w:val="single"/>
        </w:rPr>
        <w:t>№237-па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2021-2024 годы составит 19487,8тыс.руб.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–6405,11тыс.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г.- 535,0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г.- 135,0тыс.руб.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- 135,0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671"/>
      </w:tblGrid>
      <w:tr>
        <w:trPr/>
        <w:tc>
          <w:tcPr>
            <w:tcW w:w="4784" w:type="dxa"/>
            <w:tcBorders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1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29.04.2021 г. № 196-па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1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3"/>
        <w:gridCol w:w="1814"/>
        <w:gridCol w:w="568"/>
        <w:gridCol w:w="566"/>
        <w:gridCol w:w="994"/>
        <w:gridCol w:w="567"/>
        <w:gridCol w:w="994"/>
        <w:gridCol w:w="880"/>
        <w:gridCol w:w="852"/>
        <w:gridCol w:w="721"/>
        <w:gridCol w:w="720"/>
        <w:gridCol w:w="719"/>
        <w:gridCol w:w="1092"/>
      </w:tblGrid>
      <w:tr>
        <w:trPr>
          <w:trHeight w:val="661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19487,8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6405,11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1890" w:hRule="atLeast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17034,38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6123,35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1980,94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401,24,0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5101,5,5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2453,42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331,76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851" w:right="794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0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7C57-E33A-4ECB-BDCE-AEDA73A1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LibreOffice/6.4.4.2$Linux_X86_64 LibreOffice_project/40$Build-2</Application>
  <Pages>5</Pages>
  <Words>732</Words>
  <Characters>4793</Characters>
  <CharactersWithSpaces>5461</CharactersWithSpaces>
  <Paragraphs>360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2021-06-02T06:50:00Z</dcterms:created>
  <dc:creator>User</dc:creator>
  <dc:description/>
  <dc:language>ru-RU</dc:language>
  <cp:lastModifiedBy/>
  <cp:lastPrinted>2021-04-29T01:54:00Z</cp:lastPrinted>
  <dcterms:modified xsi:type="dcterms:W3CDTF">2021-06-03T14:29:58Z</dcterms:modified>
  <cp:revision>3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