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bookmarkStart w:id="0" w:name="_GoBack"/>
      <w:bookmarkEnd w:id="0"/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:rsidR="00615C77" w:rsidRPr="00DC5668" w:rsidRDefault="00F31B4F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61C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D4C77">
        <w:rPr>
          <w:rFonts w:ascii="Times New Roman" w:hAnsi="Times New Roman"/>
          <w:b/>
          <w:sz w:val="20"/>
          <w:szCs w:val="20"/>
          <w:u w:val="single"/>
        </w:rPr>
        <w:t>2</w:t>
      </w:r>
      <w:r w:rsidR="00B87884">
        <w:rPr>
          <w:rFonts w:ascii="Times New Roman" w:hAnsi="Times New Roman"/>
          <w:b/>
          <w:sz w:val="20"/>
          <w:szCs w:val="20"/>
          <w:u w:val="single"/>
        </w:rPr>
        <w:t xml:space="preserve">7 </w:t>
      </w:r>
      <w:r w:rsidR="00F157C3">
        <w:rPr>
          <w:rFonts w:ascii="Times New Roman" w:hAnsi="Times New Roman"/>
          <w:b/>
          <w:sz w:val="20"/>
          <w:szCs w:val="20"/>
          <w:u w:val="single"/>
        </w:rPr>
        <w:t>апреля</w:t>
      </w:r>
      <w:r w:rsidR="00B87884">
        <w:rPr>
          <w:rFonts w:ascii="Times New Roman" w:hAnsi="Times New Roman"/>
          <w:b/>
          <w:sz w:val="20"/>
          <w:szCs w:val="20"/>
          <w:u w:val="single"/>
        </w:rPr>
        <w:t xml:space="preserve"> 2016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г.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2B61C5">
        <w:rPr>
          <w:rFonts w:ascii="Times New Roman" w:hAnsi="Times New Roman"/>
          <w:b/>
          <w:sz w:val="20"/>
          <w:szCs w:val="20"/>
        </w:rPr>
        <w:t xml:space="preserve">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г.  Дальнереченск                                          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№</w:t>
      </w:r>
      <w:r w:rsidR="00615C77">
        <w:rPr>
          <w:rFonts w:ascii="Times New Roman" w:hAnsi="Times New Roman"/>
          <w:b/>
          <w:sz w:val="20"/>
          <w:szCs w:val="20"/>
        </w:rPr>
        <w:t xml:space="preserve"> </w:t>
      </w:r>
      <w:r w:rsidR="002B61C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157C3">
        <w:rPr>
          <w:rFonts w:ascii="Times New Roman" w:hAnsi="Times New Roman"/>
          <w:b/>
          <w:sz w:val="20"/>
          <w:szCs w:val="20"/>
          <w:u w:val="single"/>
        </w:rPr>
        <w:t xml:space="preserve">186 </w:t>
      </w:r>
      <w:r w:rsidR="00615C77">
        <w:rPr>
          <w:rFonts w:ascii="Times New Roman" w:hAnsi="Times New Roman"/>
          <w:b/>
          <w:sz w:val="20"/>
          <w:szCs w:val="20"/>
          <w:u w:val="single"/>
        </w:rPr>
        <w:t xml:space="preserve">- 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па  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456732" w:rsidRPr="00F94A44" w:rsidRDefault="00B87884" w:rsidP="00A5661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 xml:space="preserve">О внесении изменений </w:t>
      </w:r>
      <w:r w:rsidR="00A90FF7" w:rsidRPr="00F94A44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A56618" w:rsidRPr="00F94A44">
        <w:rPr>
          <w:rFonts w:ascii="Times New Roman" w:hAnsi="Times New Roman"/>
          <w:b/>
          <w:bCs/>
          <w:sz w:val="26"/>
          <w:szCs w:val="26"/>
        </w:rPr>
        <w:t xml:space="preserve">постановление администрации Дальнереченского муниципального района от </w:t>
      </w:r>
      <w:r w:rsidR="00F157C3" w:rsidRPr="00F94A44">
        <w:rPr>
          <w:rFonts w:ascii="Times New Roman" w:hAnsi="Times New Roman"/>
          <w:b/>
          <w:bCs/>
          <w:sz w:val="26"/>
          <w:szCs w:val="26"/>
        </w:rPr>
        <w:t>21 марта 2016 года № 111-па 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</w:t>
      </w:r>
    </w:p>
    <w:p w:rsidR="00456732" w:rsidRPr="00F94A44" w:rsidRDefault="00456732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6732" w:rsidRPr="00F94A44" w:rsidRDefault="000D4C77" w:rsidP="00F157C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br/>
      </w:r>
      <w:r w:rsidR="00456732" w:rsidRPr="00F94A44">
        <w:rPr>
          <w:rFonts w:ascii="Times New Roman" w:hAnsi="Times New Roman"/>
          <w:sz w:val="26"/>
          <w:szCs w:val="26"/>
        </w:rPr>
        <w:t xml:space="preserve">             </w:t>
      </w:r>
      <w:r w:rsidR="00F157C3" w:rsidRPr="00F94A44">
        <w:rPr>
          <w:rFonts w:ascii="Times New Roman" w:hAnsi="Times New Roman"/>
          <w:sz w:val="26"/>
          <w:szCs w:val="26"/>
        </w:rPr>
        <w:t xml:space="preserve"> </w:t>
      </w:r>
      <w:r w:rsidR="00F157C3" w:rsidRPr="00F94A44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Федеральными </w:t>
      </w:r>
      <w:hyperlink r:id="rId8" w:history="1">
        <w:r w:rsidR="00F157C3" w:rsidRPr="00F94A44">
          <w:rPr>
            <w:rFonts w:ascii="Times New Roman" w:hAnsi="Times New Roman"/>
            <w:color w:val="000000"/>
            <w:sz w:val="26"/>
            <w:szCs w:val="26"/>
          </w:rPr>
          <w:t>законами</w:t>
        </w:r>
      </w:hyperlink>
      <w:r w:rsidR="00F157C3" w:rsidRPr="00F94A44">
        <w:rPr>
          <w:rFonts w:ascii="Times New Roman" w:hAnsi="Times New Roman"/>
          <w:color w:val="000000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="00F157C3" w:rsidRPr="00F94A44">
          <w:rPr>
            <w:rFonts w:ascii="Times New Roman" w:hAnsi="Times New Roman"/>
            <w:color w:val="000000"/>
            <w:sz w:val="26"/>
            <w:szCs w:val="26"/>
          </w:rPr>
          <w:t>2008 г</w:t>
        </w:r>
      </w:smartTag>
      <w:r w:rsidR="00F157C3" w:rsidRPr="00F94A44">
        <w:rPr>
          <w:rFonts w:ascii="Times New Roman" w:hAnsi="Times New Roman"/>
          <w:color w:val="000000"/>
          <w:sz w:val="26"/>
          <w:szCs w:val="26"/>
        </w:rPr>
        <w:t xml:space="preserve">. № 273-ФЗ «О противодействии коррупции», от 03 декабря 2012г.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="00F157C3" w:rsidRPr="00F94A44">
          <w:rPr>
            <w:rFonts w:ascii="Times New Roman" w:hAnsi="Times New Roman"/>
            <w:color w:val="000000"/>
            <w:sz w:val="26"/>
            <w:szCs w:val="26"/>
          </w:rPr>
          <w:t>Указом</w:t>
        </w:r>
      </w:hyperlink>
      <w:r w:rsidR="00F157C3" w:rsidRPr="00F94A44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Дальнереченского муниципального района, администрация Дальнереченского муниципального района</w:t>
      </w:r>
    </w:p>
    <w:p w:rsidR="00337354" w:rsidRPr="00F94A44" w:rsidRDefault="000D4C77" w:rsidP="003373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337354" w:rsidRPr="00F94A44" w:rsidRDefault="00337354" w:rsidP="004567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F94A44" w:rsidRPr="00F94A44" w:rsidRDefault="000D4C77" w:rsidP="0035740E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 xml:space="preserve"> </w:t>
      </w:r>
      <w:r w:rsidR="00F94A44" w:rsidRPr="00F94A44">
        <w:rPr>
          <w:rFonts w:ascii="Times New Roman" w:hAnsi="Times New Roman"/>
          <w:sz w:val="26"/>
          <w:szCs w:val="26"/>
        </w:rPr>
        <w:t>Создать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и утвердить ее состав (прилагается).</w:t>
      </w:r>
    </w:p>
    <w:p w:rsidR="00456732" w:rsidRPr="00F94A44" w:rsidRDefault="00F157C3" w:rsidP="0035740E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 xml:space="preserve">Положение 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 </w:t>
      </w:r>
      <w:r w:rsidR="00A56618" w:rsidRPr="00F94A44">
        <w:rPr>
          <w:rFonts w:ascii="Times New Roman" w:hAnsi="Times New Roman"/>
          <w:bCs/>
          <w:sz w:val="26"/>
          <w:szCs w:val="26"/>
        </w:rPr>
        <w:t>утвержденное</w:t>
      </w:r>
      <w:r w:rsidR="00B87884" w:rsidRPr="00F94A44">
        <w:rPr>
          <w:rFonts w:ascii="Times New Roman" w:hAnsi="Times New Roman"/>
          <w:bCs/>
          <w:sz w:val="26"/>
          <w:szCs w:val="26"/>
        </w:rPr>
        <w:t xml:space="preserve"> </w:t>
      </w:r>
      <w:r w:rsidR="00A56618" w:rsidRPr="00F94A44">
        <w:rPr>
          <w:rFonts w:ascii="Times New Roman" w:hAnsi="Times New Roman"/>
          <w:bCs/>
          <w:sz w:val="26"/>
          <w:szCs w:val="26"/>
        </w:rPr>
        <w:t xml:space="preserve">постановлением администрации Дальнереченского муниципального района от </w:t>
      </w:r>
      <w:r w:rsidRPr="00F94A44">
        <w:rPr>
          <w:rFonts w:ascii="Times New Roman" w:hAnsi="Times New Roman"/>
          <w:bCs/>
          <w:sz w:val="26"/>
          <w:szCs w:val="26"/>
        </w:rPr>
        <w:t>21 марта 2016 года № 111-па</w:t>
      </w:r>
      <w:r w:rsidR="00A56618" w:rsidRPr="00F94A44">
        <w:rPr>
          <w:rFonts w:ascii="Times New Roman" w:hAnsi="Times New Roman"/>
          <w:bCs/>
          <w:sz w:val="26"/>
          <w:szCs w:val="26"/>
        </w:rPr>
        <w:t xml:space="preserve">, </w:t>
      </w:r>
      <w:r w:rsidR="00B87884" w:rsidRPr="00F94A44">
        <w:rPr>
          <w:rFonts w:ascii="Times New Roman" w:hAnsi="Times New Roman"/>
          <w:bCs/>
          <w:sz w:val="26"/>
          <w:szCs w:val="26"/>
        </w:rPr>
        <w:t>изложить в редакции приложения к настоящему постановлению</w:t>
      </w:r>
      <w:r w:rsidR="0035740E" w:rsidRPr="00F94A44">
        <w:rPr>
          <w:rFonts w:ascii="Times New Roman" w:hAnsi="Times New Roman"/>
          <w:bCs/>
          <w:sz w:val="26"/>
          <w:szCs w:val="26"/>
        </w:rPr>
        <w:t>.</w:t>
      </w:r>
      <w:r w:rsidR="000D4C77" w:rsidRPr="00F94A44">
        <w:rPr>
          <w:rFonts w:ascii="Times New Roman" w:hAnsi="Times New Roman"/>
          <w:sz w:val="26"/>
          <w:szCs w:val="26"/>
        </w:rPr>
        <w:t xml:space="preserve"> </w:t>
      </w:r>
      <w:r w:rsidR="004140FE" w:rsidRPr="00F94A44">
        <w:rPr>
          <w:rFonts w:ascii="Times New Roman" w:hAnsi="Times New Roman"/>
          <w:sz w:val="26"/>
          <w:szCs w:val="26"/>
        </w:rPr>
        <w:t xml:space="preserve"> </w:t>
      </w:r>
    </w:p>
    <w:p w:rsidR="009E6E7A" w:rsidRPr="00F94A44" w:rsidRDefault="009E6E7A" w:rsidP="009E6E7A">
      <w:pPr>
        <w:pStyle w:val="ac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 (Комарова)</w:t>
      </w:r>
      <w:r w:rsidRPr="00F94A4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94A44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615C77" w:rsidRPr="00F94A44" w:rsidRDefault="00337354" w:rsidP="009E6E7A">
      <w:pPr>
        <w:pStyle w:val="ac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>Контроль исполнения</w:t>
      </w:r>
      <w:r w:rsidR="000D4C77" w:rsidRPr="00F94A44">
        <w:rPr>
          <w:rFonts w:ascii="Times New Roman" w:hAnsi="Times New Roman"/>
          <w:sz w:val="26"/>
          <w:szCs w:val="26"/>
        </w:rPr>
        <w:t xml:space="preserve"> настоящего постановления возложить на </w:t>
      </w:r>
      <w:r w:rsidRPr="00F94A44">
        <w:rPr>
          <w:rFonts w:ascii="Times New Roman" w:hAnsi="Times New Roman"/>
          <w:sz w:val="26"/>
          <w:szCs w:val="26"/>
        </w:rPr>
        <w:t>начальника отдела кадров администрации Дальнереченского муниципального района Попову Н.Г.</w:t>
      </w:r>
    </w:p>
    <w:p w:rsidR="00337354" w:rsidRDefault="009E6E7A" w:rsidP="00277AAE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>Настоящее постановление вступает в силу со дня обнародования в установленном порядке.</w:t>
      </w:r>
    </w:p>
    <w:p w:rsidR="00F94A44" w:rsidRPr="00F94A44" w:rsidRDefault="00F94A44" w:rsidP="00F94A44">
      <w:pPr>
        <w:pStyle w:val="ac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337354" w:rsidRPr="00F94A44" w:rsidRDefault="00337354" w:rsidP="0033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5C77" w:rsidRPr="00F94A44" w:rsidRDefault="00337354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>И.о.главы</w:t>
      </w:r>
      <w:r w:rsidR="00615C77" w:rsidRPr="00F94A44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615C77" w:rsidRPr="00F94A44" w:rsidRDefault="00615C77" w:rsidP="00011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 xml:space="preserve">Дальнереченского муниципального района   </w:t>
      </w:r>
      <w:r w:rsidRPr="00F94A44">
        <w:rPr>
          <w:rFonts w:ascii="Times New Roman" w:hAnsi="Times New Roman"/>
          <w:sz w:val="26"/>
          <w:szCs w:val="26"/>
        </w:rPr>
        <w:tab/>
        <w:t xml:space="preserve">                         </w:t>
      </w:r>
      <w:r w:rsidR="00F157C3" w:rsidRPr="00F94A44">
        <w:rPr>
          <w:rFonts w:ascii="Times New Roman" w:hAnsi="Times New Roman"/>
          <w:sz w:val="26"/>
          <w:szCs w:val="26"/>
        </w:rPr>
        <w:t>В.С.Дернов</w:t>
      </w:r>
    </w:p>
    <w:p w:rsidR="00F94A44" w:rsidRPr="00F94A44" w:rsidRDefault="00F94A44" w:rsidP="000113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94A44" w:rsidRPr="00F94A44" w:rsidRDefault="00F94A44" w:rsidP="000113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94A44" w:rsidRPr="00F94A44" w:rsidRDefault="00F94A44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Приложение</w:t>
      </w:r>
    </w:p>
    <w:p w:rsidR="00F94A44" w:rsidRPr="00F94A44" w:rsidRDefault="00F94A44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F94A44" w:rsidRPr="00F94A44" w:rsidRDefault="00F94A44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F94A44" w:rsidRPr="00F94A44" w:rsidRDefault="00F94A44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>27.04</w:t>
      </w:r>
      <w:r w:rsidRPr="00F94A44">
        <w:rPr>
          <w:rFonts w:ascii="Times New Roman" w:hAnsi="Times New Roman"/>
          <w:color w:val="000000"/>
        </w:rPr>
        <w:t xml:space="preserve">.2016 года </w:t>
      </w:r>
      <w:r>
        <w:rPr>
          <w:rFonts w:ascii="Times New Roman" w:hAnsi="Times New Roman"/>
          <w:color w:val="000000"/>
        </w:rPr>
        <w:t>№ 186</w:t>
      </w:r>
      <w:r w:rsidRPr="00F94A44">
        <w:rPr>
          <w:rFonts w:ascii="Times New Roman" w:hAnsi="Times New Roman"/>
          <w:color w:val="000000"/>
        </w:rPr>
        <w:t>-па</w:t>
      </w:r>
    </w:p>
    <w:p w:rsidR="00F94A44" w:rsidRDefault="00F94A44" w:rsidP="00F94A44">
      <w:pPr>
        <w:shd w:val="clear" w:color="auto" w:fill="FFFFFF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Cs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944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заместитель председателя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Начальник отдела кадров администрации Дальнереченского муниципального района, секретарь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F94A44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Шошина </w:t>
            </w:r>
          </w:p>
          <w:p w:rsidR="00F94A44" w:rsidRPr="00F94A44" w:rsidRDefault="00F94A44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944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Директор МКУ «МЦБ» ДМР</w:t>
            </w:r>
          </w:p>
          <w:p w:rsidR="00F94A44" w:rsidRPr="00F94A44" w:rsidRDefault="00F94A44" w:rsidP="00944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</w:p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Галина Сергеевна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944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Заместитель директора МКУ «УНО» ДМР</w:t>
            </w:r>
          </w:p>
        </w:tc>
      </w:tr>
    </w:tbl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Утверждено</w:t>
      </w:r>
    </w:p>
    <w:p w:rsidR="00F94A44" w:rsidRPr="00F94A44" w:rsidRDefault="00F94A44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постановлением администрации</w:t>
      </w:r>
    </w:p>
    <w:p w:rsidR="00F94A44" w:rsidRPr="00F94A44" w:rsidRDefault="00F94A44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F94A44" w:rsidRPr="00F94A44" w:rsidRDefault="00F94A44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  <w:bookmarkStart w:id="1" w:name="Par37"/>
      <w:bookmarkEnd w:id="1"/>
      <w:r w:rsidRPr="00F94A44">
        <w:rPr>
          <w:rFonts w:ascii="Times New Roman" w:hAnsi="Times New Roman"/>
          <w:color w:val="000000"/>
        </w:rPr>
        <w:t xml:space="preserve">от </w:t>
      </w:r>
      <w:r w:rsidR="0003705E">
        <w:rPr>
          <w:rFonts w:ascii="Times New Roman" w:hAnsi="Times New Roman"/>
          <w:color w:val="000000"/>
        </w:rPr>
        <w:t>27.04</w:t>
      </w:r>
      <w:r w:rsidRPr="00F94A44">
        <w:rPr>
          <w:rFonts w:ascii="Times New Roman" w:hAnsi="Times New Roman"/>
          <w:color w:val="000000"/>
        </w:rPr>
        <w:t xml:space="preserve">.2016 года </w:t>
      </w:r>
      <w:r w:rsidR="0003705E">
        <w:rPr>
          <w:rFonts w:ascii="Times New Roman" w:hAnsi="Times New Roman"/>
          <w:color w:val="000000"/>
        </w:rPr>
        <w:t>№ 186</w:t>
      </w:r>
      <w:r w:rsidRPr="00F94A44">
        <w:rPr>
          <w:rFonts w:ascii="Times New Roman" w:hAnsi="Times New Roman"/>
          <w:color w:val="000000"/>
        </w:rPr>
        <w:t>-па</w:t>
      </w: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7A07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(далее соответственно - комиссия, муниципальные служащие, администрация), образуемой в соответствии с Федеральным </w:t>
      </w:r>
      <w:hyperlink r:id="rId10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края, Администрации Приморского края, муниципальными правовыми актами Дальнереченского муниципального района, настоящим Положением.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3. Основной задачей комиссии является содействие администрации Дальнереченского муниципального района (далее – администрация):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а) в обеспечении соблюдения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в осуществлении в администрации мер по предупреждению коррупции.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ых служащих, представителем нанимателя для которых является глава администрации Дальнереченского муниципального района, в том числе: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4.2. размещение на официальном сайте и информационных стендах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5. Комиссия имеет бланки со своим наименованием.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ой службы в администрации Дальнереченского муниципального района (далее -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ая служба),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В состав комиссии входят: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- заместитель главы администрации района; 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- начальник управления финансов администрации;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- начальник юридического отдела администрации;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- начальник отдела кадров администрации;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- директор МКУ «МЦБ» ДМР;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- заместитель директора МКУ «УНО» Дальнереченского муниципального района.</w:t>
      </w:r>
    </w:p>
    <w:p w:rsidR="00F94A44" w:rsidRPr="00F94A44" w:rsidRDefault="00F94A44" w:rsidP="00A77A0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8. В заседаниях комиссии с правом совещательного голоса участвуют: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 в администрации Дальнереченского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наличии)»;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68"/>
      <w:bookmarkEnd w:id="2"/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71"/>
      <w:bookmarkEnd w:id="3"/>
      <w:r w:rsidRPr="00F94A44">
        <w:rPr>
          <w:rFonts w:ascii="Times New Roman" w:hAnsi="Times New Roman"/>
          <w:color w:val="000000"/>
          <w:sz w:val="28"/>
          <w:szCs w:val="28"/>
        </w:rPr>
        <w:t>11. Основаниями для проведения заседания комиссии являются:</w:t>
      </w:r>
    </w:p>
    <w:p w:rsidR="00F94A44" w:rsidRPr="00A77A07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ar72"/>
      <w:bookmarkEnd w:id="4"/>
      <w:r w:rsidRPr="00F94A44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77A07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 w:rsidR="00A77A07">
        <w:rPr>
          <w:rFonts w:ascii="Times New Roman" w:hAnsi="Times New Roman"/>
          <w:color w:val="000000"/>
          <w:sz w:val="28"/>
          <w:szCs w:val="28"/>
        </w:rPr>
        <w:t xml:space="preserve">главой администрации Дальнереченского муниципального района </w:t>
      </w:r>
      <w:r w:rsidRPr="00A77A07">
        <w:rPr>
          <w:rFonts w:ascii="Times New Roman" w:hAnsi="Times New Roman"/>
          <w:color w:val="000000"/>
          <w:sz w:val="28"/>
          <w:szCs w:val="28"/>
        </w:rPr>
        <w:t>материалов проверки, свидетельствующих: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73"/>
      <w:bookmarkStart w:id="6" w:name="Par75"/>
      <w:bookmarkEnd w:id="5"/>
      <w:bookmarkEnd w:id="6"/>
      <w:r w:rsidRPr="00F94A44">
        <w:rPr>
          <w:rFonts w:ascii="Times New Roman" w:hAnsi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Положением о проверке достоверности и полноты сведений, представляемых гражданами, претендующими на замещение должностей муниципальной службы в администрации Дальнереченского муниципального района, муниципальными служащими администрации Дальнереченского муниципального района и соблюдения муниципальным служащим требований к служебному поведению, принятым в администрации;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Par74"/>
      <w:bookmarkEnd w:id="7"/>
      <w:r w:rsidRPr="00F94A44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поступившее в отдел кадров администрации Дальнереченского муниципального района: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обращение гражданина, замещавшего в администрации района должность муниципальной службы, включенную в </w:t>
      </w:r>
      <w:hyperlink r:id="rId13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должностей, утвержденный нормативным правовым актом Дальнереченского муниципального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по управлению данной </w:t>
      </w: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организацией входили в должностные (служебные) обязанности муниципального служащего, до истечения двух лет со дня увольнения с муниципальной службы, составленное по </w:t>
      </w:r>
      <w:hyperlink w:anchor="Par164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 к настоящему Положению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Par78"/>
      <w:bookmarkEnd w:id="8"/>
      <w:r w:rsidRPr="00F94A44">
        <w:rPr>
          <w:rFonts w:ascii="Times New Roman" w:hAnsi="Times New Roman"/>
          <w:color w:val="000000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 w:history="1">
        <w:r w:rsidRPr="00A77A0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A77A07">
        <w:rPr>
          <w:rFonts w:ascii="Times New Roman" w:hAnsi="Times New Roman"/>
          <w:sz w:val="28"/>
          <w:szCs w:val="28"/>
        </w:rPr>
        <w:t xml:space="preserve"> </w:t>
      </w:r>
      <w:r w:rsidRPr="00F94A44">
        <w:rPr>
          <w:rFonts w:ascii="Times New Roman" w:hAnsi="Times New Roman"/>
          <w:color w:val="000000"/>
          <w:sz w:val="28"/>
          <w:szCs w:val="28"/>
        </w:rPr>
        <w:t>согласно приложению № 2 к настоящему Положению;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4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F94A44">
        <w:rPr>
          <w:rFonts w:ascii="Times New Roman" w:hAnsi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 </w:t>
      </w:r>
      <w:r w:rsidRPr="00F94A44"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Par81"/>
      <w:bookmarkEnd w:id="9"/>
      <w:r w:rsidRPr="00F94A44">
        <w:rPr>
          <w:rFonts w:ascii="Times New Roman" w:hAnsi="Times New Roman"/>
          <w:color w:val="000000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г) представление </w:t>
      </w:r>
      <w:r w:rsidR="00D30CCF">
        <w:rPr>
          <w:rFonts w:ascii="Times New Roman" w:hAnsi="Times New Roman"/>
          <w:sz w:val="28"/>
          <w:szCs w:val="28"/>
        </w:rPr>
        <w:t>Губернатором Приморского края либо уполномоченным им должностным лицом</w:t>
      </w:r>
      <w:r w:rsidRPr="00F94A44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94A44">
          <w:rPr>
            <w:rFonts w:ascii="Times New Roman" w:hAnsi="Times New Roman"/>
            <w:sz w:val="28"/>
            <w:szCs w:val="28"/>
          </w:rPr>
          <w:t>2012 г</w:t>
        </w:r>
      </w:smartTag>
      <w:r w:rsidRPr="00F94A44">
        <w:rPr>
          <w:rFonts w:ascii="Times New Roman" w:hAnsi="Times New Roman"/>
          <w:sz w:val="28"/>
          <w:szCs w:val="28"/>
        </w:rPr>
        <w:t xml:space="preserve">. N 230-ФЗ «О контроле за соответствием расходов лиц, замещающих государственные должности, и иных лиц их доходам» (далее – </w:t>
      </w:r>
      <w:r w:rsidRPr="00F94A44">
        <w:rPr>
          <w:rFonts w:ascii="Times New Roman" w:hAnsi="Times New Roman"/>
          <w:sz w:val="28"/>
          <w:szCs w:val="28"/>
        </w:rPr>
        <w:lastRenderedPageBreak/>
        <w:t xml:space="preserve">Федеральный закон «О контроле за соответствием расходов лиц, замещающих государственные должности, и иных лиц их доходам»);  </w:t>
      </w:r>
    </w:p>
    <w:p w:rsidR="00F94A44" w:rsidRPr="00F94A44" w:rsidRDefault="00F94A44" w:rsidP="00D30C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A44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6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статьей 64.1</w:t>
        </w:r>
      </w:hyperlink>
      <w:r w:rsidRPr="00F94A4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Дальнереченского муниципального района, в отдел кадров администрации Дальнереченского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Дальнереченского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 xml:space="preserve">12.3. Уведомление, указанное в подпункте "д" пункта 11 настоящего Положения, рассматривается отделом кадров администрации Дальнереченского </w:t>
      </w:r>
      <w:r w:rsidRPr="00F94A44">
        <w:rPr>
          <w:rStyle w:val="blk"/>
          <w:rFonts w:ascii="Times New Roman" w:hAnsi="Times New Roman"/>
          <w:sz w:val="28"/>
          <w:szCs w:val="28"/>
        </w:rPr>
        <w:lastRenderedPageBreak/>
        <w:t>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Дальнереченского муниципального района, требований статьи 12 Федерального закона от 25 декабря 2008 г. N 273-ФЗ "О противодействии коррупции".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12.4. Уведомление, указанное в абзаце пятом подпункта "б"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по результатам рассмотрения уведомления.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12.5. 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"д" пункта 11 настоящего Положения, должностные лица отдела кадров администрации Дальнереченского муниципального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Дальнереченского муниципального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Дальнереченского муниципального района информации, содержащей основания для проведения заседания комиссии: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8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Положения, принимает решение об их удовлетворении (об отказе в удовлетворении) и о рассмотрении </w:t>
      </w: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(об отказе в рассмотрении) в ходе заседания комиссии дополнительных материалов.</w:t>
      </w:r>
    </w:p>
    <w:p w:rsidR="00F94A44" w:rsidRPr="00F94A44" w:rsidRDefault="00F94A44" w:rsidP="00F9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13.1. </w:t>
      </w:r>
      <w:r w:rsidRPr="00F94A44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</w:t>
      </w:r>
      <w:hyperlink r:id="rId17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абзацах третьем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8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четвертом подпункта "б" пункта 1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F94A44" w:rsidRPr="00F94A44" w:rsidRDefault="00F94A44" w:rsidP="00F94A4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13.2. Уведомление, указанное в </w:t>
      </w:r>
      <w:hyperlink r:id="rId19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подпункте "д"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 настоящего Положения, как правило, рассматривается на очередном за</w:t>
      </w:r>
      <w:r w:rsidRPr="00F94A44">
        <w:rPr>
          <w:rFonts w:ascii="Times New Roman" w:hAnsi="Times New Roman"/>
          <w:sz w:val="28"/>
          <w:szCs w:val="28"/>
        </w:rPr>
        <w:t>седании комиссии.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Дальнереченского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0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подпунктом "б"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Дальнереченского муниципального района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Par90"/>
      <w:bookmarkEnd w:id="10"/>
      <w:r w:rsidRPr="00F94A44">
        <w:rPr>
          <w:rFonts w:ascii="Times New Roman" w:hAnsi="Times New Roman"/>
          <w:color w:val="000000"/>
          <w:sz w:val="28"/>
          <w:szCs w:val="28"/>
        </w:rPr>
        <w:t xml:space="preserve">17. По итогам рассмотрения вопроса, указанного в </w:t>
      </w:r>
      <w:hyperlink w:anchor="Par73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втором  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1"/>
      <w:bookmarkEnd w:id="11"/>
      <w:r w:rsidRPr="00D30CCF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lastRenderedPageBreak/>
        <w:t xml:space="preserve">б) установить, что сведения, представленные муниципальным служащим в соответствии с Положением, названного в </w:t>
      </w:r>
      <w:hyperlink w:anchor="Par9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96"/>
      <w:bookmarkEnd w:id="12"/>
      <w:r w:rsidRPr="00D30CCF"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(гражданско-правовых договоров), если отдельные функции по управлению данной </w:t>
      </w:r>
      <w:r w:rsidRPr="00D30CCF">
        <w:rPr>
          <w:rFonts w:ascii="Times New Roman" w:hAnsi="Times New Roman"/>
          <w:sz w:val="28"/>
          <w:szCs w:val="28"/>
        </w:rPr>
        <w:t>организацией входили в должностные (служебные) обязанности муниципального служащего;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D30CCF">
        <w:rPr>
          <w:rFonts w:ascii="Times New Roman" w:hAnsi="Times New Roman"/>
          <w:sz w:val="28"/>
          <w:szCs w:val="28"/>
        </w:rPr>
        <w:lastRenderedPageBreak/>
        <w:t>своих супруги (супруга) и несовершеннолетних детей является объективной и уважительной;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21" w:history="1">
        <w:r w:rsidRPr="00D30CCF"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20.2. По итогам рассмотрения вопроса, указанного в </w:t>
      </w:r>
      <w:hyperlink r:id="rId24" w:history="1">
        <w:r w:rsidRPr="00D30CCF">
          <w:rPr>
            <w:rFonts w:ascii="Times New Roman" w:hAnsi="Times New Roman"/>
            <w:sz w:val="28"/>
            <w:szCs w:val="28"/>
          </w:rPr>
          <w:t>абзаце четвертом подпункта "б"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D30CCF">
          <w:rPr>
            <w:rFonts w:ascii="Times New Roman" w:hAnsi="Times New Roman"/>
            <w:sz w:val="28"/>
            <w:szCs w:val="28"/>
          </w:rPr>
          <w:t>закона</w:t>
        </w:r>
      </w:hyperlink>
      <w:r w:rsidRPr="00D30CC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D30CCF">
          <w:rPr>
            <w:rFonts w:ascii="Times New Roman" w:hAnsi="Times New Roman"/>
            <w:sz w:val="28"/>
            <w:szCs w:val="28"/>
          </w:rPr>
          <w:t>закона</w:t>
        </w:r>
      </w:hyperlink>
      <w:r w:rsidRPr="00D30CC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</w:t>
      </w:r>
      <w:r w:rsidRPr="00D30CCF">
        <w:rPr>
          <w:rFonts w:ascii="Times New Roman" w:hAnsi="Times New Roman"/>
          <w:sz w:val="28"/>
          <w:szCs w:val="28"/>
        </w:rPr>
        <w:lastRenderedPageBreak/>
        <w:t>комиссия рекомендует главе администрации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20.3. По итогам рассмотрения вопроса, указанного в </w:t>
      </w:r>
      <w:hyperlink r:id="rId27" w:history="1">
        <w:r w:rsidRPr="00D30CCF">
          <w:rPr>
            <w:rFonts w:ascii="Times New Roman" w:hAnsi="Times New Roman"/>
            <w:sz w:val="28"/>
            <w:szCs w:val="28"/>
          </w:rPr>
          <w:t>абзаце пятом подпункта "б"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Дальнереченского муниципального района принять меры по урегулированию конфликта интересов или по недопущению его возникновения;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Дальнереченского муниципального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28" w:history="1">
        <w:r w:rsidRPr="00D30CCF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D30CCF">
          <w:rPr>
            <w:rFonts w:ascii="Times New Roman" w:hAnsi="Times New Roman"/>
            <w:sz w:val="28"/>
            <w:szCs w:val="28"/>
          </w:rPr>
          <w:t>"б"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D30CCF">
          <w:rPr>
            <w:rFonts w:ascii="Times New Roman" w:hAnsi="Times New Roman"/>
            <w:sz w:val="28"/>
            <w:szCs w:val="28"/>
          </w:rPr>
          <w:t>"г"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r:id="rId31" w:history="1">
        <w:r w:rsidRPr="00D30CCF">
          <w:rPr>
            <w:rFonts w:ascii="Times New Roman" w:hAnsi="Times New Roman"/>
            <w:sz w:val="28"/>
            <w:szCs w:val="28"/>
          </w:rPr>
          <w:t>"д" пункта 1</w:t>
        </w:r>
      </w:hyperlink>
      <w:r w:rsidRPr="00D30CCF">
        <w:rPr>
          <w:rFonts w:ascii="Times New Roman" w:hAnsi="Times New Roman"/>
          <w:sz w:val="28"/>
          <w:szCs w:val="28"/>
        </w:rPr>
        <w:t xml:space="preserve">1 настоящего Положения, и при наличии к тому оснований комиссия может принять иное решение, чем это предусмотрено17-20, </w:t>
      </w:r>
      <w:hyperlink r:id="rId32" w:history="1">
        <w:r w:rsidRPr="00D30CCF">
          <w:rPr>
            <w:rFonts w:ascii="Times New Roman" w:hAnsi="Times New Roman"/>
            <w:sz w:val="28"/>
            <w:szCs w:val="28"/>
          </w:rPr>
          <w:t>20.1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- </w:t>
      </w:r>
      <w:hyperlink r:id="rId33" w:history="1">
        <w:r w:rsidRPr="00D30CCF">
          <w:rPr>
            <w:rFonts w:ascii="Times New Roman" w:hAnsi="Times New Roman"/>
            <w:sz w:val="28"/>
            <w:szCs w:val="28"/>
          </w:rPr>
          <w:t>20.3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w:anchor="Par2" w:history="1">
        <w:r w:rsidRPr="00D30CCF">
          <w:rPr>
            <w:rFonts w:ascii="Times New Roman" w:hAnsi="Times New Roman"/>
            <w:sz w:val="28"/>
            <w:szCs w:val="28"/>
          </w:rPr>
          <w:t>21.1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2"/>
      <w:bookmarkEnd w:id="13"/>
      <w:r w:rsidRPr="00D30CCF">
        <w:rPr>
          <w:rFonts w:ascii="Times New Roman" w:hAnsi="Times New Roman"/>
          <w:sz w:val="28"/>
          <w:szCs w:val="28"/>
        </w:rPr>
        <w:t xml:space="preserve">21.1. По итогам рассмотрения вопроса, указанного в </w:t>
      </w:r>
      <w:hyperlink r:id="rId34" w:history="1">
        <w:r w:rsidRPr="00D30CCF"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 Дальнереченского муниципального района,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 w:rsidRPr="00D30CCF">
          <w:rPr>
            <w:rFonts w:ascii="Times New Roman" w:hAnsi="Times New Roman"/>
            <w:sz w:val="28"/>
            <w:szCs w:val="28"/>
          </w:rPr>
          <w:t>статьи 12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Дальнереченского муниципального района проинформировать об указанных обстоятельствах органы прокуратуры и уведомившую организацию. 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36" w:history="1">
        <w:r w:rsidRPr="00D30CCF"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23. Для исполнения решений комиссии могут быть подготовлены проекты правовых актов администрации Дальнереченского муниципального </w:t>
      </w:r>
      <w:r w:rsidRPr="00D30CCF">
        <w:rPr>
          <w:rFonts w:ascii="Times New Roman" w:hAnsi="Times New Roman"/>
          <w:sz w:val="28"/>
          <w:szCs w:val="28"/>
        </w:rPr>
        <w:lastRenderedPageBreak/>
        <w:t>района, решений или поручений главы администрации района, которые в установленном порядке представляются на рассмотрение главе администрации района.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для главы администрации района носят рекомендательный характер. Решение, принимаемое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ж) другие сведения;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28. Копии протокола заседания комиссии в 7-дневный срок со дня заседания направляются главе администрации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29. Глава администрации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</w:t>
      </w:r>
      <w:r w:rsidRPr="00D30CCF">
        <w:rPr>
          <w:rFonts w:ascii="Times New Roman" w:hAnsi="Times New Roman"/>
          <w:sz w:val="28"/>
          <w:szCs w:val="28"/>
        </w:rPr>
        <w:lastRenderedPageBreak/>
        <w:t>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 администрации района в письменной форме уведомляет комиссию в месячный срок со дня поступления к нему протокола заседания комиссии. Решение главы администрации района оглашается на ближайшем заседании комиссии и принимается к сведению без обсуждения.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района по профилактике коррупционных и иных правонарушений.</w:t>
      </w:r>
    </w:p>
    <w:p w:rsidR="00F94A44" w:rsidRPr="00F94A44" w:rsidRDefault="00F94A44" w:rsidP="00F94A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Default="00F94A44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D30CCF" w:rsidRPr="00F94A44" w:rsidRDefault="00D30CCF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94A44" w:rsidRPr="00D30CC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Приложение № 1</w:t>
      </w:r>
    </w:p>
    <w:p w:rsidR="00F94A44" w:rsidRPr="00D30CC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 w:rsidR="00F94A44" w:rsidRPr="00D30CC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 w:rsidR="00F94A44" w:rsidRPr="00D30CC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 w:rsidR="00F94A44" w:rsidRPr="00D30CC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Дальнереченского муниципального района </w:t>
      </w:r>
    </w:p>
    <w:p w:rsidR="00F94A44" w:rsidRPr="00D30CC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 w:rsidR="00F94A44" w:rsidRPr="00D30CC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утвержденному постановлением </w:t>
      </w:r>
    </w:p>
    <w:p w:rsidR="00F94A44" w:rsidRPr="00D30CC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администрации Дальнереченского </w:t>
      </w:r>
    </w:p>
    <w:p w:rsidR="00F94A44" w:rsidRPr="00D30CC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муниципального района </w:t>
      </w:r>
    </w:p>
    <w:p w:rsidR="0003705E" w:rsidRDefault="00F94A44" w:rsidP="0003705E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от </w:t>
      </w:r>
      <w:r w:rsidR="0003705E">
        <w:rPr>
          <w:rFonts w:ascii="Times New Roman" w:hAnsi="Times New Roman"/>
          <w:color w:val="000000"/>
        </w:rPr>
        <w:t>27.04</w:t>
      </w:r>
      <w:r w:rsidRPr="00D30CCF">
        <w:rPr>
          <w:rFonts w:ascii="Times New Roman" w:hAnsi="Times New Roman"/>
          <w:color w:val="000000"/>
        </w:rPr>
        <w:t xml:space="preserve">.2016 года № </w:t>
      </w:r>
      <w:r w:rsidR="0003705E">
        <w:rPr>
          <w:rFonts w:ascii="Times New Roman" w:hAnsi="Times New Roman"/>
          <w:color w:val="000000"/>
        </w:rPr>
        <w:t>186</w:t>
      </w:r>
      <w:r w:rsidRPr="00D30CCF">
        <w:rPr>
          <w:rFonts w:ascii="Times New Roman" w:hAnsi="Times New Roman"/>
          <w:color w:val="000000"/>
        </w:rPr>
        <w:t>-па</w:t>
      </w:r>
    </w:p>
    <w:p w:rsidR="00F94A44" w:rsidRPr="00D30CCF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ФОРМА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D30CCF" w:rsidRDefault="00F94A44" w:rsidP="009449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В комиссию по соблюдению требований </w:t>
            </w:r>
          </w:p>
          <w:p w:rsidR="00F94A44" w:rsidRPr="00D30CCF" w:rsidRDefault="00F94A44" w:rsidP="00944940">
            <w:pPr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>к служебному поведению муниципальных служащих администрации Дальнереченского муниципального района  и урегулированию конфликта интересов</w:t>
            </w:r>
          </w:p>
        </w:tc>
      </w:tr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D30CCF" w:rsidRDefault="00F94A44" w:rsidP="00944940">
            <w:pPr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>от______________________________________</w:t>
            </w:r>
          </w:p>
          <w:p w:rsidR="00F94A44" w:rsidRPr="00D30CCF" w:rsidRDefault="00F94A44" w:rsidP="00944940">
            <w:pPr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D30CCF" w:rsidRDefault="00F94A44" w:rsidP="00944940">
            <w:pPr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:rsidR="00F94A44" w:rsidRPr="00D30CCF" w:rsidRDefault="00F94A44" w:rsidP="00D30CCF">
      <w:pPr>
        <w:shd w:val="clear" w:color="auto" w:fill="FFFFFF"/>
        <w:ind w:firstLine="198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</w:t>
      </w:r>
      <w:r w:rsidR="00D30CCF">
        <w:rPr>
          <w:rFonts w:ascii="Times New Roman" w:hAnsi="Times New Roman"/>
          <w:color w:val="000000"/>
        </w:rPr>
        <w:t xml:space="preserve">                               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4" w:name="Par164"/>
      <w:bookmarkEnd w:id="14"/>
      <w:r w:rsidRPr="00D30CCF">
        <w:rPr>
          <w:rFonts w:ascii="Times New Roman" w:hAnsi="Times New Roman"/>
          <w:color w:val="000000"/>
        </w:rPr>
        <w:t>ЗАЯВЛЕНИЕ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О ДАЧЕ СОГЛАСИЯ НА ЗАМЕЩЕНИЕ ДОЛЖНОСТИ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 (ВЫПОЛНЕНИЕ РАБОТЫ НА УСЛОВИЯХ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ОРГАНИЗАЦИИ)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Я, ________________________________________, прошу дать мне согласие на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Ф.И.О.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замещение должности 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             (указать наименование должности)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       (указать наименование организации)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При замещении должности в вышеуказанной организации в мои обязанности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входить следующие функции (предметом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являться):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(указать какие функции/предмет договора)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При замещении должности 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lastRenderedPageBreak/>
        <w:t xml:space="preserve">                                             (указать наименование муниципальной должности, которую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гражданин замещал)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мои должностные обязанности входили функции: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1) _______________________________________________________________________,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     (указать какие функции)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Информацию о принятом комиссией решении прошу направить на мое имя по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адресу: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(указывается адрес фактического проживания гражданина для направления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решения по почте, либо указывается любой другой способ направления решения,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а также необходимые реквизиты для такого способа направления решения)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                           _____________________________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(дата)                                                   (подпись, инициалы и фамилия)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Приложение № 2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Дальнереченского муниципального района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утвержденному постановлением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администрации Дальнереченского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муниципального района </w:t>
      </w:r>
    </w:p>
    <w:p w:rsidR="00F94A44" w:rsidRPr="0003705E" w:rsidRDefault="0003705E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27.04</w:t>
      </w:r>
      <w:r w:rsidR="00F94A44" w:rsidRPr="0003705E">
        <w:rPr>
          <w:rFonts w:ascii="Times New Roman" w:hAnsi="Times New Roman"/>
          <w:color w:val="000000"/>
        </w:rPr>
        <w:t xml:space="preserve">.2016 года № </w:t>
      </w:r>
      <w:r>
        <w:rPr>
          <w:rFonts w:ascii="Times New Roman" w:hAnsi="Times New Roman"/>
          <w:color w:val="000000"/>
        </w:rPr>
        <w:t>186</w:t>
      </w:r>
      <w:r w:rsidR="00F94A44" w:rsidRPr="0003705E">
        <w:rPr>
          <w:rFonts w:ascii="Times New Roman" w:hAnsi="Times New Roman"/>
          <w:color w:val="000000"/>
        </w:rPr>
        <w:t>-па</w:t>
      </w:r>
    </w:p>
    <w:p w:rsidR="00F94A44" w:rsidRPr="0003705E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ФОРМА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от______________________________________</w:t>
            </w:r>
          </w:p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:rsidR="00F94A44" w:rsidRPr="0003705E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5" w:name="Par233"/>
      <w:bookmarkEnd w:id="15"/>
      <w:r w:rsidRPr="0003705E">
        <w:rPr>
          <w:rFonts w:ascii="Times New Roman" w:hAnsi="Times New Roman"/>
          <w:color w:val="000000"/>
        </w:rPr>
        <w:t>ЗАЯВЛЕНИЕ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О НЕВОЗМОЖНОСТИ ПО ОБЪЕКТИВНЫМ ПРИЧИНАМ ПРЕДСТАВИТЬ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СВЕДЕНИЯ О ДОХОДАХ, ОБ ИМУЩЕСТВЕ И ОБЯЗАТЕЛЬСТВАХ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ИМУЩЕСТВЕННОГО ХАРАКТЕРА СВОИХ СУПРУГИ (СУПРУГА)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НЕСОВЕРШЕННОЛЕТНИХ ДЕТЕЙ</w:t>
      </w:r>
    </w:p>
    <w:p w:rsidR="00F94A44" w:rsidRPr="0003705E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Я, 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Ф.И.О., должность и подразделение, в котором работает                       муниципальный служащий)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Сообщаю Вам, что я не могу представить сведения о доходах, об имуществе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обязательствах имущественного характера моей (моего):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(супруги (супруга), несовершеннолетней дочери, несовершеннолетнего сына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 указанием Ф.И.О.))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 причине: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причина)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Подтверждающие документы прилагаю: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1) _______________________________________________________________________;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Информацию о принятом решении прошу направить на мое имя по адресу: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lastRenderedPageBreak/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                                          _____________________________</w:t>
      </w:r>
    </w:p>
    <w:p w:rsidR="00A41348" w:rsidRPr="0003705E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03705E">
        <w:rPr>
          <w:rFonts w:ascii="Times New Roman" w:hAnsi="Times New Roman"/>
          <w:color w:val="000000"/>
        </w:rPr>
        <w:t xml:space="preserve">         (дата)                                                            (подпись, инициалы и фамилия)</w:t>
      </w:r>
    </w:p>
    <w:sectPr w:rsidR="00A41348" w:rsidRPr="0003705E" w:rsidSect="00F94A44">
      <w:pgSz w:w="11905" w:h="16838"/>
      <w:pgMar w:top="851" w:right="850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EB"/>
    <w:rsid w:val="00011316"/>
    <w:rsid w:val="0003705E"/>
    <w:rsid w:val="0009670F"/>
    <w:rsid w:val="000C510E"/>
    <w:rsid w:val="000D4C77"/>
    <w:rsid w:val="00187D3A"/>
    <w:rsid w:val="001B3B95"/>
    <w:rsid w:val="001E2B8A"/>
    <w:rsid w:val="002B61C5"/>
    <w:rsid w:val="00317DE0"/>
    <w:rsid w:val="00337354"/>
    <w:rsid w:val="0035740E"/>
    <w:rsid w:val="0039189B"/>
    <w:rsid w:val="00393939"/>
    <w:rsid w:val="004140FE"/>
    <w:rsid w:val="0043035A"/>
    <w:rsid w:val="00437351"/>
    <w:rsid w:val="00443D8D"/>
    <w:rsid w:val="00456732"/>
    <w:rsid w:val="00461031"/>
    <w:rsid w:val="00512CF2"/>
    <w:rsid w:val="00546E5D"/>
    <w:rsid w:val="005A19D3"/>
    <w:rsid w:val="005B0598"/>
    <w:rsid w:val="005C1934"/>
    <w:rsid w:val="00615C77"/>
    <w:rsid w:val="006D1CAC"/>
    <w:rsid w:val="006F7945"/>
    <w:rsid w:val="007540EF"/>
    <w:rsid w:val="00771F4F"/>
    <w:rsid w:val="00815E8E"/>
    <w:rsid w:val="008328C0"/>
    <w:rsid w:val="008402EB"/>
    <w:rsid w:val="008759B5"/>
    <w:rsid w:val="008C5D47"/>
    <w:rsid w:val="008D6505"/>
    <w:rsid w:val="00934F23"/>
    <w:rsid w:val="0098627E"/>
    <w:rsid w:val="009E6E7A"/>
    <w:rsid w:val="00A41348"/>
    <w:rsid w:val="00A56618"/>
    <w:rsid w:val="00A77A07"/>
    <w:rsid w:val="00A908EB"/>
    <w:rsid w:val="00A90FF7"/>
    <w:rsid w:val="00AD29B0"/>
    <w:rsid w:val="00B17F22"/>
    <w:rsid w:val="00B53773"/>
    <w:rsid w:val="00B87884"/>
    <w:rsid w:val="00C06D3F"/>
    <w:rsid w:val="00C25FF5"/>
    <w:rsid w:val="00C357DD"/>
    <w:rsid w:val="00C667F8"/>
    <w:rsid w:val="00CE4C0F"/>
    <w:rsid w:val="00D30CCF"/>
    <w:rsid w:val="00DA7BA1"/>
    <w:rsid w:val="00DC5668"/>
    <w:rsid w:val="00E040CC"/>
    <w:rsid w:val="00E24AA8"/>
    <w:rsid w:val="00E2663D"/>
    <w:rsid w:val="00E7683B"/>
    <w:rsid w:val="00E92AA7"/>
    <w:rsid w:val="00ED732D"/>
    <w:rsid w:val="00EE0B96"/>
    <w:rsid w:val="00F157C3"/>
    <w:rsid w:val="00F31B4F"/>
    <w:rsid w:val="00F62A57"/>
    <w:rsid w:val="00F673E9"/>
    <w:rsid w:val="00F83181"/>
    <w:rsid w:val="00F94A4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AC1B5BD14F76A944B12D2CBC40BF76C20881D86DABE35C6AABF1EA6BEA391F8069104E12422D7l4r8C" TargetMode="External"/><Relationship Id="rId13" Type="http://schemas.openxmlformats.org/officeDocument/2006/relationships/hyperlink" Target="consultantplus://offline/ref=C8EAC1B5BD14F76A944B0CDFDDA855F86D28DE1681D3B1609BF5E443F1B7A9C6BF49C846A52923DE4F7177l2r6C" TargetMode="External"/><Relationship Id="rId18" Type="http://schemas.openxmlformats.org/officeDocument/2006/relationships/hyperlink" Target="consultantplus://offline/ref=E50724609FDD9F52A597623A5477FAC9DCE582A6B79F9C623034F88CE4EECCA357995E9FB027ADF441W3F" TargetMode="External"/><Relationship Id="rId26" Type="http://schemas.openxmlformats.org/officeDocument/2006/relationships/hyperlink" Target="consultantplus://offline/ref=ADDDDEE8AB35C34E1F652243B5B9203C54AF94D65796F002C2A8E48F45f7g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C49964FC07B8DA49E6C513D38442E9A5F52AD05C734786C0DA71D575EF215CF8CAECD7013E43BEIF6FW" TargetMode="External"/><Relationship Id="rId34" Type="http://schemas.openxmlformats.org/officeDocument/2006/relationships/hyperlink" Target="consultantplus://offline/ref=085A2D8759830AC7719525E7D43491F2D94FDC8DDE5B8791146BC4583A4C6D1F4E9877mDD8X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8EAC1B5BD14F76A944B12D2CBC40BF76C20881D86DABE35C6AABF1EA6lBrEC" TargetMode="External"/><Relationship Id="rId17" Type="http://schemas.openxmlformats.org/officeDocument/2006/relationships/hyperlink" Target="consultantplus://offline/ref=E50724609FDD9F52A597623A5477FAC9DCE582A6B79F9C623034F88CE4EECCA357995E9FB027ACF841W0F" TargetMode="External"/><Relationship Id="rId25" Type="http://schemas.openxmlformats.org/officeDocument/2006/relationships/hyperlink" Target="consultantplus://offline/ref=ADDDDEE8AB35C34E1F652243B5B9203C54AF94D65796F002C2A8E48F45f7gCG" TargetMode="External"/><Relationship Id="rId33" Type="http://schemas.openxmlformats.org/officeDocument/2006/relationships/hyperlink" Target="consultantplus://offline/ref=085A2D8759830AC7719525E7D43491F2D94FDC8DDE5B8791146BC4583A4C6D1F4E9877D8790ED8E2mDD0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4FBE51C445DB1E68320D653AB0897E2D7ABA129C7D262D7E3BDC0AAFD1ECB5EEE393545DA5EAuBC" TargetMode="External"/><Relationship Id="rId20" Type="http://schemas.openxmlformats.org/officeDocument/2006/relationships/hyperlink" Target="consultantplus://offline/ref=2138C4860793167E0FEE4E8BC17EBF251B1B9E9BC34B598D90112BAB57036CA552F067BFDB034A72t4mDF" TargetMode="External"/><Relationship Id="rId29" Type="http://schemas.openxmlformats.org/officeDocument/2006/relationships/hyperlink" Target="consultantplus://offline/ref=085A2D8759830AC7719525E7D43491F2D94FDC8DDE5B8791146BC4583A4C6D1F4E9877D8790ED9ECmDD0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EAC1B5BD14F76A944B12D2CBC40BF76F2B871E8F8CE93797FFB1l1rBC" TargetMode="External"/><Relationship Id="rId24" Type="http://schemas.openxmlformats.org/officeDocument/2006/relationships/hyperlink" Target="consultantplus://offline/ref=ADDDDEE8AB35C34E1F652243B5B9203C54AE9DDA5C91F002C2A8E48F457CF072B375AB7C160CF9CFf3g9G" TargetMode="External"/><Relationship Id="rId32" Type="http://schemas.openxmlformats.org/officeDocument/2006/relationships/hyperlink" Target="consultantplus://offline/ref=085A2D8759830AC7719525E7D43491F2D94FDC8DDE5B8791146BC4583A4C6D1F4E9877D8790ED8E7mDDDX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4FBE51C445DB1E68320D653AB0897E2D7ABF14987D262D7E3BDC0AAFD1ECB5EEE39356E5u9C" TargetMode="External"/><Relationship Id="rId23" Type="http://schemas.openxmlformats.org/officeDocument/2006/relationships/hyperlink" Target="consultantplus://offline/ref=01C49964FC07B8DA49E6C513D38442E9A5F422DA59714786C0DA71D575EF215CF8CAECD7013E42BFIF6FW" TargetMode="External"/><Relationship Id="rId28" Type="http://schemas.openxmlformats.org/officeDocument/2006/relationships/hyperlink" Target="consultantplus://offline/ref=085A2D8759830AC7719525E7D43491F2D94FDC8DDE5B8791146BC4583A4C6D1F4E9877D8790ED9ECmDD5X" TargetMode="External"/><Relationship Id="rId36" Type="http://schemas.openxmlformats.org/officeDocument/2006/relationships/hyperlink" Target="consultantplus://offline/ref=085A2D8759830AC7719525E7D43491F2D94FDC8DDE5B8791146BC4583A4C6D1F4E9877D8790ED9ECmDD3X" TargetMode="External"/><Relationship Id="rId10" Type="http://schemas.openxmlformats.org/officeDocument/2006/relationships/hyperlink" Target="consultantplus://offline/ref=C8EAC1B5BD14F76A944B12D2CBC40BF76C20881D86DABE35C6AABF1EA6BEA391F8069104E12422D7l4r8C" TargetMode="External"/><Relationship Id="rId19" Type="http://schemas.openxmlformats.org/officeDocument/2006/relationships/hyperlink" Target="consultantplus://offline/ref=E50724609FDD9F52A597623A5477FAC9DCE582A6B79F9C623034F88CE4EECCA357995E49WFF" TargetMode="External"/><Relationship Id="rId31" Type="http://schemas.openxmlformats.org/officeDocument/2006/relationships/hyperlink" Target="consultantplus://offline/ref=085A2D8759830AC7719525E7D43491F2D94FDC8DDE5B8791146BC4583A4C6D1F4E9877D8790ED8E0mDD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EAC1B5BD14F76A944B12D2CBC40BF76C21871A87D8BE35C6AABF1EA6BEA391F8069104E12422DAl4rAC" TargetMode="External"/><Relationship Id="rId14" Type="http://schemas.openxmlformats.org/officeDocument/2006/relationships/hyperlink" Target="consultantplus://offline/ref=4F760920C12A37CC35E8A31379C02F8AAFEA34EED90164302E4717EA94x6jDC" TargetMode="External"/><Relationship Id="rId22" Type="http://schemas.openxmlformats.org/officeDocument/2006/relationships/hyperlink" Target="consultantplus://offline/ref=01C49964FC07B8DA49E6C513D38442E9A5F422DA59714786C0DA71D575EF215CF8CAECD7013E42BFIF6FW" TargetMode="External"/><Relationship Id="rId27" Type="http://schemas.openxmlformats.org/officeDocument/2006/relationships/hyperlink" Target="consultantplus://offline/ref=ADDDDEE8AB35C34E1F652243B5B9203C54AE9DDA5C91F002C2A8E48F457CF072B375AB7C160CF9CEf3gFG" TargetMode="External"/><Relationship Id="rId30" Type="http://schemas.openxmlformats.org/officeDocument/2006/relationships/hyperlink" Target="consultantplus://offline/ref=085A2D8759830AC7719525E7D43491F2D94FDC8DDE5B8791146BC4583A4C6D1F4E9877D8790ED8E7mDDCX" TargetMode="External"/><Relationship Id="rId35" Type="http://schemas.openxmlformats.org/officeDocument/2006/relationships/hyperlink" Target="consultantplus://offline/ref=085A2D8759830AC7719525E7D43491F2D94FD884DA5B8791146BC4583A4C6D1F4E9877DBm7D1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AB09-335C-4027-B72E-CEFA1A00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4380</Words>
  <Characters>38532</Characters>
  <Application>Microsoft Office Word</Application>
  <DocSecurity>4</DocSecurity>
  <Lines>321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URISTDMR</dc:creator>
  <cp:lastModifiedBy>User</cp:lastModifiedBy>
  <cp:revision>2</cp:revision>
  <cp:lastPrinted>2016-01-28T07:13:00Z</cp:lastPrinted>
  <dcterms:created xsi:type="dcterms:W3CDTF">2016-05-10T01:37:00Z</dcterms:created>
  <dcterms:modified xsi:type="dcterms:W3CDTF">2016-05-10T01:37:00Z</dcterms:modified>
</cp:coreProperties>
</file>