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BF" w:rsidRDefault="00FE63BF" w:rsidP="00FE63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BF" w:rsidRPr="00FE63BF" w:rsidRDefault="00FE63BF" w:rsidP="00FE63BF">
      <w:pPr>
        <w:pStyle w:val="1"/>
        <w:ind w:left="-900" w:right="-158"/>
        <w:jc w:val="center"/>
        <w:rPr>
          <w:rFonts w:ascii="Times New Roman" w:hAnsi="Times New Roman"/>
          <w:sz w:val="24"/>
          <w:szCs w:val="24"/>
        </w:rPr>
      </w:pPr>
      <w:r w:rsidRPr="00FE63BF">
        <w:rPr>
          <w:rFonts w:ascii="Times New Roman" w:hAnsi="Times New Roman"/>
          <w:sz w:val="24"/>
          <w:szCs w:val="24"/>
        </w:rPr>
        <w:t>АДМИНИСТРАЦИЯ ДАЛЬНЕРЕЧЕНСКОГО МУНИЦИПАЛЬНОГО РАЙОНА</w:t>
      </w:r>
    </w:p>
    <w:p w:rsidR="00FE63BF" w:rsidRPr="00FE63BF" w:rsidRDefault="00FE63BF" w:rsidP="00FE63BF">
      <w:pPr>
        <w:ind w:hanging="180"/>
        <w:jc w:val="center"/>
      </w:pPr>
    </w:p>
    <w:p w:rsidR="00FE63BF" w:rsidRPr="00FE63BF" w:rsidRDefault="00233C88" w:rsidP="00FE63B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FE63BF" w:rsidRPr="00FE63BF">
        <w:rPr>
          <w:rFonts w:ascii="Times New Roman" w:hAnsi="Times New Roman"/>
          <w:sz w:val="24"/>
          <w:szCs w:val="24"/>
        </w:rPr>
        <w:t>ПОСТАНОВЛЕНИЕ</w:t>
      </w:r>
    </w:p>
    <w:p w:rsidR="00FE63BF" w:rsidRDefault="00FE63BF" w:rsidP="00FE63BF">
      <w:pPr>
        <w:jc w:val="center"/>
      </w:pPr>
    </w:p>
    <w:p w:rsidR="00FE63BF" w:rsidRDefault="00FE63BF" w:rsidP="00FE63BF">
      <w:pPr>
        <w:tabs>
          <w:tab w:val="center" w:pos="4960"/>
          <w:tab w:val="left" w:pos="7360"/>
          <w:tab w:val="left" w:pos="11057"/>
        </w:tabs>
        <w:jc w:val="center"/>
        <w:rPr>
          <w:b/>
          <w:bCs/>
          <w:sz w:val="20"/>
        </w:rPr>
      </w:pPr>
      <w:r w:rsidRPr="005D3B92">
        <w:rPr>
          <w:b/>
          <w:bCs/>
          <w:sz w:val="20"/>
        </w:rPr>
        <w:t>201</w:t>
      </w:r>
      <w:r>
        <w:rPr>
          <w:b/>
          <w:bCs/>
          <w:sz w:val="20"/>
        </w:rPr>
        <w:t>5</w:t>
      </w:r>
      <w:r w:rsidRPr="005D3B92">
        <w:rPr>
          <w:b/>
          <w:bCs/>
          <w:sz w:val="20"/>
        </w:rPr>
        <w:t xml:space="preserve">г.                     </w:t>
      </w:r>
      <w:r>
        <w:rPr>
          <w:b/>
          <w:bCs/>
          <w:sz w:val="20"/>
        </w:rPr>
        <w:t xml:space="preserve">г. </w:t>
      </w:r>
      <w:proofErr w:type="spellStart"/>
      <w:r>
        <w:rPr>
          <w:b/>
          <w:bCs/>
          <w:sz w:val="20"/>
        </w:rPr>
        <w:t>Дальнереченск</w:t>
      </w:r>
      <w:r>
        <w:rPr>
          <w:b/>
          <w:sz w:val="20"/>
          <w:szCs w:val="20"/>
        </w:rPr>
        <w:t>№</w:t>
      </w:r>
      <w:proofErr w:type="spellEnd"/>
      <w:r>
        <w:rPr>
          <w:b/>
          <w:sz w:val="20"/>
          <w:szCs w:val="20"/>
        </w:rPr>
        <w:t xml:space="preserve"> </w:t>
      </w:r>
      <w:r w:rsidR="00233C88">
        <w:rPr>
          <w:b/>
          <w:sz w:val="20"/>
          <w:szCs w:val="20"/>
        </w:rPr>
        <w:t xml:space="preserve">                                                                   </w:t>
      </w:r>
      <w:proofErr w:type="gramStart"/>
      <w:r w:rsidR="00813B5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>а</w:t>
      </w:r>
    </w:p>
    <w:p w:rsidR="00FE63BF" w:rsidRDefault="00FE63BF" w:rsidP="00FE63BF">
      <w:pPr>
        <w:jc w:val="center"/>
      </w:pPr>
    </w:p>
    <w:p w:rsidR="00FE63BF" w:rsidRDefault="00FE63BF" w:rsidP="00FE63BF">
      <w:pPr>
        <w:rPr>
          <w:b/>
          <w:bCs/>
          <w:sz w:val="28"/>
        </w:rPr>
      </w:pPr>
    </w:p>
    <w:p w:rsidR="00C91321" w:rsidRPr="000B6C32" w:rsidRDefault="00FE63BF" w:rsidP="00C91321">
      <w:pPr>
        <w:jc w:val="center"/>
        <w:rPr>
          <w:b/>
          <w:sz w:val="26"/>
          <w:szCs w:val="26"/>
        </w:rPr>
      </w:pPr>
      <w:r w:rsidRPr="002C126E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изменения</w:t>
      </w:r>
      <w:r w:rsidRPr="002C126E">
        <w:rPr>
          <w:b/>
          <w:sz w:val="28"/>
          <w:szCs w:val="28"/>
        </w:rPr>
        <w:t xml:space="preserve"> в </w:t>
      </w:r>
      <w:r w:rsidR="00342156">
        <w:rPr>
          <w:b/>
          <w:sz w:val="28"/>
          <w:szCs w:val="28"/>
        </w:rPr>
        <w:t>постановление</w:t>
      </w:r>
      <w:r w:rsidR="00C91321">
        <w:rPr>
          <w:b/>
          <w:sz w:val="28"/>
          <w:szCs w:val="28"/>
        </w:rPr>
        <w:t xml:space="preserve"> администрации Дальнереченского муниципального </w:t>
      </w:r>
      <w:r w:rsidRPr="002C126E">
        <w:rPr>
          <w:b/>
          <w:sz w:val="28"/>
          <w:szCs w:val="28"/>
        </w:rPr>
        <w:t>от 26декабря 2011года №725-па</w:t>
      </w:r>
      <w:r w:rsidR="00C91321">
        <w:rPr>
          <w:b/>
          <w:sz w:val="26"/>
          <w:szCs w:val="26"/>
        </w:rPr>
        <w:t xml:space="preserve">         «</w:t>
      </w:r>
      <w:r w:rsidR="00C91321" w:rsidRPr="000B6C32">
        <w:rPr>
          <w:b/>
          <w:sz w:val="26"/>
          <w:szCs w:val="26"/>
        </w:rPr>
        <w:t>О Порядке определения объема и условия предоставления субсидий</w:t>
      </w:r>
    </w:p>
    <w:p w:rsidR="00C91321" w:rsidRPr="00ED3115" w:rsidRDefault="00C91321" w:rsidP="00C91321">
      <w:pPr>
        <w:jc w:val="center"/>
        <w:rPr>
          <w:b/>
          <w:sz w:val="26"/>
          <w:szCs w:val="26"/>
        </w:rPr>
      </w:pPr>
      <w:r w:rsidRPr="000B6C32">
        <w:rPr>
          <w:b/>
          <w:sz w:val="26"/>
          <w:szCs w:val="26"/>
        </w:rPr>
        <w:t>из бюджета Дальнереченского муниципального района муниципальным   бюджетным и автономным учреждениям  на возмещение нормативных затрат, связанных с оказанием ими в соответствии с муниципальным заданием муниципальных услу</w:t>
      </w:r>
      <w:proofErr w:type="gramStart"/>
      <w:r w:rsidRPr="000B6C32">
        <w:rPr>
          <w:b/>
          <w:sz w:val="26"/>
          <w:szCs w:val="26"/>
        </w:rPr>
        <w:t>г(</w:t>
      </w:r>
      <w:proofErr w:type="gramEnd"/>
      <w:r>
        <w:rPr>
          <w:b/>
          <w:sz w:val="26"/>
          <w:szCs w:val="26"/>
        </w:rPr>
        <w:t xml:space="preserve">выполнением работ) и  </w:t>
      </w:r>
      <w:r w:rsidRPr="00ED3115">
        <w:rPr>
          <w:b/>
          <w:sz w:val="26"/>
          <w:szCs w:val="26"/>
        </w:rPr>
        <w:t>Порядке определения объема и условия предоставления субсидий из бюджета Дальнереченского муниципального района муниципальным   бюджетным и (или) автономным учреждениям  на иные цели</w:t>
      </w:r>
      <w:proofErr w:type="gramStart"/>
      <w:r w:rsidRPr="00ED3115">
        <w:rPr>
          <w:b/>
          <w:sz w:val="26"/>
          <w:szCs w:val="26"/>
        </w:rPr>
        <w:t xml:space="preserve"> .</w:t>
      </w:r>
      <w:proofErr w:type="gramEnd"/>
    </w:p>
    <w:p w:rsidR="00FE63BF" w:rsidRPr="002C126E" w:rsidRDefault="00FE63BF" w:rsidP="00FE63BF">
      <w:pPr>
        <w:ind w:left="1418" w:right="851" w:firstLine="709"/>
        <w:jc w:val="both"/>
        <w:rPr>
          <w:b/>
          <w:sz w:val="28"/>
          <w:szCs w:val="28"/>
        </w:rPr>
      </w:pPr>
    </w:p>
    <w:p w:rsidR="00FE63BF" w:rsidRDefault="00FE63BF" w:rsidP="00FE63BF">
      <w:pPr>
        <w:pStyle w:val="a4"/>
        <w:ind w:left="1418" w:right="851" w:firstLine="709"/>
        <w:jc w:val="both"/>
      </w:pPr>
    </w:p>
    <w:p w:rsidR="00FE63BF" w:rsidRDefault="00FE63BF" w:rsidP="00FE63BF">
      <w:pPr>
        <w:ind w:left="1418" w:right="851" w:firstLine="709"/>
        <w:jc w:val="both"/>
      </w:pPr>
    </w:p>
    <w:p w:rsidR="00FE63BF" w:rsidRPr="00167DE9" w:rsidRDefault="00FE63BF" w:rsidP="00C91321">
      <w:pPr>
        <w:pStyle w:val="a4"/>
        <w:ind w:right="-1" w:firstLine="851"/>
        <w:jc w:val="both"/>
        <w:rPr>
          <w:bCs/>
          <w:szCs w:val="28"/>
        </w:rPr>
      </w:pPr>
      <w:r w:rsidRPr="00167DE9">
        <w:rPr>
          <w:bCs/>
          <w:szCs w:val="28"/>
        </w:rPr>
        <w:t xml:space="preserve">Руководствуясь Уставом Дальнереченского муниципального района, администрация Дальнереченского муниципального района </w:t>
      </w:r>
    </w:p>
    <w:p w:rsidR="00FE63BF" w:rsidRPr="00167DE9" w:rsidRDefault="00FE63BF" w:rsidP="00C91321">
      <w:pPr>
        <w:pStyle w:val="a4"/>
        <w:ind w:right="851" w:firstLine="851"/>
        <w:jc w:val="both"/>
        <w:rPr>
          <w:bCs/>
          <w:szCs w:val="28"/>
        </w:rPr>
      </w:pPr>
    </w:p>
    <w:p w:rsidR="00FE63BF" w:rsidRPr="00167DE9" w:rsidRDefault="00FE63BF" w:rsidP="00C91321">
      <w:pPr>
        <w:pStyle w:val="a4"/>
        <w:ind w:right="851" w:firstLine="142"/>
        <w:jc w:val="both"/>
        <w:rPr>
          <w:bCs/>
          <w:szCs w:val="28"/>
        </w:rPr>
      </w:pPr>
      <w:r w:rsidRPr="00167DE9">
        <w:rPr>
          <w:bCs/>
          <w:szCs w:val="28"/>
        </w:rPr>
        <w:t>ПОСТАНОВЛЯЕТ:</w:t>
      </w:r>
    </w:p>
    <w:p w:rsidR="00FE63BF" w:rsidRPr="00167DE9" w:rsidRDefault="00FE63BF" w:rsidP="00FE63BF">
      <w:pPr>
        <w:pStyle w:val="a4"/>
        <w:ind w:left="1418" w:right="851" w:firstLine="709"/>
        <w:jc w:val="both"/>
        <w:rPr>
          <w:bCs/>
          <w:szCs w:val="28"/>
        </w:rPr>
      </w:pPr>
    </w:p>
    <w:p w:rsidR="00FE63BF" w:rsidRPr="00167DE9" w:rsidRDefault="00FE63BF" w:rsidP="00813B52">
      <w:pPr>
        <w:pStyle w:val="a4"/>
        <w:tabs>
          <w:tab w:val="left" w:pos="11057"/>
        </w:tabs>
        <w:ind w:right="-1" w:firstLine="851"/>
        <w:jc w:val="both"/>
        <w:rPr>
          <w:bCs/>
          <w:szCs w:val="28"/>
        </w:rPr>
      </w:pPr>
      <w:r w:rsidRPr="00167DE9">
        <w:rPr>
          <w:bCs/>
          <w:szCs w:val="28"/>
        </w:rPr>
        <w:t>1.</w:t>
      </w:r>
      <w:r>
        <w:rPr>
          <w:bCs/>
          <w:szCs w:val="28"/>
        </w:rPr>
        <w:t>  </w:t>
      </w:r>
      <w:r w:rsidR="00C91321">
        <w:rPr>
          <w:bCs/>
          <w:szCs w:val="28"/>
        </w:rPr>
        <w:t xml:space="preserve">Утвердить </w:t>
      </w:r>
      <w:r w:rsidRPr="00167DE9">
        <w:rPr>
          <w:bCs/>
          <w:szCs w:val="28"/>
        </w:rPr>
        <w:t>Порядок определения объема и условия предоставления субсидий из бюджета Дальнереченского муниципального района муниципальным бюджетным учреждениям на иные цели, утвержденн</w:t>
      </w:r>
      <w:r w:rsidR="00C91321">
        <w:rPr>
          <w:bCs/>
          <w:szCs w:val="28"/>
        </w:rPr>
        <w:t>ый</w:t>
      </w:r>
      <w:r w:rsidRPr="00167DE9">
        <w:rPr>
          <w:bCs/>
          <w:szCs w:val="28"/>
        </w:rPr>
        <w:t xml:space="preserve"> постановлением администрации Дальнереченского муниципального района от 26.12.2011г №725-па (далее </w:t>
      </w:r>
      <w:proofErr w:type="gramStart"/>
      <w:r w:rsidRPr="00167DE9">
        <w:rPr>
          <w:bCs/>
          <w:szCs w:val="28"/>
        </w:rPr>
        <w:t>-П</w:t>
      </w:r>
      <w:proofErr w:type="gramEnd"/>
      <w:r w:rsidRPr="00167DE9">
        <w:rPr>
          <w:bCs/>
          <w:szCs w:val="28"/>
        </w:rPr>
        <w:t>орядок)</w:t>
      </w:r>
      <w:r w:rsidR="00C91321">
        <w:rPr>
          <w:bCs/>
          <w:szCs w:val="28"/>
        </w:rPr>
        <w:t xml:space="preserve"> в новой редакции (приложение  к настоящему постановлению)</w:t>
      </w:r>
      <w:r w:rsidR="00F73CA3">
        <w:rPr>
          <w:bCs/>
          <w:szCs w:val="28"/>
        </w:rPr>
        <w:t>.</w:t>
      </w:r>
    </w:p>
    <w:p w:rsidR="00FE63BF" w:rsidRPr="00167DE9" w:rsidRDefault="00FE63BF" w:rsidP="00813B52">
      <w:pPr>
        <w:pStyle w:val="a4"/>
        <w:ind w:right="-1" w:firstLine="851"/>
        <w:jc w:val="both"/>
        <w:rPr>
          <w:bCs/>
          <w:szCs w:val="28"/>
        </w:rPr>
      </w:pPr>
      <w:r w:rsidRPr="00167DE9">
        <w:rPr>
          <w:bCs/>
          <w:szCs w:val="28"/>
        </w:rPr>
        <w:t xml:space="preserve">2. Контроль за исполнением постановления возложить на заместителя главы администрации Дальнереченского муниципального </w:t>
      </w:r>
      <w:proofErr w:type="gramStart"/>
      <w:r w:rsidRPr="00167DE9">
        <w:rPr>
          <w:bCs/>
          <w:szCs w:val="28"/>
        </w:rPr>
        <w:t xml:space="preserve">района </w:t>
      </w:r>
      <w:r w:rsidR="00C91321">
        <w:rPr>
          <w:bCs/>
          <w:szCs w:val="28"/>
        </w:rPr>
        <w:t>А.</w:t>
      </w:r>
      <w:proofErr w:type="gramEnd"/>
      <w:r w:rsidR="00C91321">
        <w:rPr>
          <w:bCs/>
          <w:szCs w:val="28"/>
        </w:rPr>
        <w:t>Г. Попова.</w:t>
      </w:r>
    </w:p>
    <w:p w:rsidR="00FE63BF" w:rsidRDefault="00FE63BF" w:rsidP="00813B52">
      <w:pPr>
        <w:pStyle w:val="a4"/>
        <w:ind w:right="-1" w:firstLine="851"/>
        <w:jc w:val="both"/>
        <w:rPr>
          <w:bCs/>
          <w:szCs w:val="28"/>
        </w:rPr>
      </w:pPr>
      <w:r w:rsidRPr="00167DE9">
        <w:rPr>
          <w:bCs/>
          <w:szCs w:val="28"/>
        </w:rPr>
        <w:t>3.Настоящее постановление вступает в силу со дня его обнародования</w:t>
      </w:r>
      <w:r w:rsidR="00C91321">
        <w:rPr>
          <w:bCs/>
          <w:szCs w:val="28"/>
        </w:rPr>
        <w:t xml:space="preserve"> и распространяет свое действи</w:t>
      </w:r>
      <w:r w:rsidR="00F73CA3">
        <w:rPr>
          <w:bCs/>
          <w:szCs w:val="28"/>
        </w:rPr>
        <w:t>е на правоотношения, возникшие с 01.01.2016 года</w:t>
      </w:r>
      <w:r w:rsidRPr="00167DE9">
        <w:rPr>
          <w:bCs/>
          <w:szCs w:val="28"/>
        </w:rPr>
        <w:t>.</w:t>
      </w:r>
    </w:p>
    <w:p w:rsidR="00F73CA3" w:rsidRDefault="00F73CA3" w:rsidP="00813B52">
      <w:pPr>
        <w:pStyle w:val="a4"/>
        <w:ind w:right="-1" w:firstLine="851"/>
        <w:jc w:val="both"/>
        <w:rPr>
          <w:bCs/>
          <w:szCs w:val="28"/>
        </w:rPr>
      </w:pPr>
    </w:p>
    <w:p w:rsidR="00F73CA3" w:rsidRDefault="00F73CA3" w:rsidP="00813B52">
      <w:pPr>
        <w:pStyle w:val="a4"/>
        <w:ind w:right="-1" w:firstLine="851"/>
        <w:jc w:val="both"/>
        <w:rPr>
          <w:bCs/>
          <w:szCs w:val="28"/>
        </w:rPr>
      </w:pPr>
    </w:p>
    <w:p w:rsidR="00F73CA3" w:rsidRDefault="0075036D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>И.о. г</w:t>
      </w:r>
      <w:r w:rsidR="00F73CA3">
        <w:rPr>
          <w:bCs/>
          <w:szCs w:val="28"/>
        </w:rPr>
        <w:t>лав</w:t>
      </w:r>
      <w:r>
        <w:rPr>
          <w:bCs/>
          <w:szCs w:val="28"/>
        </w:rPr>
        <w:t>ы</w:t>
      </w:r>
      <w:r w:rsidR="00F73CA3">
        <w:rPr>
          <w:bCs/>
          <w:szCs w:val="28"/>
        </w:rPr>
        <w:t xml:space="preserve"> администрации </w:t>
      </w:r>
    </w:p>
    <w:p w:rsidR="00F73CA3" w:rsidRPr="00F73CA3" w:rsidRDefault="00F73CA3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Дальнереченского муниципального района               </w:t>
      </w:r>
      <w:r w:rsidR="00813B52">
        <w:rPr>
          <w:bCs/>
          <w:szCs w:val="28"/>
        </w:rPr>
        <w:t>В.С.Дернов</w:t>
      </w:r>
    </w:p>
    <w:p w:rsidR="00813B52" w:rsidRDefault="00813B52" w:rsidP="0092082D">
      <w:pPr>
        <w:jc w:val="right"/>
      </w:pPr>
    </w:p>
    <w:p w:rsidR="0092082D" w:rsidRDefault="0092082D" w:rsidP="0092082D">
      <w:pPr>
        <w:jc w:val="right"/>
      </w:pPr>
      <w:r>
        <w:lastRenderedPageBreak/>
        <w:t>Утверждено</w:t>
      </w:r>
    </w:p>
    <w:p w:rsidR="0092082D" w:rsidRPr="007D7559" w:rsidRDefault="0092082D" w:rsidP="0092082D">
      <w:pPr>
        <w:jc w:val="right"/>
        <w:rPr>
          <w:sz w:val="26"/>
          <w:szCs w:val="26"/>
        </w:rPr>
      </w:pPr>
      <w:r w:rsidRPr="007D7559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7D7559">
        <w:rPr>
          <w:sz w:val="26"/>
          <w:szCs w:val="26"/>
        </w:rPr>
        <w:t xml:space="preserve"> администрации</w:t>
      </w:r>
    </w:p>
    <w:p w:rsidR="0092082D" w:rsidRPr="007D7559" w:rsidRDefault="0092082D" w:rsidP="0092082D">
      <w:pPr>
        <w:jc w:val="right"/>
        <w:rPr>
          <w:sz w:val="26"/>
          <w:szCs w:val="26"/>
        </w:rPr>
      </w:pPr>
      <w:r w:rsidRPr="007D7559">
        <w:rPr>
          <w:sz w:val="26"/>
          <w:szCs w:val="26"/>
        </w:rPr>
        <w:t xml:space="preserve">Дальнереченского муниципального района </w:t>
      </w:r>
    </w:p>
    <w:p w:rsidR="0092082D" w:rsidRPr="007D7559" w:rsidRDefault="0092082D" w:rsidP="0092082D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7D7559">
        <w:rPr>
          <w:sz w:val="26"/>
          <w:szCs w:val="26"/>
        </w:rPr>
        <w:t>т</w:t>
      </w:r>
      <w:r w:rsidR="00813B52">
        <w:rPr>
          <w:sz w:val="26"/>
          <w:szCs w:val="26"/>
        </w:rPr>
        <w:t>31</w:t>
      </w:r>
      <w:r>
        <w:rPr>
          <w:sz w:val="26"/>
          <w:szCs w:val="26"/>
        </w:rPr>
        <w:t xml:space="preserve"> декабря</w:t>
      </w:r>
      <w:r w:rsidRPr="007D7559">
        <w:rPr>
          <w:sz w:val="26"/>
          <w:szCs w:val="26"/>
        </w:rPr>
        <w:t>201</w:t>
      </w:r>
      <w:r w:rsidR="00007A64">
        <w:rPr>
          <w:sz w:val="26"/>
          <w:szCs w:val="26"/>
        </w:rPr>
        <w:t>5</w:t>
      </w:r>
      <w:r w:rsidRPr="007D7559">
        <w:rPr>
          <w:sz w:val="26"/>
          <w:szCs w:val="26"/>
        </w:rPr>
        <w:t>г. №</w:t>
      </w:r>
      <w:r w:rsidR="00813B52">
        <w:rPr>
          <w:sz w:val="26"/>
          <w:szCs w:val="26"/>
        </w:rPr>
        <w:t xml:space="preserve"> 478</w:t>
      </w:r>
      <w:r>
        <w:rPr>
          <w:sz w:val="26"/>
          <w:szCs w:val="26"/>
        </w:rPr>
        <w:t>-па</w:t>
      </w:r>
    </w:p>
    <w:p w:rsidR="0092082D" w:rsidRPr="007D7559" w:rsidRDefault="0092082D" w:rsidP="0092082D">
      <w:pPr>
        <w:jc w:val="both"/>
        <w:rPr>
          <w:sz w:val="26"/>
          <w:szCs w:val="26"/>
        </w:rPr>
      </w:pPr>
    </w:p>
    <w:p w:rsidR="0092082D" w:rsidRPr="007D7559" w:rsidRDefault="0092082D" w:rsidP="0092082D">
      <w:pPr>
        <w:jc w:val="both"/>
        <w:rPr>
          <w:sz w:val="26"/>
          <w:szCs w:val="26"/>
        </w:rPr>
      </w:pPr>
    </w:p>
    <w:p w:rsidR="0092082D" w:rsidRPr="002F5DEA" w:rsidRDefault="0092082D" w:rsidP="0092082D">
      <w:pPr>
        <w:jc w:val="center"/>
        <w:rPr>
          <w:b/>
          <w:sz w:val="28"/>
          <w:szCs w:val="28"/>
        </w:rPr>
      </w:pPr>
      <w:r w:rsidRPr="002F5DEA">
        <w:rPr>
          <w:b/>
          <w:sz w:val="28"/>
          <w:szCs w:val="28"/>
        </w:rPr>
        <w:t>ПОРЯДОК</w:t>
      </w:r>
    </w:p>
    <w:p w:rsidR="0092082D" w:rsidRPr="002F5DEA" w:rsidRDefault="0092082D" w:rsidP="0092082D">
      <w:pPr>
        <w:jc w:val="center"/>
        <w:rPr>
          <w:b/>
          <w:sz w:val="28"/>
          <w:szCs w:val="28"/>
        </w:rPr>
      </w:pPr>
      <w:r w:rsidRPr="002F5DEA">
        <w:rPr>
          <w:b/>
          <w:sz w:val="28"/>
          <w:szCs w:val="28"/>
        </w:rPr>
        <w:t>определения объема и условия предоставления субсидий</w:t>
      </w:r>
    </w:p>
    <w:p w:rsidR="0092082D" w:rsidRPr="002F5DEA" w:rsidRDefault="0092082D" w:rsidP="0092082D">
      <w:pPr>
        <w:jc w:val="center"/>
        <w:rPr>
          <w:b/>
          <w:sz w:val="28"/>
          <w:szCs w:val="28"/>
        </w:rPr>
      </w:pPr>
      <w:r w:rsidRPr="002F5DEA">
        <w:rPr>
          <w:b/>
          <w:sz w:val="28"/>
          <w:szCs w:val="28"/>
        </w:rPr>
        <w:t>из бюджета Дальнереченского муниципального района муниципальным   бюджетным учреждениям  на иные цели</w:t>
      </w:r>
    </w:p>
    <w:p w:rsidR="0092082D" w:rsidRPr="002F5DEA" w:rsidRDefault="0092082D" w:rsidP="0092082D">
      <w:pPr>
        <w:jc w:val="both"/>
        <w:rPr>
          <w:sz w:val="28"/>
          <w:szCs w:val="28"/>
        </w:rPr>
      </w:pPr>
    </w:p>
    <w:p w:rsidR="0092082D" w:rsidRPr="00F918A2" w:rsidRDefault="0092082D" w:rsidP="0092082D">
      <w:pPr>
        <w:jc w:val="center"/>
        <w:rPr>
          <w:sz w:val="26"/>
          <w:szCs w:val="26"/>
        </w:rPr>
      </w:pPr>
      <w:r w:rsidRPr="00F918A2">
        <w:rPr>
          <w:sz w:val="26"/>
          <w:szCs w:val="26"/>
        </w:rPr>
        <w:t>1. Общие положения</w:t>
      </w:r>
    </w:p>
    <w:p w:rsidR="0092082D" w:rsidRPr="002124E6" w:rsidRDefault="0092082D" w:rsidP="00007A64">
      <w:pPr>
        <w:ind w:left="-284" w:firstLine="709"/>
        <w:jc w:val="both"/>
        <w:rPr>
          <w:sz w:val="28"/>
          <w:szCs w:val="28"/>
        </w:rPr>
      </w:pPr>
      <w:r w:rsidRPr="00F918A2">
        <w:rPr>
          <w:sz w:val="26"/>
          <w:szCs w:val="26"/>
        </w:rPr>
        <w:br/>
        <w:t>1</w:t>
      </w:r>
      <w:r w:rsidRPr="002124E6">
        <w:rPr>
          <w:sz w:val="28"/>
          <w:szCs w:val="28"/>
        </w:rPr>
        <w:t xml:space="preserve">. </w:t>
      </w:r>
      <w:proofErr w:type="gramStart"/>
      <w:r w:rsidRPr="002124E6">
        <w:rPr>
          <w:sz w:val="28"/>
          <w:szCs w:val="28"/>
        </w:rPr>
        <w:t>Настоящий Порядок разработан в соответствии с абзацем третьим пункта 1статьи  78.1 Бюджетного кодекса Российской Федерации и устанавливает правила определения объема и условия предоставления субсидий из бюджета Дальнереченского муниципального района (далее-районный бюджет)  муниципальным бюджетным и (или) автономным  учреждениям Дальнереченского муниципального района (далее - учреждения) на цели, не связанные с возмещением нормативных затрат на оказание в соответствии с муниципальным заданием муниципальных услуг (выполнение</w:t>
      </w:r>
      <w:proofErr w:type="gramEnd"/>
      <w:r w:rsidRPr="002124E6">
        <w:rPr>
          <w:sz w:val="28"/>
          <w:szCs w:val="28"/>
        </w:rPr>
        <w:t xml:space="preserve"> работ) (далее  по тексту – субсидии на иные цели).</w:t>
      </w:r>
    </w:p>
    <w:p w:rsidR="0092082D" w:rsidRPr="002124E6" w:rsidRDefault="0092082D" w:rsidP="00007A64">
      <w:pPr>
        <w:ind w:left="-284" w:firstLine="851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2. Иными целями в рамках настоящего Порядка являются:</w:t>
      </w:r>
    </w:p>
    <w:p w:rsidR="00CB0B8F" w:rsidRPr="002124E6" w:rsidRDefault="00C20488" w:rsidP="00007A64">
      <w:pPr>
        <w:ind w:left="57" w:firstLine="652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 xml:space="preserve"> Расходы, направленные на создание условий для свободного доступа инвалидов к зданиям образовательных учреждений</w:t>
      </w:r>
      <w:r w:rsidR="00265E0A" w:rsidRPr="002124E6">
        <w:rPr>
          <w:sz w:val="28"/>
          <w:szCs w:val="28"/>
        </w:rPr>
        <w:t>;</w:t>
      </w:r>
    </w:p>
    <w:p w:rsidR="00CB0B8F" w:rsidRPr="002124E6" w:rsidRDefault="00C20488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>Расходы, связанные с проведением  капитального ремонта</w:t>
      </w:r>
      <w:r w:rsidR="00265E0A" w:rsidRPr="002124E6">
        <w:rPr>
          <w:sz w:val="28"/>
          <w:szCs w:val="28"/>
        </w:rPr>
        <w:t>;</w:t>
      </w:r>
    </w:p>
    <w:p w:rsidR="00CB0B8F" w:rsidRPr="002124E6" w:rsidRDefault="000764E2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Р</w:t>
      </w:r>
      <w:r w:rsidRPr="002124E6">
        <w:rPr>
          <w:sz w:val="28"/>
          <w:szCs w:val="28"/>
        </w:rPr>
        <w:t>асходы на приобретение муниципальными учреждениями имущества</w:t>
      </w:r>
      <w:r w:rsidR="00265E0A" w:rsidRPr="002124E6">
        <w:rPr>
          <w:sz w:val="28"/>
          <w:szCs w:val="28"/>
        </w:rPr>
        <w:t>;</w:t>
      </w:r>
    </w:p>
    <w:p w:rsidR="00CB0B8F" w:rsidRPr="002124E6" w:rsidRDefault="000764E2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>Расходы на проведение мероприятий  по энергосбережению</w:t>
      </w:r>
      <w:r w:rsidR="00265E0A" w:rsidRPr="002124E6">
        <w:rPr>
          <w:sz w:val="28"/>
          <w:szCs w:val="28"/>
        </w:rPr>
        <w:t>;</w:t>
      </w:r>
    </w:p>
    <w:p w:rsidR="00CB0B8F" w:rsidRPr="002124E6" w:rsidRDefault="000764E2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>Расходы учреждений</w:t>
      </w:r>
      <w:r w:rsidR="001D6534" w:rsidRPr="002124E6">
        <w:rPr>
          <w:sz w:val="28"/>
          <w:szCs w:val="28"/>
        </w:rPr>
        <w:t xml:space="preserve">, </w:t>
      </w:r>
      <w:r w:rsidRPr="002124E6">
        <w:rPr>
          <w:sz w:val="28"/>
          <w:szCs w:val="28"/>
        </w:rPr>
        <w:t>связанные с проведением противопожарных мероприятий</w:t>
      </w:r>
      <w:r w:rsidR="00265E0A" w:rsidRPr="002124E6">
        <w:rPr>
          <w:sz w:val="28"/>
          <w:szCs w:val="28"/>
        </w:rPr>
        <w:t>;</w:t>
      </w:r>
    </w:p>
    <w:p w:rsidR="00CB0B8F" w:rsidRPr="002124E6" w:rsidRDefault="00265E0A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>Расходы</w:t>
      </w:r>
      <w:r w:rsidR="001D6534" w:rsidRPr="002124E6">
        <w:rPr>
          <w:sz w:val="28"/>
          <w:szCs w:val="28"/>
        </w:rPr>
        <w:t xml:space="preserve">, </w:t>
      </w:r>
      <w:r w:rsidRPr="002124E6">
        <w:rPr>
          <w:sz w:val="28"/>
          <w:szCs w:val="28"/>
        </w:rPr>
        <w:t>связанные с организацией и проведением</w:t>
      </w:r>
      <w:r w:rsidR="000764E2" w:rsidRPr="002124E6">
        <w:rPr>
          <w:sz w:val="28"/>
          <w:szCs w:val="28"/>
        </w:rPr>
        <w:t xml:space="preserve"> государственной аттестации выпускников  общеобразовательных организаций</w:t>
      </w:r>
      <w:r w:rsidRPr="002124E6">
        <w:rPr>
          <w:sz w:val="28"/>
          <w:szCs w:val="28"/>
        </w:rPr>
        <w:t>;</w:t>
      </w:r>
    </w:p>
    <w:p w:rsidR="00CB0B8F" w:rsidRPr="002124E6" w:rsidRDefault="001D6534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0764E2" w:rsidRPr="002124E6">
        <w:rPr>
          <w:sz w:val="28"/>
          <w:szCs w:val="28"/>
        </w:rPr>
        <w:t>Проведение мероприятий среди одаренной молодежи</w:t>
      </w:r>
      <w:r w:rsidRPr="002124E6">
        <w:rPr>
          <w:sz w:val="28"/>
          <w:szCs w:val="28"/>
        </w:rPr>
        <w:t>;</w:t>
      </w:r>
    </w:p>
    <w:p w:rsidR="00CB0B8F" w:rsidRPr="002124E6" w:rsidRDefault="001D6534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0764E2" w:rsidRPr="002124E6">
        <w:rPr>
          <w:sz w:val="28"/>
          <w:szCs w:val="28"/>
        </w:rPr>
        <w:t>Расходы</w:t>
      </w:r>
      <w:r w:rsidRPr="002124E6">
        <w:rPr>
          <w:sz w:val="28"/>
          <w:szCs w:val="28"/>
        </w:rPr>
        <w:t>,</w:t>
      </w:r>
      <w:r w:rsidR="000764E2" w:rsidRPr="002124E6">
        <w:rPr>
          <w:sz w:val="28"/>
          <w:szCs w:val="28"/>
        </w:rPr>
        <w:t xml:space="preserve"> связанные с организацией  занятости учащихся во </w:t>
      </w:r>
      <w:proofErr w:type="spellStart"/>
      <w:r w:rsidR="000764E2" w:rsidRPr="002124E6">
        <w:rPr>
          <w:sz w:val="28"/>
          <w:szCs w:val="28"/>
        </w:rPr>
        <w:t>внеучебное</w:t>
      </w:r>
      <w:proofErr w:type="spellEnd"/>
      <w:r w:rsidR="000764E2" w:rsidRPr="002124E6">
        <w:rPr>
          <w:sz w:val="28"/>
          <w:szCs w:val="28"/>
        </w:rPr>
        <w:t xml:space="preserve"> время</w:t>
      </w:r>
      <w:r w:rsidRPr="002124E6">
        <w:rPr>
          <w:sz w:val="28"/>
          <w:szCs w:val="28"/>
        </w:rPr>
        <w:t>;</w:t>
      </w:r>
    </w:p>
    <w:p w:rsidR="00CB0B8F" w:rsidRPr="002124E6" w:rsidRDefault="001D6534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265E0A" w:rsidRPr="002124E6">
        <w:rPr>
          <w:sz w:val="28"/>
          <w:szCs w:val="28"/>
        </w:rPr>
        <w:t>Расходы на мероприятия по программно-техническому обслуживанию сети доступа к сети "Интернет" муниципальных общеобразовательных учреждений</w:t>
      </w:r>
      <w:r w:rsidRPr="002124E6">
        <w:rPr>
          <w:sz w:val="28"/>
          <w:szCs w:val="28"/>
        </w:rPr>
        <w:t>,</w:t>
      </w:r>
      <w:r w:rsidR="00265E0A" w:rsidRPr="002124E6">
        <w:rPr>
          <w:sz w:val="28"/>
          <w:szCs w:val="28"/>
        </w:rPr>
        <w:t xml:space="preserve"> включая оплату трафика;</w:t>
      </w:r>
    </w:p>
    <w:p w:rsidR="00CB0B8F" w:rsidRPr="002124E6" w:rsidRDefault="001D6534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265E0A" w:rsidRPr="002124E6">
        <w:rPr>
          <w:sz w:val="28"/>
          <w:szCs w:val="28"/>
        </w:rPr>
        <w:t>Расходы учреждений, направленные на предупреждение террористических актов;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proofErr w:type="gramStart"/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1D6534" w:rsidRPr="002124E6">
        <w:rPr>
          <w:sz w:val="28"/>
          <w:szCs w:val="28"/>
        </w:rPr>
        <w:t>Р</w:t>
      </w:r>
      <w:r w:rsidRPr="002124E6">
        <w:rPr>
          <w:sz w:val="28"/>
          <w:szCs w:val="28"/>
        </w:rPr>
        <w:t>асходы на оплату труда работников муниципальных бюджетных и автономных общеобразовательных учреждений, расходов на учебники, учебные пособия, технические средства обучения, расходные материалы и хозяйственные нужды  бюджетных и автономных образовательных учреждений осуществляемы</w:t>
      </w:r>
      <w:r w:rsidR="00853BBA" w:rsidRPr="002124E6">
        <w:rPr>
          <w:sz w:val="28"/>
          <w:szCs w:val="28"/>
        </w:rPr>
        <w:t>е</w:t>
      </w:r>
      <w:r w:rsidRPr="002124E6">
        <w:rPr>
          <w:sz w:val="28"/>
          <w:szCs w:val="28"/>
        </w:rPr>
        <w:t xml:space="preserve"> за счет субвенций из краевого бюджета, при </w:t>
      </w:r>
      <w:r w:rsidRPr="002124E6">
        <w:rPr>
          <w:sz w:val="28"/>
          <w:szCs w:val="28"/>
        </w:rPr>
        <w:lastRenderedPageBreak/>
        <w:t>условии, что данные расходы не включены в нормативные затраты, связанные с выполнением муниципального задания;</w:t>
      </w:r>
      <w:proofErr w:type="gramEnd"/>
    </w:p>
    <w:p w:rsidR="00853BBA" w:rsidRPr="002124E6" w:rsidRDefault="00853BBA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1D6534" w:rsidRPr="002124E6">
        <w:rPr>
          <w:sz w:val="28"/>
          <w:szCs w:val="28"/>
        </w:rPr>
        <w:t>Р</w:t>
      </w:r>
      <w:r w:rsidRPr="002124E6">
        <w:rPr>
          <w:sz w:val="28"/>
          <w:szCs w:val="28"/>
        </w:rPr>
        <w:t>асходы на обеспечение бесплатным питанием детей, обучающихся в младших классах (1 - 4 включительно) в муниципальных бюджетных и автономных общеобразовательных учреждениях;</w:t>
      </w:r>
    </w:p>
    <w:p w:rsidR="0092082D" w:rsidRPr="002124E6" w:rsidRDefault="00853BBA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1D6534" w:rsidRPr="002124E6">
        <w:rPr>
          <w:sz w:val="28"/>
          <w:szCs w:val="28"/>
        </w:rPr>
        <w:t>Р</w:t>
      </w:r>
      <w:r w:rsidRPr="002124E6">
        <w:rPr>
          <w:sz w:val="28"/>
          <w:szCs w:val="28"/>
        </w:rPr>
        <w:t>асходы на организацию и обеспечение оздоровления и отдыха детей Приморского края (за исключением  отдыха детей в каникулярное время)</w:t>
      </w:r>
      <w:r w:rsidR="001D6534" w:rsidRPr="002124E6">
        <w:rPr>
          <w:sz w:val="28"/>
          <w:szCs w:val="28"/>
        </w:rPr>
        <w:t>;</w:t>
      </w:r>
    </w:p>
    <w:p w:rsidR="001D6534" w:rsidRPr="002124E6" w:rsidRDefault="001D6534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>Расходы по гашению кредиторской задолженности</w:t>
      </w:r>
      <w:r w:rsidR="00685D0C">
        <w:rPr>
          <w:sz w:val="28"/>
          <w:szCs w:val="28"/>
        </w:rPr>
        <w:t>;</w:t>
      </w:r>
    </w:p>
    <w:p w:rsidR="0092082D" w:rsidRPr="002124E6" w:rsidRDefault="00685D0C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92082D" w:rsidRPr="002124E6">
        <w:rPr>
          <w:sz w:val="28"/>
          <w:szCs w:val="28"/>
        </w:rPr>
        <w:t>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возмещение нормативных затрат на оказание муниципальных услуг (выполнение работ) в соответствии с муниципальным заданием.</w:t>
      </w:r>
    </w:p>
    <w:p w:rsidR="00976ED6" w:rsidRPr="002124E6" w:rsidRDefault="00D747A2" w:rsidP="00007A64">
      <w:pPr>
        <w:pStyle w:val="formattext"/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3.</w:t>
      </w:r>
      <w:r w:rsidR="00F54EEA" w:rsidRPr="002124E6">
        <w:rPr>
          <w:sz w:val="28"/>
          <w:szCs w:val="28"/>
        </w:rPr>
        <w:t xml:space="preserve"> Предоставление субсидий учреждению из районного бюджета и расчет объема</w:t>
      </w:r>
      <w:r w:rsidRPr="002124E6">
        <w:rPr>
          <w:sz w:val="28"/>
          <w:szCs w:val="28"/>
        </w:rPr>
        <w:t xml:space="preserve"> субсидий на иные цели определяется </w:t>
      </w:r>
      <w:r w:rsidR="00976ED6" w:rsidRPr="002124E6">
        <w:rPr>
          <w:sz w:val="28"/>
          <w:szCs w:val="28"/>
        </w:rPr>
        <w:t>администрацией Дальнереченского муниципального района, исполняющей функции учредителя учреждений  (дале</w:t>
      </w:r>
      <w:proofErr w:type="gramStart"/>
      <w:r w:rsidR="00976ED6" w:rsidRPr="002124E6">
        <w:rPr>
          <w:sz w:val="28"/>
          <w:szCs w:val="28"/>
        </w:rPr>
        <w:t>е-</w:t>
      </w:r>
      <w:proofErr w:type="gramEnd"/>
      <w:r w:rsidR="00976ED6" w:rsidRPr="002124E6">
        <w:rPr>
          <w:sz w:val="28"/>
          <w:szCs w:val="28"/>
        </w:rPr>
        <w:t xml:space="preserve"> Учредитель).</w:t>
      </w:r>
    </w:p>
    <w:p w:rsidR="00D747A2" w:rsidRPr="002124E6" w:rsidRDefault="00007A64" w:rsidP="00007A64">
      <w:pPr>
        <w:pStyle w:val="formattext"/>
        <w:tabs>
          <w:tab w:val="left" w:pos="709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976ED6" w:rsidRPr="002124E6">
        <w:rPr>
          <w:sz w:val="28"/>
          <w:szCs w:val="28"/>
        </w:rPr>
        <w:t>В</w:t>
      </w:r>
      <w:r w:rsidR="00D747A2" w:rsidRPr="002124E6">
        <w:rPr>
          <w:sz w:val="28"/>
          <w:szCs w:val="28"/>
        </w:rPr>
        <w:t xml:space="preserve"> отношении образовательных учреждений </w:t>
      </w:r>
      <w:r w:rsidR="00F54EEA" w:rsidRPr="002124E6">
        <w:rPr>
          <w:sz w:val="28"/>
          <w:szCs w:val="28"/>
        </w:rPr>
        <w:t>Дальнереченского муниципального района</w:t>
      </w:r>
      <w:r w:rsidR="00685D0C">
        <w:rPr>
          <w:sz w:val="28"/>
          <w:szCs w:val="28"/>
        </w:rPr>
        <w:t xml:space="preserve">функции Учредителя исполняет </w:t>
      </w:r>
      <w:r w:rsidR="00D747A2" w:rsidRPr="002124E6">
        <w:rPr>
          <w:sz w:val="28"/>
          <w:szCs w:val="28"/>
        </w:rPr>
        <w:t>муниципальн</w:t>
      </w:r>
      <w:r w:rsidR="00685D0C">
        <w:rPr>
          <w:sz w:val="28"/>
          <w:szCs w:val="28"/>
        </w:rPr>
        <w:t>ое</w:t>
      </w:r>
      <w:r w:rsidR="00D747A2" w:rsidRPr="002124E6">
        <w:rPr>
          <w:sz w:val="28"/>
          <w:szCs w:val="28"/>
        </w:rPr>
        <w:t xml:space="preserve"> казенн</w:t>
      </w:r>
      <w:r w:rsidR="00685D0C">
        <w:rPr>
          <w:sz w:val="28"/>
          <w:szCs w:val="28"/>
        </w:rPr>
        <w:t>ое</w:t>
      </w:r>
      <w:r w:rsidR="00D747A2" w:rsidRPr="002124E6">
        <w:rPr>
          <w:sz w:val="28"/>
          <w:szCs w:val="28"/>
        </w:rPr>
        <w:t xml:space="preserve"> учреждение «Управление народного образования» Дальнереченского муниципального района Приморского кра</w:t>
      </w:r>
      <w:proofErr w:type="gramStart"/>
      <w:r w:rsidR="00D747A2" w:rsidRPr="002124E6">
        <w:rPr>
          <w:sz w:val="28"/>
          <w:szCs w:val="28"/>
        </w:rPr>
        <w:t>я</w:t>
      </w:r>
      <w:r w:rsidR="00685D0C">
        <w:rPr>
          <w:sz w:val="28"/>
          <w:szCs w:val="28"/>
        </w:rPr>
        <w:t>(</w:t>
      </w:r>
      <w:proofErr w:type="gramEnd"/>
      <w:r w:rsidR="00685D0C">
        <w:rPr>
          <w:sz w:val="28"/>
          <w:szCs w:val="28"/>
        </w:rPr>
        <w:t xml:space="preserve">далее – Управление) </w:t>
      </w:r>
      <w:r w:rsidR="00D747A2" w:rsidRPr="002124E6">
        <w:rPr>
          <w:sz w:val="28"/>
          <w:szCs w:val="28"/>
        </w:rPr>
        <w:t>на которое Учредител</w:t>
      </w:r>
      <w:r w:rsidR="00976ED6" w:rsidRPr="002124E6">
        <w:rPr>
          <w:sz w:val="28"/>
          <w:szCs w:val="28"/>
        </w:rPr>
        <w:t>ем</w:t>
      </w:r>
      <w:r w:rsidR="00D747A2" w:rsidRPr="002124E6">
        <w:rPr>
          <w:sz w:val="28"/>
          <w:szCs w:val="28"/>
        </w:rPr>
        <w:t xml:space="preserve"> возложено исполнение полномочий осуществления финансового обеспечения выполнения муниципального задания учреждений и предоставления субсидий на иные цели учреждениям в соответствии с бюджетом Дальнереченского муниципального района  (далее- районный бюджет)</w:t>
      </w:r>
      <w:r w:rsidR="00976ED6" w:rsidRPr="002124E6">
        <w:rPr>
          <w:sz w:val="28"/>
          <w:szCs w:val="28"/>
        </w:rPr>
        <w:t>.</w:t>
      </w:r>
    </w:p>
    <w:p w:rsidR="00976ED6" w:rsidRPr="002124E6" w:rsidRDefault="00007A64" w:rsidP="00007A64">
      <w:pPr>
        <w:pStyle w:val="formattex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</w:t>
      </w:r>
      <w:r w:rsidR="00976ED6" w:rsidRPr="002124E6">
        <w:rPr>
          <w:sz w:val="28"/>
          <w:szCs w:val="28"/>
        </w:rPr>
        <w:t xml:space="preserve">Объем субсидий на иные цели определяется </w:t>
      </w:r>
      <w:r w:rsidR="00D747A2" w:rsidRPr="002124E6">
        <w:rPr>
          <w:sz w:val="28"/>
          <w:szCs w:val="28"/>
        </w:rPr>
        <w:t xml:space="preserve"> на основании финансово-экономического обоснования расходов.</w:t>
      </w:r>
    </w:p>
    <w:p w:rsidR="00D747A2" w:rsidRPr="002124E6" w:rsidRDefault="00007A64" w:rsidP="00007A64">
      <w:pPr>
        <w:pStyle w:val="formattex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</w:t>
      </w:r>
      <w:r w:rsidR="00D747A2" w:rsidRPr="002124E6">
        <w:rPr>
          <w:sz w:val="28"/>
          <w:szCs w:val="28"/>
        </w:rPr>
        <w:t>Финансово-экономическое обоснование должно содержать калькуляцию статей планируемых расходов, подтверждаемую имеющимися в распоряжении сметами, прайс-листами (коммерческими предложениями) поставщиков, расчетами нормативных затрат или нормативными правовыми актами, устанавливающими порядок определения или размер обязательств, подлежащих исполнению учреждениями за счет субсидий на иные цели.</w:t>
      </w:r>
    </w:p>
    <w:p w:rsidR="00AE7BA2" w:rsidRPr="002124E6" w:rsidRDefault="00007A64" w:rsidP="00007A64">
      <w:pPr>
        <w:pStyle w:val="formattex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 </w:t>
      </w:r>
      <w:r w:rsidR="00D747A2" w:rsidRPr="002124E6">
        <w:rPr>
          <w:sz w:val="28"/>
          <w:szCs w:val="28"/>
        </w:rPr>
        <w:t xml:space="preserve">Заявка о включении в </w:t>
      </w:r>
      <w:r w:rsidR="00976ED6" w:rsidRPr="002124E6">
        <w:rPr>
          <w:sz w:val="28"/>
          <w:szCs w:val="28"/>
        </w:rPr>
        <w:t xml:space="preserve">районный </w:t>
      </w:r>
      <w:r w:rsidR="00D747A2" w:rsidRPr="002124E6">
        <w:rPr>
          <w:sz w:val="28"/>
          <w:szCs w:val="28"/>
        </w:rPr>
        <w:t>бюджет на очередной финансовый год субсидии на иные цел</w:t>
      </w:r>
      <w:r w:rsidR="00976ED6" w:rsidRPr="002124E6">
        <w:rPr>
          <w:sz w:val="28"/>
          <w:szCs w:val="28"/>
        </w:rPr>
        <w:t xml:space="preserve">и представляется </w:t>
      </w:r>
      <w:r w:rsidR="00685D0C">
        <w:rPr>
          <w:sz w:val="28"/>
          <w:szCs w:val="28"/>
        </w:rPr>
        <w:t>Учредителем</w:t>
      </w:r>
      <w:r w:rsidR="00976ED6" w:rsidRPr="002124E6">
        <w:rPr>
          <w:sz w:val="28"/>
          <w:szCs w:val="28"/>
        </w:rPr>
        <w:t xml:space="preserve"> в Управление финансов администрации Дальнереченского муниципального района </w:t>
      </w:r>
      <w:r w:rsidR="00D747A2" w:rsidRPr="002124E6">
        <w:rPr>
          <w:sz w:val="28"/>
          <w:szCs w:val="28"/>
        </w:rPr>
        <w:t xml:space="preserve">в сроки, установленные для составления проекта </w:t>
      </w:r>
      <w:r w:rsidR="00976ED6" w:rsidRPr="002124E6">
        <w:rPr>
          <w:sz w:val="28"/>
          <w:szCs w:val="28"/>
        </w:rPr>
        <w:t xml:space="preserve">районного </w:t>
      </w:r>
      <w:r w:rsidR="00D747A2" w:rsidRPr="002124E6">
        <w:rPr>
          <w:sz w:val="28"/>
          <w:szCs w:val="28"/>
        </w:rPr>
        <w:t>бюджета на очередной финансовый год</w:t>
      </w:r>
      <w:r w:rsidR="00976ED6" w:rsidRPr="002124E6">
        <w:rPr>
          <w:sz w:val="28"/>
          <w:szCs w:val="28"/>
        </w:rPr>
        <w:t xml:space="preserve"> и плановый период</w:t>
      </w:r>
      <w:r w:rsidR="00D747A2" w:rsidRPr="002124E6">
        <w:rPr>
          <w:sz w:val="28"/>
          <w:szCs w:val="28"/>
        </w:rPr>
        <w:t>. К заявке прилагается финансово-экономическое обоснование расходов.</w:t>
      </w:r>
    </w:p>
    <w:p w:rsidR="00D747A2" w:rsidRPr="002124E6" w:rsidRDefault="00007A64" w:rsidP="00007A64">
      <w:pPr>
        <w:pStyle w:val="formattext"/>
        <w:ind w:left="57" w:firstLine="709"/>
        <w:jc w:val="both"/>
        <w:rPr>
          <w:sz w:val="28"/>
          <w:szCs w:val="28"/>
        </w:rPr>
      </w:pPr>
      <w:r w:rsidRPr="00007A64">
        <w:rPr>
          <w:sz w:val="28"/>
          <w:szCs w:val="28"/>
        </w:rPr>
        <w:lastRenderedPageBreak/>
        <w:t>8.</w:t>
      </w:r>
      <w:r>
        <w:rPr>
          <w:sz w:val="28"/>
          <w:szCs w:val="28"/>
          <w:lang w:val="en-US"/>
        </w:rPr>
        <w:t>  </w:t>
      </w:r>
      <w:r w:rsidR="00D747A2" w:rsidRPr="002124E6">
        <w:rPr>
          <w:sz w:val="28"/>
          <w:szCs w:val="28"/>
        </w:rPr>
        <w:t xml:space="preserve">В </w:t>
      </w:r>
      <w:proofErr w:type="gramStart"/>
      <w:r w:rsidR="00D747A2" w:rsidRPr="002124E6">
        <w:rPr>
          <w:sz w:val="28"/>
          <w:szCs w:val="28"/>
        </w:rPr>
        <w:t>случае</w:t>
      </w:r>
      <w:proofErr w:type="gramEnd"/>
      <w:r w:rsidR="00D747A2" w:rsidRPr="002124E6">
        <w:rPr>
          <w:sz w:val="28"/>
          <w:szCs w:val="28"/>
        </w:rPr>
        <w:t xml:space="preserve"> возникновения в течение финансового года у учреждения обоснованной потребности в произведении расходов</w:t>
      </w:r>
      <w:r w:rsidR="00AE7BA2" w:rsidRPr="002124E6">
        <w:rPr>
          <w:sz w:val="28"/>
          <w:szCs w:val="28"/>
        </w:rPr>
        <w:t xml:space="preserve"> на цели,</w:t>
      </w:r>
      <w:r w:rsidR="00D747A2" w:rsidRPr="002124E6">
        <w:rPr>
          <w:sz w:val="28"/>
          <w:szCs w:val="28"/>
        </w:rPr>
        <w:t xml:space="preserve"> указанных в настояще</w:t>
      </w:r>
      <w:r w:rsidR="00AE7BA2" w:rsidRPr="002124E6">
        <w:rPr>
          <w:sz w:val="28"/>
          <w:szCs w:val="28"/>
        </w:rPr>
        <w:t>м</w:t>
      </w:r>
      <w:r w:rsidR="00D747A2" w:rsidRPr="002124E6">
        <w:rPr>
          <w:sz w:val="28"/>
          <w:szCs w:val="28"/>
        </w:rPr>
        <w:t xml:space="preserve"> Порядк</w:t>
      </w:r>
      <w:r w:rsidR="00AE7BA2" w:rsidRPr="002124E6">
        <w:rPr>
          <w:sz w:val="28"/>
          <w:szCs w:val="28"/>
        </w:rPr>
        <w:t>е</w:t>
      </w:r>
      <w:r w:rsidR="00D747A2" w:rsidRPr="002124E6">
        <w:rPr>
          <w:sz w:val="28"/>
          <w:szCs w:val="28"/>
        </w:rPr>
        <w:t xml:space="preserve">, </w:t>
      </w:r>
      <w:r w:rsidR="00685D0C">
        <w:rPr>
          <w:sz w:val="28"/>
          <w:szCs w:val="28"/>
        </w:rPr>
        <w:t>У</w:t>
      </w:r>
      <w:r w:rsidR="00D747A2" w:rsidRPr="002124E6">
        <w:rPr>
          <w:sz w:val="28"/>
          <w:szCs w:val="28"/>
        </w:rPr>
        <w:t xml:space="preserve">чредитель направляет на имя главы администрации ходатайство о включении в </w:t>
      </w:r>
      <w:r w:rsidR="00AE7BA2" w:rsidRPr="002124E6">
        <w:rPr>
          <w:sz w:val="28"/>
          <w:szCs w:val="28"/>
        </w:rPr>
        <w:t xml:space="preserve">районный </w:t>
      </w:r>
      <w:r w:rsidR="00D747A2" w:rsidRPr="002124E6">
        <w:rPr>
          <w:sz w:val="28"/>
          <w:szCs w:val="28"/>
        </w:rPr>
        <w:t>бюджет на текущий финансовый год субсидий на иные цели.</w:t>
      </w:r>
    </w:p>
    <w:p w:rsidR="00D747A2" w:rsidRPr="002124E6" w:rsidRDefault="00007A64" w:rsidP="00007A64">
      <w:pPr>
        <w:pStyle w:val="formattext"/>
        <w:ind w:left="57" w:firstLine="709"/>
        <w:jc w:val="both"/>
        <w:rPr>
          <w:sz w:val="28"/>
          <w:szCs w:val="28"/>
        </w:rPr>
      </w:pPr>
      <w:r w:rsidRPr="00007A64">
        <w:rPr>
          <w:sz w:val="28"/>
          <w:szCs w:val="28"/>
        </w:rPr>
        <w:t>9</w:t>
      </w:r>
      <w:r w:rsidR="00D747A2" w:rsidRPr="002124E6">
        <w:rPr>
          <w:sz w:val="28"/>
          <w:szCs w:val="28"/>
        </w:rPr>
        <w:t xml:space="preserve">. Субсидии на иные цели предоставляются в пределах бюджетных ассигнований, предусмотренных на указанные цели в решении о </w:t>
      </w:r>
      <w:r w:rsidR="00AE7BA2" w:rsidRPr="002124E6">
        <w:rPr>
          <w:sz w:val="28"/>
          <w:szCs w:val="28"/>
        </w:rPr>
        <w:t xml:space="preserve">районном </w:t>
      </w:r>
      <w:r w:rsidR="00D747A2" w:rsidRPr="002124E6">
        <w:rPr>
          <w:sz w:val="28"/>
          <w:szCs w:val="28"/>
        </w:rPr>
        <w:t>бюджете на соответствующий финансовый год</w:t>
      </w:r>
      <w:r w:rsidR="00AE7BA2" w:rsidRPr="002124E6">
        <w:rPr>
          <w:sz w:val="28"/>
          <w:szCs w:val="28"/>
        </w:rPr>
        <w:t xml:space="preserve"> и плановый период</w:t>
      </w:r>
      <w:r w:rsidR="00D747A2" w:rsidRPr="002124E6">
        <w:rPr>
          <w:sz w:val="28"/>
          <w:szCs w:val="28"/>
        </w:rPr>
        <w:t>.</w:t>
      </w:r>
    </w:p>
    <w:p w:rsidR="0092082D" w:rsidRPr="002124E6" w:rsidRDefault="00007A64" w:rsidP="00007A64">
      <w:pPr>
        <w:ind w:left="57" w:firstLine="709"/>
        <w:jc w:val="both"/>
        <w:rPr>
          <w:sz w:val="28"/>
          <w:szCs w:val="28"/>
        </w:rPr>
      </w:pPr>
      <w:r w:rsidRPr="00007A64">
        <w:rPr>
          <w:sz w:val="28"/>
          <w:szCs w:val="28"/>
        </w:rPr>
        <w:t>10</w:t>
      </w:r>
      <w:r w:rsidR="0092082D" w:rsidRPr="002124E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 </w:t>
      </w:r>
      <w:r w:rsidR="0092082D" w:rsidRPr="002124E6">
        <w:rPr>
          <w:sz w:val="28"/>
          <w:szCs w:val="28"/>
        </w:rPr>
        <w:t xml:space="preserve">Субсидии предоставляются в соответствии с соглашением, заключенным между Учредителем и учреждением по форме согласно приложению </w:t>
      </w:r>
      <w:r w:rsidR="002124E6" w:rsidRPr="002124E6">
        <w:rPr>
          <w:sz w:val="28"/>
          <w:szCs w:val="28"/>
        </w:rPr>
        <w:t>1</w:t>
      </w:r>
      <w:r w:rsidR="0092082D" w:rsidRPr="002124E6">
        <w:rPr>
          <w:sz w:val="28"/>
          <w:szCs w:val="28"/>
        </w:rPr>
        <w:t xml:space="preserve"> к настоящему Порядку. Учредитель вправе уточнять и дополнять установленную форму соглашения.</w:t>
      </w:r>
    </w:p>
    <w:p w:rsidR="002124E6" w:rsidRPr="002124E6" w:rsidRDefault="00007A64" w:rsidP="00007A64">
      <w:pPr>
        <w:ind w:left="57" w:firstLine="709"/>
        <w:jc w:val="both"/>
        <w:rPr>
          <w:sz w:val="28"/>
          <w:szCs w:val="28"/>
        </w:rPr>
      </w:pPr>
      <w:r w:rsidRPr="00007A64"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  </w:t>
      </w:r>
      <w:r w:rsidR="0092082D" w:rsidRPr="002124E6">
        <w:rPr>
          <w:sz w:val="28"/>
          <w:szCs w:val="28"/>
        </w:rPr>
        <w:t>Соглашение о порядке и условиях предоставления субсидии должно быть заключено не позднее 1 месяца после утверждения районного бюджета на очередной год</w:t>
      </w:r>
      <w:r w:rsidR="002124E6" w:rsidRPr="002124E6">
        <w:rPr>
          <w:sz w:val="28"/>
          <w:szCs w:val="28"/>
        </w:rPr>
        <w:t xml:space="preserve"> и плановый период</w:t>
      </w:r>
      <w:r w:rsidR="0092082D" w:rsidRPr="002124E6">
        <w:rPr>
          <w:sz w:val="28"/>
          <w:szCs w:val="28"/>
        </w:rPr>
        <w:t xml:space="preserve">. Соглашение заключается на один финансовый год. К соглашению прилагаются </w:t>
      </w:r>
      <w:r w:rsidR="002124E6" w:rsidRPr="002124E6">
        <w:rPr>
          <w:sz w:val="28"/>
          <w:szCs w:val="28"/>
        </w:rPr>
        <w:t>финансово- экономическое обоснование.</w:t>
      </w:r>
    </w:p>
    <w:p w:rsidR="0092082D" w:rsidRPr="002124E6" w:rsidRDefault="00242471" w:rsidP="00007A64">
      <w:pPr>
        <w:ind w:left="57" w:firstLine="709"/>
        <w:jc w:val="both"/>
        <w:rPr>
          <w:sz w:val="28"/>
          <w:szCs w:val="28"/>
        </w:rPr>
      </w:pPr>
      <w:r w:rsidRPr="00F73CA3">
        <w:rPr>
          <w:sz w:val="28"/>
          <w:szCs w:val="28"/>
        </w:rPr>
        <w:t>12.</w:t>
      </w:r>
      <w:r w:rsidRPr="00F73CA3">
        <w:rPr>
          <w:sz w:val="28"/>
          <w:szCs w:val="28"/>
          <w:lang w:val="en-US"/>
        </w:rPr>
        <w:t>  </w:t>
      </w:r>
      <w:r w:rsidR="0092082D" w:rsidRPr="00F73CA3">
        <w:rPr>
          <w:sz w:val="28"/>
          <w:szCs w:val="28"/>
        </w:rPr>
        <w:t xml:space="preserve">Учредитель вправе вносить изменения в </w:t>
      </w:r>
      <w:proofErr w:type="gramStart"/>
      <w:r w:rsidRPr="00F73CA3">
        <w:rPr>
          <w:sz w:val="28"/>
          <w:szCs w:val="28"/>
          <w:lang w:val="en-US"/>
        </w:rPr>
        <w:t>C</w:t>
      </w:r>
      <w:proofErr w:type="gramEnd"/>
      <w:r w:rsidR="0092082D" w:rsidRPr="00F73CA3">
        <w:rPr>
          <w:sz w:val="28"/>
          <w:szCs w:val="28"/>
        </w:rPr>
        <w:t xml:space="preserve">оглашение по представлению </w:t>
      </w:r>
      <w:r w:rsidR="00685D0C">
        <w:rPr>
          <w:sz w:val="28"/>
          <w:szCs w:val="28"/>
        </w:rPr>
        <w:t xml:space="preserve">учреждения </w:t>
      </w:r>
      <w:r w:rsidR="0092082D" w:rsidRPr="00F73CA3">
        <w:rPr>
          <w:sz w:val="28"/>
          <w:szCs w:val="28"/>
        </w:rPr>
        <w:t xml:space="preserve"> путем заключения дополнительных соглашений в пределах ассигнований, предусмотренных в районном бюджете.</w:t>
      </w:r>
    </w:p>
    <w:p w:rsidR="00242471" w:rsidRDefault="00242471" w:rsidP="00007A64">
      <w:pPr>
        <w:ind w:left="57" w:firstLine="709"/>
        <w:jc w:val="both"/>
        <w:rPr>
          <w:sz w:val="28"/>
          <w:szCs w:val="28"/>
        </w:rPr>
      </w:pPr>
      <w:r w:rsidRPr="00242471">
        <w:rPr>
          <w:sz w:val="28"/>
          <w:szCs w:val="28"/>
        </w:rPr>
        <w:t>13</w:t>
      </w:r>
      <w:r w:rsidR="0092082D" w:rsidRPr="002124E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 </w:t>
      </w:r>
      <w:r w:rsidR="0092082D" w:rsidRPr="002124E6">
        <w:rPr>
          <w:sz w:val="28"/>
          <w:szCs w:val="28"/>
        </w:rPr>
        <w:t xml:space="preserve">В случае выявления в течение финансового года дополнительной потребности в финансировании иных целей, указанных в пункте 2 настоящего Порядка, учреждение вправе обращаться к учредителю с предложением об изменении объема предоставляемой субсидии, </w:t>
      </w:r>
      <w:r w:rsidR="002124E6" w:rsidRPr="002124E6">
        <w:rPr>
          <w:sz w:val="28"/>
          <w:szCs w:val="28"/>
        </w:rPr>
        <w:t>в</w:t>
      </w:r>
      <w:r w:rsidR="0092082D" w:rsidRPr="002124E6">
        <w:rPr>
          <w:sz w:val="28"/>
          <w:szCs w:val="28"/>
        </w:rPr>
        <w:t xml:space="preserve"> целях чего, учреждение, в произвольной форме пишет заявление на имя главы администрации Дальнереченского муниципального района с приложением расчетов и обоснований и передает для согласования</w:t>
      </w:r>
      <w:r w:rsidR="00685D0C">
        <w:rPr>
          <w:sz w:val="28"/>
          <w:szCs w:val="28"/>
        </w:rPr>
        <w:t xml:space="preserve"> Учредител</w:t>
      </w:r>
      <w:proofErr w:type="gramStart"/>
      <w:r w:rsidR="00685D0C"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образовательные учреждения</w:t>
      </w:r>
      <w:r w:rsidR="0092082D" w:rsidRPr="002124E6">
        <w:rPr>
          <w:sz w:val="28"/>
          <w:szCs w:val="28"/>
        </w:rPr>
        <w:t xml:space="preserve"> в Управление</w:t>
      </w:r>
      <w:r>
        <w:rPr>
          <w:sz w:val="28"/>
          <w:szCs w:val="28"/>
        </w:rPr>
        <w:t>, остальные учреждения в МКУ «</w:t>
      </w:r>
      <w:proofErr w:type="gramStart"/>
      <w:r>
        <w:rPr>
          <w:sz w:val="28"/>
          <w:szCs w:val="28"/>
        </w:rPr>
        <w:t>Централизованная</w:t>
      </w:r>
      <w:proofErr w:type="gramEnd"/>
      <w:r>
        <w:rPr>
          <w:sz w:val="28"/>
          <w:szCs w:val="28"/>
        </w:rPr>
        <w:t xml:space="preserve"> бухгалтерия администрации Дальнереченского муниципального района.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Специалисты Управления</w:t>
      </w:r>
      <w:r w:rsidR="00242471">
        <w:rPr>
          <w:sz w:val="28"/>
          <w:szCs w:val="28"/>
        </w:rPr>
        <w:t xml:space="preserve"> и МКУ «Централизованная бухгалтерия администрации Дальнереченского муниципального района</w:t>
      </w:r>
      <w:r w:rsidRPr="002124E6">
        <w:rPr>
          <w:sz w:val="28"/>
          <w:szCs w:val="28"/>
        </w:rPr>
        <w:t xml:space="preserve">проверяют расчеты, подготавливают представление на имя </w:t>
      </w:r>
      <w:r w:rsidR="00242471">
        <w:rPr>
          <w:sz w:val="28"/>
          <w:szCs w:val="28"/>
        </w:rPr>
        <w:t>главы администрации Дальнереченского муниципального района</w:t>
      </w:r>
      <w:r w:rsidRPr="002124E6">
        <w:rPr>
          <w:sz w:val="28"/>
          <w:szCs w:val="28"/>
        </w:rPr>
        <w:t xml:space="preserve"> о выделении дополнительной суммы субсидии учреждению.</w:t>
      </w:r>
    </w:p>
    <w:p w:rsidR="0092082D" w:rsidRPr="002124E6" w:rsidRDefault="00242471" w:rsidP="00007A64">
      <w:pPr>
        <w:ind w:left="57" w:firstLine="709"/>
        <w:jc w:val="both"/>
        <w:rPr>
          <w:sz w:val="28"/>
          <w:szCs w:val="28"/>
        </w:rPr>
      </w:pPr>
      <w:r w:rsidRPr="00F73CA3">
        <w:rPr>
          <w:sz w:val="28"/>
          <w:szCs w:val="28"/>
        </w:rPr>
        <w:t>14.  </w:t>
      </w:r>
      <w:r w:rsidR="0092082D" w:rsidRPr="00F73CA3">
        <w:rPr>
          <w:sz w:val="28"/>
          <w:szCs w:val="28"/>
        </w:rPr>
        <w:t>Проект соглашения, а также проекты дополнительных соглашений между Учредителем и учреждением (с представлением соответствующих подтверждающих расчетов) до подписания Учредителем, подлежат согласованию с Управлением финансов администрации Дальнереченского муниципального района (далее-финансовый орган).</w:t>
      </w:r>
    </w:p>
    <w:p w:rsidR="0092082D" w:rsidRPr="002124E6" w:rsidRDefault="00242471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15.  </w:t>
      </w:r>
      <w:r w:rsidR="0092082D" w:rsidRPr="002124E6">
        <w:rPr>
          <w:sz w:val="28"/>
          <w:szCs w:val="28"/>
        </w:rPr>
        <w:t>Учредитель вправе изменять размер предоставляемой субсидии в случае: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увеличения или уменьшения объема ассигнований, предусмотренных в районном бюджете на эти цели;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lastRenderedPageBreak/>
        <w:t>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выявления необходимости перераспределения объемов субсидии между учреждениями или выявления невозможности учреждением осуществления расходов на предусмотренные цели в полном объеме.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1</w:t>
      </w:r>
      <w:r w:rsidR="00242471">
        <w:rPr>
          <w:sz w:val="28"/>
          <w:szCs w:val="28"/>
        </w:rPr>
        <w:t>6</w:t>
      </w:r>
      <w:r w:rsidRPr="002124E6">
        <w:rPr>
          <w:sz w:val="28"/>
          <w:szCs w:val="28"/>
        </w:rPr>
        <w:t>.</w:t>
      </w:r>
      <w:r w:rsidR="00242471">
        <w:rPr>
          <w:sz w:val="28"/>
          <w:szCs w:val="28"/>
        </w:rPr>
        <w:t>  </w:t>
      </w:r>
      <w:r w:rsidRPr="002124E6">
        <w:rPr>
          <w:sz w:val="28"/>
          <w:szCs w:val="28"/>
        </w:rPr>
        <w:t xml:space="preserve"> Перечисление субсидии производится в соответствии с кассовым планом исполнения районного бюджета.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1</w:t>
      </w:r>
      <w:r w:rsidR="00242471">
        <w:rPr>
          <w:sz w:val="28"/>
          <w:szCs w:val="28"/>
        </w:rPr>
        <w:t>7</w:t>
      </w:r>
      <w:r w:rsidRPr="002124E6">
        <w:rPr>
          <w:sz w:val="28"/>
          <w:szCs w:val="28"/>
        </w:rPr>
        <w:t>.</w:t>
      </w:r>
      <w:r w:rsidR="00242471">
        <w:rPr>
          <w:sz w:val="28"/>
          <w:szCs w:val="28"/>
        </w:rPr>
        <w:t>  </w:t>
      </w:r>
      <w:r w:rsidRPr="002124E6">
        <w:rPr>
          <w:sz w:val="28"/>
          <w:szCs w:val="28"/>
        </w:rPr>
        <w:t>Учреждение представляет У</w:t>
      </w:r>
      <w:r w:rsidR="00796E92">
        <w:rPr>
          <w:sz w:val="28"/>
          <w:szCs w:val="28"/>
        </w:rPr>
        <w:t xml:space="preserve">чредителю </w:t>
      </w:r>
      <w:proofErr w:type="gramStart"/>
      <w:r w:rsidR="00FE63BF">
        <w:rPr>
          <w:sz w:val="28"/>
          <w:szCs w:val="28"/>
        </w:rPr>
        <w:t xml:space="preserve">( </w:t>
      </w:r>
      <w:proofErr w:type="gramEnd"/>
      <w:r w:rsidR="00FE63BF">
        <w:rPr>
          <w:sz w:val="28"/>
          <w:szCs w:val="28"/>
        </w:rPr>
        <w:t>в части образовательных учреждений</w:t>
      </w:r>
      <w:r w:rsidR="00796E92">
        <w:rPr>
          <w:sz w:val="28"/>
          <w:szCs w:val="28"/>
        </w:rPr>
        <w:t xml:space="preserve"> в Управление, в части остальных учреждений </w:t>
      </w:r>
      <w:r w:rsidR="00FE63BF">
        <w:rPr>
          <w:sz w:val="28"/>
          <w:szCs w:val="28"/>
        </w:rPr>
        <w:t>в МКУ «Централизованная бухгалтерия администрации Дальнереченского муниципального района»</w:t>
      </w:r>
      <w:r w:rsidR="00796E92">
        <w:rPr>
          <w:sz w:val="28"/>
          <w:szCs w:val="28"/>
        </w:rPr>
        <w:t xml:space="preserve">) </w:t>
      </w:r>
      <w:r w:rsidRPr="002124E6">
        <w:rPr>
          <w:sz w:val="28"/>
          <w:szCs w:val="28"/>
        </w:rPr>
        <w:t xml:space="preserve">отчет об использовании  субсидии по форме согласно приложению </w:t>
      </w:r>
      <w:r w:rsidR="002124E6" w:rsidRPr="002124E6">
        <w:rPr>
          <w:sz w:val="28"/>
          <w:szCs w:val="28"/>
        </w:rPr>
        <w:t>2</w:t>
      </w:r>
      <w:r w:rsidRPr="002124E6">
        <w:rPr>
          <w:sz w:val="28"/>
          <w:szCs w:val="28"/>
        </w:rPr>
        <w:t xml:space="preserve"> к Порядку. Порядок и периодичность представления отчета об использовании субсидии устанавливается Учредителем в </w:t>
      </w:r>
      <w:r w:rsidR="00813B52">
        <w:rPr>
          <w:sz w:val="28"/>
          <w:szCs w:val="28"/>
        </w:rPr>
        <w:t>С</w:t>
      </w:r>
      <w:r w:rsidRPr="002124E6">
        <w:rPr>
          <w:sz w:val="28"/>
          <w:szCs w:val="28"/>
        </w:rPr>
        <w:t>оглашении.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1</w:t>
      </w:r>
      <w:r w:rsidR="00242471">
        <w:rPr>
          <w:sz w:val="28"/>
          <w:szCs w:val="28"/>
        </w:rPr>
        <w:t>8</w:t>
      </w:r>
      <w:r w:rsidRPr="002124E6">
        <w:rPr>
          <w:sz w:val="28"/>
          <w:szCs w:val="28"/>
        </w:rPr>
        <w:t>.</w:t>
      </w:r>
      <w:r w:rsidR="00242471">
        <w:rPr>
          <w:sz w:val="28"/>
          <w:szCs w:val="28"/>
        </w:rPr>
        <w:t>  </w:t>
      </w:r>
      <w:r w:rsidRPr="002124E6">
        <w:rPr>
          <w:sz w:val="28"/>
          <w:szCs w:val="28"/>
        </w:rPr>
        <w:t>Неиспользованные остатки средств субсидий при отсутствии потребности в направлении их на те же цели, подлежат возврату учреждениями в районный бюджет в порядке, установленном финансовым органом.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1</w:t>
      </w:r>
      <w:r w:rsidR="00242471">
        <w:rPr>
          <w:sz w:val="28"/>
          <w:szCs w:val="28"/>
        </w:rPr>
        <w:t>9</w:t>
      </w:r>
      <w:r w:rsidRPr="002124E6">
        <w:rPr>
          <w:sz w:val="28"/>
          <w:szCs w:val="28"/>
        </w:rPr>
        <w:t>. Открытие и ведение лицевых счетов для учета операций со средствами субсидии, санкционирование операций по указанным средствам учреждением осуществляется в порядке, установленном финансовым органом.</w:t>
      </w:r>
    </w:p>
    <w:p w:rsidR="0092082D" w:rsidRPr="002124E6" w:rsidRDefault="00242471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082D" w:rsidRPr="002124E6">
        <w:rPr>
          <w:sz w:val="28"/>
          <w:szCs w:val="28"/>
        </w:rPr>
        <w:t>. При предоставлении целевой субсидии учреждение составляет и представляет Управлению сведения об операциях с целевыми субсидиями, предоставленными учреждению.</w:t>
      </w:r>
    </w:p>
    <w:p w:rsidR="0092082D" w:rsidRPr="002124E6" w:rsidRDefault="00FE63BF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2082D" w:rsidRPr="002124E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="0092082D" w:rsidRPr="002124E6">
        <w:rPr>
          <w:sz w:val="28"/>
          <w:szCs w:val="28"/>
        </w:rPr>
        <w:t>Учреждение несет ответственность за нецелевое использование средств субсидий.</w:t>
      </w:r>
    </w:p>
    <w:p w:rsidR="0092082D" w:rsidRPr="002124E6" w:rsidRDefault="00FE63BF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2082D" w:rsidRPr="002124E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="0092082D" w:rsidRPr="002124E6">
        <w:rPr>
          <w:sz w:val="28"/>
          <w:szCs w:val="28"/>
        </w:rPr>
        <w:t>В случае   выявления   нецелевого   использования   субсидий учреждением,   суммы субсидий, использованных не по целевому назначению, подлежат возврату в районный бюджет в течение 10 календарных дней с момента предъявления требования об их возврате.</w:t>
      </w:r>
    </w:p>
    <w:p w:rsidR="0092082D" w:rsidRPr="002124E6" w:rsidRDefault="00FE63BF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2082D" w:rsidRPr="002124E6">
        <w:rPr>
          <w:sz w:val="28"/>
          <w:szCs w:val="28"/>
        </w:rPr>
        <w:t>. Контроль   за   соблюдением   условий,   установленных   при предоставлении   субсидий     муниципальному   бюджетному   и (или)  автономному учреждению, осуществляется</w:t>
      </w:r>
      <w:r>
        <w:rPr>
          <w:sz w:val="28"/>
          <w:szCs w:val="28"/>
        </w:rPr>
        <w:t xml:space="preserve"> в отношении образовательных учреждений </w:t>
      </w:r>
      <w:r w:rsidR="0092082D" w:rsidRPr="002124E6">
        <w:rPr>
          <w:sz w:val="28"/>
          <w:szCs w:val="28"/>
        </w:rPr>
        <w:t xml:space="preserve"> Управлением</w:t>
      </w:r>
      <w:r>
        <w:rPr>
          <w:sz w:val="28"/>
          <w:szCs w:val="28"/>
        </w:rPr>
        <w:t>, в отношении остальных учреждений  МКУ «</w:t>
      </w:r>
      <w:proofErr w:type="gramStart"/>
      <w:r>
        <w:rPr>
          <w:sz w:val="28"/>
          <w:szCs w:val="28"/>
        </w:rPr>
        <w:t>Централизованная</w:t>
      </w:r>
      <w:proofErr w:type="gramEnd"/>
      <w:r>
        <w:rPr>
          <w:sz w:val="28"/>
          <w:szCs w:val="28"/>
        </w:rPr>
        <w:t xml:space="preserve"> бухгалтерия администрации Дальнереченского муниципального района»</w:t>
      </w:r>
      <w:r w:rsidR="0092082D" w:rsidRPr="002124E6">
        <w:rPr>
          <w:sz w:val="28"/>
          <w:szCs w:val="28"/>
        </w:rPr>
        <w:t>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 xml:space="preserve">                                        ________________</w:t>
      </w:r>
    </w:p>
    <w:p w:rsidR="0092082D" w:rsidRPr="00F918A2" w:rsidRDefault="0092082D" w:rsidP="00007A64">
      <w:pPr>
        <w:ind w:firstLine="709"/>
        <w:jc w:val="both"/>
        <w:rPr>
          <w:sz w:val="26"/>
          <w:szCs w:val="26"/>
        </w:rPr>
      </w:pPr>
    </w:p>
    <w:p w:rsidR="0092082D" w:rsidRPr="00F918A2" w:rsidRDefault="0092082D" w:rsidP="00007A64">
      <w:pPr>
        <w:ind w:firstLine="709"/>
        <w:jc w:val="both"/>
        <w:rPr>
          <w:sz w:val="26"/>
          <w:szCs w:val="26"/>
        </w:rPr>
      </w:pPr>
    </w:p>
    <w:p w:rsidR="0092082D" w:rsidRPr="00F918A2" w:rsidRDefault="0092082D" w:rsidP="00007A64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</w:p>
    <w:p w:rsidR="0092082D" w:rsidRPr="00F918A2" w:rsidRDefault="0092082D" w:rsidP="00007A64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</w:tblGrid>
      <w:tr w:rsidR="0092082D" w:rsidRPr="00F918A2" w:rsidTr="00D82EA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96E92" w:rsidRDefault="00796E92" w:rsidP="00D82EA4">
            <w:pPr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</w:p>
          <w:p w:rsidR="00813B52" w:rsidRDefault="00813B52" w:rsidP="00D82EA4">
            <w:pPr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</w:p>
          <w:p w:rsidR="00813B52" w:rsidRDefault="00813B52" w:rsidP="00D82EA4">
            <w:pPr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</w:p>
          <w:p w:rsidR="0092082D" w:rsidRPr="00F918A2" w:rsidRDefault="0092082D" w:rsidP="00D82EA4">
            <w:pPr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  <w:r w:rsidRPr="00F918A2">
              <w:rPr>
                <w:spacing w:val="-4"/>
                <w:sz w:val="26"/>
                <w:szCs w:val="26"/>
              </w:rPr>
              <w:lastRenderedPageBreak/>
              <w:t xml:space="preserve">Приложение </w:t>
            </w:r>
            <w:r w:rsidR="00FE63BF">
              <w:rPr>
                <w:spacing w:val="-4"/>
                <w:sz w:val="26"/>
                <w:szCs w:val="26"/>
              </w:rPr>
              <w:t>1</w:t>
            </w:r>
          </w:p>
          <w:p w:rsidR="0092082D" w:rsidRPr="00F918A2" w:rsidRDefault="0092082D" w:rsidP="00813B52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918A2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к Порядку 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определения объема и условия предоставления субсидий из бюджета Дальнереченского муниципального района муниципальным   бюджетным учреждениям  на иные цели утвержденному постановлением  </w:t>
            </w:r>
            <w:r w:rsidR="00FE63B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>дминистрации Дальнереченского муниципального района №</w:t>
            </w:r>
            <w:r w:rsidR="00813B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478-па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</w:t>
            </w:r>
            <w:r w:rsidR="00813B52">
              <w:rPr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декабря   201</w:t>
            </w:r>
            <w:r w:rsidR="00FE63B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 </w:t>
            </w:r>
          </w:p>
        </w:tc>
      </w:tr>
    </w:tbl>
    <w:p w:rsidR="0092082D" w:rsidRPr="00F918A2" w:rsidRDefault="0092082D" w:rsidP="0092082D">
      <w:pPr>
        <w:autoSpaceDE w:val="0"/>
        <w:autoSpaceDN w:val="0"/>
        <w:adjustRightInd w:val="0"/>
        <w:rPr>
          <w:sz w:val="26"/>
          <w:szCs w:val="26"/>
        </w:rPr>
      </w:pPr>
    </w:p>
    <w:p w:rsidR="0092082D" w:rsidRPr="00F918A2" w:rsidRDefault="0092082D" w:rsidP="0092082D">
      <w:pPr>
        <w:autoSpaceDE w:val="0"/>
        <w:autoSpaceDN w:val="0"/>
        <w:adjustRightInd w:val="0"/>
        <w:rPr>
          <w:sz w:val="26"/>
          <w:szCs w:val="26"/>
        </w:rPr>
      </w:pPr>
    </w:p>
    <w:p w:rsidR="0092082D" w:rsidRPr="00F918A2" w:rsidRDefault="0092082D" w:rsidP="009208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8A2">
        <w:rPr>
          <w:rFonts w:ascii="Times New Roman" w:hAnsi="Times New Roman" w:cs="Times New Roman"/>
          <w:b/>
          <w:sz w:val="26"/>
          <w:szCs w:val="26"/>
        </w:rPr>
        <w:t>Примерная форма соглашения</w:t>
      </w:r>
    </w:p>
    <w:p w:rsidR="0092082D" w:rsidRPr="00F918A2" w:rsidRDefault="0092082D" w:rsidP="0092082D">
      <w:pPr>
        <w:shd w:val="clear" w:color="auto" w:fill="FFFFFF"/>
        <w:jc w:val="center"/>
        <w:rPr>
          <w:sz w:val="26"/>
          <w:szCs w:val="26"/>
        </w:rPr>
      </w:pPr>
      <w:r w:rsidRPr="00F918A2">
        <w:rPr>
          <w:sz w:val="26"/>
          <w:szCs w:val="26"/>
        </w:rPr>
        <w:t>о порядке и условиях предоставления субсидии на иные цели</w:t>
      </w:r>
    </w:p>
    <w:p w:rsidR="0092082D" w:rsidRPr="00F918A2" w:rsidRDefault="0092082D" w:rsidP="0092082D">
      <w:pPr>
        <w:rPr>
          <w:b/>
          <w:sz w:val="26"/>
          <w:szCs w:val="26"/>
        </w:rPr>
      </w:pP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город (село) ______________                                          «____» ____________ 20__ г.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082D" w:rsidRPr="00F918A2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>УЧРЕДИТЕЛЬ__________________________________________________________________________________________________________________________</w:t>
      </w:r>
    </w:p>
    <w:p w:rsidR="0092082D" w:rsidRPr="00F918A2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>(администрация Дальнереченского муниципального района, осуществляющая функции и полномочия учредителя,  в ведении которого находится муниципальное учреждение)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_______________________________________________________________________,</w:t>
      </w:r>
    </w:p>
    <w:p w:rsidR="0092082D" w:rsidRPr="00F918A2" w:rsidRDefault="0092082D" w:rsidP="00920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(Ф.И.О. руководителя)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918A2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F918A2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______________________________________________________,</w:t>
      </w:r>
    </w:p>
    <w:p w:rsidR="0092082D" w:rsidRPr="00F918A2" w:rsidRDefault="0092082D" w:rsidP="00920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 xml:space="preserve"> (наименование, дата, номер нормативного правового акта или доверенности)</w:t>
      </w:r>
    </w:p>
    <w:p w:rsidR="0092082D" w:rsidRPr="00F918A2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>УПРАВЛЕНИЕ_________________________________________________________________________________________________________________________</w:t>
      </w:r>
    </w:p>
    <w:p w:rsidR="0092082D" w:rsidRPr="00F918A2" w:rsidRDefault="0092082D" w:rsidP="0092082D">
      <w:pPr>
        <w:ind w:left="-170" w:firstLine="709"/>
        <w:jc w:val="both"/>
        <w:rPr>
          <w:sz w:val="26"/>
          <w:szCs w:val="26"/>
        </w:rPr>
      </w:pPr>
      <w:r w:rsidRPr="00F918A2">
        <w:rPr>
          <w:sz w:val="26"/>
          <w:szCs w:val="26"/>
        </w:rPr>
        <w:t>(</w:t>
      </w:r>
      <w:r w:rsidR="00796E92" w:rsidRPr="002124E6">
        <w:rPr>
          <w:sz w:val="28"/>
          <w:szCs w:val="28"/>
        </w:rPr>
        <w:t>муниципальн</w:t>
      </w:r>
      <w:r w:rsidR="00796E92">
        <w:rPr>
          <w:sz w:val="28"/>
          <w:szCs w:val="28"/>
        </w:rPr>
        <w:t>ое</w:t>
      </w:r>
      <w:r w:rsidR="00796E92" w:rsidRPr="002124E6">
        <w:rPr>
          <w:sz w:val="28"/>
          <w:szCs w:val="28"/>
        </w:rPr>
        <w:t xml:space="preserve"> казенн</w:t>
      </w:r>
      <w:r w:rsidR="00796E92">
        <w:rPr>
          <w:sz w:val="28"/>
          <w:szCs w:val="28"/>
        </w:rPr>
        <w:t>ое</w:t>
      </w:r>
      <w:r w:rsidR="00796E92" w:rsidRPr="002124E6">
        <w:rPr>
          <w:sz w:val="28"/>
          <w:szCs w:val="28"/>
        </w:rPr>
        <w:t xml:space="preserve"> учреждение «Управление народного образования» Дальнереченского муниципального района Приморского края</w:t>
      </w:r>
      <w:r w:rsidRPr="00F918A2">
        <w:rPr>
          <w:sz w:val="26"/>
          <w:szCs w:val="26"/>
        </w:rPr>
        <w:t xml:space="preserve">, на которое Учредителем  возложено исполнение </w:t>
      </w:r>
      <w:proofErr w:type="gramStart"/>
      <w:r w:rsidRPr="00F918A2">
        <w:rPr>
          <w:sz w:val="26"/>
          <w:szCs w:val="26"/>
        </w:rPr>
        <w:t>полномочий осуществления финансового обеспечения предоставления субсидий</w:t>
      </w:r>
      <w:proofErr w:type="gramEnd"/>
      <w:r w:rsidRPr="00F918A2">
        <w:rPr>
          <w:sz w:val="26"/>
          <w:szCs w:val="26"/>
        </w:rPr>
        <w:t xml:space="preserve"> на иные цели </w:t>
      </w:r>
      <w:r w:rsidR="00796E92">
        <w:rPr>
          <w:sz w:val="26"/>
          <w:szCs w:val="26"/>
        </w:rPr>
        <w:t xml:space="preserve">образовательному </w:t>
      </w:r>
      <w:r w:rsidRPr="00F918A2">
        <w:rPr>
          <w:sz w:val="26"/>
          <w:szCs w:val="26"/>
        </w:rPr>
        <w:t xml:space="preserve">учреждению) 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_________________________________________________________________,</w:t>
      </w:r>
    </w:p>
    <w:p w:rsidR="0092082D" w:rsidRPr="00F918A2" w:rsidRDefault="0092082D" w:rsidP="00920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(Ф.И.О. руководителя)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918A2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F918A2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______________________________________________,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(наименование, дата, номер нормативного правового акта или доверенности)</w:t>
      </w:r>
    </w:p>
    <w:p w:rsidR="0092082D" w:rsidRPr="00F918A2" w:rsidRDefault="0092082D" w:rsidP="00920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с одной  стороны, и муниципальноебюджетное (автономное)учреждение _______________________________________________________________________ (наименование муниципального бюджетного (автономного) учреждения)</w:t>
      </w:r>
    </w:p>
    <w:p w:rsidR="0092082D" w:rsidRPr="00F918A2" w:rsidRDefault="0092082D" w:rsidP="00920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(далее - УЧРЕЖДЕНИЕ) в лице руководителя __________________________________________,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(Ф.И.О. руководителя учреждения)</w:t>
      </w:r>
    </w:p>
    <w:p w:rsidR="0092082D" w:rsidRPr="00F918A2" w:rsidRDefault="0092082D" w:rsidP="00920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8A2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F918A2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______________________________________________________,</w:t>
      </w:r>
    </w:p>
    <w:p w:rsidR="0092082D" w:rsidRPr="00F918A2" w:rsidRDefault="0092082D" w:rsidP="0092082D">
      <w:pPr>
        <w:pStyle w:val="ConsPlusNonformat"/>
        <w:ind w:left="288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lastRenderedPageBreak/>
        <w:t>(наименование, дата, номер правового акта)</w:t>
      </w:r>
    </w:p>
    <w:p w:rsidR="0092082D" w:rsidRPr="00F918A2" w:rsidRDefault="0092082D" w:rsidP="00920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8A2">
        <w:rPr>
          <w:rFonts w:ascii="Times New Roman" w:hAnsi="Times New Roman" w:cs="Times New Roman"/>
          <w:sz w:val="26"/>
          <w:szCs w:val="26"/>
        </w:rPr>
        <w:t>с другой стороны, вместе именуемые Сторонами, заключили настоящее Соглашение о нижеследующем:</w:t>
      </w:r>
      <w:proofErr w:type="gramEnd"/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082D" w:rsidRPr="00F918A2" w:rsidRDefault="0092082D" w:rsidP="009208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8A2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082D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>Предметом настоящего Соглашения является определение порядка и условий предоставления Учредителем Учреждению  субсидии из районного бюджета на</w:t>
      </w:r>
    </w:p>
    <w:p w:rsidR="0092082D" w:rsidRPr="00F918A2" w:rsidRDefault="0092082D" w:rsidP="0092082D">
      <w:pPr>
        <w:rPr>
          <w:sz w:val="26"/>
          <w:szCs w:val="26"/>
        </w:rPr>
      </w:pPr>
      <w:r w:rsidRPr="001724A4">
        <w:rPr>
          <w:b/>
          <w:sz w:val="26"/>
          <w:szCs w:val="26"/>
        </w:rPr>
        <w:t>_____________________________________________________________</w:t>
      </w:r>
    </w:p>
    <w:p w:rsidR="0092082D" w:rsidRPr="00F918A2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>(далее соответственно – субсидия на иные цели).</w:t>
      </w:r>
    </w:p>
    <w:p w:rsidR="0092082D" w:rsidRPr="00F918A2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>2. Права и обязанности Сторон</w:t>
      </w:r>
    </w:p>
    <w:p w:rsidR="0092082D" w:rsidRPr="00F918A2" w:rsidRDefault="0092082D" w:rsidP="0092082D">
      <w:pPr>
        <w:rPr>
          <w:sz w:val="26"/>
          <w:szCs w:val="26"/>
        </w:rPr>
      </w:pPr>
    </w:p>
    <w:p w:rsidR="0092082D" w:rsidRPr="00F918A2" w:rsidRDefault="0092082D" w:rsidP="0092082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918A2">
        <w:rPr>
          <w:sz w:val="26"/>
          <w:szCs w:val="26"/>
        </w:rPr>
        <w:t>2.1. Учредитель обязуется:</w:t>
      </w:r>
    </w:p>
    <w:p w:rsidR="0092082D" w:rsidRPr="00F918A2" w:rsidRDefault="0092082D" w:rsidP="0092082D">
      <w:pPr>
        <w:shd w:val="clear" w:color="auto" w:fill="FFFFFF"/>
        <w:tabs>
          <w:tab w:val="left" w:leader="underscore" w:pos="3552"/>
          <w:tab w:val="left" w:leader="underscore" w:pos="7915"/>
        </w:tabs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>2.1.1. Предоставлять в</w:t>
      </w:r>
      <w:r w:rsidR="00796E92">
        <w:rPr>
          <w:spacing w:val="-1"/>
          <w:sz w:val="26"/>
          <w:szCs w:val="26"/>
        </w:rPr>
        <w:t>_______</w:t>
      </w:r>
      <w:r>
        <w:rPr>
          <w:spacing w:val="-1"/>
          <w:sz w:val="26"/>
          <w:szCs w:val="26"/>
        </w:rPr>
        <w:t xml:space="preserve"> го</w:t>
      </w:r>
      <w:r w:rsidRPr="00F918A2">
        <w:rPr>
          <w:spacing w:val="-2"/>
          <w:sz w:val="26"/>
          <w:szCs w:val="26"/>
        </w:rPr>
        <w:t>ду Учреждению</w:t>
      </w:r>
      <w:r w:rsidRPr="00F918A2">
        <w:rPr>
          <w:sz w:val="26"/>
          <w:szCs w:val="26"/>
        </w:rPr>
        <w:tab/>
      </w:r>
      <w:r w:rsidRPr="00F918A2">
        <w:rPr>
          <w:spacing w:val="-8"/>
          <w:sz w:val="26"/>
          <w:szCs w:val="26"/>
        </w:rPr>
        <w:t>_____________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i/>
          <w:iCs/>
          <w:spacing w:val="-2"/>
          <w:sz w:val="26"/>
          <w:szCs w:val="26"/>
        </w:rPr>
        <w:t xml:space="preserve">                (наименование Учреждения)</w:t>
      </w:r>
    </w:p>
    <w:p w:rsidR="0092082D" w:rsidRPr="00F918A2" w:rsidRDefault="0092082D" w:rsidP="0092082D">
      <w:pPr>
        <w:shd w:val="clear" w:color="auto" w:fill="FFFFFF"/>
        <w:tabs>
          <w:tab w:val="left" w:leader="underscore" w:pos="4704"/>
        </w:tabs>
        <w:rPr>
          <w:spacing w:val="-1"/>
          <w:sz w:val="26"/>
          <w:szCs w:val="26"/>
        </w:rPr>
      </w:pPr>
      <w:r w:rsidRPr="00F918A2">
        <w:rPr>
          <w:sz w:val="26"/>
          <w:szCs w:val="26"/>
        </w:rPr>
        <w:t>субсидию в сумме</w:t>
      </w:r>
      <w:r w:rsidRPr="00F918A2">
        <w:rPr>
          <w:sz w:val="26"/>
          <w:szCs w:val="26"/>
        </w:rPr>
        <w:tab/>
        <w:t xml:space="preserve">в соответствии с целевыми направлениями </w:t>
      </w:r>
      <w:r w:rsidRPr="00F918A2">
        <w:rPr>
          <w:spacing w:val="-1"/>
          <w:sz w:val="26"/>
          <w:szCs w:val="26"/>
        </w:rPr>
        <w:t xml:space="preserve">расходования средств субсидии, указанными в разделе 3 настоящего Соглашения. </w:t>
      </w:r>
    </w:p>
    <w:p w:rsidR="0092082D" w:rsidRPr="00F918A2" w:rsidRDefault="0092082D" w:rsidP="0092082D">
      <w:pPr>
        <w:shd w:val="clear" w:color="auto" w:fill="FFFFFF"/>
        <w:tabs>
          <w:tab w:val="left" w:leader="underscore" w:pos="4704"/>
        </w:tabs>
        <w:rPr>
          <w:sz w:val="26"/>
          <w:szCs w:val="26"/>
        </w:rPr>
      </w:pPr>
      <w:r w:rsidRPr="00F918A2">
        <w:rPr>
          <w:sz w:val="26"/>
          <w:szCs w:val="26"/>
        </w:rPr>
        <w:t xml:space="preserve">2.1.2. Осуществлять финансирование субсидии в соответствии с кассовым планом исполнения районного бюджета, а также в соответствии с направлениями </w:t>
      </w:r>
      <w:r w:rsidRPr="00F918A2">
        <w:rPr>
          <w:spacing w:val="-1"/>
          <w:sz w:val="26"/>
          <w:szCs w:val="26"/>
        </w:rPr>
        <w:t xml:space="preserve">расходования  и   сроками   предоставления   субсидии,   указанным   в  разделе   3 </w:t>
      </w:r>
      <w:r w:rsidRPr="00F918A2">
        <w:rPr>
          <w:sz w:val="26"/>
          <w:szCs w:val="26"/>
        </w:rPr>
        <w:t>настоящего Соглашения.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pacing w:val="-2"/>
          <w:sz w:val="26"/>
          <w:szCs w:val="26"/>
        </w:rPr>
        <w:t>2.2 Учредитель вправе:</w:t>
      </w:r>
    </w:p>
    <w:p w:rsidR="0092082D" w:rsidRPr="00F918A2" w:rsidRDefault="0092082D" w:rsidP="0092082D">
      <w:pPr>
        <w:shd w:val="clear" w:color="auto" w:fill="FFFFFF"/>
        <w:tabs>
          <w:tab w:val="left" w:pos="1546"/>
        </w:tabs>
        <w:rPr>
          <w:sz w:val="26"/>
          <w:szCs w:val="26"/>
        </w:rPr>
      </w:pPr>
      <w:r w:rsidRPr="00F918A2">
        <w:rPr>
          <w:spacing w:val="-5"/>
          <w:sz w:val="26"/>
          <w:szCs w:val="26"/>
        </w:rPr>
        <w:t>2.2.1.</w:t>
      </w:r>
      <w:r w:rsidRPr="00F918A2">
        <w:rPr>
          <w:sz w:val="26"/>
          <w:szCs w:val="26"/>
        </w:rPr>
        <w:t>Уточнять и дополнять Соглашение, в том числе сроки и объемы</w:t>
      </w:r>
      <w:r w:rsidRPr="00F918A2">
        <w:rPr>
          <w:sz w:val="26"/>
          <w:szCs w:val="26"/>
        </w:rPr>
        <w:br/>
        <w:t>предоставления субсидии.</w:t>
      </w:r>
    </w:p>
    <w:p w:rsidR="0092082D" w:rsidRPr="00F918A2" w:rsidRDefault="0092082D" w:rsidP="0092082D">
      <w:pPr>
        <w:shd w:val="clear" w:color="auto" w:fill="FFFFFF"/>
        <w:tabs>
          <w:tab w:val="left" w:pos="1613"/>
        </w:tabs>
        <w:rPr>
          <w:sz w:val="26"/>
          <w:szCs w:val="26"/>
        </w:rPr>
      </w:pPr>
      <w:r w:rsidRPr="00F918A2">
        <w:rPr>
          <w:spacing w:val="-5"/>
          <w:sz w:val="26"/>
          <w:szCs w:val="26"/>
        </w:rPr>
        <w:t>2.2.2.</w:t>
      </w:r>
      <w:r w:rsidRPr="00F918A2">
        <w:rPr>
          <w:spacing w:val="-2"/>
          <w:sz w:val="26"/>
          <w:szCs w:val="26"/>
        </w:rPr>
        <w:t>Изменять   размер   предоставляемой   по   настоящему   Соглашению</w:t>
      </w:r>
      <w:r w:rsidRPr="00F918A2">
        <w:rPr>
          <w:spacing w:val="-2"/>
          <w:sz w:val="26"/>
          <w:szCs w:val="26"/>
        </w:rPr>
        <w:br/>
      </w:r>
      <w:r w:rsidRPr="00F918A2">
        <w:rPr>
          <w:sz w:val="26"/>
          <w:szCs w:val="26"/>
        </w:rPr>
        <w:t>субсидии в случае: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z w:val="26"/>
          <w:szCs w:val="26"/>
        </w:rPr>
        <w:t>- увеличения или уменьшения объема ассигнований, предусмотренных в районно</w:t>
      </w:r>
      <w:r w:rsidR="00796E92">
        <w:rPr>
          <w:sz w:val="26"/>
          <w:szCs w:val="26"/>
        </w:rPr>
        <w:t>м</w:t>
      </w:r>
      <w:r w:rsidRPr="00F918A2">
        <w:rPr>
          <w:sz w:val="26"/>
          <w:szCs w:val="26"/>
        </w:rPr>
        <w:t xml:space="preserve"> бюджете;</w:t>
      </w:r>
    </w:p>
    <w:p w:rsidR="0092082D" w:rsidRPr="00F918A2" w:rsidRDefault="0092082D" w:rsidP="0092082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918A2">
        <w:rPr>
          <w:sz w:val="26"/>
          <w:szCs w:val="26"/>
        </w:rPr>
        <w:t xml:space="preserve">выявления дополнительной потребности Учреждения в финансировании </w:t>
      </w:r>
      <w:r w:rsidRPr="00F918A2">
        <w:rPr>
          <w:spacing w:val="-1"/>
          <w:sz w:val="26"/>
          <w:szCs w:val="26"/>
        </w:rPr>
        <w:t>иных целей при наличии соответствующих ассигнований в бюджете;</w:t>
      </w:r>
    </w:p>
    <w:p w:rsidR="0092082D" w:rsidRPr="00F918A2" w:rsidRDefault="0092082D" w:rsidP="0092082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918A2">
        <w:rPr>
          <w:sz w:val="26"/>
          <w:szCs w:val="26"/>
        </w:rPr>
        <w:t>выявления необходимости перераспределения объемов субсидии между учреждениями;</w:t>
      </w:r>
    </w:p>
    <w:p w:rsidR="0092082D" w:rsidRPr="00F918A2" w:rsidRDefault="0092082D" w:rsidP="0092082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 xml:space="preserve">выявления не возможности осуществления расходов на предусмотренные </w:t>
      </w:r>
      <w:r w:rsidRPr="00F918A2">
        <w:rPr>
          <w:sz w:val="26"/>
          <w:szCs w:val="26"/>
        </w:rPr>
        <w:t>цели в полном объеме.</w:t>
      </w:r>
    </w:p>
    <w:p w:rsidR="0092082D" w:rsidRPr="00F918A2" w:rsidRDefault="0092082D" w:rsidP="0092082D">
      <w:pPr>
        <w:shd w:val="clear" w:color="auto" w:fill="FFFFFF"/>
        <w:tabs>
          <w:tab w:val="left" w:pos="1277"/>
        </w:tabs>
        <w:rPr>
          <w:sz w:val="26"/>
          <w:szCs w:val="26"/>
        </w:rPr>
      </w:pPr>
      <w:r w:rsidRPr="00F918A2">
        <w:rPr>
          <w:spacing w:val="-8"/>
          <w:sz w:val="26"/>
          <w:szCs w:val="26"/>
        </w:rPr>
        <w:t xml:space="preserve">          2.3.</w:t>
      </w:r>
      <w:r w:rsidRPr="00F918A2">
        <w:rPr>
          <w:sz w:val="26"/>
          <w:szCs w:val="26"/>
        </w:rPr>
        <w:tab/>
      </w:r>
      <w:r w:rsidRPr="00F918A2">
        <w:rPr>
          <w:spacing w:val="-2"/>
          <w:sz w:val="26"/>
          <w:szCs w:val="26"/>
        </w:rPr>
        <w:t>Учреждение обязуется:</w:t>
      </w:r>
    </w:p>
    <w:p w:rsidR="0092082D" w:rsidRPr="00F918A2" w:rsidRDefault="0092082D" w:rsidP="0092082D">
      <w:pPr>
        <w:shd w:val="clear" w:color="auto" w:fill="FFFFFF"/>
        <w:jc w:val="both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 xml:space="preserve">2.3.1. Расходовать субсидию на цели, предусмотренные настоящим Соглашением, </w:t>
      </w:r>
      <w:r w:rsidRPr="00F918A2">
        <w:rPr>
          <w:sz w:val="26"/>
          <w:szCs w:val="26"/>
        </w:rPr>
        <w:t xml:space="preserve"> в соответствии с направлениями расходования и сроками </w:t>
      </w:r>
      <w:r w:rsidRPr="00F918A2">
        <w:rPr>
          <w:spacing w:val="-1"/>
          <w:sz w:val="26"/>
          <w:szCs w:val="26"/>
        </w:rPr>
        <w:t>предоставления субсидии, указанными в разделе 3 настоящего Соглашения.</w:t>
      </w:r>
    </w:p>
    <w:p w:rsidR="0092082D" w:rsidRPr="00F918A2" w:rsidRDefault="0092082D" w:rsidP="0092082D">
      <w:pPr>
        <w:shd w:val="clear" w:color="auto" w:fill="FFFFFF"/>
        <w:tabs>
          <w:tab w:val="left" w:pos="1642"/>
          <w:tab w:val="left" w:pos="9226"/>
        </w:tabs>
        <w:jc w:val="both"/>
        <w:rPr>
          <w:sz w:val="26"/>
          <w:szCs w:val="26"/>
        </w:rPr>
      </w:pPr>
      <w:r w:rsidRPr="00F918A2">
        <w:rPr>
          <w:spacing w:val="-6"/>
          <w:sz w:val="26"/>
          <w:szCs w:val="26"/>
        </w:rPr>
        <w:t>2.3.2.</w:t>
      </w:r>
      <w:r w:rsidRPr="00F918A2">
        <w:rPr>
          <w:sz w:val="26"/>
          <w:szCs w:val="26"/>
        </w:rPr>
        <w:t>Представлять Учредителю отчет об использовании субсидии в</w:t>
      </w:r>
      <w:r w:rsidRPr="00F918A2">
        <w:rPr>
          <w:sz w:val="26"/>
          <w:szCs w:val="26"/>
        </w:rPr>
        <w:br/>
      </w:r>
      <w:r w:rsidRPr="00F918A2">
        <w:rPr>
          <w:spacing w:val="-4"/>
          <w:sz w:val="26"/>
          <w:szCs w:val="26"/>
        </w:rPr>
        <w:t>следующие</w:t>
      </w:r>
      <w:r w:rsidRPr="00F918A2">
        <w:rPr>
          <w:sz w:val="26"/>
          <w:szCs w:val="26"/>
        </w:rPr>
        <w:tab/>
      </w:r>
      <w:r w:rsidRPr="00F918A2">
        <w:rPr>
          <w:spacing w:val="-8"/>
          <w:sz w:val="26"/>
          <w:szCs w:val="26"/>
        </w:rPr>
        <w:t xml:space="preserve">сроки:  до </w:t>
      </w:r>
      <w:r w:rsidR="00796E92">
        <w:rPr>
          <w:spacing w:val="-8"/>
          <w:sz w:val="26"/>
          <w:szCs w:val="26"/>
        </w:rPr>
        <w:t>1</w:t>
      </w:r>
      <w:r w:rsidRPr="00F918A2">
        <w:rPr>
          <w:spacing w:val="-8"/>
          <w:sz w:val="26"/>
          <w:szCs w:val="26"/>
        </w:rPr>
        <w:t>5 числа каждого месяца.</w:t>
      </w:r>
    </w:p>
    <w:p w:rsidR="0092082D" w:rsidRPr="00F918A2" w:rsidRDefault="0092082D" w:rsidP="0092082D">
      <w:pPr>
        <w:shd w:val="clear" w:color="auto" w:fill="FFFFFF"/>
        <w:tabs>
          <w:tab w:val="left" w:pos="1517"/>
        </w:tabs>
        <w:jc w:val="both"/>
        <w:rPr>
          <w:sz w:val="26"/>
          <w:szCs w:val="26"/>
        </w:rPr>
      </w:pPr>
      <w:r w:rsidRPr="00F918A2">
        <w:rPr>
          <w:spacing w:val="-5"/>
          <w:sz w:val="26"/>
          <w:szCs w:val="26"/>
        </w:rPr>
        <w:t>2.3.3.</w:t>
      </w:r>
      <w:r w:rsidRPr="00F918A2">
        <w:rPr>
          <w:spacing w:val="-2"/>
          <w:sz w:val="26"/>
          <w:szCs w:val="26"/>
        </w:rPr>
        <w:t>По решению Учредителя возвращать субсидию или ее часть в случае,</w:t>
      </w:r>
      <w:r w:rsidRPr="00F918A2">
        <w:rPr>
          <w:spacing w:val="-2"/>
          <w:sz w:val="26"/>
          <w:szCs w:val="26"/>
        </w:rPr>
        <w:br/>
        <w:t>если фактически расходы на предусмотренные цели не могут быть произведены в</w:t>
      </w:r>
      <w:r w:rsidRPr="00F918A2">
        <w:rPr>
          <w:spacing w:val="-2"/>
          <w:sz w:val="26"/>
          <w:szCs w:val="26"/>
        </w:rPr>
        <w:br/>
      </w:r>
      <w:r w:rsidRPr="00F918A2">
        <w:rPr>
          <w:sz w:val="26"/>
          <w:szCs w:val="26"/>
        </w:rPr>
        <w:t>полном объеме.</w:t>
      </w:r>
    </w:p>
    <w:p w:rsidR="0092082D" w:rsidRPr="00F918A2" w:rsidRDefault="0092082D" w:rsidP="0092082D">
      <w:pPr>
        <w:shd w:val="clear" w:color="auto" w:fill="FFFFFF"/>
        <w:tabs>
          <w:tab w:val="left" w:pos="1363"/>
        </w:tabs>
        <w:jc w:val="both"/>
        <w:rPr>
          <w:sz w:val="26"/>
          <w:szCs w:val="26"/>
        </w:rPr>
      </w:pPr>
      <w:r w:rsidRPr="00F918A2">
        <w:rPr>
          <w:spacing w:val="-6"/>
          <w:sz w:val="26"/>
          <w:szCs w:val="26"/>
        </w:rPr>
        <w:t xml:space="preserve">           2.4.</w:t>
      </w:r>
      <w:r w:rsidRPr="00F918A2">
        <w:rPr>
          <w:spacing w:val="-1"/>
          <w:sz w:val="26"/>
          <w:szCs w:val="26"/>
        </w:rPr>
        <w:t>Учреждение вправе при необходимости обращаться к Учредителю с</w:t>
      </w:r>
      <w:r w:rsidRPr="00F918A2">
        <w:rPr>
          <w:spacing w:val="-1"/>
          <w:sz w:val="26"/>
          <w:szCs w:val="26"/>
        </w:rPr>
        <w:br/>
      </w:r>
      <w:r w:rsidRPr="00F918A2">
        <w:rPr>
          <w:sz w:val="26"/>
          <w:szCs w:val="26"/>
        </w:rPr>
        <w:t xml:space="preserve">предложением о внесении изменений в Соглашение в случае </w:t>
      </w:r>
      <w:proofErr w:type="gramStart"/>
      <w:r w:rsidRPr="00F918A2">
        <w:rPr>
          <w:sz w:val="26"/>
          <w:szCs w:val="26"/>
        </w:rPr>
        <w:t>выявления</w:t>
      </w:r>
      <w:r w:rsidRPr="00F918A2">
        <w:rPr>
          <w:sz w:val="26"/>
          <w:szCs w:val="26"/>
        </w:rPr>
        <w:br/>
        <w:t>необходимости изменения объемов субсидии</w:t>
      </w:r>
      <w:proofErr w:type="gramEnd"/>
      <w:r w:rsidRPr="00F918A2">
        <w:rPr>
          <w:sz w:val="26"/>
          <w:szCs w:val="26"/>
        </w:rPr>
        <w:t>.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 xml:space="preserve">                    3. Направление расходования и сроки предоставления субсидии</w:t>
      </w:r>
    </w:p>
    <w:tbl>
      <w:tblPr>
        <w:tblW w:w="98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533"/>
        <w:gridCol w:w="1637"/>
        <w:gridCol w:w="1848"/>
        <w:gridCol w:w="2136"/>
      </w:tblGrid>
      <w:tr w:rsidR="0092082D" w:rsidRPr="00F918A2" w:rsidTr="00D82EA4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F918A2">
              <w:rPr>
                <w:sz w:val="26"/>
                <w:szCs w:val="26"/>
              </w:rPr>
              <w:lastRenderedPageBreak/>
              <w:t>п</w:t>
            </w:r>
            <w:proofErr w:type="gramEnd"/>
            <w:r w:rsidRPr="00F918A2">
              <w:rPr>
                <w:sz w:val="26"/>
                <w:szCs w:val="26"/>
              </w:rPr>
              <w:t>/п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pacing w:val="-3"/>
                <w:sz w:val="26"/>
                <w:szCs w:val="26"/>
              </w:rPr>
              <w:t xml:space="preserve">Направление расходования </w:t>
            </w:r>
            <w:r w:rsidRPr="00F918A2">
              <w:rPr>
                <w:sz w:val="26"/>
                <w:szCs w:val="26"/>
              </w:rPr>
              <w:t>субсидии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FE63BF" w:rsidP="00D82EA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расхода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pacing w:val="-6"/>
                <w:sz w:val="26"/>
                <w:szCs w:val="26"/>
              </w:rPr>
              <w:t xml:space="preserve">Сумма, тыс. </w:t>
            </w:r>
            <w:r w:rsidRPr="00F918A2">
              <w:rPr>
                <w:sz w:val="26"/>
                <w:szCs w:val="26"/>
              </w:rPr>
              <w:t>руб.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 xml:space="preserve">Сроки </w:t>
            </w:r>
            <w:r w:rsidRPr="00F918A2">
              <w:rPr>
                <w:spacing w:val="-3"/>
                <w:sz w:val="26"/>
                <w:szCs w:val="26"/>
              </w:rPr>
              <w:t>предоставления</w:t>
            </w:r>
          </w:p>
        </w:tc>
      </w:tr>
      <w:tr w:rsidR="0092082D" w:rsidRPr="00F918A2" w:rsidTr="00D82EA4">
        <w:trPr>
          <w:trHeight w:hRule="exact"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FE63BF" w:rsidP="00FE63B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5</w:t>
            </w:r>
          </w:p>
        </w:tc>
      </w:tr>
      <w:tr w:rsidR="0092082D" w:rsidRPr="00F918A2" w:rsidTr="00D82EA4">
        <w:trPr>
          <w:trHeight w:hRule="exact" w:val="3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5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Итого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z w:val="26"/>
          <w:szCs w:val="26"/>
        </w:rPr>
        <w:t xml:space="preserve">                          4. Ответственность Сторон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z w:val="26"/>
          <w:szCs w:val="26"/>
        </w:rPr>
        <w:t xml:space="preserve"> В   случае   неисполнения  или   ненадлежащего   исполнения   обязательств, определенных Соглашением, Стороны несут ответственность в соответствии с действующим законодательством.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z w:val="26"/>
          <w:szCs w:val="26"/>
        </w:rPr>
        <w:t xml:space="preserve">                            5 Срок действия Соглашения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z w:val="26"/>
          <w:szCs w:val="26"/>
        </w:rPr>
        <w:t xml:space="preserve"> Настоящее Соглашение вступает в силу с момента подписания обеими</w:t>
      </w:r>
    </w:p>
    <w:p w:rsidR="0092082D" w:rsidRPr="00F918A2" w:rsidRDefault="0092082D" w:rsidP="0092082D">
      <w:pPr>
        <w:shd w:val="clear" w:color="auto" w:fill="FFFFFF"/>
        <w:tabs>
          <w:tab w:val="left" w:leader="underscore" w:pos="5866"/>
        </w:tabs>
        <w:rPr>
          <w:sz w:val="26"/>
          <w:szCs w:val="26"/>
        </w:rPr>
      </w:pPr>
      <w:r w:rsidRPr="00F918A2">
        <w:rPr>
          <w:spacing w:val="-3"/>
          <w:sz w:val="26"/>
          <w:szCs w:val="26"/>
        </w:rPr>
        <w:t>Сторонами и действует до окончания</w:t>
      </w:r>
      <w:r w:rsidRPr="00F918A2">
        <w:rPr>
          <w:sz w:val="26"/>
          <w:szCs w:val="26"/>
        </w:rPr>
        <w:tab/>
      </w:r>
      <w:r w:rsidRPr="00F918A2">
        <w:rPr>
          <w:spacing w:val="-6"/>
          <w:sz w:val="26"/>
          <w:szCs w:val="26"/>
        </w:rPr>
        <w:t>года.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 xml:space="preserve">                           6. Заключительные положения</w:t>
      </w:r>
    </w:p>
    <w:p w:rsidR="0092082D" w:rsidRPr="00F918A2" w:rsidRDefault="0092082D" w:rsidP="0092082D">
      <w:pPr>
        <w:shd w:val="clear" w:color="auto" w:fill="FFFFFF"/>
        <w:tabs>
          <w:tab w:val="left" w:pos="1478"/>
        </w:tabs>
        <w:jc w:val="both"/>
        <w:rPr>
          <w:sz w:val="26"/>
          <w:szCs w:val="26"/>
        </w:rPr>
      </w:pPr>
      <w:r w:rsidRPr="00F918A2">
        <w:rPr>
          <w:spacing w:val="-8"/>
          <w:sz w:val="26"/>
          <w:szCs w:val="26"/>
        </w:rPr>
        <w:t>6.1.</w:t>
      </w:r>
      <w:r w:rsidRPr="00F918A2">
        <w:rPr>
          <w:sz w:val="26"/>
          <w:szCs w:val="26"/>
        </w:rPr>
        <w:t>Изменение настоящего Соглашения осуществляется по взаимному</w:t>
      </w:r>
      <w:r w:rsidRPr="00F918A2">
        <w:rPr>
          <w:sz w:val="26"/>
          <w:szCs w:val="26"/>
        </w:rPr>
        <w:br/>
        <w:t>согласию Сторон в письменной форме в виде дополнительных соглашений к</w:t>
      </w:r>
      <w:r w:rsidRPr="00F918A2">
        <w:rPr>
          <w:sz w:val="26"/>
          <w:szCs w:val="26"/>
        </w:rPr>
        <w:br/>
      </w:r>
      <w:r w:rsidRPr="00F918A2">
        <w:rPr>
          <w:spacing w:val="-1"/>
          <w:sz w:val="26"/>
          <w:szCs w:val="26"/>
        </w:rPr>
        <w:t>настоящему Соглашению, которые являются его неотъемлемой частью.</w:t>
      </w:r>
    </w:p>
    <w:p w:rsidR="0092082D" w:rsidRPr="00F918A2" w:rsidRDefault="0092082D" w:rsidP="0092082D">
      <w:pPr>
        <w:shd w:val="clear" w:color="auto" w:fill="FFFFFF"/>
        <w:tabs>
          <w:tab w:val="left" w:pos="1387"/>
        </w:tabs>
        <w:jc w:val="both"/>
        <w:rPr>
          <w:sz w:val="26"/>
          <w:szCs w:val="26"/>
        </w:rPr>
      </w:pPr>
      <w:r w:rsidRPr="00F918A2">
        <w:rPr>
          <w:spacing w:val="-6"/>
          <w:sz w:val="26"/>
          <w:szCs w:val="26"/>
        </w:rPr>
        <w:t>6.2.</w:t>
      </w:r>
      <w:r w:rsidRPr="00F918A2">
        <w:rPr>
          <w:spacing w:val="-1"/>
          <w:sz w:val="26"/>
          <w:szCs w:val="26"/>
        </w:rPr>
        <w:t>Споры между Сторонами решаются путем переговоров или в судебном</w:t>
      </w:r>
      <w:r w:rsidRPr="00F918A2">
        <w:rPr>
          <w:spacing w:val="-1"/>
          <w:sz w:val="26"/>
          <w:szCs w:val="26"/>
        </w:rPr>
        <w:br/>
      </w:r>
      <w:r w:rsidRPr="00F918A2">
        <w:rPr>
          <w:sz w:val="26"/>
          <w:szCs w:val="26"/>
        </w:rPr>
        <w:t>порядке в соответствии с действующим законодательством.</w:t>
      </w:r>
    </w:p>
    <w:p w:rsidR="0092082D" w:rsidRPr="00F918A2" w:rsidRDefault="0092082D" w:rsidP="0092082D">
      <w:pPr>
        <w:shd w:val="clear" w:color="auto" w:fill="FFFFFF"/>
        <w:jc w:val="center"/>
        <w:rPr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jc w:val="both"/>
        <w:rPr>
          <w:sz w:val="26"/>
          <w:szCs w:val="26"/>
        </w:rPr>
      </w:pPr>
      <w:r w:rsidRPr="00F918A2">
        <w:rPr>
          <w:sz w:val="26"/>
          <w:szCs w:val="26"/>
        </w:rPr>
        <w:t>6.3. Настоящее Соглашение составлено в трех экземплярах, имеющих одинаковую юридическую силу, в том числе два экземпляра находятся у Учредителя, один - у Учреждения.</w:t>
      </w:r>
    </w:p>
    <w:p w:rsidR="0092082D" w:rsidRPr="00F918A2" w:rsidRDefault="0092082D" w:rsidP="0092082D">
      <w:pPr>
        <w:shd w:val="clear" w:color="auto" w:fill="FFFFFF"/>
        <w:jc w:val="both"/>
        <w:rPr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jc w:val="center"/>
        <w:rPr>
          <w:spacing w:val="-4"/>
          <w:sz w:val="26"/>
          <w:szCs w:val="26"/>
        </w:rPr>
      </w:pPr>
      <w:r w:rsidRPr="00F918A2">
        <w:rPr>
          <w:spacing w:val="-4"/>
          <w:sz w:val="26"/>
          <w:szCs w:val="26"/>
        </w:rPr>
        <w:t>7. Платежные реквизиты Сторон</w:t>
      </w:r>
    </w:p>
    <w:p w:rsidR="0092082D" w:rsidRPr="00F918A2" w:rsidRDefault="0092082D" w:rsidP="0092082D">
      <w:pPr>
        <w:shd w:val="clear" w:color="auto" w:fill="FFFFFF"/>
        <w:jc w:val="center"/>
        <w:rPr>
          <w:sz w:val="26"/>
          <w:szCs w:val="26"/>
        </w:rPr>
      </w:pPr>
    </w:p>
    <w:p w:rsidR="0092082D" w:rsidRPr="00F918A2" w:rsidRDefault="0092082D" w:rsidP="0092082D">
      <w:pPr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7"/>
        <w:gridCol w:w="4526"/>
      </w:tblGrid>
      <w:tr w:rsidR="0092082D" w:rsidRPr="00F918A2" w:rsidTr="00D82EA4">
        <w:trPr>
          <w:trHeight w:hRule="exact" w:val="32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Учредитель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Учреждение</w:t>
            </w:r>
          </w:p>
        </w:tc>
      </w:tr>
      <w:tr w:rsidR="0092082D" w:rsidRPr="00F918A2" w:rsidTr="00D82EA4">
        <w:trPr>
          <w:trHeight w:hRule="exact" w:val="30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pacing w:val="-3"/>
                <w:sz w:val="26"/>
                <w:szCs w:val="26"/>
              </w:rPr>
              <w:t>Место нахождения</w:t>
            </w:r>
          </w:p>
        </w:tc>
      </w:tr>
      <w:tr w:rsidR="0092082D" w:rsidRPr="00F918A2" w:rsidTr="00D82EA4">
        <w:trPr>
          <w:trHeight w:hRule="exact" w:val="35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Банковские реквизиты: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pacing w:val="-3"/>
                <w:sz w:val="26"/>
                <w:szCs w:val="26"/>
              </w:rPr>
              <w:t>Банковские реквизиты:</w:t>
            </w:r>
          </w:p>
        </w:tc>
      </w:tr>
      <w:tr w:rsidR="0092082D" w:rsidRPr="00F918A2" w:rsidTr="00D82EA4">
        <w:trPr>
          <w:trHeight w:hRule="exact" w:val="274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счет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счет</w:t>
            </w:r>
          </w:p>
        </w:tc>
      </w:tr>
      <w:tr w:rsidR="0092082D" w:rsidRPr="00F918A2" w:rsidTr="00D82EA4">
        <w:trPr>
          <w:trHeight w:hRule="exact" w:val="326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ИНН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ИНН</w:t>
            </w:r>
          </w:p>
        </w:tc>
      </w:tr>
      <w:tr w:rsidR="0092082D" w:rsidRPr="00F918A2" w:rsidTr="00D82EA4">
        <w:trPr>
          <w:trHeight w:hRule="exact" w:val="32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БИК</w:t>
            </w:r>
          </w:p>
        </w:tc>
        <w:tc>
          <w:tcPr>
            <w:tcW w:w="45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БИК</w:t>
            </w:r>
          </w:p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КПП</w:t>
            </w:r>
          </w:p>
        </w:tc>
      </w:tr>
      <w:tr w:rsidR="0092082D" w:rsidRPr="00F918A2" w:rsidTr="00D82EA4">
        <w:trPr>
          <w:trHeight w:hRule="exact" w:val="32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КПП</w:t>
            </w:r>
          </w:p>
        </w:tc>
        <w:tc>
          <w:tcPr>
            <w:tcW w:w="452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2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ОКОПФ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ОКОПФ</w:t>
            </w:r>
          </w:p>
        </w:tc>
      </w:tr>
      <w:tr w:rsidR="0092082D" w:rsidRPr="00F918A2" w:rsidTr="00D82EA4">
        <w:trPr>
          <w:trHeight w:hRule="exact" w:val="5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F918A2">
              <w:rPr>
                <w:sz w:val="26"/>
                <w:szCs w:val="26"/>
              </w:rPr>
              <w:t>оквэд</w:t>
            </w:r>
            <w:proofErr w:type="spellEnd"/>
          </w:p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F918A2">
              <w:rPr>
                <w:sz w:val="26"/>
                <w:szCs w:val="26"/>
              </w:rPr>
              <w:t>оквэд</w:t>
            </w:r>
            <w:proofErr w:type="spellEnd"/>
          </w:p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298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ОКПО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ОКПО</w:t>
            </w:r>
          </w:p>
        </w:tc>
      </w:tr>
      <w:tr w:rsidR="0092082D" w:rsidRPr="00F918A2" w:rsidTr="00D82EA4">
        <w:trPr>
          <w:trHeight w:hRule="exact" w:val="54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F918A2">
              <w:rPr>
                <w:sz w:val="26"/>
                <w:szCs w:val="26"/>
              </w:rPr>
              <w:t>оквэд</w:t>
            </w:r>
            <w:proofErr w:type="spellEnd"/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F918A2">
              <w:rPr>
                <w:sz w:val="26"/>
                <w:szCs w:val="26"/>
              </w:rPr>
              <w:t>оквэд</w:t>
            </w:r>
            <w:proofErr w:type="spellEnd"/>
          </w:p>
        </w:tc>
      </w:tr>
      <w:tr w:rsidR="0092082D" w:rsidRPr="00F918A2" w:rsidTr="00D82EA4">
        <w:trPr>
          <w:trHeight w:hRule="exact" w:val="33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Руководитель</w:t>
            </w:r>
          </w:p>
        </w:tc>
      </w:tr>
      <w:tr w:rsidR="0092082D" w:rsidRPr="00F918A2" w:rsidTr="00D82EA4">
        <w:trPr>
          <w:trHeight w:hRule="exact" w:val="32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(Ф.И.О.)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(Ф.И.О.)</w:t>
            </w:r>
          </w:p>
        </w:tc>
      </w:tr>
      <w:tr w:rsidR="0092082D" w:rsidRPr="00F918A2" w:rsidTr="00D82EA4">
        <w:trPr>
          <w:trHeight w:hRule="exact" w:val="264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МП.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МП.</w:t>
            </w:r>
          </w:p>
        </w:tc>
      </w:tr>
    </w:tbl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  <w:sectPr w:rsidR="0092082D" w:rsidRPr="00F918A2" w:rsidSect="00007A64">
          <w:pgSz w:w="11909" w:h="16834"/>
          <w:pgMar w:top="1418" w:right="1136" w:bottom="567" w:left="1418" w:header="720" w:footer="720" w:gutter="0"/>
          <w:cols w:space="60"/>
          <w:noEndnote/>
        </w:sect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</w:tblGrid>
      <w:tr w:rsidR="0092082D" w:rsidRPr="00F918A2" w:rsidTr="00D82EA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2082D" w:rsidRPr="00F918A2" w:rsidRDefault="0092082D" w:rsidP="00D82EA4">
            <w:pPr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  <w:r w:rsidRPr="00F918A2">
              <w:rPr>
                <w:spacing w:val="-4"/>
                <w:sz w:val="26"/>
                <w:szCs w:val="26"/>
              </w:rPr>
              <w:lastRenderedPageBreak/>
              <w:t>Приложение 3</w:t>
            </w:r>
          </w:p>
          <w:p w:rsidR="0092082D" w:rsidRPr="00F918A2" w:rsidRDefault="0092082D" w:rsidP="00813B52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918A2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к Порядку 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определения объема и условия предоставления субсидий из бюджета Дальнереченского муниципального района муниципальным   бюджетным учреждениям  на иные цели утвержденному постановлением  Администрации Дальнереченского муниципального района  № </w:t>
            </w:r>
            <w:r w:rsidR="00813B52">
              <w:rPr>
                <w:rFonts w:ascii="Times New Roman" w:hAnsi="Times New Roman" w:cs="Times New Roman"/>
                <w:b w:val="0"/>
                <w:sz w:val="26"/>
                <w:szCs w:val="26"/>
              </w:rPr>
              <w:t>478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-па 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813B52">
              <w:rPr>
                <w:rFonts w:ascii="Times New Roman" w:hAnsi="Times New Roman" w:cs="Times New Roman"/>
                <w:b w:val="0"/>
                <w:sz w:val="26"/>
                <w:szCs w:val="26"/>
              </w:rPr>
              <w:t>31 декабря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201</w:t>
            </w:r>
            <w:r w:rsidR="00FE63B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 </w:t>
            </w:r>
          </w:p>
        </w:tc>
      </w:tr>
    </w:tbl>
    <w:p w:rsidR="0092082D" w:rsidRPr="00F918A2" w:rsidRDefault="0092082D" w:rsidP="0092082D">
      <w:pPr>
        <w:shd w:val="clear" w:color="auto" w:fill="FFFFFF"/>
        <w:jc w:val="right"/>
        <w:rPr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jc w:val="center"/>
        <w:rPr>
          <w:sz w:val="26"/>
          <w:szCs w:val="26"/>
        </w:rPr>
      </w:pPr>
      <w:r w:rsidRPr="00F918A2">
        <w:rPr>
          <w:spacing w:val="-4"/>
          <w:sz w:val="26"/>
          <w:szCs w:val="26"/>
        </w:rPr>
        <w:t>ОТЧЕТ</w:t>
      </w:r>
    </w:p>
    <w:p w:rsidR="0092082D" w:rsidRPr="00F918A2" w:rsidRDefault="0092082D" w:rsidP="0092082D">
      <w:pPr>
        <w:shd w:val="clear" w:color="auto" w:fill="FFFFFF"/>
        <w:jc w:val="center"/>
        <w:rPr>
          <w:spacing w:val="-1"/>
          <w:sz w:val="26"/>
          <w:szCs w:val="26"/>
        </w:rPr>
      </w:pPr>
      <w:r w:rsidRPr="00F918A2">
        <w:rPr>
          <w:spacing w:val="-1"/>
          <w:sz w:val="26"/>
          <w:szCs w:val="26"/>
        </w:rPr>
        <w:t>об использовании субсидии на иные цели</w:t>
      </w:r>
    </w:p>
    <w:p w:rsidR="0092082D" w:rsidRPr="00F918A2" w:rsidRDefault="0092082D" w:rsidP="0092082D">
      <w:pPr>
        <w:shd w:val="clear" w:color="auto" w:fill="FFFFFF"/>
        <w:jc w:val="center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>___________________________________________________________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proofErr w:type="gramStart"/>
      <w:r w:rsidRPr="00F918A2">
        <w:rPr>
          <w:i/>
          <w:iCs/>
          <w:spacing w:val="-2"/>
          <w:sz w:val="26"/>
          <w:szCs w:val="26"/>
        </w:rPr>
        <w:t>(наименование муниципального учреждения</w:t>
      </w:r>
      <w:proofErr w:type="gramEnd"/>
    </w:p>
    <w:p w:rsidR="0092082D" w:rsidRPr="00F918A2" w:rsidRDefault="0092082D" w:rsidP="0092082D">
      <w:pPr>
        <w:shd w:val="clear" w:color="auto" w:fill="FFFFFF"/>
        <w:tabs>
          <w:tab w:val="left" w:leader="underscore" w:pos="3374"/>
          <w:tab w:val="left" w:leader="underscore" w:pos="4416"/>
        </w:tabs>
        <w:spacing w:before="312"/>
        <w:ind w:left="154"/>
        <w:jc w:val="center"/>
        <w:rPr>
          <w:sz w:val="26"/>
          <w:szCs w:val="26"/>
        </w:rPr>
      </w:pPr>
      <w:r w:rsidRPr="00F918A2">
        <w:rPr>
          <w:spacing w:val="-2"/>
          <w:sz w:val="26"/>
          <w:szCs w:val="26"/>
        </w:rPr>
        <w:t>за</w:t>
      </w:r>
      <w:r w:rsidRPr="00F918A2">
        <w:rPr>
          <w:sz w:val="26"/>
          <w:szCs w:val="26"/>
        </w:rPr>
        <w:tab/>
      </w:r>
      <w:r w:rsidRPr="00F918A2">
        <w:rPr>
          <w:spacing w:val="-8"/>
          <w:sz w:val="26"/>
          <w:szCs w:val="26"/>
        </w:rPr>
        <w:t>20</w:t>
      </w:r>
      <w:r w:rsidRPr="00F918A2">
        <w:rPr>
          <w:sz w:val="26"/>
          <w:szCs w:val="26"/>
        </w:rPr>
        <w:tab/>
      </w:r>
      <w:r w:rsidRPr="00F918A2">
        <w:rPr>
          <w:spacing w:val="-2"/>
          <w:sz w:val="26"/>
          <w:szCs w:val="26"/>
        </w:rPr>
        <w:t>года</w:t>
      </w:r>
    </w:p>
    <w:p w:rsidR="0092082D" w:rsidRPr="00F918A2" w:rsidRDefault="0092082D" w:rsidP="0092082D">
      <w:pPr>
        <w:shd w:val="clear" w:color="auto" w:fill="FFFFFF"/>
        <w:ind w:left="3552"/>
        <w:rPr>
          <w:sz w:val="26"/>
          <w:szCs w:val="26"/>
        </w:rPr>
      </w:pPr>
      <w:r w:rsidRPr="00F918A2">
        <w:rPr>
          <w:i/>
          <w:iCs/>
          <w:spacing w:val="-3"/>
          <w:sz w:val="26"/>
          <w:szCs w:val="26"/>
        </w:rPr>
        <w:t xml:space="preserve">(период </w:t>
      </w:r>
      <w:r w:rsidRPr="00F918A2">
        <w:rPr>
          <w:spacing w:val="-3"/>
          <w:sz w:val="26"/>
          <w:szCs w:val="26"/>
        </w:rPr>
        <w:t xml:space="preserve">с </w:t>
      </w:r>
      <w:r w:rsidRPr="00F918A2">
        <w:rPr>
          <w:i/>
          <w:iCs/>
          <w:spacing w:val="-3"/>
          <w:sz w:val="26"/>
          <w:szCs w:val="26"/>
        </w:rPr>
        <w:t>начала года)</w:t>
      </w:r>
    </w:p>
    <w:p w:rsidR="0092082D" w:rsidRPr="00F918A2" w:rsidRDefault="0092082D" w:rsidP="0092082D">
      <w:pPr>
        <w:spacing w:after="312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2621"/>
        <w:gridCol w:w="1555"/>
        <w:gridCol w:w="1550"/>
        <w:gridCol w:w="1824"/>
        <w:gridCol w:w="1603"/>
      </w:tblGrid>
      <w:tr w:rsidR="0092082D" w:rsidRPr="00F918A2" w:rsidTr="00D82EA4">
        <w:trPr>
          <w:trHeight w:hRule="exact" w:val="99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317" w:lineRule="exact"/>
              <w:ind w:left="43" w:right="24" w:firstLine="38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 xml:space="preserve">№ </w:t>
            </w:r>
            <w:proofErr w:type="gramStart"/>
            <w:r w:rsidRPr="00F918A2">
              <w:rPr>
                <w:i/>
                <w:iCs/>
                <w:spacing w:val="-1"/>
                <w:sz w:val="26"/>
                <w:szCs w:val="26"/>
              </w:rPr>
              <w:t>п</w:t>
            </w:r>
            <w:proofErr w:type="gramEnd"/>
            <w:r w:rsidRPr="00F918A2">
              <w:rPr>
                <w:i/>
                <w:iCs/>
                <w:spacing w:val="-1"/>
                <w:sz w:val="26"/>
                <w:szCs w:val="26"/>
              </w:rPr>
              <w:t>/п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322" w:lineRule="exact"/>
              <w:ind w:left="317" w:right="317" w:firstLine="571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 xml:space="preserve">Цели </w:t>
            </w:r>
            <w:r w:rsidRPr="00F918A2">
              <w:rPr>
                <w:spacing w:val="-3"/>
                <w:sz w:val="26"/>
                <w:szCs w:val="26"/>
              </w:rPr>
              <w:t>использования</w:t>
            </w:r>
          </w:p>
          <w:p w:rsidR="0092082D" w:rsidRPr="00F918A2" w:rsidRDefault="0092082D" w:rsidP="00D82EA4">
            <w:pPr>
              <w:shd w:val="clear" w:color="auto" w:fill="FFFFFF"/>
              <w:spacing w:line="322" w:lineRule="exact"/>
              <w:ind w:left="317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субсидии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FE63BF" w:rsidP="00D82EA4">
            <w:pPr>
              <w:shd w:val="clear" w:color="auto" w:fill="FFFFFF"/>
              <w:ind w:left="1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расхода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326" w:lineRule="exact"/>
              <w:ind w:left="43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План</w:t>
            </w:r>
          </w:p>
          <w:p w:rsidR="0092082D" w:rsidRPr="00F918A2" w:rsidRDefault="0092082D" w:rsidP="00D82EA4">
            <w:pPr>
              <w:shd w:val="clear" w:color="auto" w:fill="FFFFFF"/>
              <w:spacing w:line="326" w:lineRule="exact"/>
              <w:ind w:left="43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выплат</w:t>
            </w:r>
          </w:p>
          <w:p w:rsidR="0092082D" w:rsidRPr="00F918A2" w:rsidRDefault="0092082D" w:rsidP="00D82EA4">
            <w:pPr>
              <w:shd w:val="clear" w:color="auto" w:fill="FFFFFF"/>
              <w:spacing w:line="326" w:lineRule="exact"/>
              <w:ind w:left="43"/>
              <w:rPr>
                <w:sz w:val="26"/>
                <w:szCs w:val="26"/>
              </w:rPr>
            </w:pPr>
            <w:r w:rsidRPr="00F918A2">
              <w:rPr>
                <w:spacing w:val="-4"/>
                <w:sz w:val="26"/>
                <w:szCs w:val="26"/>
              </w:rPr>
              <w:t>(тыс. руб.)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F918A2">
              <w:rPr>
                <w:spacing w:val="-3"/>
                <w:sz w:val="26"/>
                <w:szCs w:val="26"/>
              </w:rPr>
              <w:t>Начисленные</w:t>
            </w:r>
          </w:p>
          <w:p w:rsidR="0092082D" w:rsidRPr="00F918A2" w:rsidRDefault="0092082D" w:rsidP="00D82EA4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расходы</w:t>
            </w:r>
          </w:p>
          <w:p w:rsidR="0092082D" w:rsidRPr="00F918A2" w:rsidRDefault="0092082D" w:rsidP="00D82EA4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F918A2">
              <w:rPr>
                <w:spacing w:val="-2"/>
                <w:sz w:val="26"/>
                <w:szCs w:val="26"/>
              </w:rPr>
              <w:t>(тыс. руб.)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F918A2">
              <w:rPr>
                <w:spacing w:val="-1"/>
                <w:sz w:val="26"/>
                <w:szCs w:val="26"/>
              </w:rPr>
              <w:t>Кассовые</w:t>
            </w:r>
          </w:p>
          <w:p w:rsidR="0092082D" w:rsidRPr="00F918A2" w:rsidRDefault="0092082D" w:rsidP="00D82EA4">
            <w:pPr>
              <w:shd w:val="clear" w:color="auto" w:fill="FFFFFF"/>
              <w:spacing w:line="322" w:lineRule="exact"/>
              <w:ind w:left="53" w:right="86"/>
              <w:jc w:val="center"/>
              <w:rPr>
                <w:sz w:val="26"/>
                <w:szCs w:val="26"/>
              </w:rPr>
            </w:pPr>
            <w:r w:rsidRPr="00F918A2">
              <w:rPr>
                <w:spacing w:val="-2"/>
                <w:sz w:val="26"/>
                <w:szCs w:val="26"/>
              </w:rPr>
              <w:t xml:space="preserve">расходы </w:t>
            </w:r>
            <w:r w:rsidRPr="00F918A2">
              <w:rPr>
                <w:spacing w:val="-4"/>
                <w:sz w:val="26"/>
                <w:szCs w:val="26"/>
              </w:rPr>
              <w:t>(тыс. руб.)</w:t>
            </w:r>
          </w:p>
        </w:tc>
      </w:tr>
      <w:tr w:rsidR="0092082D" w:rsidRPr="00F918A2" w:rsidTr="00D82EA4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197"/>
              <w:rPr>
                <w:sz w:val="26"/>
                <w:szCs w:val="26"/>
              </w:rPr>
            </w:pPr>
            <w:r w:rsidRPr="00F918A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1133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600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595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6</w:t>
            </w:r>
          </w:p>
        </w:tc>
      </w:tr>
      <w:tr w:rsidR="0092082D" w:rsidRPr="00F918A2" w:rsidTr="00D82EA4">
        <w:trPr>
          <w:trHeight w:hRule="exact" w:val="5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62" w:lineRule="exact"/>
              <w:ind w:left="187" w:right="182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1075"/>
              <w:rPr>
                <w:sz w:val="26"/>
                <w:szCs w:val="26"/>
              </w:rPr>
            </w:pPr>
          </w:p>
          <w:p w:rsidR="0092082D" w:rsidRPr="00F918A2" w:rsidRDefault="0092082D" w:rsidP="00D82EA4">
            <w:pPr>
              <w:shd w:val="clear" w:color="auto" w:fill="FFFFFF"/>
              <w:ind w:left="1075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158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168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4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845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Итого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FE63BF" w:rsidRDefault="00FE63BF" w:rsidP="0092082D">
      <w:pPr>
        <w:shd w:val="clear" w:color="auto" w:fill="FFFFFF"/>
        <w:tabs>
          <w:tab w:val="left" w:pos="5261"/>
        </w:tabs>
        <w:spacing w:before="5" w:line="317" w:lineRule="exact"/>
        <w:ind w:left="149"/>
        <w:rPr>
          <w:spacing w:val="-3"/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tabs>
          <w:tab w:val="left" w:pos="5261"/>
        </w:tabs>
        <w:spacing w:before="5" w:line="317" w:lineRule="exact"/>
        <w:ind w:left="149"/>
        <w:rPr>
          <w:spacing w:val="-1"/>
          <w:sz w:val="26"/>
          <w:szCs w:val="26"/>
        </w:rPr>
      </w:pPr>
      <w:r w:rsidRPr="00F918A2">
        <w:rPr>
          <w:spacing w:val="-3"/>
          <w:sz w:val="26"/>
          <w:szCs w:val="26"/>
        </w:rPr>
        <w:t>Руководитель муниципального</w:t>
      </w:r>
      <w:r w:rsidRPr="00F918A2">
        <w:rPr>
          <w:spacing w:val="-1"/>
          <w:sz w:val="26"/>
          <w:szCs w:val="26"/>
        </w:rPr>
        <w:t>бюджетного</w:t>
      </w:r>
    </w:p>
    <w:p w:rsidR="0092082D" w:rsidRPr="00F918A2" w:rsidRDefault="00FE63BF" w:rsidP="0092082D">
      <w:pPr>
        <w:shd w:val="clear" w:color="auto" w:fill="FFFFFF"/>
        <w:tabs>
          <w:tab w:val="left" w:pos="5261"/>
        </w:tabs>
        <w:spacing w:before="5" w:line="317" w:lineRule="exact"/>
        <w:ind w:left="149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(</w:t>
      </w:r>
      <w:r w:rsidR="0092082D" w:rsidRPr="00F918A2">
        <w:rPr>
          <w:spacing w:val="-1"/>
          <w:sz w:val="26"/>
          <w:szCs w:val="26"/>
        </w:rPr>
        <w:t>автономного</w:t>
      </w:r>
      <w:r>
        <w:rPr>
          <w:spacing w:val="-1"/>
          <w:sz w:val="26"/>
          <w:szCs w:val="26"/>
        </w:rPr>
        <w:t>)</w:t>
      </w:r>
      <w:r w:rsidR="0092082D" w:rsidRPr="00F918A2">
        <w:rPr>
          <w:spacing w:val="-1"/>
          <w:sz w:val="26"/>
          <w:szCs w:val="26"/>
        </w:rPr>
        <w:t xml:space="preserve"> учреждения </w:t>
      </w:r>
      <w:r w:rsidR="0092082D" w:rsidRPr="00F918A2">
        <w:rPr>
          <w:spacing w:val="-2"/>
          <w:sz w:val="26"/>
          <w:szCs w:val="26"/>
        </w:rPr>
        <w:t>подпись___________________________</w:t>
      </w:r>
    </w:p>
    <w:p w:rsidR="0092082D" w:rsidRPr="00F918A2" w:rsidRDefault="0092082D" w:rsidP="0092082D">
      <w:pPr>
        <w:shd w:val="clear" w:color="auto" w:fill="FFFFFF"/>
        <w:tabs>
          <w:tab w:val="left" w:pos="5261"/>
        </w:tabs>
        <w:spacing w:before="5" w:line="317" w:lineRule="exact"/>
        <w:ind w:left="149"/>
        <w:rPr>
          <w:sz w:val="26"/>
          <w:szCs w:val="26"/>
        </w:rPr>
      </w:pPr>
      <w:r w:rsidRPr="00F918A2">
        <w:rPr>
          <w:sz w:val="26"/>
          <w:szCs w:val="26"/>
        </w:rPr>
        <w:tab/>
      </w:r>
    </w:p>
    <w:p w:rsidR="0092082D" w:rsidRPr="00F918A2" w:rsidRDefault="0092082D" w:rsidP="0092082D">
      <w:pPr>
        <w:shd w:val="clear" w:color="auto" w:fill="FFFFFF"/>
        <w:tabs>
          <w:tab w:val="left" w:leader="underscore" w:pos="5347"/>
        </w:tabs>
        <w:spacing w:before="326"/>
        <w:ind w:left="154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>Главный бухгалтер</w:t>
      </w:r>
      <w:r w:rsidRPr="00F918A2">
        <w:rPr>
          <w:sz w:val="26"/>
          <w:szCs w:val="26"/>
        </w:rPr>
        <w:tab/>
      </w:r>
      <w:r w:rsidRPr="00F918A2">
        <w:rPr>
          <w:spacing w:val="-3"/>
          <w:sz w:val="26"/>
          <w:szCs w:val="26"/>
        </w:rPr>
        <w:t>(подпись)________________</w:t>
      </w:r>
    </w:p>
    <w:p w:rsidR="0092082D" w:rsidRPr="00F918A2" w:rsidRDefault="0092082D" w:rsidP="0092082D">
      <w:pPr>
        <w:shd w:val="clear" w:color="auto" w:fill="FFFFFF"/>
        <w:spacing w:before="965"/>
        <w:ind w:left="163"/>
        <w:rPr>
          <w:sz w:val="26"/>
          <w:szCs w:val="26"/>
        </w:rPr>
      </w:pPr>
      <w:r w:rsidRPr="00F918A2">
        <w:rPr>
          <w:sz w:val="26"/>
          <w:szCs w:val="26"/>
        </w:rPr>
        <w:t>М.П.</w:t>
      </w:r>
    </w:p>
    <w:p w:rsidR="0092082D" w:rsidRPr="00F918A2" w:rsidRDefault="0092082D" w:rsidP="0092082D">
      <w:pPr>
        <w:shd w:val="clear" w:color="auto" w:fill="FFFFFF"/>
        <w:tabs>
          <w:tab w:val="left" w:leader="underscore" w:pos="854"/>
          <w:tab w:val="left" w:leader="underscore" w:pos="2822"/>
          <w:tab w:val="left" w:leader="underscore" w:pos="3653"/>
        </w:tabs>
        <w:spacing w:before="312"/>
        <w:ind w:left="173"/>
        <w:rPr>
          <w:sz w:val="26"/>
          <w:szCs w:val="26"/>
        </w:rPr>
      </w:pPr>
      <w:r w:rsidRPr="00F918A2">
        <w:rPr>
          <w:sz w:val="26"/>
          <w:szCs w:val="26"/>
        </w:rPr>
        <w:t>«</w:t>
      </w:r>
      <w:r w:rsidRPr="00F918A2">
        <w:rPr>
          <w:sz w:val="26"/>
          <w:szCs w:val="26"/>
        </w:rPr>
        <w:tab/>
        <w:t xml:space="preserve">» </w:t>
      </w:r>
      <w:r w:rsidRPr="00F918A2">
        <w:rPr>
          <w:sz w:val="26"/>
          <w:szCs w:val="26"/>
        </w:rPr>
        <w:tab/>
      </w:r>
      <w:r w:rsidRPr="00F918A2">
        <w:rPr>
          <w:spacing w:val="-10"/>
          <w:sz w:val="26"/>
          <w:szCs w:val="26"/>
        </w:rPr>
        <w:t>20</w:t>
      </w:r>
      <w:r w:rsidRPr="00F918A2">
        <w:rPr>
          <w:sz w:val="26"/>
          <w:szCs w:val="26"/>
        </w:rPr>
        <w:tab/>
      </w:r>
      <w:r w:rsidRPr="00F918A2">
        <w:rPr>
          <w:spacing w:val="-3"/>
          <w:sz w:val="26"/>
          <w:szCs w:val="26"/>
        </w:rPr>
        <w:t>года</w:t>
      </w: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sectPr w:rsidR="0092082D" w:rsidRPr="00F918A2" w:rsidSect="000D3B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84AF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2082D"/>
    <w:rsid w:val="0000038F"/>
    <w:rsid w:val="00007A64"/>
    <w:rsid w:val="00011AD1"/>
    <w:rsid w:val="00020AF8"/>
    <w:rsid w:val="0002522A"/>
    <w:rsid w:val="000464BF"/>
    <w:rsid w:val="0006589D"/>
    <w:rsid w:val="00075D92"/>
    <w:rsid w:val="000764E2"/>
    <w:rsid w:val="00076B2A"/>
    <w:rsid w:val="000816F5"/>
    <w:rsid w:val="000927F0"/>
    <w:rsid w:val="000B2F9C"/>
    <w:rsid w:val="000C057E"/>
    <w:rsid w:val="000C55C2"/>
    <w:rsid w:val="000E7F44"/>
    <w:rsid w:val="001117E5"/>
    <w:rsid w:val="00131071"/>
    <w:rsid w:val="00144E18"/>
    <w:rsid w:val="00165353"/>
    <w:rsid w:val="00165DC1"/>
    <w:rsid w:val="00197C07"/>
    <w:rsid w:val="001A3B35"/>
    <w:rsid w:val="001A772D"/>
    <w:rsid w:val="001C142A"/>
    <w:rsid w:val="001D5816"/>
    <w:rsid w:val="001D6508"/>
    <w:rsid w:val="001D6534"/>
    <w:rsid w:val="001E197D"/>
    <w:rsid w:val="001F5A2E"/>
    <w:rsid w:val="002124E6"/>
    <w:rsid w:val="00233C88"/>
    <w:rsid w:val="00240D7B"/>
    <w:rsid w:val="00242471"/>
    <w:rsid w:val="002561DD"/>
    <w:rsid w:val="00265E0A"/>
    <w:rsid w:val="002760F4"/>
    <w:rsid w:val="00276491"/>
    <w:rsid w:val="002A4635"/>
    <w:rsid w:val="002C5883"/>
    <w:rsid w:val="002D1776"/>
    <w:rsid w:val="00315F4E"/>
    <w:rsid w:val="00342156"/>
    <w:rsid w:val="00363584"/>
    <w:rsid w:val="00372B26"/>
    <w:rsid w:val="00382010"/>
    <w:rsid w:val="003B65FE"/>
    <w:rsid w:val="003D4618"/>
    <w:rsid w:val="003E01CF"/>
    <w:rsid w:val="003E735C"/>
    <w:rsid w:val="00401E91"/>
    <w:rsid w:val="00406B8B"/>
    <w:rsid w:val="0041010B"/>
    <w:rsid w:val="00465B5A"/>
    <w:rsid w:val="00481E3E"/>
    <w:rsid w:val="00482BF0"/>
    <w:rsid w:val="00495B86"/>
    <w:rsid w:val="004C316C"/>
    <w:rsid w:val="004D7FD5"/>
    <w:rsid w:val="004E1D31"/>
    <w:rsid w:val="004E747E"/>
    <w:rsid w:val="004F0B84"/>
    <w:rsid w:val="0050177F"/>
    <w:rsid w:val="0051249F"/>
    <w:rsid w:val="00537817"/>
    <w:rsid w:val="00542760"/>
    <w:rsid w:val="00585328"/>
    <w:rsid w:val="00591D3D"/>
    <w:rsid w:val="0060576A"/>
    <w:rsid w:val="006071B6"/>
    <w:rsid w:val="00610A32"/>
    <w:rsid w:val="00611BD9"/>
    <w:rsid w:val="0062345C"/>
    <w:rsid w:val="00625DE8"/>
    <w:rsid w:val="00635876"/>
    <w:rsid w:val="00670266"/>
    <w:rsid w:val="00685D0C"/>
    <w:rsid w:val="006866A6"/>
    <w:rsid w:val="006F3A71"/>
    <w:rsid w:val="00713713"/>
    <w:rsid w:val="00713C35"/>
    <w:rsid w:val="0075036D"/>
    <w:rsid w:val="00752067"/>
    <w:rsid w:val="0075298A"/>
    <w:rsid w:val="007753B5"/>
    <w:rsid w:val="00796E92"/>
    <w:rsid w:val="007B56B8"/>
    <w:rsid w:val="007E6094"/>
    <w:rsid w:val="0080726A"/>
    <w:rsid w:val="00813B52"/>
    <w:rsid w:val="008329ED"/>
    <w:rsid w:val="008450DB"/>
    <w:rsid w:val="00853BBA"/>
    <w:rsid w:val="0085461C"/>
    <w:rsid w:val="008554BC"/>
    <w:rsid w:val="00855E71"/>
    <w:rsid w:val="00861C3D"/>
    <w:rsid w:val="008C36A6"/>
    <w:rsid w:val="008D5C76"/>
    <w:rsid w:val="008F03B5"/>
    <w:rsid w:val="00907270"/>
    <w:rsid w:val="00910241"/>
    <w:rsid w:val="0092082D"/>
    <w:rsid w:val="00924B1C"/>
    <w:rsid w:val="0092735D"/>
    <w:rsid w:val="00937226"/>
    <w:rsid w:val="00967AA1"/>
    <w:rsid w:val="00976ED6"/>
    <w:rsid w:val="009818D8"/>
    <w:rsid w:val="00996478"/>
    <w:rsid w:val="009A0EB2"/>
    <w:rsid w:val="009A3B27"/>
    <w:rsid w:val="009B0817"/>
    <w:rsid w:val="009E4A46"/>
    <w:rsid w:val="009F4B86"/>
    <w:rsid w:val="009F514B"/>
    <w:rsid w:val="00A20C22"/>
    <w:rsid w:val="00A30F50"/>
    <w:rsid w:val="00A373A1"/>
    <w:rsid w:val="00A414A0"/>
    <w:rsid w:val="00A434B4"/>
    <w:rsid w:val="00A61760"/>
    <w:rsid w:val="00A85493"/>
    <w:rsid w:val="00AA0D85"/>
    <w:rsid w:val="00AA2FFE"/>
    <w:rsid w:val="00AA6D67"/>
    <w:rsid w:val="00AB4060"/>
    <w:rsid w:val="00AB64ED"/>
    <w:rsid w:val="00AC0F0E"/>
    <w:rsid w:val="00AD076E"/>
    <w:rsid w:val="00AE1FE1"/>
    <w:rsid w:val="00AE7BA2"/>
    <w:rsid w:val="00AF21B6"/>
    <w:rsid w:val="00AF2456"/>
    <w:rsid w:val="00AF7F10"/>
    <w:rsid w:val="00B11C17"/>
    <w:rsid w:val="00B202FF"/>
    <w:rsid w:val="00B215EC"/>
    <w:rsid w:val="00B24B2D"/>
    <w:rsid w:val="00B41349"/>
    <w:rsid w:val="00B94C4E"/>
    <w:rsid w:val="00BA1853"/>
    <w:rsid w:val="00BA348D"/>
    <w:rsid w:val="00BD4476"/>
    <w:rsid w:val="00BE207A"/>
    <w:rsid w:val="00BE4351"/>
    <w:rsid w:val="00C025D2"/>
    <w:rsid w:val="00C039FD"/>
    <w:rsid w:val="00C11972"/>
    <w:rsid w:val="00C20488"/>
    <w:rsid w:val="00C2301A"/>
    <w:rsid w:val="00C32699"/>
    <w:rsid w:val="00C459F7"/>
    <w:rsid w:val="00C76CF7"/>
    <w:rsid w:val="00C91321"/>
    <w:rsid w:val="00C92174"/>
    <w:rsid w:val="00CB0B8F"/>
    <w:rsid w:val="00CF7EFF"/>
    <w:rsid w:val="00D0409B"/>
    <w:rsid w:val="00D57FD9"/>
    <w:rsid w:val="00D66C09"/>
    <w:rsid w:val="00D71EF9"/>
    <w:rsid w:val="00D747A2"/>
    <w:rsid w:val="00D75E63"/>
    <w:rsid w:val="00DB2F61"/>
    <w:rsid w:val="00DC22D8"/>
    <w:rsid w:val="00DC42EF"/>
    <w:rsid w:val="00DC7F1F"/>
    <w:rsid w:val="00DD1586"/>
    <w:rsid w:val="00DD6551"/>
    <w:rsid w:val="00DE034A"/>
    <w:rsid w:val="00E113F3"/>
    <w:rsid w:val="00E21E6A"/>
    <w:rsid w:val="00E5255E"/>
    <w:rsid w:val="00E64E2B"/>
    <w:rsid w:val="00E76824"/>
    <w:rsid w:val="00EB1638"/>
    <w:rsid w:val="00EE2BF1"/>
    <w:rsid w:val="00EE59AA"/>
    <w:rsid w:val="00EF0834"/>
    <w:rsid w:val="00F032FB"/>
    <w:rsid w:val="00F03E5A"/>
    <w:rsid w:val="00F149AA"/>
    <w:rsid w:val="00F205BC"/>
    <w:rsid w:val="00F54EEA"/>
    <w:rsid w:val="00F73CA3"/>
    <w:rsid w:val="00F95875"/>
    <w:rsid w:val="00F958DD"/>
    <w:rsid w:val="00FB7B46"/>
    <w:rsid w:val="00FC3714"/>
    <w:rsid w:val="00FD3C10"/>
    <w:rsid w:val="00FD607B"/>
    <w:rsid w:val="00FE63BF"/>
    <w:rsid w:val="00FF30BC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D47A-CE2D-4AAE-AEF2-148505F4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Александра Комарова</cp:lastModifiedBy>
  <cp:revision>8</cp:revision>
  <cp:lastPrinted>2016-01-20T05:00:00Z</cp:lastPrinted>
  <dcterms:created xsi:type="dcterms:W3CDTF">2016-01-19T02:02:00Z</dcterms:created>
  <dcterms:modified xsi:type="dcterms:W3CDTF">2016-01-21T02:19:00Z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-46137415</vt:i4>
  </property>
  <property fmtid="{D5CDD505-2E9C-101B-9397-08002B2CF9AE}" pid="3" name="_NewReviewCycle">
    <vt:lpwstr/>
  </property>
  <property fmtid="{D5CDD505-2E9C-101B-9397-08002B2CF9AE}" pid="4" name="_EmailSubject">
    <vt:lpwstr>Отправка: 478-па от 31.12.2015г.docx</vt:lpwstr>
  </property>
  <property fmtid="{D5CDD505-2E9C-101B-9397-08002B2CF9AE}" pid="5" name="_AuthorEmail">
    <vt:lpwstr>Glava-dmr@narod.ru</vt:lpwstr>
  </property>
  <property fmtid="{D5CDD505-2E9C-101B-9397-08002B2CF9AE}" pid="6" name="_AuthorEmailDisplayName">
    <vt:lpwstr>Администрация Дальнереченского района</vt:lpwstr>
  </property>
</Properties>
</file>