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53E" w:rsidRDefault="00E30B57">
      <w:pPr>
        <w:widowControl w:val="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61975" cy="676275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53E" w:rsidRDefault="00E30B57">
      <w:pPr>
        <w:widowControl w:val="0"/>
        <w:ind w:left="-284" w:right="-14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ДАЛЬНЕРЕЧЕНСКОГО МУНИЦИПАЛЬНОГО РАЙОНА</w:t>
      </w:r>
    </w:p>
    <w:p w:rsidR="0009453E" w:rsidRDefault="0009453E">
      <w:pPr>
        <w:widowControl w:val="0"/>
        <w:rPr>
          <w:sz w:val="26"/>
          <w:szCs w:val="26"/>
        </w:rPr>
      </w:pPr>
    </w:p>
    <w:p w:rsidR="0009453E" w:rsidRDefault="00E30B57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ПОСТАНОВЛЕНИЕ </w:t>
      </w:r>
    </w:p>
    <w:p w:rsidR="0009453E" w:rsidRDefault="0009453E">
      <w:pPr>
        <w:widowControl w:val="0"/>
        <w:jc w:val="both"/>
        <w:rPr>
          <w:sz w:val="26"/>
          <w:szCs w:val="26"/>
        </w:rPr>
      </w:pPr>
    </w:p>
    <w:p w:rsidR="0009453E" w:rsidRDefault="00E30B57">
      <w:pPr>
        <w:widowControl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26 июня 2020 г.</w:t>
      </w:r>
      <w:r>
        <w:rPr>
          <w:b/>
          <w:sz w:val="20"/>
          <w:szCs w:val="20"/>
        </w:rPr>
        <w:t xml:space="preserve">                                               г. Дальнереченск    </w:t>
      </w:r>
      <w:r>
        <w:rPr>
          <w:b/>
          <w:sz w:val="20"/>
          <w:szCs w:val="20"/>
        </w:rPr>
        <w:tab/>
        <w:t xml:space="preserve">                          </w:t>
      </w:r>
      <w:r w:rsidR="003F32EB">
        <w:rPr>
          <w:b/>
          <w:sz w:val="20"/>
          <w:szCs w:val="20"/>
          <w:u w:val="single"/>
        </w:rPr>
        <w:t xml:space="preserve">№ </w:t>
      </w:r>
      <w:r>
        <w:rPr>
          <w:b/>
          <w:sz w:val="20"/>
          <w:szCs w:val="20"/>
          <w:u w:val="single"/>
        </w:rPr>
        <w:t xml:space="preserve">395 </w:t>
      </w:r>
      <w:r>
        <w:rPr>
          <w:b/>
          <w:sz w:val="20"/>
          <w:szCs w:val="20"/>
          <w:u w:val="single"/>
        </w:rPr>
        <w:t>-па</w:t>
      </w:r>
    </w:p>
    <w:p w:rsidR="0009453E" w:rsidRDefault="0009453E">
      <w:pPr>
        <w:widowControl w:val="0"/>
        <w:rPr>
          <w:b/>
        </w:rPr>
      </w:pPr>
    </w:p>
    <w:p w:rsidR="0009453E" w:rsidRDefault="0009453E">
      <w:pPr>
        <w:shd w:val="clear" w:color="auto" w:fill="FFFFFF"/>
        <w:jc w:val="center"/>
        <w:rPr>
          <w:sz w:val="28"/>
          <w:szCs w:val="28"/>
        </w:rPr>
      </w:pPr>
    </w:p>
    <w:p w:rsidR="0009453E" w:rsidRDefault="00E30B57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карты </w:t>
      </w:r>
      <w:proofErr w:type="spellStart"/>
      <w:r>
        <w:rPr>
          <w:b/>
          <w:bCs/>
          <w:sz w:val="28"/>
          <w:szCs w:val="28"/>
        </w:rPr>
        <w:t>комплаенс-рисков</w:t>
      </w:r>
      <w:proofErr w:type="spellEnd"/>
      <w:r>
        <w:rPr>
          <w:b/>
          <w:bCs/>
          <w:sz w:val="28"/>
          <w:szCs w:val="28"/>
        </w:rPr>
        <w:t xml:space="preserve"> нарушения антимонопольного законодательства, плана </w:t>
      </w:r>
      <w:r>
        <w:rPr>
          <w:b/>
          <w:bCs/>
          <w:sz w:val="28"/>
          <w:szCs w:val="28"/>
        </w:rPr>
        <w:t>мероприятий («дорожной карты») по снижению рисков нарушения антимонопольного законодательства в администрации Дальнереченского муниципального района</w:t>
      </w:r>
    </w:p>
    <w:p w:rsidR="0009453E" w:rsidRDefault="0009453E">
      <w:pPr>
        <w:shd w:val="clear" w:color="auto" w:fill="FFFFFF"/>
        <w:jc w:val="both"/>
        <w:rPr>
          <w:sz w:val="28"/>
          <w:szCs w:val="28"/>
        </w:rPr>
      </w:pPr>
    </w:p>
    <w:p w:rsidR="0009453E" w:rsidRDefault="00E30B57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 исполнение Указа Президента Российской Федерации от 21.12.2017 года № 618 «Об основных направлениях гос</w:t>
      </w:r>
      <w:r>
        <w:rPr>
          <w:sz w:val="28"/>
          <w:szCs w:val="28"/>
        </w:rPr>
        <w:t xml:space="preserve">ударственной политики по развитию конкуренции», в соответствии с распоряжением Губернатора Приморского края от 28.02.2019 № 52-рг «О мерах по созданию и организации системы внутреннего обеспечения соответствия требованиям антимонопольного законодательства </w:t>
      </w:r>
      <w:r>
        <w:rPr>
          <w:sz w:val="28"/>
          <w:szCs w:val="28"/>
        </w:rPr>
        <w:t>деятельности органов исполнительной власти Приморского края», руководствуясь Уставом Дальнереченского муниципального района, администрация Дальнереченского муниципального района</w:t>
      </w:r>
      <w:proofErr w:type="gramEnd"/>
    </w:p>
    <w:p w:rsidR="0009453E" w:rsidRDefault="0009453E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09453E" w:rsidRDefault="00E30B5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</w:p>
    <w:p w:rsidR="0009453E" w:rsidRDefault="0009453E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09453E" w:rsidRDefault="00E30B57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карту </w:t>
      </w:r>
      <w:proofErr w:type="spellStart"/>
      <w:r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</w:rPr>
        <w:t xml:space="preserve"> - рисков администрации Дальнеречен</w:t>
      </w:r>
      <w:r>
        <w:rPr>
          <w:sz w:val="28"/>
          <w:szCs w:val="28"/>
        </w:rPr>
        <w:t>ского муниципального района (приложение 1).</w:t>
      </w:r>
    </w:p>
    <w:p w:rsidR="0009453E" w:rsidRDefault="00E30B57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План мероприятий («дорожную карту») по снижению </w:t>
      </w:r>
      <w:proofErr w:type="spellStart"/>
      <w:r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</w:rPr>
        <w:t xml:space="preserve"> - рисков администрации Дальнереченского муниципального района (приложение 2).</w:t>
      </w:r>
    </w:p>
    <w:p w:rsidR="0009453E" w:rsidRDefault="00E30B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Отделу по работе с территориями и делопроизводством админист</w:t>
      </w:r>
      <w:r>
        <w:rPr>
          <w:sz w:val="28"/>
          <w:szCs w:val="28"/>
        </w:rPr>
        <w:t xml:space="preserve">рации Дальнереченского муниципального района (Пенкина)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Дальнереченского муниципального района в сети Интернет.</w:t>
      </w:r>
    </w:p>
    <w:p w:rsidR="0009453E" w:rsidRDefault="00E30B57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ад</w:t>
      </w:r>
      <w:r>
        <w:rPr>
          <w:rFonts w:ascii="Times New Roman" w:hAnsi="Times New Roman"/>
          <w:sz w:val="28"/>
          <w:szCs w:val="28"/>
        </w:rPr>
        <w:t>министрации Дальнереченского муниципального района Попова А.Г.</w:t>
      </w:r>
    </w:p>
    <w:p w:rsidR="0009453E" w:rsidRDefault="00E30B57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 Настоящее постановление вступает в силу со дня его принятия.</w:t>
      </w:r>
    </w:p>
    <w:p w:rsidR="0009453E" w:rsidRDefault="0009453E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09453E" w:rsidRDefault="0009453E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09453E" w:rsidRDefault="00E30B57">
      <w:pPr>
        <w:pStyle w:val="a9"/>
        <w:shd w:val="clear" w:color="auto" w:fill="FFFFFF"/>
        <w:tabs>
          <w:tab w:val="left" w:pos="851"/>
        </w:tabs>
        <w:spacing w:beforeAutospacing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Глава Дальнереченского</w:t>
      </w:r>
    </w:p>
    <w:p w:rsidR="0009453E" w:rsidRDefault="00E30B57">
      <w:pPr>
        <w:pStyle w:val="a9"/>
        <w:shd w:val="clear" w:color="auto" w:fill="FFFFFF"/>
        <w:tabs>
          <w:tab w:val="left" w:pos="851"/>
        </w:tabs>
        <w:spacing w:beforeAutospacing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В.С. Дернов.</w:t>
      </w:r>
    </w:p>
    <w:tbl>
      <w:tblPr>
        <w:tblStyle w:val="ac"/>
        <w:tblW w:w="4785" w:type="dxa"/>
        <w:tblInd w:w="4786" w:type="dxa"/>
        <w:tblLook w:val="04A0"/>
      </w:tblPr>
      <w:tblGrid>
        <w:gridCol w:w="4785"/>
      </w:tblGrid>
      <w:tr w:rsidR="0009453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453E" w:rsidRDefault="0009453E">
            <w:pPr>
              <w:shd w:val="clear" w:color="auto" w:fill="FFFFFF"/>
              <w:jc w:val="right"/>
              <w:rPr>
                <w:sz w:val="28"/>
                <w:szCs w:val="28"/>
              </w:rPr>
            </w:pPr>
          </w:p>
          <w:p w:rsidR="0009453E" w:rsidRDefault="0009453E">
            <w:pPr>
              <w:shd w:val="clear" w:color="auto" w:fill="FFFFFF"/>
              <w:jc w:val="right"/>
              <w:rPr>
                <w:sz w:val="28"/>
                <w:szCs w:val="28"/>
              </w:rPr>
            </w:pPr>
          </w:p>
          <w:p w:rsidR="0009453E" w:rsidRDefault="00E30B57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Приложение 1</w:t>
            </w:r>
          </w:p>
          <w:p w:rsidR="0009453E" w:rsidRDefault="0009453E">
            <w:pPr>
              <w:shd w:val="clear" w:color="auto" w:fill="FFFFFF"/>
              <w:jc w:val="right"/>
              <w:rPr>
                <w:sz w:val="28"/>
                <w:szCs w:val="28"/>
              </w:rPr>
            </w:pPr>
          </w:p>
          <w:p w:rsidR="0009453E" w:rsidRDefault="00E30B5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  <w:r>
              <w:rPr>
                <w:sz w:val="28"/>
                <w:szCs w:val="28"/>
              </w:rPr>
              <w:br/>
              <w:t>постановлением администрации</w:t>
            </w:r>
            <w:r>
              <w:rPr>
                <w:sz w:val="28"/>
                <w:szCs w:val="28"/>
              </w:rPr>
              <w:br/>
              <w:t>Дальнереченского муниципального района от «26» 06 2020 года № 395-па</w:t>
            </w:r>
          </w:p>
        </w:tc>
      </w:tr>
    </w:tbl>
    <w:p w:rsidR="0009453E" w:rsidRDefault="0009453E">
      <w:pPr>
        <w:shd w:val="clear" w:color="auto" w:fill="FFFFFF"/>
        <w:jc w:val="both"/>
        <w:rPr>
          <w:sz w:val="28"/>
          <w:szCs w:val="28"/>
        </w:rPr>
      </w:pPr>
    </w:p>
    <w:p w:rsidR="0009453E" w:rsidRDefault="0009453E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09453E" w:rsidRDefault="00E30B5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Карта </w:t>
      </w:r>
      <w:proofErr w:type="spellStart"/>
      <w:r>
        <w:rPr>
          <w:b/>
          <w:bCs/>
          <w:sz w:val="28"/>
          <w:szCs w:val="28"/>
        </w:rPr>
        <w:t>комплаенс</w:t>
      </w:r>
      <w:proofErr w:type="spellEnd"/>
      <w:r>
        <w:rPr>
          <w:b/>
          <w:bCs/>
          <w:sz w:val="28"/>
          <w:szCs w:val="28"/>
        </w:rPr>
        <w:t xml:space="preserve"> - рисков администрации </w:t>
      </w:r>
      <w:proofErr w:type="spellStart"/>
      <w:r>
        <w:rPr>
          <w:b/>
          <w:bCs/>
          <w:sz w:val="28"/>
          <w:szCs w:val="28"/>
        </w:rPr>
        <w:t>Дальнереченскогомуниципального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tbl>
      <w:tblPr>
        <w:tblW w:w="9967" w:type="dxa"/>
        <w:tblInd w:w="-269" w:type="dxa"/>
        <w:shd w:val="clear" w:color="auto" w:fill="FFFFFF"/>
        <w:tblCellMar>
          <w:top w:w="15" w:type="dxa"/>
          <w:left w:w="22" w:type="dxa"/>
          <w:bottom w:w="15" w:type="dxa"/>
          <w:right w:w="22" w:type="dxa"/>
        </w:tblCellMar>
        <w:tblLook w:val="04A0"/>
      </w:tblPr>
      <w:tblGrid>
        <w:gridCol w:w="565"/>
        <w:gridCol w:w="2342"/>
        <w:gridCol w:w="2468"/>
        <w:gridCol w:w="1091"/>
        <w:gridCol w:w="1497"/>
        <w:gridCol w:w="2004"/>
      </w:tblGrid>
      <w:tr w:rsidR="0009453E">
        <w:trPr>
          <w:trHeight w:val="1185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9453E" w:rsidRDefault="00E30B5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b/>
                <w:sz w:val="26"/>
                <w:szCs w:val="26"/>
              </w:rPr>
              <w:t>/</w:t>
            </w:r>
            <w:proofErr w:type="spellStart"/>
            <w:r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9453E" w:rsidRDefault="00E30B5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Вид </w:t>
            </w:r>
            <w:proofErr w:type="spellStart"/>
            <w:r>
              <w:rPr>
                <w:b/>
                <w:sz w:val="26"/>
                <w:szCs w:val="26"/>
              </w:rPr>
              <w:t>комплаенс-риска</w:t>
            </w:r>
            <w:proofErr w:type="spellEnd"/>
          </w:p>
        </w:tc>
        <w:tc>
          <w:tcPr>
            <w:tcW w:w="2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9453E" w:rsidRDefault="00E30B5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Причины и условия </w:t>
            </w:r>
            <w:r>
              <w:rPr>
                <w:b/>
                <w:sz w:val="26"/>
                <w:szCs w:val="26"/>
              </w:rPr>
              <w:t>возникновения рисков</w:t>
            </w: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9453E" w:rsidRDefault="00E30B5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Уровень риска</w:t>
            </w:r>
          </w:p>
        </w:tc>
        <w:tc>
          <w:tcPr>
            <w:tcW w:w="1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9453E" w:rsidRDefault="00E30B5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Наличие (отсутствие) остаточных рисков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9453E" w:rsidRDefault="00E30B5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Вероятность повторного возникновения рисков</w:t>
            </w:r>
          </w:p>
        </w:tc>
      </w:tr>
      <w:tr w:rsidR="0009453E">
        <w:trPr>
          <w:trHeight w:val="294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53E" w:rsidRDefault="00E30B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53E" w:rsidRDefault="00E30B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53E" w:rsidRDefault="00E30B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53E" w:rsidRDefault="00E30B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53E" w:rsidRDefault="00E30B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53E" w:rsidRDefault="00E30B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09453E">
        <w:trPr>
          <w:trHeight w:val="1758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9453E" w:rsidRDefault="00E30B5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2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9453E" w:rsidRDefault="00E30B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Нарушение антимонопольного законодательства при осуществлении закупок товаров, работ, услуг для обеспечения муниципальных</w:t>
            </w:r>
            <w:r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2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9453E" w:rsidRDefault="00E30B57">
            <w:pPr>
              <w:ind w:firstLine="18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-ошибочное применение норм 44-ФЗ от 05.04.2013; </w:t>
            </w:r>
          </w:p>
          <w:p w:rsidR="0009453E" w:rsidRDefault="00E30B57">
            <w:pPr>
              <w:ind w:firstLine="18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отсутствие достаточной квалификации у специалистов; </w:t>
            </w:r>
          </w:p>
          <w:p w:rsidR="0009453E" w:rsidRDefault="00E30B57">
            <w:pPr>
              <w:ind w:firstLine="18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высокая нагрузка у специалистов;</w:t>
            </w:r>
          </w:p>
          <w:p w:rsidR="0009453E" w:rsidRDefault="00E30B57">
            <w:pPr>
              <w:ind w:firstLine="18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-несогласованность структурных подразделений</w:t>
            </w: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9453E" w:rsidRDefault="00E30B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Низкий</w:t>
            </w:r>
          </w:p>
        </w:tc>
        <w:tc>
          <w:tcPr>
            <w:tcW w:w="1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9453E" w:rsidRDefault="00E30B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отсутствует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9453E" w:rsidRDefault="00E30B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маловероятно</w:t>
            </w:r>
          </w:p>
        </w:tc>
      </w:tr>
      <w:tr w:rsidR="0009453E">
        <w:trPr>
          <w:trHeight w:val="2052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9453E" w:rsidRDefault="00E30B5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2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9453E" w:rsidRDefault="00E30B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Принятие НПА в сферах </w:t>
            </w:r>
            <w:r>
              <w:rPr>
                <w:sz w:val="26"/>
                <w:szCs w:val="26"/>
              </w:rPr>
              <w:t>деятельности администрации Дальнереченского</w:t>
            </w:r>
          </w:p>
          <w:p w:rsidR="0009453E" w:rsidRDefault="00E30B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муниципального района, </w:t>
            </w:r>
            <w:proofErr w:type="gramStart"/>
            <w:r>
              <w:rPr>
                <w:sz w:val="26"/>
                <w:szCs w:val="26"/>
              </w:rPr>
              <w:t>содержащих</w:t>
            </w:r>
            <w:proofErr w:type="gramEnd"/>
            <w:r>
              <w:rPr>
                <w:sz w:val="26"/>
                <w:szCs w:val="26"/>
              </w:rPr>
              <w:t xml:space="preserve"> положения, влекущие нарушения антимонопольного законодательства</w:t>
            </w:r>
          </w:p>
        </w:tc>
        <w:tc>
          <w:tcPr>
            <w:tcW w:w="2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9453E" w:rsidRDefault="00E30B57">
            <w:pPr>
              <w:ind w:firstLine="19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недостаточное знание действующего законодательства; </w:t>
            </w:r>
          </w:p>
          <w:p w:rsidR="0009453E" w:rsidRDefault="00E30B57">
            <w:pPr>
              <w:ind w:firstLine="19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несвоевременное отслеживание изменений законодательства</w:t>
            </w: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9453E" w:rsidRDefault="00E30B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изкий</w:t>
            </w:r>
          </w:p>
        </w:tc>
        <w:tc>
          <w:tcPr>
            <w:tcW w:w="1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9453E" w:rsidRDefault="00E30B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отсутствует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9453E" w:rsidRDefault="00E30B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маловероятно</w:t>
            </w:r>
          </w:p>
        </w:tc>
      </w:tr>
    </w:tbl>
    <w:p w:rsidR="0009453E" w:rsidRDefault="00E30B5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9453E" w:rsidRDefault="0009453E">
      <w:pPr>
        <w:shd w:val="clear" w:color="auto" w:fill="FFFFFF"/>
        <w:jc w:val="both"/>
        <w:rPr>
          <w:sz w:val="28"/>
          <w:szCs w:val="28"/>
        </w:rPr>
      </w:pPr>
    </w:p>
    <w:p w:rsidR="0009453E" w:rsidRDefault="0009453E">
      <w:pPr>
        <w:shd w:val="clear" w:color="auto" w:fill="FFFFFF"/>
        <w:jc w:val="both"/>
        <w:rPr>
          <w:sz w:val="28"/>
          <w:szCs w:val="28"/>
        </w:rPr>
      </w:pPr>
    </w:p>
    <w:p w:rsidR="0009453E" w:rsidRDefault="0009453E">
      <w:pPr>
        <w:shd w:val="clear" w:color="auto" w:fill="FFFFFF"/>
        <w:jc w:val="both"/>
        <w:rPr>
          <w:sz w:val="28"/>
          <w:szCs w:val="28"/>
        </w:rPr>
      </w:pPr>
    </w:p>
    <w:p w:rsidR="0009453E" w:rsidRDefault="0009453E">
      <w:pPr>
        <w:shd w:val="clear" w:color="auto" w:fill="FFFFFF"/>
        <w:jc w:val="both"/>
        <w:rPr>
          <w:sz w:val="28"/>
          <w:szCs w:val="28"/>
        </w:rPr>
      </w:pPr>
    </w:p>
    <w:p w:rsidR="0009453E" w:rsidRDefault="0009453E">
      <w:pPr>
        <w:shd w:val="clear" w:color="auto" w:fill="FFFFFF"/>
        <w:jc w:val="both"/>
        <w:rPr>
          <w:sz w:val="28"/>
          <w:szCs w:val="28"/>
        </w:rPr>
        <w:sectPr w:rsidR="0009453E">
          <w:pgSz w:w="11906" w:h="16838"/>
          <w:pgMar w:top="851" w:right="850" w:bottom="1134" w:left="1701" w:header="0" w:footer="0" w:gutter="0"/>
          <w:cols w:space="720"/>
          <w:formProt w:val="0"/>
          <w:docGrid w:linePitch="360"/>
        </w:sectPr>
      </w:pPr>
    </w:p>
    <w:p w:rsidR="0009453E" w:rsidRDefault="00E30B57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09453E" w:rsidRDefault="0009453E">
      <w:pPr>
        <w:shd w:val="clear" w:color="auto" w:fill="FFFFFF"/>
        <w:jc w:val="right"/>
        <w:rPr>
          <w:sz w:val="28"/>
          <w:szCs w:val="28"/>
        </w:rPr>
      </w:pPr>
    </w:p>
    <w:p w:rsidR="0009453E" w:rsidRDefault="00E30B57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09453E" w:rsidRDefault="00E30B57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09453E" w:rsidRDefault="00E30B57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Дальнереченского муниципального </w:t>
      </w:r>
    </w:p>
    <w:p w:rsidR="0009453E" w:rsidRDefault="00E30B57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района от «26» 06 2020 года № 395-па</w:t>
      </w:r>
    </w:p>
    <w:p w:rsidR="0009453E" w:rsidRDefault="0009453E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09453E" w:rsidRDefault="00E30B57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мероприятий («дорожная карта») по снижению </w:t>
      </w:r>
      <w:proofErr w:type="spellStart"/>
      <w:r>
        <w:rPr>
          <w:b/>
          <w:bCs/>
          <w:sz w:val="28"/>
          <w:szCs w:val="28"/>
        </w:rPr>
        <w:t>комплаенс</w:t>
      </w:r>
      <w:proofErr w:type="spellEnd"/>
      <w:r>
        <w:rPr>
          <w:b/>
          <w:bCs/>
          <w:sz w:val="28"/>
          <w:szCs w:val="28"/>
        </w:rPr>
        <w:t xml:space="preserve"> - рисков администрации </w:t>
      </w:r>
    </w:p>
    <w:p w:rsidR="0009453E" w:rsidRDefault="00E30B57">
      <w:pPr>
        <w:shd w:val="clear" w:color="auto" w:fill="FFFFFF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Дальнереченскогомуниципального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tbl>
      <w:tblPr>
        <w:tblW w:w="15273" w:type="dxa"/>
        <w:tblInd w:w="-269" w:type="dxa"/>
        <w:shd w:val="clear" w:color="auto" w:fill="FFFFFF"/>
        <w:tblCellMar>
          <w:top w:w="15" w:type="dxa"/>
          <w:left w:w="22" w:type="dxa"/>
          <w:bottom w:w="15" w:type="dxa"/>
          <w:right w:w="22" w:type="dxa"/>
        </w:tblCellMar>
        <w:tblLook w:val="04A0"/>
      </w:tblPr>
      <w:tblGrid>
        <w:gridCol w:w="396"/>
        <w:gridCol w:w="4724"/>
        <w:gridCol w:w="3808"/>
        <w:gridCol w:w="2593"/>
        <w:gridCol w:w="1561"/>
        <w:gridCol w:w="2191"/>
      </w:tblGrid>
      <w:tr w:rsidR="0009453E">
        <w:trPr>
          <w:trHeight w:val="924"/>
        </w:trPr>
        <w:tc>
          <w:tcPr>
            <w:tcW w:w="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9453E" w:rsidRDefault="00E30B57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9453E" w:rsidRDefault="00E30B57">
            <w:pPr>
              <w:jc w:val="center"/>
              <w:rPr>
                <w:b/>
              </w:rPr>
            </w:pPr>
            <w:r>
              <w:rPr>
                <w:b/>
              </w:rPr>
              <w:t xml:space="preserve">Вид </w:t>
            </w:r>
            <w:proofErr w:type="spellStart"/>
            <w:r>
              <w:rPr>
                <w:b/>
              </w:rPr>
              <w:t>комплаенс-риска</w:t>
            </w:r>
            <w:proofErr w:type="spellEnd"/>
          </w:p>
        </w:tc>
        <w:tc>
          <w:tcPr>
            <w:tcW w:w="3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9453E" w:rsidRDefault="00E30B57">
            <w:pPr>
              <w:jc w:val="center"/>
              <w:rPr>
                <w:b/>
              </w:rPr>
            </w:pPr>
            <w:r>
              <w:rPr>
                <w:b/>
              </w:rPr>
              <w:t>Мероприятия по минимизации и устранению рисков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9453E" w:rsidRDefault="00E30B57">
            <w:pPr>
              <w:jc w:val="center"/>
              <w:rPr>
                <w:b/>
              </w:rPr>
            </w:pPr>
            <w:r>
              <w:rPr>
                <w:b/>
              </w:rPr>
              <w:t>Предложенные действия</w:t>
            </w:r>
          </w:p>
        </w:tc>
        <w:tc>
          <w:tcPr>
            <w:tcW w:w="1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9453E" w:rsidRDefault="00E30B57">
            <w:pPr>
              <w:jc w:val="center"/>
              <w:rPr>
                <w:b/>
              </w:rPr>
            </w:pPr>
            <w:r>
              <w:rPr>
                <w:b/>
              </w:rPr>
              <w:t>Срок исполнения мероприятий</w:t>
            </w:r>
          </w:p>
        </w:tc>
        <w:tc>
          <w:tcPr>
            <w:tcW w:w="2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9453E" w:rsidRDefault="00E30B57">
            <w:pPr>
              <w:jc w:val="center"/>
              <w:rPr>
                <w:b/>
              </w:rPr>
            </w:pPr>
            <w:r>
              <w:rPr>
                <w:b/>
              </w:rPr>
              <w:t>Распределение</w:t>
            </w:r>
            <w:r>
              <w:rPr>
                <w:b/>
              </w:rPr>
              <w:t xml:space="preserve"> ответственности и полномочий</w:t>
            </w:r>
          </w:p>
        </w:tc>
      </w:tr>
      <w:tr w:rsidR="0009453E">
        <w:trPr>
          <w:trHeight w:val="2190"/>
        </w:trPr>
        <w:tc>
          <w:tcPr>
            <w:tcW w:w="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9453E" w:rsidRDefault="00E30B57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9453E" w:rsidRDefault="00E30B57">
            <w:r>
              <w:t>Нарушение антимонопольного законодательства при осуществлении закупок товаров, работ, услуг для обеспечения муниципальных нужд</w:t>
            </w:r>
          </w:p>
        </w:tc>
        <w:tc>
          <w:tcPr>
            <w:tcW w:w="3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9453E" w:rsidRDefault="00E30B57">
            <w:pPr>
              <w:ind w:firstLine="318"/>
            </w:pPr>
            <w:r>
              <w:t>- мониторинг и анализ практики применения антимонопольного законодательства;</w:t>
            </w:r>
          </w:p>
          <w:p w:rsidR="0009453E" w:rsidRDefault="00E30B57">
            <w:pPr>
              <w:ind w:firstLine="318"/>
            </w:pPr>
            <w:r>
              <w:t xml:space="preserve">- систематическое </w:t>
            </w:r>
            <w:r>
              <w:t>повышение квалификации;</w:t>
            </w:r>
          </w:p>
          <w:p w:rsidR="0009453E" w:rsidRDefault="00E30B57">
            <w:pPr>
              <w:ind w:firstLine="318"/>
            </w:pPr>
            <w:r>
              <w:t>- анализ изменений в сфере 44-ФЗ от 05.04.2013,</w:t>
            </w:r>
          </w:p>
          <w:p w:rsidR="0009453E" w:rsidRDefault="00E30B57">
            <w:pPr>
              <w:ind w:firstLine="318"/>
            </w:pPr>
            <w:r>
              <w:t>-</w:t>
            </w:r>
            <w:proofErr w:type="gramStart"/>
            <w:r>
              <w:t>контроль за</w:t>
            </w:r>
            <w:proofErr w:type="gramEnd"/>
            <w:r>
              <w:t xml:space="preserve"> соблюдением требований 44-ФЗ от 05.04.2013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9453E" w:rsidRDefault="00E30B57">
            <w:r>
              <w:t>постоянное повышение квалификации специалистов, работающих в сфере 44-ФЗ от 05.04.2013</w:t>
            </w:r>
          </w:p>
        </w:tc>
        <w:tc>
          <w:tcPr>
            <w:tcW w:w="1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9453E" w:rsidRDefault="00E30B57">
            <w:pPr>
              <w:jc w:val="center"/>
            </w:pPr>
            <w:r>
              <w:t>ежегодно</w:t>
            </w:r>
          </w:p>
        </w:tc>
        <w:tc>
          <w:tcPr>
            <w:tcW w:w="2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9453E" w:rsidRDefault="00E30B57">
            <w:r>
              <w:t xml:space="preserve">заместитель главы, структурные </w:t>
            </w:r>
            <w:r>
              <w:t>подразделения администрации</w:t>
            </w:r>
          </w:p>
        </w:tc>
      </w:tr>
      <w:tr w:rsidR="0009453E">
        <w:trPr>
          <w:trHeight w:val="40"/>
        </w:trPr>
        <w:tc>
          <w:tcPr>
            <w:tcW w:w="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9453E" w:rsidRDefault="00E30B57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9453E" w:rsidRDefault="00E30B57">
            <w:r>
              <w:t xml:space="preserve">Принятие НПА в сферах деятельности администрации </w:t>
            </w:r>
            <w:proofErr w:type="spellStart"/>
            <w:r>
              <w:t>Дальнереченскогомуниципального</w:t>
            </w:r>
            <w:proofErr w:type="spellEnd"/>
            <w:r>
              <w:t xml:space="preserve"> района, содержащих положения, влекущие нарушения антимонопольного законодательства</w:t>
            </w:r>
          </w:p>
        </w:tc>
        <w:tc>
          <w:tcPr>
            <w:tcW w:w="3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9453E" w:rsidRDefault="00E30B57">
            <w:pPr>
              <w:ind w:firstLine="318"/>
            </w:pPr>
            <w:r>
              <w:t>- обучение муниципальных служащих администрации района;</w:t>
            </w:r>
          </w:p>
          <w:p w:rsidR="0009453E" w:rsidRDefault="00E30B57">
            <w:pPr>
              <w:ind w:firstLine="318"/>
            </w:pPr>
            <w:r>
              <w:t xml:space="preserve">- </w:t>
            </w:r>
            <w:r>
              <w:t>анализ НПА на предмет соответствия требованиям антимонопольного законодательства;</w:t>
            </w:r>
          </w:p>
          <w:p w:rsidR="0009453E" w:rsidRDefault="00E30B57">
            <w:pPr>
              <w:ind w:firstLine="318"/>
            </w:pPr>
            <w:r>
              <w:t>- постоянный мониторинг действующего законодательства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9453E" w:rsidRDefault="00E30B57">
            <w:r>
              <w:t xml:space="preserve">повышение </w:t>
            </w:r>
            <w:proofErr w:type="gramStart"/>
            <w:r>
              <w:t>уровня квалификации сотрудников администрации района</w:t>
            </w:r>
            <w:proofErr w:type="gramEnd"/>
            <w:r>
              <w:t>,</w:t>
            </w:r>
          </w:p>
          <w:p w:rsidR="0009453E" w:rsidRDefault="00E30B57">
            <w:r>
              <w:t>повышение уровня правовой  грамотности</w:t>
            </w:r>
          </w:p>
        </w:tc>
        <w:tc>
          <w:tcPr>
            <w:tcW w:w="1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9453E" w:rsidRDefault="00E30B57">
            <w:pPr>
              <w:jc w:val="center"/>
            </w:pPr>
            <w:r>
              <w:t>ежегодно</w:t>
            </w:r>
          </w:p>
        </w:tc>
        <w:tc>
          <w:tcPr>
            <w:tcW w:w="2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9453E" w:rsidRDefault="00E30B57">
            <w:r>
              <w:t>Заместит</w:t>
            </w:r>
            <w:r>
              <w:t>ель главы, структурные подразделения администрации</w:t>
            </w:r>
          </w:p>
        </w:tc>
      </w:tr>
    </w:tbl>
    <w:p w:rsidR="0009453E" w:rsidRDefault="0009453E"/>
    <w:sectPr w:rsidR="0009453E" w:rsidSect="0009453E">
      <w:pgSz w:w="16838" w:h="11906" w:orient="landscape"/>
      <w:pgMar w:top="993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09453E"/>
    <w:rsid w:val="0009453E"/>
    <w:rsid w:val="003F32EB"/>
    <w:rsid w:val="00E30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F945FC"/>
    <w:pPr>
      <w:keepNext/>
      <w:jc w:val="center"/>
      <w:outlineLvl w:val="0"/>
    </w:pPr>
    <w:rPr>
      <w:b/>
      <w:spacing w:val="40"/>
    </w:rPr>
  </w:style>
  <w:style w:type="character" w:customStyle="1" w:styleId="1">
    <w:name w:val="Заголовок 1 Знак"/>
    <w:basedOn w:val="a0"/>
    <w:link w:val="Heading1"/>
    <w:qFormat/>
    <w:rsid w:val="00F945FC"/>
    <w:rPr>
      <w:rFonts w:ascii="Times New Roman" w:eastAsia="Times New Roman" w:hAnsi="Times New Roman" w:cs="Times New Roman"/>
      <w:b/>
      <w:spacing w:val="40"/>
      <w:sz w:val="24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F945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2 Знак"/>
    <w:basedOn w:val="a0"/>
    <w:link w:val="2"/>
    <w:qFormat/>
    <w:rsid w:val="003D5BC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аголовок"/>
    <w:basedOn w:val="a"/>
    <w:next w:val="a5"/>
    <w:qFormat/>
    <w:rsid w:val="0009453E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5">
    <w:name w:val="Body Text"/>
    <w:basedOn w:val="a"/>
    <w:rsid w:val="0009453E"/>
    <w:pPr>
      <w:spacing w:after="140" w:line="276" w:lineRule="auto"/>
    </w:pPr>
  </w:style>
  <w:style w:type="paragraph" w:styleId="a6">
    <w:name w:val="List"/>
    <w:basedOn w:val="a5"/>
    <w:rsid w:val="0009453E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09453E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7">
    <w:name w:val="index heading"/>
    <w:basedOn w:val="a"/>
    <w:qFormat/>
    <w:rsid w:val="0009453E"/>
    <w:pPr>
      <w:suppressLineNumbers/>
    </w:pPr>
    <w:rPr>
      <w:rFonts w:ascii="PT Sans" w:hAnsi="PT Sans" w:cs="Noto Sans Devanagari"/>
    </w:rPr>
  </w:style>
  <w:style w:type="paragraph" w:styleId="a8">
    <w:name w:val="caption"/>
    <w:basedOn w:val="a"/>
    <w:next w:val="a"/>
    <w:qFormat/>
    <w:rsid w:val="00F945FC"/>
    <w:pPr>
      <w:jc w:val="center"/>
    </w:pPr>
    <w:rPr>
      <w:b/>
    </w:rPr>
  </w:style>
  <w:style w:type="paragraph" w:styleId="a9">
    <w:name w:val="Normal (Web)"/>
    <w:basedOn w:val="a"/>
    <w:uiPriority w:val="99"/>
    <w:qFormat/>
    <w:rsid w:val="00F945FC"/>
    <w:pPr>
      <w:spacing w:beforeAutospacing="1" w:afterAutospacing="1"/>
    </w:pPr>
  </w:style>
  <w:style w:type="paragraph" w:styleId="aa">
    <w:name w:val="Balloon Text"/>
    <w:basedOn w:val="a"/>
    <w:uiPriority w:val="99"/>
    <w:semiHidden/>
    <w:unhideWhenUsed/>
    <w:qFormat/>
    <w:rsid w:val="00F945FC"/>
    <w:rPr>
      <w:rFonts w:ascii="Tahoma" w:hAnsi="Tahoma" w:cs="Tahoma"/>
      <w:sz w:val="16"/>
      <w:szCs w:val="16"/>
    </w:rPr>
  </w:style>
  <w:style w:type="paragraph" w:styleId="20">
    <w:name w:val="Body Text 2"/>
    <w:basedOn w:val="a"/>
    <w:qFormat/>
    <w:rsid w:val="003D5BCE"/>
    <w:pPr>
      <w:widowControl w:val="0"/>
      <w:spacing w:after="120" w:line="48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ab">
    <w:name w:val="No Spacing"/>
    <w:uiPriority w:val="1"/>
    <w:qFormat/>
    <w:rsid w:val="00936DDB"/>
    <w:pPr>
      <w:jc w:val="both"/>
    </w:pPr>
    <w:rPr>
      <w:rFonts w:cs="Times New Roman"/>
      <w:sz w:val="24"/>
    </w:rPr>
  </w:style>
  <w:style w:type="table" w:styleId="ac">
    <w:name w:val="Table Grid"/>
    <w:basedOn w:val="a1"/>
    <w:uiPriority w:val="59"/>
    <w:rsid w:val="00F94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644</Words>
  <Characters>3673</Characters>
  <Application>Microsoft Office Word</Application>
  <DocSecurity>0</DocSecurity>
  <Lines>30</Lines>
  <Paragraphs>8</Paragraphs>
  <ScaleCrop>false</ScaleCrop>
  <Company>Grizli777</Company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dc:description/>
  <cp:lastModifiedBy>Специалист ДМР</cp:lastModifiedBy>
  <cp:revision>8</cp:revision>
  <dcterms:created xsi:type="dcterms:W3CDTF">2020-06-22T22:32:00Z</dcterms:created>
  <dcterms:modified xsi:type="dcterms:W3CDTF">2020-06-30T04:20:00Z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