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C" w:rsidRDefault="00F252AC">
      <w:pPr>
        <w:pStyle w:val="ConsPlusTitlePage"/>
      </w:pPr>
      <w:r>
        <w:br/>
      </w:r>
    </w:p>
    <w:p w:rsidR="00F252AC" w:rsidRDefault="00F252AC">
      <w:pPr>
        <w:pStyle w:val="ConsPlusNormal"/>
        <w:jc w:val="both"/>
        <w:outlineLvl w:val="0"/>
      </w:pPr>
    </w:p>
    <w:p w:rsidR="003A368F" w:rsidRPr="003A368F" w:rsidRDefault="003A368F" w:rsidP="003A368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8F" w:rsidRPr="0030684A" w:rsidRDefault="003A368F" w:rsidP="003A368F">
      <w:pPr>
        <w:pStyle w:val="1"/>
        <w:ind w:firstLine="0"/>
        <w:jc w:val="left"/>
        <w:rPr>
          <w:rFonts w:ascii="Times New Roman" w:hAnsi="Times New Roman"/>
          <w:szCs w:val="24"/>
        </w:rPr>
      </w:pPr>
      <w:r w:rsidRPr="0030684A">
        <w:rPr>
          <w:rFonts w:ascii="Times New Roman" w:hAnsi="Times New Roman"/>
          <w:szCs w:val="24"/>
        </w:rPr>
        <w:t xml:space="preserve"> АДМИНИСТРАЦИЯ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 xml:space="preserve">ДАЛЬНЕРЕЧЕНСКОГО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 xml:space="preserve">МУНИЦИПАЛЬНОГО </w:t>
      </w:r>
      <w:r w:rsidR="0015337C">
        <w:rPr>
          <w:rFonts w:ascii="Times New Roman" w:hAnsi="Times New Roman"/>
          <w:szCs w:val="24"/>
        </w:rPr>
        <w:t xml:space="preserve"> </w:t>
      </w:r>
      <w:r w:rsidRPr="0030684A">
        <w:rPr>
          <w:rFonts w:ascii="Times New Roman" w:hAnsi="Times New Roman"/>
          <w:szCs w:val="24"/>
        </w:rPr>
        <w:t>РАЙОНА</w:t>
      </w:r>
    </w:p>
    <w:p w:rsidR="003A368F" w:rsidRPr="0030684A" w:rsidRDefault="003A368F" w:rsidP="003A368F">
      <w:pPr>
        <w:ind w:left="-540"/>
        <w:jc w:val="center"/>
        <w:rPr>
          <w:sz w:val="28"/>
          <w:szCs w:val="28"/>
        </w:rPr>
      </w:pPr>
    </w:p>
    <w:p w:rsidR="003A368F" w:rsidRPr="003A368F" w:rsidRDefault="00CF3C1C" w:rsidP="003A368F">
      <w:pPr>
        <w:ind w:left="-5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ПРОЕКТ </w:t>
      </w:r>
      <w:r w:rsidR="003A368F" w:rsidRPr="003A368F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3A368F" w:rsidRPr="003A368F" w:rsidRDefault="003A368F" w:rsidP="003A368F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3A368F">
        <w:rPr>
          <w:rFonts w:ascii="Times New Roman" w:hAnsi="Times New Roman" w:cs="Times New Roman"/>
          <w:b/>
        </w:rPr>
        <w:tab/>
        <w:t>г. Дальнереченск</w:t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  <w:u w:val="single"/>
        </w:rPr>
        <w:t xml:space="preserve"> </w:t>
      </w:r>
    </w:p>
    <w:p w:rsidR="00F252AC" w:rsidRDefault="00F252AC">
      <w:pPr>
        <w:pStyle w:val="ConsPlusTitle"/>
        <w:jc w:val="center"/>
      </w:pPr>
    </w:p>
    <w:p w:rsidR="00F252AC" w:rsidRPr="00A02DC2" w:rsidRDefault="003A368F" w:rsidP="00A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</w:t>
      </w:r>
      <w:r w:rsidR="0015337C" w:rsidRPr="0015337C">
        <w:rPr>
          <w:rFonts w:ascii="Times New Roman" w:hAnsi="Times New Roman" w:cs="Times New Roman"/>
          <w:sz w:val="28"/>
          <w:szCs w:val="28"/>
        </w:rPr>
        <w:t>и</w:t>
      </w:r>
      <w:r w:rsidRPr="0015337C">
        <w:rPr>
          <w:rFonts w:ascii="Times New Roman" w:hAnsi="Times New Roman" w:cs="Times New Roman"/>
          <w:sz w:val="28"/>
          <w:szCs w:val="28"/>
        </w:rPr>
        <w:t>пальн</w:t>
      </w:r>
      <w:r w:rsidR="0015337C" w:rsidRPr="0015337C">
        <w:rPr>
          <w:rFonts w:ascii="Times New Roman" w:hAnsi="Times New Roman" w:cs="Times New Roman"/>
          <w:sz w:val="28"/>
          <w:szCs w:val="28"/>
        </w:rPr>
        <w:t>ы</w:t>
      </w:r>
      <w:r w:rsidRPr="0015337C">
        <w:rPr>
          <w:rFonts w:ascii="Times New Roman" w:hAnsi="Times New Roman" w:cs="Times New Roman"/>
          <w:sz w:val="28"/>
          <w:szCs w:val="28"/>
        </w:rPr>
        <w:t xml:space="preserve">х нормативных  </w:t>
      </w:r>
      <w:r w:rsidR="0015337C" w:rsidRPr="0015337C">
        <w:rPr>
          <w:rFonts w:ascii="Times New Roman" w:hAnsi="Times New Roman" w:cs="Times New Roman"/>
          <w:sz w:val="28"/>
          <w:szCs w:val="28"/>
        </w:rPr>
        <w:t>правовых актов</w:t>
      </w:r>
      <w:proofErr w:type="gramEnd"/>
      <w:r w:rsidR="0015337C" w:rsidRPr="0015337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Дальнереченского муниципального района, затрагивающих вопросы осуществления предпринимательской 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F252AC" w:rsidP="00A02D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7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77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3877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Приморского края от 3 декабря 2014 года N 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hyperlink r:id="rId8" w:history="1">
        <w:r w:rsidR="003F731C" w:rsidRPr="003877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A1EBC" w:rsidRP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от </w:t>
      </w:r>
      <w:r w:rsidR="001A1EBC" w:rsidRPr="00387782">
        <w:rPr>
          <w:rFonts w:ascii="Times New Roman" w:hAnsi="Times New Roman" w:cs="Times New Roman"/>
          <w:sz w:val="28"/>
          <w:szCs w:val="28"/>
        </w:rPr>
        <w:t>29 октября 2015</w:t>
      </w:r>
      <w:proofErr w:type="gramEnd"/>
      <w:r w:rsidR="003F731C" w:rsidRPr="0038778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A1EBC" w:rsidRPr="00387782">
        <w:rPr>
          <w:rFonts w:ascii="Times New Roman" w:hAnsi="Times New Roman" w:cs="Times New Roman"/>
          <w:sz w:val="28"/>
          <w:szCs w:val="28"/>
        </w:rPr>
        <w:t>47</w:t>
      </w:r>
      <w:r w:rsidR="003F731C" w:rsidRPr="00387782">
        <w:rPr>
          <w:rFonts w:ascii="Times New Roman" w:hAnsi="Times New Roman" w:cs="Times New Roman"/>
          <w:sz w:val="28"/>
          <w:szCs w:val="28"/>
        </w:rPr>
        <w:t xml:space="preserve"> "</w:t>
      </w:r>
      <w:r w:rsidR="001A1EBC" w:rsidRPr="00387782">
        <w:rPr>
          <w:rFonts w:ascii="Times New Roman" w:eastAsia="Calibri" w:hAnsi="Times New Roman" w:cs="Times New Roman"/>
          <w:sz w:val="28"/>
          <w:szCs w:val="28"/>
        </w:rPr>
        <w:t>Об оценке регулирующего воздействия проектов муниципальных 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3F731C" w:rsidRPr="00387782">
        <w:rPr>
          <w:rFonts w:ascii="Times New Roman" w:hAnsi="Times New Roman" w:cs="Times New Roman"/>
          <w:sz w:val="28"/>
          <w:szCs w:val="28"/>
        </w:rPr>
        <w:t>"</w:t>
      </w:r>
      <w:r w:rsidR="001A1EBC" w:rsidRPr="00387782">
        <w:rPr>
          <w:rFonts w:ascii="Times New Roman" w:hAnsi="Times New Roman" w:cs="Times New Roman"/>
          <w:sz w:val="28"/>
          <w:szCs w:val="28"/>
        </w:rPr>
        <w:t xml:space="preserve">, </w:t>
      </w:r>
      <w:r w:rsidR="00387782" w:rsidRPr="00387782">
        <w:rPr>
          <w:rFonts w:ascii="Times New Roman" w:hAnsi="Times New Roman" w:cs="Times New Roman"/>
          <w:sz w:val="28"/>
          <w:szCs w:val="28"/>
        </w:rPr>
        <w:t>(</w:t>
      </w:r>
      <w:r w:rsidR="001A1EBC" w:rsidRPr="00387782">
        <w:rPr>
          <w:rFonts w:ascii="Times New Roman" w:hAnsi="Times New Roman" w:cs="Times New Roman"/>
          <w:sz w:val="28"/>
          <w:szCs w:val="28"/>
        </w:rPr>
        <w:t xml:space="preserve">в </w:t>
      </w:r>
      <w:r w:rsidR="00387782" w:rsidRPr="00387782">
        <w:rPr>
          <w:rFonts w:ascii="Times New Roman" w:hAnsi="Times New Roman" w:cs="Times New Roman"/>
          <w:sz w:val="28"/>
          <w:szCs w:val="28"/>
        </w:rPr>
        <w:t xml:space="preserve">ред. </w:t>
      </w:r>
      <w:r w:rsidR="00387782">
        <w:rPr>
          <w:rFonts w:ascii="Times New Roman" w:hAnsi="Times New Roman" w:cs="Times New Roman"/>
          <w:sz w:val="28"/>
          <w:szCs w:val="28"/>
        </w:rPr>
        <w:t>р</w:t>
      </w:r>
      <w:r w:rsidR="00387782" w:rsidRPr="00387782">
        <w:rPr>
          <w:rFonts w:ascii="Times New Roman" w:hAnsi="Times New Roman" w:cs="Times New Roman"/>
          <w:sz w:val="28"/>
          <w:szCs w:val="28"/>
        </w:rPr>
        <w:t xml:space="preserve">ешения Думы Дальнереченского муниципального района от 29.09.2016 </w:t>
      </w:r>
      <w:hyperlink r:id="rId9" w:history="1">
        <w:r w:rsidR="00387782" w:rsidRPr="00387782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="00387782">
        <w:rPr>
          <w:rFonts w:ascii="Times New Roman" w:hAnsi="Times New Roman" w:cs="Times New Roman"/>
          <w:sz w:val="28"/>
          <w:szCs w:val="28"/>
        </w:rPr>
        <w:t>)</w:t>
      </w:r>
      <w:r w:rsidRPr="0038778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387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7782">
        <w:rPr>
          <w:rFonts w:ascii="Times New Roman" w:hAnsi="Times New Roman" w:cs="Times New Roman"/>
          <w:sz w:val="28"/>
          <w:szCs w:val="28"/>
        </w:rPr>
        <w:t xml:space="preserve"> </w:t>
      </w:r>
      <w:r w:rsidR="00387782" w:rsidRP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A02DC2">
        <w:rPr>
          <w:rFonts w:ascii="Times New Roman" w:hAnsi="Times New Roman" w:cs="Times New Roman"/>
          <w:sz w:val="28"/>
          <w:szCs w:val="28"/>
        </w:rPr>
        <w:t>,</w:t>
      </w:r>
    </w:p>
    <w:p w:rsidR="00F252AC" w:rsidRPr="00A02DC2" w:rsidRDefault="00A02DC2" w:rsidP="00A02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7782" w:rsidRDefault="00F252AC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533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 w:rsidR="00387782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</w:t>
      </w:r>
      <w:r w:rsidRPr="0015337C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деятельности.</w:t>
      </w:r>
    </w:p>
    <w:p w:rsidR="00387782" w:rsidRDefault="00F252AC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 </w:t>
      </w:r>
      <w:r w:rsidR="00387782"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="00387782"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7782"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387782" w:rsidRDefault="00387782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252AC" w:rsidRPr="00200AF6" w:rsidRDefault="00A02DC2" w:rsidP="00A02DC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F6">
        <w:rPr>
          <w:rFonts w:ascii="Times New Roman" w:hAnsi="Times New Roman" w:cs="Times New Roman"/>
          <w:sz w:val="28"/>
          <w:szCs w:val="28"/>
        </w:rPr>
        <w:t>4</w:t>
      </w:r>
      <w:r w:rsidR="00F252AC" w:rsidRPr="00200AF6">
        <w:rPr>
          <w:rFonts w:ascii="Times New Roman" w:hAnsi="Times New Roman" w:cs="Times New Roman"/>
          <w:sz w:val="28"/>
          <w:szCs w:val="28"/>
        </w:rPr>
        <w:t xml:space="preserve">. </w:t>
      </w:r>
      <w:r w:rsidR="00200AF6" w:rsidRPr="00200A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обнародования в установленном порядке.</w:t>
      </w:r>
    </w:p>
    <w:p w:rsidR="00F252AC" w:rsidRDefault="00F252AC" w:rsidP="00A02DC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Pr="0015337C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31C" w:rsidRPr="00A02DC2" w:rsidRDefault="003F731C" w:rsidP="00A0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3F731C" w:rsidRPr="00A02DC2" w:rsidRDefault="003F731C" w:rsidP="00A0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В.С. Дернов     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DC2" w:rsidRDefault="00A02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B06" w:rsidRDefault="0015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E75" w:rsidRDefault="00F53E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A02DC2" w:rsidRDefault="00F252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52AC" w:rsidRPr="00A02DC2" w:rsidRDefault="00A02DC2" w:rsidP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52AC" w:rsidRPr="00A02DC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2AC" w:rsidRPr="00A02D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02DC2" w:rsidRPr="00A02DC2" w:rsidRDefault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F252AC" w:rsidRPr="00A02DC2" w:rsidRDefault="00A02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52AC" w:rsidRPr="0015337C" w:rsidRDefault="00A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15337C">
        <w:rPr>
          <w:rFonts w:ascii="Times New Roman" w:hAnsi="Times New Roman" w:cs="Times New Roman"/>
          <w:sz w:val="28"/>
          <w:szCs w:val="28"/>
        </w:rPr>
        <w:t>орядок</w:t>
      </w:r>
    </w:p>
    <w:p w:rsidR="00F252AC" w:rsidRPr="0015337C" w:rsidRDefault="00A02DC2" w:rsidP="00150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экспертизы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150B06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1" w:history="1">
        <w:r w:rsidRPr="00153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1533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Приморского края от 3 декабря 2014 года N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507-КЗ "О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крае", </w:t>
      </w:r>
      <w:hyperlink r:id="rId13" w:history="1">
        <w:r w:rsidR="00A651FD" w:rsidRPr="0038778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A651FD" w:rsidRPr="00387782">
        <w:rPr>
          <w:rFonts w:ascii="Times New Roman" w:hAnsi="Times New Roman" w:cs="Times New Roman"/>
          <w:sz w:val="28"/>
          <w:szCs w:val="28"/>
        </w:rPr>
        <w:t xml:space="preserve"> Думы Дальнереченского муниципального района от 29 октября 2015 года N 47 "Об оценке регулирующего воздействия проектов муниципальных 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деятельности", (в ред. </w:t>
      </w:r>
      <w:r w:rsidR="00A651FD">
        <w:rPr>
          <w:rFonts w:ascii="Times New Roman" w:hAnsi="Times New Roman" w:cs="Times New Roman"/>
          <w:sz w:val="28"/>
          <w:szCs w:val="28"/>
        </w:rPr>
        <w:t>р</w:t>
      </w:r>
      <w:r w:rsidR="00A651FD" w:rsidRPr="00387782">
        <w:rPr>
          <w:rFonts w:ascii="Times New Roman" w:hAnsi="Times New Roman" w:cs="Times New Roman"/>
          <w:sz w:val="28"/>
          <w:szCs w:val="28"/>
        </w:rPr>
        <w:t>ешения Думы Дальнереченского</w:t>
      </w:r>
      <w:proofErr w:type="gramEnd"/>
      <w:r w:rsidR="00A651FD" w:rsidRPr="00387782">
        <w:rPr>
          <w:rFonts w:ascii="Times New Roman" w:hAnsi="Times New Roman" w:cs="Times New Roman"/>
          <w:sz w:val="28"/>
          <w:szCs w:val="28"/>
        </w:rPr>
        <w:t xml:space="preserve"> муниципального района от 29.09.2016 </w:t>
      </w:r>
      <w:hyperlink r:id="rId14" w:history="1">
        <w:r w:rsidR="00A651FD" w:rsidRPr="00387782">
          <w:rPr>
            <w:rFonts w:ascii="Times New Roman" w:hAnsi="Times New Roman" w:cs="Times New Roman"/>
            <w:sz w:val="28"/>
            <w:szCs w:val="28"/>
          </w:rPr>
          <w:t>N 180</w:t>
        </w:r>
      </w:hyperlink>
      <w:r w:rsidR="00A651FD">
        <w:rPr>
          <w:rFonts w:ascii="Times New Roman" w:hAnsi="Times New Roman" w:cs="Times New Roman"/>
          <w:sz w:val="28"/>
          <w:szCs w:val="28"/>
        </w:rPr>
        <w:t>)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1.2. Порядок определяет процедуры, последовательность действий и сроки проведения администрацией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: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1) экспертизы муниципальных нормативных правовых актов</w:t>
      </w:r>
      <w:r w:rsidR="00A651FD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F252AC" w:rsidRPr="0015337C" w:rsidRDefault="00F252AC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2) оценки регулирующего воздействия проектов муниципальных нормативных правовых актов </w:t>
      </w:r>
      <w:r w:rsidR="00A651F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  <w:proofErr w:type="gramEnd"/>
    </w:p>
    <w:p w:rsidR="0004362B" w:rsidRPr="0004362B" w:rsidRDefault="0004362B" w:rsidP="0004362B">
      <w:pPr>
        <w:shd w:val="clear" w:color="auto" w:fill="FFFFFF"/>
        <w:spacing w:after="0" w:line="26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0"/>
      <w:bookmarkEnd w:id="1"/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устанавливающих, изменяющих, приостанавливающих, отменяющих местные налоги и сборы;</w:t>
      </w:r>
    </w:p>
    <w:p w:rsidR="0004362B" w:rsidRPr="0004362B" w:rsidRDefault="0004362B" w:rsidP="0004362B">
      <w:pPr>
        <w:shd w:val="clear" w:color="auto" w:fill="FFFFFF"/>
        <w:spacing w:after="0" w:line="26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30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436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проектов нормативных правовых актов регулирующих бюджетные правоотношения.</w:t>
      </w:r>
    </w:p>
    <w:p w:rsidR="00F252AC" w:rsidRPr="0015337C" w:rsidRDefault="00D916E8" w:rsidP="00790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252AC" w:rsidRPr="0015337C">
        <w:rPr>
          <w:rFonts w:ascii="Times New Roman" w:hAnsi="Times New Roman" w:cs="Times New Roman"/>
          <w:sz w:val="28"/>
          <w:szCs w:val="28"/>
        </w:rPr>
        <w:t xml:space="preserve">Действие Порядка не распространяется на муниципальные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и проекты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F252AC" w:rsidRPr="0015337C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 конфиденциального характера, а также разработанные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  <w:proofErr w:type="gramEnd"/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</w:t>
      </w:r>
    </w:p>
    <w:p w:rsidR="00F252AC" w:rsidRPr="0015337C" w:rsidRDefault="00F25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</w:t>
      </w:r>
    </w:p>
    <w:p w:rsidR="00F252AC" w:rsidRPr="0015337C" w:rsidRDefault="00F252AC" w:rsidP="00D91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или изменяющих ранее предусмотренные муниципальными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proofErr w:type="gramEnd"/>
    </w:p>
    <w:p w:rsidR="00D916E8" w:rsidRDefault="00D91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НПА),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 бюджета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15337C">
        <w:rPr>
          <w:rFonts w:ascii="Times New Roman" w:hAnsi="Times New Roman" w:cs="Times New Roman"/>
          <w:sz w:val="28"/>
          <w:szCs w:val="28"/>
        </w:rPr>
        <w:t xml:space="preserve">2.2. Оценка регулирующего воздействия проектов НПА проводится администрацией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отношении проектов НПА, принимаемых в форме: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15337C">
        <w:rPr>
          <w:rFonts w:ascii="Times New Roman" w:hAnsi="Times New Roman" w:cs="Times New Roman"/>
          <w:sz w:val="28"/>
          <w:szCs w:val="28"/>
        </w:rPr>
        <w:t xml:space="preserve">а) </w:t>
      </w:r>
      <w:r w:rsidR="00200AF6">
        <w:rPr>
          <w:rFonts w:ascii="Times New Roman" w:hAnsi="Times New Roman" w:cs="Times New Roman"/>
          <w:sz w:val="28"/>
          <w:szCs w:val="28"/>
        </w:rPr>
        <w:t xml:space="preserve">   </w:t>
      </w:r>
      <w:r w:rsidRPr="0015337C">
        <w:rPr>
          <w:rFonts w:ascii="Times New Roman" w:hAnsi="Times New Roman" w:cs="Times New Roman"/>
          <w:sz w:val="28"/>
          <w:szCs w:val="28"/>
        </w:rPr>
        <w:t xml:space="preserve">постановлений главы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200AF6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F252AC"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5337C">
        <w:rPr>
          <w:rFonts w:ascii="Times New Roman" w:hAnsi="Times New Roman" w:cs="Times New Roman"/>
          <w:sz w:val="28"/>
          <w:szCs w:val="28"/>
        </w:rPr>
        <w:t xml:space="preserve">в) </w:t>
      </w:r>
      <w:r w:rsidR="00200AF6">
        <w:rPr>
          <w:rFonts w:ascii="Times New Roman" w:hAnsi="Times New Roman" w:cs="Times New Roman"/>
          <w:sz w:val="28"/>
          <w:szCs w:val="28"/>
        </w:rPr>
        <w:t xml:space="preserve">   </w:t>
      </w:r>
      <w:r w:rsidR="00D916E8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15337C">
        <w:rPr>
          <w:rFonts w:ascii="Times New Roman" w:hAnsi="Times New Roman" w:cs="Times New Roman"/>
          <w:sz w:val="28"/>
          <w:szCs w:val="28"/>
        </w:rPr>
        <w:t>Дум</w:t>
      </w:r>
      <w:r w:rsidR="00D916E8">
        <w:rPr>
          <w:rFonts w:ascii="Times New Roman" w:hAnsi="Times New Roman" w:cs="Times New Roman"/>
          <w:sz w:val="28"/>
          <w:szCs w:val="28"/>
        </w:rPr>
        <w:t xml:space="preserve">ы 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. Процедура проведения ОРВ проектов НПА, состоит из следующих этапов: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.1. Размещение </w:t>
      </w:r>
      <w:r>
        <w:rPr>
          <w:rFonts w:ascii="Times New Roman" w:hAnsi="Times New Roman" w:cs="Times New Roman"/>
          <w:color w:val="FF0000"/>
          <w:spacing w:val="2"/>
          <w:sz w:val="28"/>
          <w:szCs w:val="28"/>
        </w:rPr>
        <w:t>уполномоченным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органом на официальном сайте уведомления о проведении публичных консультаций,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.2. Подготовка и направление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разработчиком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в уполномоченный орган Проекта НПА, и отчета с обоснованием достижения после принятия Проекта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НПА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целей, поставленных регулирующим органом или субъектом права законодательной инициативы;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.3. Подготовка заключения об ОРВ уполномоченным органом.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D2293B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. ОРВ Проектов НПА проводится с учетом степени регулирующего воздействия положений, содержащихся в подготовленном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Разработчиком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проекте НПА:</w:t>
      </w:r>
    </w:p>
    <w:p w:rsidR="00EA2DAE" w:rsidRDefault="00EA2DAE" w:rsidP="0079046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0210B">
        <w:rPr>
          <w:rFonts w:ascii="Times New Roman" w:hAnsi="Times New Roman" w:cs="Times New Roman"/>
          <w:spacing w:val="2"/>
          <w:sz w:val="28"/>
          <w:szCs w:val="28"/>
        </w:rPr>
        <w:t>а) высокая степень регулиру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ющего воздействия - Проект НПА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содержат положения, устанавливающие новые обязанности для субъектов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  <w:proofErr w:type="gramEnd"/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б) средняя степень регулирующего воздействия - Проект НПА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содерж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>в) низкая степень регулиру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ющего воздействия - Проект НПА 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содержат:</w:t>
      </w:r>
    </w:p>
    <w:p w:rsid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положения, отменяющие ранее установленную ответственность за нарушение НПА, </w:t>
      </w:r>
      <w:proofErr w:type="gramStart"/>
      <w:r w:rsidRPr="0060210B">
        <w:rPr>
          <w:rFonts w:ascii="Times New Roman" w:hAnsi="Times New Roman" w:cs="Times New Roman"/>
          <w:spacing w:val="2"/>
          <w:sz w:val="28"/>
          <w:szCs w:val="28"/>
        </w:rPr>
        <w:t>затрагивающих</w:t>
      </w:r>
      <w:proofErr w:type="gramEnd"/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вопросы осуществления предпринимательской и инвестиционной деятельности;</w:t>
      </w:r>
    </w:p>
    <w:p w:rsidR="00EA2DAE" w:rsidRPr="00EA2DAE" w:rsidRDefault="00EA2DAE" w:rsidP="00EA2DAE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>иные положения, не предусмотренные подпунктами "а", "б" настоящего пункта.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094702">
        <w:rPr>
          <w:rFonts w:ascii="Times New Roman" w:hAnsi="Times New Roman" w:cs="Times New Roman"/>
          <w:sz w:val="28"/>
          <w:szCs w:val="28"/>
        </w:rPr>
        <w:t xml:space="preserve">или поправкам к Проектам нормативно правового акта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деятельности, с пояснительной запиской, содержащей сведения, указанные в </w:t>
      </w:r>
      <w:hyperlink w:anchor="P175" w:history="1">
        <w:r w:rsidRPr="0015337C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уведомлением о проведении публичных консультаций по проекту НПА </w:t>
      </w:r>
      <w:hyperlink w:anchor="P19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2)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сопроводительным письмом </w:t>
      </w:r>
      <w:r w:rsidR="00D2293B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Pr="0015337C">
        <w:rPr>
          <w:rFonts w:ascii="Times New Roman" w:hAnsi="Times New Roman" w:cs="Times New Roman"/>
          <w:sz w:val="28"/>
          <w:szCs w:val="28"/>
        </w:rPr>
        <w:t xml:space="preserve">подлежат направлению в </w:t>
      </w:r>
      <w:r w:rsidR="00D916E8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экономики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916E8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="00D916E8">
        <w:rPr>
          <w:rFonts w:ascii="Times New Roman" w:hAnsi="Times New Roman" w:cs="Times New Roman"/>
          <w:sz w:val="28"/>
          <w:szCs w:val="28"/>
        </w:rPr>
        <w:t>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proofErr w:type="gramStart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</w:t>
      </w:r>
      <w:r w:rsidR="00D2293B">
        <w:rPr>
          <w:rFonts w:ascii="Times New Roman" w:hAnsi="Times New Roman" w:cs="Times New Roman"/>
          <w:sz w:val="28"/>
          <w:szCs w:val="28"/>
        </w:rPr>
        <w:t>О</w:t>
      </w:r>
      <w:r w:rsidRPr="0015337C">
        <w:rPr>
          <w:rFonts w:ascii="Times New Roman" w:hAnsi="Times New Roman" w:cs="Times New Roman"/>
          <w:sz w:val="28"/>
          <w:szCs w:val="28"/>
        </w:rPr>
        <w:t xml:space="preserve">рганом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разработавшим проект НПА после согласования </w:t>
      </w:r>
      <w:r w:rsidR="00D2293B">
        <w:rPr>
          <w:rFonts w:ascii="Times New Roman" w:hAnsi="Times New Roman" w:cs="Times New Roman"/>
          <w:sz w:val="28"/>
          <w:szCs w:val="28"/>
        </w:rPr>
        <w:t xml:space="preserve">с </w:t>
      </w:r>
      <w:r w:rsidR="00D916E8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1533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916E8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муниципальными правовыми актами </w:t>
      </w:r>
      <w:r w:rsidR="00D916E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="00D916E8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и </w:t>
      </w:r>
      <w:r w:rsidR="00D916E8" w:rsidRPr="00D916E8">
        <w:rPr>
          <w:rFonts w:ascii="Times New Roman" w:hAnsi="Times New Roman" w:cs="Times New Roman"/>
          <w:sz w:val="28"/>
          <w:szCs w:val="28"/>
        </w:rPr>
        <w:t>б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</w:t>
      </w:r>
      <w:r w:rsidR="00990047">
        <w:rPr>
          <w:rFonts w:ascii="Times New Roman" w:hAnsi="Times New Roman" w:cs="Times New Roman"/>
          <w:sz w:val="28"/>
          <w:szCs w:val="28"/>
        </w:rPr>
        <w:t>Д</w:t>
      </w:r>
      <w:r w:rsidR="00990047" w:rsidRPr="0015337C">
        <w:rPr>
          <w:rFonts w:ascii="Times New Roman" w:hAnsi="Times New Roman" w:cs="Times New Roman"/>
          <w:sz w:val="28"/>
          <w:szCs w:val="28"/>
        </w:rPr>
        <w:t xml:space="preserve">умой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990047" w:rsidRPr="0015337C">
        <w:rPr>
          <w:rFonts w:ascii="Times New Roman" w:hAnsi="Times New Roman" w:cs="Times New Roman"/>
          <w:sz w:val="28"/>
          <w:szCs w:val="28"/>
        </w:rPr>
        <w:t>,</w:t>
      </w:r>
      <w:r w:rsidR="00990047">
        <w:rPr>
          <w:rFonts w:ascii="Times New Roman" w:hAnsi="Times New Roman" w:cs="Times New Roman"/>
          <w:sz w:val="28"/>
          <w:szCs w:val="28"/>
        </w:rPr>
        <w:t xml:space="preserve"> </w:t>
      </w:r>
      <w:r w:rsidR="00990047" w:rsidRPr="0015337C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990047">
        <w:rPr>
          <w:rFonts w:ascii="Times New Roman" w:hAnsi="Times New Roman" w:cs="Times New Roman"/>
          <w:sz w:val="28"/>
          <w:szCs w:val="28"/>
        </w:rPr>
        <w:t xml:space="preserve">с организационно-правовым отделом аппарата </w:t>
      </w:r>
      <w:proofErr w:type="gramStart"/>
      <w:r w:rsidR="00990047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990047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проект НПА относится к проектам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проектов НПА, указанных в </w:t>
      </w:r>
      <w:hyperlink w:anchor="P80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  <w:r w:rsidRPr="0015337C">
          <w:rPr>
            <w:rFonts w:ascii="Times New Roman" w:hAnsi="Times New Roman" w:cs="Times New Roman"/>
            <w:sz w:val="28"/>
            <w:szCs w:val="28"/>
          </w:rPr>
          <w:t>.1 пункта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Уполномоченный орган после получения документов, предусмотренных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proofErr w:type="gramStart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в случае если проект НПА не относится к проектам НПА, указанным в </w:t>
      </w:r>
      <w:hyperlink w:anchor="P72" w:history="1">
        <w:r w:rsidRPr="0015337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 w:history="1">
        <w:r w:rsidRPr="0015337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D2293B">
        <w:rPr>
          <w:rFonts w:ascii="Times New Roman" w:hAnsi="Times New Roman" w:cs="Times New Roman"/>
          <w:sz w:val="28"/>
          <w:szCs w:val="28"/>
        </w:rPr>
        <w:t>трех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проекта НПА уведомляет орган администрации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разработавший проект НПА, или Думу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о том, что оценка регулирующего воздействия представленного проекта НПА не требуется;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5"/>
      <w:bookmarkEnd w:id="11"/>
      <w:proofErr w:type="gramStart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в случае если органом администрации </w:t>
      </w:r>
      <w:r w:rsidR="0099004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, разработавшим проект НПА, Думой </w:t>
      </w:r>
      <w:r w:rsidR="00990047"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99004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(далее - разработчик проекта НПА) не представлены документы, указанные в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или в них отражены не все сведения согласно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пункту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</w:t>
      </w:r>
      <w:r w:rsidR="00D2293B">
        <w:rPr>
          <w:rFonts w:ascii="Times New Roman" w:hAnsi="Times New Roman" w:cs="Times New Roman"/>
          <w:sz w:val="28"/>
          <w:szCs w:val="28"/>
        </w:rPr>
        <w:t>трех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проекта НПА уведомляет разработчика проекта НПА о необходимости представить документы 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7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2293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D2293B">
        <w:rPr>
          <w:rFonts w:ascii="Times New Roman" w:hAnsi="Times New Roman" w:cs="Times New Roman"/>
          <w:sz w:val="28"/>
          <w:szCs w:val="28"/>
        </w:rPr>
        <w:t>6</w:t>
      </w:r>
      <w:r w:rsidRPr="0015337C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D22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оснований, предусмотренных </w:t>
      </w:r>
      <w:hyperlink w:anchor="P83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подпунктами 2.</w:t>
        </w:r>
        <w:r w:rsidR="00D2293B">
          <w:rPr>
            <w:rFonts w:ascii="Times New Roman" w:hAnsi="Times New Roman" w:cs="Times New Roman"/>
            <w:sz w:val="28"/>
            <w:szCs w:val="28"/>
          </w:rPr>
          <w:t>6</w:t>
        </w:r>
        <w:r w:rsidRPr="0015337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15337C">
          <w:rPr>
            <w:rFonts w:ascii="Times New Roman" w:hAnsi="Times New Roman" w:cs="Times New Roman"/>
            <w:sz w:val="28"/>
            <w:szCs w:val="28"/>
          </w:rPr>
          <w:t>2.</w:t>
        </w:r>
        <w:r w:rsidR="00D2293B">
          <w:rPr>
            <w:rFonts w:ascii="Times New Roman" w:hAnsi="Times New Roman" w:cs="Times New Roman"/>
            <w:sz w:val="28"/>
            <w:szCs w:val="28"/>
          </w:rPr>
          <w:t>6</w:t>
        </w:r>
        <w:r w:rsidRPr="0015337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пункта, проводит публичные консультации в целях обсуждения проекта НПА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характера.</w:t>
      </w:r>
    </w:p>
    <w:p w:rsidR="003F5DC3" w:rsidRDefault="003F5DC3" w:rsidP="003F5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15337C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 с учетом степени регулирующего воздействия проекта акта должен составляет не менее 20, 10 и 5 рабочих дней для высокой, средней и низкой степени регулирующего воздействия </w:t>
      </w:r>
      <w:r w:rsidRPr="0015337C">
        <w:rPr>
          <w:rFonts w:ascii="Times New Roman" w:hAnsi="Times New Roman" w:cs="Times New Roman"/>
          <w:sz w:val="28"/>
          <w:szCs w:val="28"/>
        </w:rPr>
        <w:t>со дня размещения на официальном сайте.</w:t>
      </w:r>
    </w:p>
    <w:p w:rsidR="00F252A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3F5DC3">
        <w:rPr>
          <w:rFonts w:ascii="Times New Roman" w:hAnsi="Times New Roman" w:cs="Times New Roman"/>
          <w:sz w:val="28"/>
          <w:szCs w:val="28"/>
        </w:rPr>
        <w:t>8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Для проведения публичных консультаций уполномоченный орган размещает на официальном сайте администрации </w:t>
      </w:r>
      <w:r w:rsidR="00CC14C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уведомление о проведении публичных консультаций </w:t>
      </w:r>
      <w:hyperlink w:anchor="P19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2)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за исключением случаев проведения оценки регулирующего воздействия проектов НПА, содержащих сведения, составляющие государственную тайну, или сведения конфиденциального характера, проект НПА, пояснительную записку, содержащую сведения, указанные в </w:t>
      </w:r>
      <w:hyperlink w:anchor="P175" w:history="1">
        <w:r w:rsidRPr="0015337C">
          <w:rPr>
            <w:rFonts w:ascii="Times New Roman" w:hAnsi="Times New Roman" w:cs="Times New Roman"/>
            <w:sz w:val="28"/>
            <w:szCs w:val="28"/>
          </w:rPr>
          <w:t>форме 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и опросный лист </w:t>
      </w:r>
      <w:hyperlink w:anchor="P25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3)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DC3" w:rsidRPr="0015337C" w:rsidRDefault="003F5DC3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При размещении уведомления о подготовке Проекта НПА </w:t>
      </w:r>
      <w:r>
        <w:rPr>
          <w:rFonts w:ascii="Times New Roman" w:hAnsi="Times New Roman" w:cs="Times New Roman"/>
          <w:spacing w:val="2"/>
          <w:sz w:val="28"/>
          <w:szCs w:val="28"/>
        </w:rPr>
        <w:t>разработчик проекта</w:t>
      </w:r>
      <w:r w:rsidRPr="0060210B">
        <w:rPr>
          <w:rFonts w:ascii="Times New Roman" w:hAnsi="Times New Roman" w:cs="Times New Roman"/>
          <w:spacing w:val="2"/>
          <w:sz w:val="28"/>
          <w:szCs w:val="28"/>
        </w:rPr>
        <w:t xml:space="preserve">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3F5DC3">
        <w:rPr>
          <w:rFonts w:ascii="Times New Roman" w:hAnsi="Times New Roman" w:cs="Times New Roman"/>
          <w:sz w:val="28"/>
          <w:szCs w:val="28"/>
        </w:rPr>
        <w:t>9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трех рабочих дней со дня окончания проведения публичных консультаций направляет разработчику проекта НПА справку о поступивших предложениях (замечаниях) в рамках проведения публичных консультаций </w:t>
      </w:r>
      <w:hyperlink w:anchor="P31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4)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767D2E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После получения справки о поступивших предложениях (замечаниях) в </w:t>
      </w:r>
      <w:r w:rsidRPr="00767D2E">
        <w:rPr>
          <w:rFonts w:ascii="Times New Roman" w:hAnsi="Times New Roman" w:cs="Times New Roman"/>
          <w:sz w:val="28"/>
          <w:szCs w:val="28"/>
        </w:rPr>
        <w:t>рамках проведения публичных консуль</w:t>
      </w:r>
      <w:r w:rsidR="00767D2E" w:rsidRPr="00767D2E">
        <w:rPr>
          <w:rFonts w:ascii="Times New Roman" w:hAnsi="Times New Roman" w:cs="Times New Roman"/>
          <w:sz w:val="28"/>
          <w:szCs w:val="28"/>
        </w:rPr>
        <w:t xml:space="preserve">таций разработчик проекта НПА </w:t>
      </w:r>
      <w:r w:rsidR="00767D2E" w:rsidRPr="0076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размещает на официальном сайте Проект НПА, сводный отчет, составленный по форме, утвержденной уполномоченным органом, пояснительную записку к сводному отчету, составленную по форме, утвержденной уполномоченным органом, а также перечень вопросов для участников публичных консультаций согласно рекомендуемому перечню вопросов, содержащемуся в приложении к настоящему Порядку</w:t>
      </w:r>
      <w:r w:rsidRPr="00767D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>.1 рассматривает предложения и замечания, полученные при проведении публичных консультаций, и, если признает их обоснованными, то для разрешения разногласий подготавливает новую редакцию проекта НПА с учетом обоснованных предложений и замечаний;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.2 </w:t>
      </w:r>
      <w:r w:rsidR="00CC14CE">
        <w:rPr>
          <w:rFonts w:ascii="Times New Roman" w:hAnsi="Times New Roman" w:cs="Times New Roman"/>
          <w:sz w:val="28"/>
          <w:szCs w:val="28"/>
        </w:rPr>
        <w:t xml:space="preserve">  </w:t>
      </w:r>
      <w:r w:rsidRPr="0015337C">
        <w:rPr>
          <w:rFonts w:ascii="Times New Roman" w:hAnsi="Times New Roman" w:cs="Times New Roman"/>
          <w:sz w:val="28"/>
          <w:szCs w:val="28"/>
        </w:rPr>
        <w:t>подготавливает и направляет в уполномоченный орган:</w:t>
      </w:r>
    </w:p>
    <w:p w:rsidR="00F252AC" w:rsidRPr="0015337C" w:rsidRDefault="00CC14CE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.2.1 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оценки регулирующего воздействия проекта НПА </w:t>
      </w:r>
      <w:hyperlink w:anchor="P337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5)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 xml:space="preserve"> с приложением отчета о результатах проведения </w:t>
      </w:r>
      <w:r w:rsidR="00F252AC"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консультаций </w:t>
      </w:r>
      <w:hyperlink w:anchor="P500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6)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>, который подписывается руководителем разработчика проекта НПА;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.2.2 новую редакцию проекта НПА в случае, предусмотренном </w:t>
      </w:r>
      <w:hyperlink w:anchor="P96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подпунктом 2.7.1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 После получения документов в соответствии с </w:t>
      </w:r>
      <w:hyperlink w:anchor="P9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555772">
          <w:rPr>
            <w:rFonts w:ascii="Times New Roman" w:hAnsi="Times New Roman" w:cs="Times New Roman"/>
            <w:sz w:val="28"/>
            <w:szCs w:val="28"/>
          </w:rPr>
          <w:t>10</w:t>
        </w:r>
        <w:r w:rsidRPr="0015337C">
          <w:rPr>
            <w:rFonts w:ascii="Times New Roman" w:hAnsi="Times New Roman" w:cs="Times New Roman"/>
            <w:sz w:val="28"/>
            <w:szCs w:val="28"/>
          </w:rPr>
          <w:t>.2 пункта 2.</w:t>
        </w:r>
        <w:r w:rsidR="0055577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настоящего Порядка уполномоченный орган в течение </w:t>
      </w:r>
      <w:r w:rsidR="00BA0B27">
        <w:rPr>
          <w:rFonts w:ascii="Times New Roman" w:hAnsi="Times New Roman" w:cs="Times New Roman"/>
          <w:sz w:val="28"/>
          <w:szCs w:val="28"/>
        </w:rPr>
        <w:t>10</w:t>
      </w:r>
      <w:r w:rsidRPr="0015337C">
        <w:rPr>
          <w:rFonts w:ascii="Times New Roman" w:hAnsi="Times New Roman" w:cs="Times New Roman"/>
          <w:sz w:val="28"/>
          <w:szCs w:val="28"/>
        </w:rPr>
        <w:t xml:space="preserve"> рабочих дней готовит заключение об оценке регулирующего воздействия проекта НПА (далее - заключение об ОРВ) </w:t>
      </w:r>
      <w:hyperlink w:anchor="P520" w:history="1">
        <w:r w:rsidRPr="0015337C">
          <w:rPr>
            <w:rFonts w:ascii="Times New Roman" w:hAnsi="Times New Roman" w:cs="Times New Roman"/>
            <w:sz w:val="28"/>
            <w:szCs w:val="28"/>
          </w:rPr>
          <w:t>(форма 7)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, в котором должны содержаться выводы: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.1 о соответствии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 требованиям настоящего Порядка;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.2 о наличии либо об отсутствии достаточного обоснования решения проблемы предложенным в проекте НПА способом правового регулирования;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.3 о наличии либо об отсутствии в проекте НПА положений, которые: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>.3.1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11</w:t>
      </w:r>
      <w:r w:rsidRPr="0015337C">
        <w:rPr>
          <w:rFonts w:ascii="Times New Roman" w:hAnsi="Times New Roman" w:cs="Times New Roman"/>
          <w:sz w:val="28"/>
          <w:szCs w:val="28"/>
        </w:rPr>
        <w:t xml:space="preserve">.3.2 способствуют возникновению необоснованных расходов субъектов предпринимательской и инвестиционной деятельности и бюджета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BA0B27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При наличии в проекте НПА положений, указанных в </w:t>
      </w:r>
      <w:hyperlink w:anchor="P103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2.</w:t>
        </w:r>
        <w:r w:rsidR="00555772">
          <w:rPr>
            <w:rFonts w:ascii="Times New Roman" w:hAnsi="Times New Roman" w:cs="Times New Roman"/>
            <w:sz w:val="28"/>
            <w:szCs w:val="28"/>
          </w:rPr>
          <w:t>11</w:t>
        </w:r>
        <w:r w:rsidRPr="0015337C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пункта Порядка, заключение об ОРВ должно содержать обоснование сделанных выводов и предложения об изменении проекта НПА либо о нецелесообразности его принятия.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</w:t>
      </w:r>
      <w:r w:rsidR="00555772">
        <w:rPr>
          <w:rFonts w:ascii="Times New Roman" w:hAnsi="Times New Roman" w:cs="Times New Roman"/>
          <w:sz w:val="28"/>
          <w:szCs w:val="28"/>
        </w:rPr>
        <w:t>12</w:t>
      </w:r>
      <w:r w:rsidRPr="00153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 xml:space="preserve">Проект НПА вносится на рассмотрение главе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с приложением заключения об ОРВ,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если проект НПА относится к проектам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и субъектом правотворческой инициативы в Думе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 разработавшим проект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НПА, является глава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3</w:t>
      </w:r>
      <w:r w:rsidRPr="0015337C">
        <w:rPr>
          <w:rFonts w:ascii="Times New Roman" w:hAnsi="Times New Roman" w:cs="Times New Roman"/>
          <w:sz w:val="28"/>
          <w:szCs w:val="28"/>
        </w:rPr>
        <w:t>. Заключение об ОРВ в срок не более 5 рабочих дней со дня его подписания размещается на официальном сайте</w:t>
      </w:r>
      <w:r w:rsidR="00BA0B27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 </w:t>
      </w:r>
      <w:r w:rsidRPr="0015337C">
        <w:rPr>
          <w:rFonts w:ascii="Times New Roman" w:hAnsi="Times New Roman" w:cs="Times New Roman"/>
          <w:sz w:val="28"/>
          <w:szCs w:val="28"/>
        </w:rPr>
        <w:t xml:space="preserve"> и направляется разработчику проекта НПА.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Заключения об ОРВ на проекты НПА,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F252AC" w:rsidRPr="0015337C" w:rsidRDefault="00F252AC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4</w:t>
      </w:r>
      <w:r w:rsidRPr="0015337C">
        <w:rPr>
          <w:rFonts w:ascii="Times New Roman" w:hAnsi="Times New Roman" w:cs="Times New Roman"/>
          <w:sz w:val="28"/>
          <w:szCs w:val="28"/>
        </w:rPr>
        <w:t>. Разработчик проекта НПА обобщает предложения и замечания, полученные по результатам оценки регулирующего воздействия проектов НПА, и учитывает их при организации работы по подготовке проектов НПА.</w:t>
      </w:r>
    </w:p>
    <w:p w:rsidR="00767D2E" w:rsidRDefault="00F252AC" w:rsidP="00767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2.1</w:t>
      </w:r>
      <w:r w:rsidR="00555772">
        <w:rPr>
          <w:rFonts w:ascii="Times New Roman" w:hAnsi="Times New Roman" w:cs="Times New Roman"/>
          <w:sz w:val="28"/>
          <w:szCs w:val="28"/>
        </w:rPr>
        <w:t>5</w:t>
      </w:r>
      <w:r w:rsidRPr="0015337C">
        <w:rPr>
          <w:rFonts w:ascii="Times New Roman" w:hAnsi="Times New Roman" w:cs="Times New Roman"/>
          <w:sz w:val="28"/>
          <w:szCs w:val="28"/>
        </w:rPr>
        <w:t xml:space="preserve">. Решение о необходимости учета выводов и предложений, отраженных в заключении об ОРВ, принимается главой </w:t>
      </w:r>
      <w:r w:rsidR="00EF414E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 xml:space="preserve"> при подписании проекта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НПА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в случае если проект НПА относится к проектам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либо Думой </w:t>
      </w:r>
      <w:r w:rsidR="00BA0B27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BA0B27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при утверждении проекта НПА</w:t>
      </w:r>
      <w:r w:rsidR="00BA0B27">
        <w:rPr>
          <w:rFonts w:ascii="Times New Roman" w:hAnsi="Times New Roman" w:cs="Times New Roman"/>
          <w:sz w:val="28"/>
          <w:szCs w:val="28"/>
        </w:rPr>
        <w:t>,</w:t>
      </w:r>
      <w:r w:rsidRPr="0015337C">
        <w:rPr>
          <w:rFonts w:ascii="Times New Roman" w:hAnsi="Times New Roman" w:cs="Times New Roman"/>
          <w:sz w:val="28"/>
          <w:szCs w:val="28"/>
        </w:rPr>
        <w:t xml:space="preserve"> в случае если проект НПА относится к проектам НПА, указанным в </w:t>
      </w:r>
      <w:hyperlink w:anchor="P77" w:history="1">
        <w:proofErr w:type="gramStart"/>
        <w:r w:rsidRPr="0015337C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15337C">
          <w:rPr>
            <w:rFonts w:ascii="Times New Roman" w:hAnsi="Times New Roman" w:cs="Times New Roman"/>
            <w:sz w:val="28"/>
            <w:szCs w:val="28"/>
          </w:rPr>
          <w:t xml:space="preserve">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555772">
        <w:rPr>
          <w:sz w:val="28"/>
          <w:szCs w:val="28"/>
        </w:rPr>
        <w:t>6</w:t>
      </w:r>
      <w:r w:rsidRPr="00767D2E">
        <w:rPr>
          <w:sz w:val="28"/>
          <w:szCs w:val="28"/>
        </w:rPr>
        <w:t xml:space="preserve">. </w:t>
      </w:r>
      <w:proofErr w:type="gramStart"/>
      <w:r w:rsidRPr="00767D2E">
        <w:rPr>
          <w:spacing w:val="2"/>
          <w:sz w:val="28"/>
          <w:szCs w:val="28"/>
        </w:rPr>
        <w:t>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на его основе в течение двух месяцев со дня принятия решения о подготовке Проекта НПА разрабатывает соответствующий Проект НПА и подготавливает сводный отчет, утвержденный п</w:t>
      </w:r>
      <w:r w:rsidR="00555772">
        <w:rPr>
          <w:spacing w:val="2"/>
          <w:sz w:val="28"/>
          <w:szCs w:val="28"/>
        </w:rPr>
        <w:t>о форме уполномоченного органа.</w:t>
      </w:r>
      <w:proofErr w:type="gramEnd"/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Выбор оптимального варианта правового регулирования осуществляется с учетом следующих основных критериев: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а) эффективность, определяемая высокой степенью вероятности достижения заявленных целей регулирования;</w:t>
      </w:r>
    </w:p>
    <w:p w:rsidR="006B38F5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б) уровень и степень обоснованности предполагаемых затрат потенциальных адресатов предлагаемого правового ре</w:t>
      </w:r>
      <w:r w:rsidR="006B38F5">
        <w:rPr>
          <w:spacing w:val="2"/>
          <w:sz w:val="28"/>
          <w:szCs w:val="28"/>
        </w:rPr>
        <w:t>гулирования и краевого бюджета;</w:t>
      </w:r>
    </w:p>
    <w:p w:rsidR="00555772" w:rsidRDefault="00767D2E" w:rsidP="0055577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767D2E" w:rsidRPr="006B38F5" w:rsidRDefault="00767D2E" w:rsidP="006B38F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767D2E">
        <w:rPr>
          <w:spacing w:val="2"/>
          <w:sz w:val="28"/>
          <w:szCs w:val="28"/>
        </w:rPr>
        <w:t>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 о подготовке Проекта НПА.</w:t>
      </w:r>
    </w:p>
    <w:p w:rsidR="00F252AC" w:rsidRPr="0015337C" w:rsidRDefault="00F252AC" w:rsidP="00790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15337C" w:rsidRDefault="00F252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F252AC" w:rsidRPr="0015337C" w:rsidRDefault="00F252AC" w:rsidP="006C5B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6C5BC1" w:rsidRPr="00BA0B27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,</w:t>
      </w:r>
      <w:r w:rsidR="006C5BC1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 w:rsidR="006C5BC1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252AC" w:rsidRPr="0015337C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FFE" w:rsidRPr="00B63FFE" w:rsidRDefault="00F252AC" w:rsidP="00B63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 xml:space="preserve">3.1. </w:t>
      </w:r>
      <w:r w:rsidR="00B63FFE" w:rsidRPr="00B63FFE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B63FFE">
        <w:rPr>
          <w:rFonts w:ascii="Times New Roman" w:hAnsi="Times New Roman" w:cs="Times New Roman"/>
          <w:sz w:val="28"/>
          <w:szCs w:val="28"/>
        </w:rPr>
        <w:t>НПА</w:t>
      </w:r>
      <w:r w:rsidR="00B63FFE" w:rsidRPr="00B63FFE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 xml:space="preserve">3.2. Экспертиза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B63FFE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и разработчиком, в отношении муниципальных актов, принимаемых в форме: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а) решений Думы Дальнереченского муниципального района;</w:t>
      </w:r>
    </w:p>
    <w:p w:rsidR="00B63FFE" w:rsidRPr="00B63FFE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б) постановлений администрации Дальнереченского муниципального района.</w:t>
      </w:r>
    </w:p>
    <w:p w:rsidR="007361A2" w:rsidRPr="007361A2" w:rsidRDefault="00B63FFE" w:rsidP="007361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FFE">
        <w:rPr>
          <w:rFonts w:ascii="Times New Roman" w:hAnsi="Times New Roman" w:cs="Times New Roman"/>
          <w:sz w:val="28"/>
          <w:szCs w:val="28"/>
        </w:rPr>
        <w:t>б) постановлений Главы Дальнереченского муниципального района.</w:t>
      </w:r>
    </w:p>
    <w:p w:rsidR="00F12B46" w:rsidRPr="00F12B46" w:rsidRDefault="00F252AC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15" w:name="P128"/>
      <w:bookmarkEnd w:id="15"/>
      <w:r w:rsidR="00F12B46" w:rsidRPr="00F12B46">
        <w:rPr>
          <w:rFonts w:ascii="Times New Roman" w:hAnsi="Times New Roman" w:cs="Times New Roman"/>
          <w:sz w:val="28"/>
          <w:szCs w:val="28"/>
        </w:rPr>
        <w:t xml:space="preserve">Экспертиза осуществляется в соответствии с планом проведения экспертизы муниципальных актов (далее - План). Уполномоченный орган в срок не более 3-х рабочих дней с момента принятия решения о формировании Плана </w:t>
      </w:r>
      <w:r w:rsidR="00175DF1">
        <w:rPr>
          <w:rFonts w:ascii="Times New Roman" w:hAnsi="Times New Roman" w:cs="Times New Roman"/>
          <w:sz w:val="28"/>
          <w:szCs w:val="28"/>
        </w:rPr>
        <w:t>размещает</w:t>
      </w:r>
      <w:r w:rsidR="00F12B46" w:rsidRPr="00F12B46">
        <w:rPr>
          <w:rFonts w:ascii="Times New Roman" w:hAnsi="Times New Roman" w:cs="Times New Roman"/>
          <w:sz w:val="28"/>
          <w:szCs w:val="28"/>
        </w:rPr>
        <w:t xml:space="preserve"> уведомление о формировании Плана на </w:t>
      </w:r>
      <w:r w:rsidR="00175DF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F12B46" w:rsidRPr="00F12B46">
        <w:rPr>
          <w:rFonts w:ascii="Times New Roman" w:hAnsi="Times New Roman" w:cs="Times New Roman"/>
          <w:sz w:val="28"/>
          <w:szCs w:val="28"/>
        </w:rPr>
        <w:t>сайте</w:t>
      </w:r>
      <w:r w:rsidR="00175DF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План формируется в течение не более 15 дней с момента размещения </w:t>
      </w:r>
      <w:r w:rsidRPr="00F12B4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формировании Плана на официальном сайте администрации, на основании предложений о проведении экспертизы, поступивших в Уполномоченный орган </w:t>
      </w:r>
      <w:proofErr w:type="gramStart"/>
      <w:r w:rsidRPr="00F12B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2B46">
        <w:rPr>
          <w:rFonts w:ascii="Times New Roman" w:hAnsi="Times New Roman" w:cs="Times New Roman"/>
          <w:sz w:val="28"/>
          <w:szCs w:val="28"/>
        </w:rPr>
        <w:t>: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а) субъектов права законодательной инициативы;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б) органов исполнительной власти Приморского края;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в) органов местного самоуправления муниципальных образований Приморского края;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г) инвестиционных уполномоченных, научно-исследовательских, общественных и иных организаций;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B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2B46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их ассоциаций и союзов;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е) иных лиц (далее - инициатор проведения экспертизы муниципального акта).</w:t>
      </w:r>
    </w:p>
    <w:p w:rsidR="00F12B46" w:rsidRPr="00F12B46" w:rsidRDefault="00F12B46" w:rsidP="00F12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>3.4. На основании предложений о проведении экспертизы, муниципальные акты включаются Уполномоченным органом в План при наличии в них сведений, указывающих, что положения данного муниципального акта создают или могут создать условия, необоснованно затрудняющие осуществление предпринимательской и инвестиционной деятельности.</w:t>
      </w:r>
    </w:p>
    <w:p w:rsidR="00F12B46" w:rsidRPr="00C7387C" w:rsidRDefault="00F12B46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2B46">
        <w:rPr>
          <w:rFonts w:ascii="Times New Roman" w:hAnsi="Times New Roman" w:cs="Times New Roman"/>
          <w:sz w:val="28"/>
          <w:szCs w:val="28"/>
        </w:rPr>
        <w:t xml:space="preserve">3.5. План утверждается распоряжением администрации </w:t>
      </w:r>
      <w:r w:rsidR="00C7387C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B00EF">
        <w:rPr>
          <w:rFonts w:ascii="Times New Roman" w:hAnsi="Times New Roman" w:cs="Times New Roman"/>
          <w:sz w:val="28"/>
          <w:szCs w:val="28"/>
        </w:rPr>
        <w:t xml:space="preserve"> до 1 апреля текущего </w:t>
      </w:r>
      <w:r w:rsidRPr="00F12B46">
        <w:rPr>
          <w:rFonts w:ascii="Times New Roman" w:hAnsi="Times New Roman" w:cs="Times New Roman"/>
          <w:sz w:val="28"/>
          <w:szCs w:val="28"/>
        </w:rPr>
        <w:t xml:space="preserve"> год</w:t>
      </w:r>
      <w:r w:rsidR="006B00EF">
        <w:rPr>
          <w:rFonts w:ascii="Times New Roman" w:hAnsi="Times New Roman" w:cs="Times New Roman"/>
          <w:sz w:val="28"/>
          <w:szCs w:val="28"/>
        </w:rPr>
        <w:t>а</w:t>
      </w:r>
      <w:r w:rsidRPr="00F12B46">
        <w:rPr>
          <w:rFonts w:ascii="Times New Roman" w:hAnsi="Times New Roman" w:cs="Times New Roman"/>
          <w:sz w:val="28"/>
          <w:szCs w:val="28"/>
        </w:rPr>
        <w:t xml:space="preserve"> и размещ</w:t>
      </w:r>
      <w:r w:rsidR="00C7387C">
        <w:rPr>
          <w:rFonts w:ascii="Times New Roman" w:hAnsi="Times New Roman" w:cs="Times New Roman"/>
          <w:sz w:val="28"/>
          <w:szCs w:val="28"/>
        </w:rPr>
        <w:t>ается</w:t>
      </w:r>
      <w:r w:rsidRPr="00F12B46">
        <w:rPr>
          <w:rFonts w:ascii="Times New Roman" w:hAnsi="Times New Roman" w:cs="Times New Roman"/>
          <w:sz w:val="28"/>
          <w:szCs w:val="28"/>
        </w:rPr>
        <w:t xml:space="preserve"> на </w:t>
      </w:r>
      <w:r w:rsidRPr="00C7387C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C7387C" w:rsidRPr="00C7387C">
        <w:rPr>
          <w:rFonts w:ascii="Times New Roman" w:hAnsi="Times New Roman" w:cs="Times New Roman"/>
          <w:sz w:val="28"/>
          <w:szCs w:val="28"/>
        </w:rPr>
        <w:t>.</w:t>
      </w:r>
      <w:r w:rsidRPr="00C7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7C">
        <w:rPr>
          <w:rFonts w:ascii="Times New Roman" w:hAnsi="Times New Roman" w:cs="Times New Roman"/>
          <w:sz w:val="28"/>
          <w:szCs w:val="28"/>
        </w:rPr>
        <w:t xml:space="preserve">В соответствии с Планом уполномоченный орган направляет органу администрации Дальнереченского муниципального района, к сфере деятельности которого относится муниципальный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, затрагивающий вопросы осуществления предпринимательской и инвестиционной деятельности (далее - орган администрации), уведомление о необходимости проведения экспертизы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 (далее - НПА).</w:t>
      </w:r>
      <w:proofErr w:type="gramEnd"/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 xml:space="preserve">В случае если экспертиза НПА проводится в отношении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, принятого Думой, уполномоченный орган уведомляет Думу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7387C">
        <w:rPr>
          <w:rFonts w:ascii="Times New Roman" w:hAnsi="Times New Roman" w:cs="Times New Roman"/>
          <w:sz w:val="28"/>
          <w:szCs w:val="28"/>
        </w:rPr>
        <w:t xml:space="preserve"> о проведении экспертизы НПА.</w:t>
      </w:r>
    </w:p>
    <w:p w:rsidR="00C7387C" w:rsidRPr="00C7387C" w:rsidRDefault="00C7387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>3.6. После получения уведомления о необходимости проведения экспертизы НПА орган администрации:</w:t>
      </w:r>
    </w:p>
    <w:p w:rsidR="00F252AC" w:rsidRPr="0015337C" w:rsidRDefault="00F252AC" w:rsidP="00C738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387C">
        <w:rPr>
          <w:rFonts w:ascii="Times New Roman" w:hAnsi="Times New Roman" w:cs="Times New Roman"/>
          <w:sz w:val="28"/>
          <w:szCs w:val="28"/>
        </w:rPr>
        <w:t>3.6.1 в течение</w:t>
      </w:r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="006B00EF">
        <w:rPr>
          <w:rFonts w:ascii="Times New Roman" w:hAnsi="Times New Roman" w:cs="Times New Roman"/>
          <w:sz w:val="28"/>
          <w:szCs w:val="28"/>
        </w:rPr>
        <w:t>15 рабочих</w:t>
      </w:r>
      <w:r w:rsidRPr="0015337C">
        <w:rPr>
          <w:rFonts w:ascii="Times New Roman" w:hAnsi="Times New Roman" w:cs="Times New Roman"/>
          <w:sz w:val="28"/>
          <w:szCs w:val="28"/>
        </w:rPr>
        <w:t xml:space="preserve"> дней проводит исследование НПА на предмет наличия положений, необоснованно затрудняющих осуществление предпринимательской и инвестиционной деятельности. В случае если в результате проведения экспертизы НПА орган администрации выявил в НПА положения, необоснованно затрудняющие осуществление предпринимательской и инвестиционной деятельности, то орган администрации готовит предложения о внесении изменений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37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15337C">
        <w:rPr>
          <w:rFonts w:ascii="Times New Roman" w:hAnsi="Times New Roman" w:cs="Times New Roman"/>
          <w:sz w:val="28"/>
          <w:szCs w:val="28"/>
        </w:rPr>
        <w:t xml:space="preserve"> НПА или его отмене;</w:t>
      </w:r>
    </w:p>
    <w:p w:rsidR="00F252AC" w:rsidRPr="0015337C" w:rsidRDefault="00F252AC" w:rsidP="00C738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3.6.2 в течение 10 дней со дня окончания исследования НПА, предусмотренного </w:t>
      </w:r>
      <w:hyperlink w:anchor="P128" w:history="1">
        <w:r w:rsidRPr="0015337C">
          <w:rPr>
            <w:rFonts w:ascii="Times New Roman" w:hAnsi="Times New Roman" w:cs="Times New Roman"/>
            <w:sz w:val="28"/>
            <w:szCs w:val="28"/>
          </w:rPr>
          <w:t>пунктом 3.6.1</w:t>
        </w:r>
      </w:hyperlink>
      <w:r w:rsidRPr="0015337C">
        <w:rPr>
          <w:rFonts w:ascii="Times New Roman" w:hAnsi="Times New Roman" w:cs="Times New Roman"/>
          <w:sz w:val="28"/>
          <w:szCs w:val="28"/>
        </w:rPr>
        <w:t>, готовит и направляет в уполномоченный орган:</w:t>
      </w:r>
    </w:p>
    <w:p w:rsidR="00F252AC" w:rsidRPr="0015337C" w:rsidRDefault="00F252AC" w:rsidP="00C7387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3.6.2.1 уведомление о проведении публичных консультаций </w:t>
      </w:r>
      <w:hyperlink w:anchor="P61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9)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F252AC" w:rsidP="00C7387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3.6.2.2 пояснительную записку, содержащую сведения, указанные в </w:t>
      </w:r>
      <w:hyperlink w:anchor="P595" w:history="1">
        <w:r w:rsidRPr="0015337C">
          <w:rPr>
            <w:rFonts w:ascii="Times New Roman" w:hAnsi="Times New Roman" w:cs="Times New Roman"/>
            <w:sz w:val="28"/>
            <w:szCs w:val="28"/>
          </w:rPr>
          <w:t>форме 8</w:t>
        </w:r>
      </w:hyperlink>
      <w:r w:rsidRPr="0015337C">
        <w:rPr>
          <w:rFonts w:ascii="Times New Roman" w:hAnsi="Times New Roman" w:cs="Times New Roman"/>
          <w:sz w:val="28"/>
          <w:szCs w:val="28"/>
        </w:rPr>
        <w:t>;</w:t>
      </w:r>
    </w:p>
    <w:p w:rsidR="00F252AC" w:rsidRPr="0015337C" w:rsidRDefault="00F252AC" w:rsidP="00C7387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2"/>
      <w:bookmarkEnd w:id="16"/>
      <w:r w:rsidRPr="0015337C">
        <w:rPr>
          <w:rFonts w:ascii="Times New Roman" w:hAnsi="Times New Roman" w:cs="Times New Roman"/>
          <w:sz w:val="28"/>
          <w:szCs w:val="28"/>
        </w:rPr>
        <w:t xml:space="preserve">3.6.2.3 проект заключения по результатам экспертизы нормативного правового акта </w:t>
      </w:r>
      <w:hyperlink w:anchor="P663" w:history="1">
        <w:r w:rsidRPr="0015337C">
          <w:rPr>
            <w:rFonts w:ascii="Times New Roman" w:hAnsi="Times New Roman" w:cs="Times New Roman"/>
            <w:sz w:val="28"/>
            <w:szCs w:val="28"/>
          </w:rPr>
          <w:t>(форма 10)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767D2E" w:rsidRDefault="00F252AC" w:rsidP="006001D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3.7. В рамках экспертизы НПА уполномоченный орган в срок не более трех рабочих дней со дня установленного планом начала экспертизы НПА размещает уведомление о проведении публичных консультаций </w:t>
      </w:r>
      <w:hyperlink w:anchor="P618" w:history="1">
        <w:r w:rsidRPr="0015337C">
          <w:rPr>
            <w:rFonts w:ascii="Times New Roman" w:hAnsi="Times New Roman" w:cs="Times New Roman"/>
            <w:sz w:val="28"/>
            <w:szCs w:val="28"/>
          </w:rPr>
          <w:t>(форма 9)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 официальном сайте,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 </w:t>
      </w:r>
      <w:r w:rsidR="008C4494" w:rsidRPr="0015337C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8C4494">
        <w:rPr>
          <w:rFonts w:ascii="Times New Roman" w:hAnsi="Times New Roman" w:cs="Times New Roman"/>
          <w:sz w:val="28"/>
          <w:szCs w:val="28"/>
        </w:rPr>
        <w:t xml:space="preserve"> не менее 20 рабочих дней со дня размещения документов на официальном сайте.</w:t>
      </w:r>
    </w:p>
    <w:p w:rsidR="00F252AC" w:rsidRPr="0015337C" w:rsidRDefault="00F252AC" w:rsidP="0060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3.8. Уполномоченный орган в течение 5 дней после окончания проведения публичных консультаций направляет разработчику НПА справку о поступивших предложениях (замечаниях) в рамках проведения публичных консультаций </w:t>
      </w:r>
      <w:hyperlink w:anchor="P316" w:history="1">
        <w:r w:rsidRPr="0015337C">
          <w:rPr>
            <w:rFonts w:ascii="Times New Roman" w:hAnsi="Times New Roman" w:cs="Times New Roman"/>
            <w:sz w:val="28"/>
            <w:szCs w:val="28"/>
          </w:rPr>
          <w:t>(форма 4)</w:t>
        </w:r>
      </w:hyperlink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15337C">
        <w:rPr>
          <w:rFonts w:ascii="Times New Roman" w:hAnsi="Times New Roman" w:cs="Times New Roman"/>
          <w:sz w:val="28"/>
          <w:szCs w:val="28"/>
        </w:rPr>
        <w:t xml:space="preserve">3.9. В течение 30 дней после получения справки о поступивших предложениях (замечаниях) в рамках проведения публичных консультаций орган администрации </w:t>
      </w:r>
      <w:r w:rsidR="006001D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>для разрешения разногласий подготавливает и направляет в уполномоченный орган: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3.9.1 </w:t>
      </w:r>
      <w:r w:rsidR="008C4494">
        <w:rPr>
          <w:rFonts w:ascii="Times New Roman" w:hAnsi="Times New Roman" w:cs="Times New Roman"/>
          <w:sz w:val="28"/>
          <w:szCs w:val="28"/>
        </w:rPr>
        <w:t>Н</w:t>
      </w:r>
      <w:r w:rsidRPr="0015337C">
        <w:rPr>
          <w:rFonts w:ascii="Times New Roman" w:hAnsi="Times New Roman" w:cs="Times New Roman"/>
          <w:sz w:val="28"/>
          <w:szCs w:val="28"/>
        </w:rPr>
        <w:t>овую редакцию проекта заключения по результатам экспертизы НПА;</w:t>
      </w:r>
    </w:p>
    <w:p w:rsidR="00F252AC" w:rsidRPr="0015337C" w:rsidRDefault="008C4494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 О</w:t>
      </w:r>
      <w:r w:rsidR="00F252AC" w:rsidRPr="0015337C"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  <w:hyperlink w:anchor="P500" w:history="1">
        <w:r w:rsidR="00F252AC" w:rsidRPr="0015337C">
          <w:rPr>
            <w:rFonts w:ascii="Times New Roman" w:hAnsi="Times New Roman" w:cs="Times New Roman"/>
            <w:sz w:val="28"/>
            <w:szCs w:val="28"/>
          </w:rPr>
          <w:t>(форма 6)</w:t>
        </w:r>
      </w:hyperlink>
      <w:r w:rsidR="00F252AC"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3.10. В течение 15 дней после поступления документов, указанных в </w:t>
      </w:r>
      <w:hyperlink w:anchor="P136" w:history="1">
        <w:r w:rsidRPr="0015337C">
          <w:rPr>
            <w:rFonts w:ascii="Times New Roman" w:hAnsi="Times New Roman" w:cs="Times New Roman"/>
            <w:sz w:val="28"/>
            <w:szCs w:val="28"/>
          </w:rPr>
          <w:t>пункте 3.9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готовит заключение по результатам экспертизы НПА </w:t>
      </w:r>
      <w:hyperlink w:anchor="P663" w:history="1">
        <w:r w:rsidRPr="0015337C">
          <w:rPr>
            <w:rFonts w:ascii="Times New Roman" w:hAnsi="Times New Roman" w:cs="Times New Roman"/>
            <w:sz w:val="28"/>
            <w:szCs w:val="28"/>
          </w:rPr>
          <w:t>(форма 10)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уполномоченного органа и размещается на официальном сайте, и в течение пяти рабочих дней со дня подписания направляется главе </w:t>
      </w:r>
      <w:r w:rsidR="006001DB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proofErr w:type="gramStart"/>
      <w:r w:rsidR="006001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)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в Думу </w:t>
      </w:r>
      <w:r w:rsidR="006001DB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proofErr w:type="gramStart"/>
      <w:r w:rsidR="006001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6001DB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Заключение по результатам экспертизы НПА, содержащего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3.11. В заключении по результатам экспертизы НПА указываются выводы о наличии либо отсутствии в НПА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При наличии в НПА положений, необоснованно затрудняющих осуществление предпринимательской и инвестиционной деятельности, заключение по результатам экспертизы НПА должно содержать предложения об изменении НПА либо его отмене.</w:t>
      </w:r>
    </w:p>
    <w:p w:rsidR="00F252AC" w:rsidRPr="0015337C" w:rsidRDefault="00F252AC" w:rsidP="00600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>3.12. Заключение по результатам экспертизы НПА является основанием для внесения изменений в НПА либо его отмены.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3.13. Орган администрации обобщает предложения и замечания, полученные по результатам экспертизы НПА, и учитывает их при организации работы по подготовке проектов муниципальных правовых актов </w:t>
      </w:r>
      <w:r w:rsidR="006001D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5337C">
        <w:rPr>
          <w:rFonts w:ascii="Times New Roman" w:hAnsi="Times New Roman" w:cs="Times New Roman"/>
          <w:sz w:val="28"/>
          <w:szCs w:val="28"/>
        </w:rPr>
        <w:t>.</w:t>
      </w:r>
    </w:p>
    <w:p w:rsidR="00F252AC" w:rsidRPr="0015337C" w:rsidRDefault="00F252AC" w:rsidP="006001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lastRenderedPageBreak/>
        <w:t xml:space="preserve">3.14. Решение о необходимости учета результатов экспертизы НПА принимается главой </w:t>
      </w:r>
      <w:r w:rsidR="00790460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  <w:proofErr w:type="gramStart"/>
      <w:r w:rsidR="0079046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790460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5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15337C">
          <w:rPr>
            <w:rFonts w:ascii="Times New Roman" w:hAnsi="Times New Roman" w:cs="Times New Roman"/>
            <w:sz w:val="28"/>
            <w:szCs w:val="28"/>
          </w:rPr>
          <w:t>б)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Порядка, либо </w:t>
      </w:r>
      <w:r w:rsid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790460" w:rsidRPr="0015337C">
        <w:rPr>
          <w:rFonts w:ascii="Times New Roman" w:hAnsi="Times New Roman" w:cs="Times New Roman"/>
          <w:sz w:val="28"/>
          <w:szCs w:val="28"/>
        </w:rPr>
        <w:t xml:space="preserve"> </w:t>
      </w:r>
      <w:r w:rsidRPr="0015337C">
        <w:rPr>
          <w:rFonts w:ascii="Times New Roman" w:hAnsi="Times New Roman" w:cs="Times New Roman"/>
          <w:sz w:val="28"/>
          <w:szCs w:val="28"/>
        </w:rPr>
        <w:t xml:space="preserve">в случае если НПА относится к НПА, указанным в </w:t>
      </w:r>
      <w:hyperlink w:anchor="P77" w:history="1">
        <w:r w:rsidRPr="0015337C">
          <w:rPr>
            <w:rFonts w:ascii="Times New Roman" w:hAnsi="Times New Roman" w:cs="Times New Roman"/>
            <w:sz w:val="28"/>
            <w:szCs w:val="28"/>
          </w:rPr>
          <w:t>подпункте в) пункта 2.2</w:t>
        </w:r>
      </w:hyperlink>
      <w:r w:rsidRPr="001533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F252AC" w:rsidRDefault="00F252AC">
      <w:pPr>
        <w:pStyle w:val="ConsPlusNormal"/>
        <w:jc w:val="both"/>
      </w:pPr>
    </w:p>
    <w:p w:rsidR="006001DB" w:rsidRDefault="006001DB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84628A" w:rsidRDefault="0084628A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582A6A" w:rsidRDefault="00582A6A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CF3C1C" w:rsidRDefault="00CF3C1C" w:rsidP="00790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F3C1C" w:rsidRDefault="00CF3C1C" w:rsidP="00790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790460" w:rsidRPr="000B03E8" w:rsidRDefault="00790460" w:rsidP="00790460">
      <w:pPr>
        <w:pStyle w:val="ConsPlusNormal"/>
        <w:ind w:firstLine="540"/>
        <w:jc w:val="both"/>
        <w:rPr>
          <w:sz w:val="26"/>
          <w:szCs w:val="26"/>
        </w:rPr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27"/>
      <w:bookmarkEnd w:id="18"/>
      <w:r w:rsidRPr="00790460">
        <w:rPr>
          <w:rFonts w:ascii="Times New Roman" w:hAnsi="Times New Roman" w:cs="Times New Roman"/>
          <w:sz w:val="28"/>
          <w:szCs w:val="28"/>
        </w:rPr>
        <w:t xml:space="preserve">Перечень вопросов, необходимых для отражения в пояснительной записке, представляемой разработчиком проекта муниципального  нормативного правового акта Дальнереченского муниципального района при проведении оценки регулирующего воздействия 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3. Сведения и обоснование целей предлагаемого правового регулирования.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Оценка расходов бюджета Дальнереченского муниципального района на осуществление полномочий для реализации предлагаемого правового регулирования.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Дальнереченского муниципального района, возникновению которых способствуют положения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района.</w:t>
      </w:r>
      <w:proofErr w:type="gramEnd"/>
    </w:p>
    <w:p w:rsidR="00790460" w:rsidRDefault="00790460">
      <w:pPr>
        <w:pStyle w:val="ConsPlusNormal"/>
        <w:jc w:val="both"/>
      </w:pPr>
    </w:p>
    <w:p w:rsidR="00790460" w:rsidRDefault="00790460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74354C" w:rsidRDefault="0074354C">
      <w:pPr>
        <w:pStyle w:val="ConsPlusNormal"/>
        <w:jc w:val="both"/>
      </w:pPr>
    </w:p>
    <w:p w:rsidR="0084628A" w:rsidRDefault="0084628A" w:rsidP="0084628A">
      <w:pPr>
        <w:pStyle w:val="ConsPlusNormal"/>
        <w:jc w:val="right"/>
        <w:outlineLvl w:val="2"/>
      </w:pPr>
    </w:p>
    <w:p w:rsidR="00F252AC" w:rsidRPr="00790460" w:rsidRDefault="00F252AC" w:rsidP="00846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84628A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98"/>
      <w:bookmarkEnd w:id="19"/>
      <w:r w:rsidRPr="0084628A">
        <w:rPr>
          <w:rFonts w:ascii="Times New Roman" w:hAnsi="Times New Roman" w:cs="Times New Roman"/>
          <w:sz w:val="28"/>
          <w:szCs w:val="28"/>
        </w:rPr>
        <w:t xml:space="preserve">Уведомление о проведении  публичных консультаций в целях оценки регулирующего воздействия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</w:t>
      </w:r>
    </w:p>
    <w:p w:rsidR="00790460" w:rsidRPr="0084628A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Отдел экономики администрации Дальнереченского муниципального района уведомляет  о  проведении  публичных  консультаций   в   целях   оценки    регулирующего    воздействия   проекта муниципального   нормативного   правового   акта   (поправок    к   проекту муниципального нормативного правового акта Дальнереченского муниципального района):</w:t>
      </w:r>
    </w:p>
    <w:p w:rsidR="00790460" w:rsidRPr="00790460" w:rsidRDefault="00582A6A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 </w:t>
      </w:r>
      <w:r w:rsidR="00790460" w:rsidRPr="00790460">
        <w:rPr>
          <w:rFonts w:ascii="Times New Roman" w:hAnsi="Times New Roman" w:cs="Times New Roman"/>
          <w:sz w:val="28"/>
          <w:szCs w:val="28"/>
        </w:rPr>
        <w:t>проекта:_________________________________________________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90460">
        <w:rPr>
          <w:rFonts w:ascii="Times New Roman" w:hAnsi="Times New Roman" w:cs="Times New Roman"/>
          <w:sz w:val="28"/>
          <w:szCs w:val="28"/>
        </w:rPr>
        <w:t>,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а также по адресу электронной почты: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Контактное лицо по вопросам заполнения формы запроса и его отправки:</w:t>
      </w:r>
    </w:p>
    <w:p w:rsidR="00790460" w:rsidRPr="00790460" w:rsidRDefault="00582A6A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460" w:rsidRPr="0079046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904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Описание  проблемы,  на решение которой  направлен проект муниципального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нормативного  правового   акта   Дальнереченского муниципального района   (поправки к проекту муниципального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2. Цели предлагаемого проекта муниципального  нормативного  правового  акта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(поправок  к  проекту   муниципального  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разработки предлагаемого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  (поправок   к   проекту муниципального нормативного правового акта Дальнереченского муниципального района):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проекта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5. Сведения   о   необходимости  или  отсутствии необходимости установления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переходного периода: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прилагаются:_____________</w:t>
      </w:r>
      <w:r w:rsidRPr="0079046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460">
        <w:rPr>
          <w:rFonts w:ascii="Times New Roman" w:hAnsi="Times New Roman" w:cs="Times New Roman"/>
        </w:rPr>
        <w:t xml:space="preserve">Должность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9046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</w:t>
      </w:r>
      <w:r w:rsidRPr="00790460">
        <w:rPr>
          <w:rFonts w:ascii="Times New Roman" w:hAnsi="Times New Roman" w:cs="Times New Roman"/>
        </w:rPr>
        <w:t xml:space="preserve">  И.О. Фамилия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790460">
        <w:rPr>
          <w:rFonts w:ascii="Times New Roman" w:hAnsi="Times New Roman" w:cs="Times New Roman"/>
        </w:rPr>
        <w:t xml:space="preserve"> дата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582A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Форма 3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256"/>
      <w:bookmarkEnd w:id="20"/>
      <w:r>
        <w:rPr>
          <w:rFonts w:ascii="Times New Roman" w:hAnsi="Times New Roman" w:cs="Times New Roman"/>
          <w:sz w:val="28"/>
          <w:szCs w:val="28"/>
        </w:rPr>
        <w:t>О</w:t>
      </w:r>
      <w:r w:rsidRPr="00790460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по вопросу подготовки проекта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0460">
        <w:rPr>
          <w:rFonts w:ascii="Times New Roman" w:hAnsi="Times New Roman" w:cs="Times New Roman"/>
          <w:sz w:val="20"/>
        </w:rPr>
        <w:t>наименование проекта муниципального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0460">
        <w:rPr>
          <w:rFonts w:ascii="Times New Roman" w:hAnsi="Times New Roman" w:cs="Times New Roman"/>
          <w:sz w:val="20"/>
        </w:rPr>
        <w:t>нормативного правового акта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Дальнереченского муниципального района поправок к проекту муниципального нормативного правового акта Дальнереченского муниципального района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Укажите: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  <w:r w:rsidR="004E7F6B">
        <w:rPr>
          <w:rFonts w:ascii="Times New Roman" w:hAnsi="Times New Roman" w:cs="Times New Roman"/>
          <w:sz w:val="28"/>
          <w:szCs w:val="28"/>
        </w:rPr>
        <w:t xml:space="preserve"> Является ли предлагаемое 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84628A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 xml:space="preserve">2. Какие </w:t>
      </w:r>
      <w:r w:rsidR="003F5DC3" w:rsidRPr="0084628A">
        <w:rPr>
          <w:rFonts w:ascii="Times New Roman" w:hAnsi="Times New Roman" w:cs="Times New Roman"/>
          <w:sz w:val="28"/>
          <w:szCs w:val="28"/>
        </w:rPr>
        <w:t>выгоды и преимущества могут возникнуть в случае принятия предлагаемого регулирования</w:t>
      </w:r>
      <w:r w:rsidRPr="0084628A">
        <w:rPr>
          <w:rFonts w:ascii="Times New Roman" w:hAnsi="Times New Roman" w:cs="Times New Roman"/>
          <w:sz w:val="28"/>
          <w:szCs w:val="28"/>
        </w:rPr>
        <w:t xml:space="preserve"> (для Дальнереченского муниципального района, субъектов предпринимательской и инвестиционной деятельности, потребителей и т.п.)</w:t>
      </w:r>
      <w:proofErr w:type="gramStart"/>
      <w:r w:rsidRPr="0084628A">
        <w:rPr>
          <w:rFonts w:ascii="Times New Roman" w:hAnsi="Times New Roman" w:cs="Times New Roman"/>
          <w:sz w:val="28"/>
          <w:szCs w:val="28"/>
        </w:rPr>
        <w:t xml:space="preserve"> </w:t>
      </w:r>
      <w:r w:rsidR="004E7F6B" w:rsidRPr="0084628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84628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84628A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84628A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lastRenderedPageBreak/>
        <w:t xml:space="preserve">3. Какие </w:t>
      </w:r>
      <w:r w:rsidR="003F5DC3" w:rsidRPr="0084628A">
        <w:rPr>
          <w:rFonts w:ascii="Times New Roman" w:hAnsi="Times New Roman" w:cs="Times New Roman"/>
          <w:sz w:val="28"/>
          <w:szCs w:val="28"/>
        </w:rPr>
        <w:t xml:space="preserve">риски и </w:t>
      </w:r>
      <w:r w:rsidRPr="0084628A">
        <w:rPr>
          <w:rFonts w:ascii="Times New Roman" w:hAnsi="Times New Roman" w:cs="Times New Roman"/>
          <w:sz w:val="28"/>
          <w:szCs w:val="28"/>
        </w:rPr>
        <w:t>негативные эффекты (для Дальнереченского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790460">
        <w:rPr>
          <w:rFonts w:ascii="Times New Roman" w:hAnsi="Times New Roman" w:cs="Times New Roman"/>
          <w:sz w:val="28"/>
          <w:szCs w:val="28"/>
        </w:rPr>
        <w:t xml:space="preserve"> НПА либо с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790460">
        <w:rPr>
          <w:rFonts w:ascii="Times New Roman" w:hAnsi="Times New Roman" w:cs="Times New Roman"/>
          <w:sz w:val="28"/>
          <w:szCs w:val="28"/>
        </w:rPr>
        <w:t xml:space="preserve"> времени целесообразно установить дату вступления в силу проекта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28A">
        <w:rPr>
          <w:rFonts w:ascii="Times New Roman" w:hAnsi="Times New Roman"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10. </w:t>
      </w:r>
      <w:r w:rsidR="004E7F6B">
        <w:rPr>
          <w:rFonts w:ascii="Times New Roman" w:hAnsi="Times New Roman" w:cs="Times New Roman"/>
          <w:sz w:val="28"/>
          <w:szCs w:val="28"/>
        </w:rPr>
        <w:t>Общее мнение по предлагаемому регулированию</w:t>
      </w:r>
      <w:r w:rsidRPr="00790460">
        <w:rPr>
          <w:rFonts w:ascii="Times New Roman" w:hAnsi="Times New Roman" w:cs="Times New Roman"/>
          <w:sz w:val="28"/>
          <w:szCs w:val="28"/>
        </w:rPr>
        <w:t xml:space="preserve"> по проекту НПА.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790460" w:rsidRPr="00790460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0" w:rsidRPr="00790460" w:rsidRDefault="00790460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Default="00790460" w:rsidP="0079046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90460" w:rsidRDefault="0079046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628A" w:rsidRDefault="008462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F252AC" w:rsidRDefault="00F252AC">
      <w:pPr>
        <w:pStyle w:val="ConsPlusNormal"/>
        <w:jc w:val="both"/>
      </w:pP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16"/>
      <w:bookmarkEnd w:id="21"/>
      <w:r w:rsidRPr="00790460">
        <w:rPr>
          <w:rFonts w:ascii="Times New Roman" w:hAnsi="Times New Roman" w:cs="Times New Roman"/>
          <w:sz w:val="28"/>
          <w:szCs w:val="28"/>
        </w:rPr>
        <w:t>СПРАВКА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о поступивших предложениях (замечаниях)</w:t>
      </w:r>
    </w:p>
    <w:p w:rsidR="00790460" w:rsidRPr="00790460" w:rsidRDefault="00790460" w:rsidP="00790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0"/>
        <w:gridCol w:w="3969"/>
        <w:gridCol w:w="2154"/>
      </w:tblGrid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proofErr w:type="gramEnd"/>
            <w:r w:rsidRPr="0079046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(замечания)</w:t>
            </w: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790460" w:rsidTr="00F53E75">
        <w:tc>
          <w:tcPr>
            <w:tcW w:w="3510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90460" w:rsidRPr="00790460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790460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Форма 5</w:t>
      </w:r>
    </w:p>
    <w:p w:rsidR="00F252AC" w:rsidRPr="00790460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37"/>
      <w:bookmarkEnd w:id="22"/>
    </w:p>
    <w:p w:rsidR="00790460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89"/>
      <w:bookmarkEnd w:id="23"/>
      <w:r w:rsidRPr="00790460">
        <w:rPr>
          <w:rFonts w:ascii="Times New Roman" w:hAnsi="Times New Roman" w:cs="Times New Roman"/>
          <w:sz w:val="28"/>
          <w:szCs w:val="28"/>
        </w:rPr>
        <w:t>Отчет</w:t>
      </w:r>
    </w:p>
    <w:p w:rsidR="00790460" w:rsidRPr="00790460" w:rsidRDefault="00790460" w:rsidP="00790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 о результатах проведения оценки регулирующего воздействия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1.1. Наименование проекта муниципального нормативного правового акта Дальнереченского муниципального района (далее - проект НПА):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1.2. Разработчик проекта НПА, поправок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полное наименование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Срок,  в  течение  которого  принимались  предложения в связи с размещением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уведомления  о  проведении  публичных  консультаций об оценке регулирующего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790460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начало: "__" ______________ 201_ г.; окончание: "__" ______________ 201_ г.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указывается дата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1.4. Краткое  описание  проблемы, на решение которой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90460">
        <w:rPr>
          <w:rFonts w:ascii="Times New Roman" w:hAnsi="Times New Roman" w:cs="Times New Roman"/>
          <w:sz w:val="28"/>
          <w:szCs w:val="28"/>
        </w:rPr>
        <w:t xml:space="preserve"> предлагаемый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проект НПА, поправки к 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проекта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 xml:space="preserve">1.6. Краткое  описание  содержания  предлагаемого  проекта  НПА, поправок </w:t>
      </w:r>
      <w:proofErr w:type="gramStart"/>
      <w:r w:rsidRPr="0079046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проекту НПА: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0460" w:rsidRPr="00790460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790460">
        <w:rPr>
          <w:rFonts w:ascii="Times New Roman" w:hAnsi="Times New Roman" w:cs="Times New Roman"/>
        </w:rPr>
        <w:t>место для текстового описания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1.7. Количество  замечаний  и предложений, полученных в связи с размещением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уведомления о проведении публичных к</w:t>
      </w:r>
      <w:r>
        <w:rPr>
          <w:rFonts w:ascii="Times New Roman" w:hAnsi="Times New Roman" w:cs="Times New Roman"/>
          <w:sz w:val="28"/>
          <w:szCs w:val="28"/>
        </w:rPr>
        <w:t>онсультаций: __________________</w:t>
      </w:r>
      <w:r w:rsidRPr="00790460">
        <w:rPr>
          <w:rFonts w:ascii="Times New Roman" w:hAnsi="Times New Roman" w:cs="Times New Roman"/>
          <w:sz w:val="28"/>
          <w:szCs w:val="28"/>
        </w:rPr>
        <w:t>___,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из них: учтено полностью: ____________, учтено част</w:t>
      </w:r>
      <w:r>
        <w:rPr>
          <w:rFonts w:ascii="Times New Roman" w:hAnsi="Times New Roman" w:cs="Times New Roman"/>
          <w:sz w:val="28"/>
          <w:szCs w:val="28"/>
        </w:rPr>
        <w:t>ично: ____________</w:t>
      </w:r>
      <w:r w:rsidRPr="00790460">
        <w:rPr>
          <w:rFonts w:ascii="Times New Roman" w:hAnsi="Times New Roman" w:cs="Times New Roman"/>
          <w:sz w:val="28"/>
          <w:szCs w:val="28"/>
        </w:rPr>
        <w:t>____.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1.8. Контактная информация исполнителя в органе-разработчике:</w:t>
      </w:r>
    </w:p>
    <w:p w:rsidR="00790460" w:rsidRPr="00790460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0460">
        <w:rPr>
          <w:rFonts w:ascii="Times New Roman" w:hAnsi="Times New Roman" w:cs="Times New Roman"/>
          <w:sz w:val="28"/>
          <w:szCs w:val="28"/>
        </w:rPr>
        <w:t>Ф.И.О.: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Должность: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Тел.: __________________ Адрес электронной </w:t>
      </w:r>
      <w:r w:rsidR="00FE79AE">
        <w:rPr>
          <w:rFonts w:ascii="Times New Roman" w:hAnsi="Times New Roman" w:cs="Times New Roman"/>
          <w:sz w:val="28"/>
          <w:szCs w:val="28"/>
        </w:rPr>
        <w:t>почты: 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предлагаемый проект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поправки к проекту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Основные группы  субъектов  предпринимательской и (или) инвестиционной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деятельности,  заинтересованные  в  устранении  проблемы, их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количественная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оценка: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2.3. Характеристика  негативных   эффектов,  возникающих в связи с наличием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2.4. Источники данных данного раздела: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2.5. Иная информация о проблеме: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3. Определение  целей  предлагаемого  проекта НПА, поправок к проекту НПА 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00"/>
      </w:tblGrid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проекта НПА, поправок к проекту НПА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проекта НПА, поправок к проекту НПА</w:t>
            </w: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1)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819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(Цель N)</w:t>
            </w:r>
          </w:p>
        </w:tc>
        <w:tc>
          <w:tcPr>
            <w:tcW w:w="48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lastRenderedPageBreak/>
        <w:t>3.3. Действующие   нормативные   правовые   акты,   из   которых   вытекает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необходимость разработки предлагаемого проекта НПА, поправок к проекту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которые определяют необходимость постановки указанных целей: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указывается нормативный правовой акт более высокого</w:t>
      </w:r>
      <w:r w:rsidR="00FE79AE"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уровня либо инициативный порядок разработки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3.4. Иная информация о целях предполагаемого регулирования: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0460" w:rsidRPr="00FE79A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место для текстового описания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предлагаемого проекта НПА (их групп)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44"/>
        <w:gridCol w:w="2760"/>
      </w:tblGrid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4422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2444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5. Изменение  содержания  прав,  обязанностей,  функций,   полномочий  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нового регулирующего воздействия</w:t>
      </w:r>
    </w:p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280"/>
        <w:gridCol w:w="4025"/>
      </w:tblGrid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1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60" w:rsidRPr="00FE79AE" w:rsidTr="00F53E75">
        <w:tc>
          <w:tcPr>
            <w:tcW w:w="330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 N</w:t>
            </w:r>
          </w:p>
        </w:tc>
        <w:tc>
          <w:tcPr>
            <w:tcW w:w="2280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790460" w:rsidRPr="00FE79AE" w:rsidRDefault="00790460" w:rsidP="00F53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60" w:rsidRPr="00FE79AE" w:rsidRDefault="00790460" w:rsidP="0079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 Оценка  дополнительных  расходов,  связанных  с  введением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проекта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6.1. Оценка   дополнительных  расходов  субъектов  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инвестиционной деятельности (с обоснованием):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6.2. Оценка  дополнительных  расходов  бюджета  Дальнереченского муниципального района 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(с обоснованием):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 Оценка необходимости установления переходного периода  и  (или) отсрочки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lastRenderedPageBreak/>
        <w:t>вступления   в   силу   проекта   НПА  либо  необходимость  распространения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предлагаемого проекта НПА на ранее возникшие отношения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7.1. Предполагаемая дата вступления в силу проекта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EF414E" w:rsidRDefault="00790460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если положения вводятся в действие в разное время,</w:t>
      </w:r>
      <w:r w:rsidR="00EF414E"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указываются статья/пункт проекта акта и дата введения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7.2. Необходимость   установления  переходного  периода  и  (или)  отсрочки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а) срок переходного периода: ____________ дней со дня принятия проекта НПА;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б) отсрочка введения предлагаемого проекта НПА: ______ дней со дня принятия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проекта НПА.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7.3. Необходимость распространения предлагаемого правового регулирования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ранее возникшие отношения: есть (нет).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7.3.1. Период распространения на ранее возникшие отношения: __________ дней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со дня принятия проекта НПА.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7.4. Обоснование  необходимости  установления  переходного  периода и (или)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отсрочки, распространения на ранее возникшие отношения: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E79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8. Информация  о  сроках  проведения публичных консультаций по проекту НПА,</w:t>
      </w:r>
      <w:r w:rsidR="00FE79AE"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поправкам к проекту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8.1. Срок, в течение которого принимались предложения в связи  с </w:t>
      </w:r>
      <w:proofErr w:type="gramStart"/>
      <w:r w:rsidRPr="00FE79AE">
        <w:rPr>
          <w:rFonts w:ascii="Times New Roman" w:hAnsi="Times New Roman" w:cs="Times New Roman"/>
          <w:sz w:val="28"/>
          <w:szCs w:val="28"/>
        </w:rPr>
        <w:t>публичными</w:t>
      </w:r>
      <w:proofErr w:type="gramEnd"/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консультациями по проекту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начало: "___" _____________ 201__ г.;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окончание: "___" ___________ 201__ г.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8.2. Сведения   о  количестве  замечаний  и  предложений, полученных в ходе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публичных консультаций по проекту НПА, поправкам к проекту НПА: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Всего замечаний и предложений: ______________, из них: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учтено полностью: ________________, учтено </w:t>
      </w:r>
      <w:r w:rsidR="00EF414E">
        <w:rPr>
          <w:rFonts w:ascii="Times New Roman" w:hAnsi="Times New Roman" w:cs="Times New Roman"/>
          <w:sz w:val="28"/>
          <w:szCs w:val="28"/>
        </w:rPr>
        <w:t>частично: ____________________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Приложение: отчет о результатах проведения публичных консультаций.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Иные приложения.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  </w:t>
      </w:r>
      <w:r w:rsidRPr="00FE79AE">
        <w:rPr>
          <w:rFonts w:ascii="Times New Roman" w:hAnsi="Times New Roman" w:cs="Times New Roman"/>
        </w:rPr>
        <w:t xml:space="preserve">Должность                </w:t>
      </w:r>
      <w:r w:rsidR="00FE79AE">
        <w:rPr>
          <w:rFonts w:ascii="Times New Roman" w:hAnsi="Times New Roman" w:cs="Times New Roman"/>
        </w:rPr>
        <w:t xml:space="preserve">                                              </w:t>
      </w:r>
      <w:r w:rsidRPr="00FE79AE">
        <w:rPr>
          <w:rFonts w:ascii="Times New Roman" w:hAnsi="Times New Roman" w:cs="Times New Roman"/>
        </w:rPr>
        <w:t xml:space="preserve">                      подпись   И.О. Фамилия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</w:t>
      </w:r>
    </w:p>
    <w:p w:rsidR="00790460" w:rsidRPr="00FE79AE" w:rsidRDefault="00790460" w:rsidP="00790460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</w:t>
      </w:r>
      <w:r w:rsidRPr="00FE79AE">
        <w:rPr>
          <w:rFonts w:ascii="Times New Roman" w:hAnsi="Times New Roman" w:cs="Times New Roman"/>
        </w:rPr>
        <w:t>дата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Форма 6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2AC" w:rsidRPr="00FE79AE" w:rsidRDefault="00F25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500"/>
      <w:bookmarkEnd w:id="24"/>
      <w:r w:rsidRPr="00FE79AE">
        <w:rPr>
          <w:rFonts w:ascii="Times New Roman" w:hAnsi="Times New Roman" w:cs="Times New Roman"/>
          <w:sz w:val="28"/>
          <w:szCs w:val="28"/>
        </w:rPr>
        <w:t>Отчет</w:t>
      </w:r>
    </w:p>
    <w:p w:rsidR="00F252AC" w:rsidRPr="00FE79AE" w:rsidRDefault="00F25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2910"/>
        <w:gridCol w:w="2850"/>
      </w:tblGrid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направивших</w:t>
            </w:r>
            <w:proofErr w:type="gramEnd"/>
            <w:r w:rsidRPr="00FE79AE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(замечания)</w:t>
            </w: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 (замечание), поступившее в рамках </w:t>
            </w: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публичных консультаций</w:t>
            </w: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принятии или отклонении замечания </w:t>
            </w:r>
            <w:r w:rsidRPr="00FE7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учетом обоснования отклонения)</w:t>
            </w:r>
          </w:p>
        </w:tc>
      </w:tr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AC" w:rsidRPr="00FE79AE">
        <w:tc>
          <w:tcPr>
            <w:tcW w:w="318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F252AC" w:rsidRPr="00FE79AE" w:rsidRDefault="00F252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AC">
        <w:tc>
          <w:tcPr>
            <w:tcW w:w="3180" w:type="dxa"/>
          </w:tcPr>
          <w:p w:rsidR="00F252AC" w:rsidRDefault="00F252AC">
            <w:pPr>
              <w:pStyle w:val="ConsPlusNormal"/>
            </w:pPr>
          </w:p>
        </w:tc>
        <w:tc>
          <w:tcPr>
            <w:tcW w:w="2910" w:type="dxa"/>
          </w:tcPr>
          <w:p w:rsidR="00F252AC" w:rsidRDefault="00F252AC">
            <w:pPr>
              <w:pStyle w:val="ConsPlusNormal"/>
            </w:pPr>
          </w:p>
        </w:tc>
        <w:tc>
          <w:tcPr>
            <w:tcW w:w="2850" w:type="dxa"/>
          </w:tcPr>
          <w:p w:rsidR="00F252AC" w:rsidRDefault="00F252AC">
            <w:pPr>
              <w:pStyle w:val="ConsPlusNormal"/>
            </w:pPr>
          </w:p>
        </w:tc>
      </w:tr>
    </w:tbl>
    <w:p w:rsidR="00F252AC" w:rsidRDefault="00F252AC">
      <w:pPr>
        <w:pStyle w:val="ConsPlusNormal"/>
        <w:jc w:val="both"/>
      </w:pPr>
    </w:p>
    <w:p w:rsidR="00EF414E" w:rsidRDefault="00EF414E">
      <w:pPr>
        <w:pStyle w:val="ConsPlusNormal"/>
        <w:jc w:val="both"/>
      </w:pPr>
    </w:p>
    <w:p w:rsidR="00F252AC" w:rsidRPr="00FE79AE" w:rsidRDefault="00F252A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Форма 7</w:t>
      </w:r>
    </w:p>
    <w:p w:rsidR="00F252AC" w:rsidRPr="00FE79AE" w:rsidRDefault="00F25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20"/>
      <w:bookmarkEnd w:id="25"/>
      <w:r w:rsidRPr="00FE79AE">
        <w:rPr>
          <w:rFonts w:ascii="Times New Roman" w:hAnsi="Times New Roman" w:cs="Times New Roman"/>
          <w:sz w:val="28"/>
          <w:szCs w:val="28"/>
        </w:rPr>
        <w:t>Заключение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об оценке регулирующего воздействия  проекта муниципального нормативного правового акта Дальнереченского муниципального района, поправок к проекту муниципального нормативного правового акта Дальнереченского муниципального района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 xml:space="preserve">    Отделом экономики администрации Дальнереченского муниципального района  в  соответствии со </w:t>
      </w:r>
      <w:hyperlink r:id="rId15" w:history="1">
        <w:r w:rsidRPr="00FE79AE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FE79AE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N 131-ФЗ "Об общих принципах организации местного самоуправления в Российской Федерации" проведена оценка регулирующего воздействия  проекта муниципального  нормативного правового акта Дальнереченского муниципального района (поправок к проекту муниципального нормативного правового акта Дальнереченского муниципального района):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(далее - проект НПА), направленного  для  подготовки  настоящего заключения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(наименование разработчика проекта НПА)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По результатам рассмотрения проекта НПА  установлено,  что  при  проведении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оценки  регулирующего   воздействия   проекта   НПА  проведенные  процедуры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соответствуют</w:t>
      </w:r>
      <w:proofErr w:type="gramEnd"/>
      <w:r w:rsidRPr="00FE79AE">
        <w:rPr>
          <w:rFonts w:ascii="Times New Roman" w:hAnsi="Times New Roman" w:cs="Times New Roman"/>
          <w:sz w:val="28"/>
          <w:szCs w:val="28"/>
        </w:rPr>
        <w:t xml:space="preserve"> / не   соответствуют   требованиям   Порядка проведения  оценки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  Дальнереченского муниципального района,    затрагивающих       вопросы      осуществления предпринимательской и инвестиционной деятельности (далее - Порядок).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(при несоответствии указываются невыполненные процедуры,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предусмотренные пунктами Порядка)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Отделом экономики администрации Дальнереченского муниципального района проведены публичные консультации проекта НПА в сроки: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начало: "___" ____________ 201__ г.; окончание: "___" ____________ 201__ г.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(комментарии о проведенных публичных консультациях, включая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информацию о количестве участников, предложенных замечаниях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 xml:space="preserve"> и предложениях, информацию об их учете или отклонении)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AE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НПА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 xml:space="preserve">информации, представленной разработчиком проекта НПА в отчете о </w:t>
      </w:r>
      <w:r w:rsidRPr="00FE79AE">
        <w:rPr>
          <w:rFonts w:ascii="Times New Roman" w:hAnsi="Times New Roman" w:cs="Times New Roman"/>
          <w:sz w:val="28"/>
          <w:szCs w:val="28"/>
        </w:rPr>
        <w:lastRenderedPageBreak/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 нормативного  правового 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AE">
        <w:rPr>
          <w:rFonts w:ascii="Times New Roman" w:hAnsi="Times New Roman" w:cs="Times New Roman"/>
          <w:sz w:val="28"/>
          <w:szCs w:val="28"/>
        </w:rPr>
        <w:t>отдела экономики администрации Дальнереченского муниципального района сделаны следующие выводы:</w:t>
      </w:r>
      <w:proofErr w:type="gramEnd"/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E79AE">
        <w:rPr>
          <w:rFonts w:ascii="Times New Roman" w:hAnsi="Times New Roman" w:cs="Times New Roman"/>
          <w:sz w:val="28"/>
          <w:szCs w:val="28"/>
        </w:rPr>
        <w:t>;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 xml:space="preserve">    (вывод о наличии либо об отсутствии достаточного обоснования решени</w:t>
      </w:r>
      <w:r>
        <w:rPr>
          <w:rFonts w:ascii="Times New Roman" w:hAnsi="Times New Roman" w:cs="Times New Roman"/>
        </w:rPr>
        <w:t>й</w:t>
      </w:r>
      <w:r w:rsidRPr="00FE79AE">
        <w:rPr>
          <w:rFonts w:ascii="Times New Roman" w:hAnsi="Times New Roman" w:cs="Times New Roman"/>
        </w:rPr>
        <w:t xml:space="preserve"> проблемы предложенным в проекте НПА способом правового регулирования)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F414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79AE">
        <w:rPr>
          <w:rFonts w:ascii="Times New Roman" w:hAnsi="Times New Roman" w:cs="Times New Roman"/>
        </w:rPr>
        <w:t>(вывод о наличии либо об отсутствии в проекте НПА положений,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вводящих избыточные обязанности, запреты и ограничения для субъекто</w:t>
      </w:r>
      <w:r>
        <w:rPr>
          <w:rFonts w:ascii="Times New Roman" w:hAnsi="Times New Roman" w:cs="Times New Roman"/>
        </w:rPr>
        <w:t xml:space="preserve">в </w:t>
      </w:r>
      <w:r w:rsidRPr="00FE79AE">
        <w:rPr>
          <w:rFonts w:ascii="Times New Roman" w:hAnsi="Times New Roman" w:cs="Times New Roman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>их введению, а также положений, способствующих возникновению   необоснованных расходов субъектов предпринимательской и инвестиционной деятельности и бюджета Дальнереченского муниципального района</w:t>
      </w:r>
      <w:proofErr w:type="gramEnd"/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E79AE" w:rsidRPr="00FE79AE" w:rsidRDefault="00FE79AE" w:rsidP="00FE79AE">
      <w:pPr>
        <w:pStyle w:val="ConsPlusNonformat"/>
        <w:jc w:val="center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>(обоснование выводов и предложения об изменении</w:t>
      </w:r>
      <w:r>
        <w:rPr>
          <w:rFonts w:ascii="Times New Roman" w:hAnsi="Times New Roman" w:cs="Times New Roman"/>
        </w:rPr>
        <w:t xml:space="preserve"> </w:t>
      </w:r>
      <w:r w:rsidRPr="00FE79AE">
        <w:rPr>
          <w:rFonts w:ascii="Times New Roman" w:hAnsi="Times New Roman" w:cs="Times New Roman"/>
        </w:rPr>
        <w:t xml:space="preserve"> проекта НПА либо о нецелесообразности его принятия)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9AE">
        <w:rPr>
          <w:rFonts w:ascii="Times New Roman" w:hAnsi="Times New Roman" w:cs="Times New Roman"/>
          <w:sz w:val="28"/>
          <w:szCs w:val="28"/>
        </w:rPr>
        <w:t>Разработчик проекта НПА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79AE">
        <w:rPr>
          <w:rFonts w:ascii="Times New Roman" w:hAnsi="Times New Roman" w:cs="Times New Roman"/>
          <w:sz w:val="28"/>
          <w:szCs w:val="28"/>
        </w:rPr>
        <w:t>_______________________</w:t>
      </w:r>
      <w:r w:rsidRPr="00F40AC9">
        <w:rPr>
          <w:rFonts w:ascii="Times New Roman" w:hAnsi="Times New Roman" w:cs="Times New Roman"/>
          <w:sz w:val="26"/>
          <w:szCs w:val="26"/>
        </w:rPr>
        <w:t xml:space="preserve">                            __________ _____________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40AC9">
        <w:rPr>
          <w:rFonts w:ascii="Times New Roman" w:hAnsi="Times New Roman" w:cs="Times New Roman"/>
          <w:sz w:val="26"/>
          <w:szCs w:val="26"/>
        </w:rPr>
        <w:t xml:space="preserve">      </w:t>
      </w:r>
      <w:r w:rsidRPr="00FE79AE">
        <w:rPr>
          <w:rFonts w:ascii="Times New Roman" w:hAnsi="Times New Roman" w:cs="Times New Roman"/>
        </w:rPr>
        <w:t xml:space="preserve">Должность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FE79AE">
        <w:rPr>
          <w:rFonts w:ascii="Times New Roman" w:hAnsi="Times New Roman" w:cs="Times New Roman"/>
        </w:rPr>
        <w:t xml:space="preserve">       подпись   И.О. Фамилия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</w:t>
      </w:r>
    </w:p>
    <w:p w:rsidR="00FE79AE" w:rsidRPr="00FE79A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E79AE">
        <w:rPr>
          <w:rFonts w:ascii="Times New Roman" w:hAnsi="Times New Roman" w:cs="Times New Roman"/>
        </w:rPr>
        <w:t xml:space="preserve">    дата</w:t>
      </w:r>
    </w:p>
    <w:p w:rsidR="00FE79AE" w:rsidRPr="00F40AC9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Pr="00D2212E" w:rsidRDefault="00FE79A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Форма 8</w:t>
      </w:r>
    </w:p>
    <w:p w:rsidR="00FE79AE" w:rsidRPr="00D2212E" w:rsidRDefault="00FE79A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14E" w:rsidRDefault="00FE79AE" w:rsidP="00FE79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E79AE" w:rsidRPr="00D2212E" w:rsidRDefault="00FE79AE" w:rsidP="00FE79A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необходимых для отражения в пояснительной записке, предоставляемой органом администрации в отношении  муниципального нормативного правового акта при проведении экспертизы муниципальных нормативных правовых актов Дальнереченского муниципального   района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45"/>
      <w:bookmarkEnd w:id="26"/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1. Реквизиты муниципального нормативного правового акта.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2. Орган администрации Дальнереченского муниципального района, осуществляющий экспертизу муниципального нормативного правового акта (далее - НПА).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3. Инициатор проведения экспертизы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4. Информация о проведении оценки регулирующего воздействия в отношении проекта исследуемого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предпринимательской, инвестиционной деятельности, органов местного самоуправления, подверженные влиянию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6. Описание проблемы, на решение которой </w:t>
      </w:r>
      <w:proofErr w:type="gramStart"/>
      <w:r w:rsidRPr="00D2212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2212E">
        <w:rPr>
          <w:rFonts w:ascii="Times New Roman" w:hAnsi="Times New Roman" w:cs="Times New Roman"/>
          <w:sz w:val="28"/>
          <w:szCs w:val="28"/>
        </w:rPr>
        <w:t xml:space="preserve"> НПА, и связанных с ней негативных эффектов.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7. Сведения об обязанностях, запретах и ограничениях, накладываемых на субъекты предпринимательской, инвестиционной деятельности, предусмотренные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</w:t>
      </w:r>
      <w:r w:rsidRPr="00D2212E">
        <w:rPr>
          <w:rFonts w:ascii="Times New Roman" w:hAnsi="Times New Roman" w:cs="Times New Roman"/>
          <w:sz w:val="28"/>
          <w:szCs w:val="28"/>
        </w:rPr>
        <w:lastRenderedPageBreak/>
        <w:t>положениями НПА.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9. Оценка изменений расходов/доходов бюджета Дальнереченского муниципального района от реализации предусмотренных НПА полномочий и функций органов местного самоуправления</w:t>
      </w:r>
      <w:r w:rsidR="00EF414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D2212E">
        <w:rPr>
          <w:rFonts w:ascii="Times New Roman" w:hAnsi="Times New Roman" w:cs="Times New Roman"/>
          <w:sz w:val="28"/>
          <w:szCs w:val="28"/>
        </w:rPr>
        <w:t>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Дальнереченского муниципального района, возникновению которых способствовали положения НПА.</w:t>
      </w:r>
    </w:p>
    <w:p w:rsidR="00FE79AE" w:rsidRDefault="00FE79AE" w:rsidP="00FE79AE">
      <w:pPr>
        <w:pStyle w:val="ConsPlusNormal"/>
        <w:ind w:firstLine="540"/>
        <w:jc w:val="both"/>
        <w:rPr>
          <w:sz w:val="26"/>
          <w:szCs w:val="26"/>
        </w:rPr>
      </w:pPr>
    </w:p>
    <w:p w:rsidR="00FE79AE" w:rsidRPr="00F40AC9" w:rsidRDefault="00D2212E" w:rsidP="00D2212E">
      <w:pPr>
        <w:pStyle w:val="ConsPlusNormal"/>
        <w:tabs>
          <w:tab w:val="left" w:pos="846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E79AE" w:rsidRPr="00D2212E" w:rsidRDefault="00D2212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Форма</w:t>
      </w:r>
      <w:r w:rsidR="00FE79AE" w:rsidRPr="00D2212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E79AE" w:rsidRPr="00D2212E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68"/>
      <w:bookmarkEnd w:id="27"/>
      <w:r w:rsidRPr="00D2212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2212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12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целях</w:t>
      </w:r>
    </w:p>
    <w:p w:rsidR="00FE79AE" w:rsidRPr="00D2212E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Отдел экономики администрации Дальнереченского муниципального района уведомляет  о  проведении  публичных консультаций  в целях экспертизы муниципального нормативного правового акта (</w:t>
      </w:r>
      <w:proofErr w:type="spellStart"/>
      <w:r w:rsidRPr="00D2212E">
        <w:rPr>
          <w:rFonts w:ascii="Times New Roman" w:hAnsi="Times New Roman" w:cs="Times New Roman"/>
          <w:sz w:val="28"/>
          <w:szCs w:val="28"/>
        </w:rPr>
        <w:t>далее-НПА</w:t>
      </w:r>
      <w:proofErr w:type="spellEnd"/>
      <w:r w:rsidRPr="00D2212E">
        <w:rPr>
          <w:rFonts w:ascii="Times New Roman" w:hAnsi="Times New Roman" w:cs="Times New Roman"/>
          <w:sz w:val="28"/>
          <w:szCs w:val="28"/>
        </w:rPr>
        <w:t>): ______________________________________________________________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Разработчик а</w:t>
      </w:r>
      <w:r w:rsidR="00D2212E">
        <w:rPr>
          <w:rFonts w:ascii="Times New Roman" w:hAnsi="Times New Roman" w:cs="Times New Roman"/>
          <w:sz w:val="28"/>
          <w:szCs w:val="28"/>
        </w:rPr>
        <w:t>кта: _________________________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Инициатор проведения экспер</w:t>
      </w:r>
      <w:r w:rsidR="00D2212E">
        <w:rPr>
          <w:rFonts w:ascii="Times New Roman" w:hAnsi="Times New Roman" w:cs="Times New Roman"/>
          <w:sz w:val="28"/>
          <w:szCs w:val="28"/>
        </w:rPr>
        <w:t>тизы: 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</w:t>
      </w:r>
      <w:r w:rsidR="00D2212E">
        <w:rPr>
          <w:rFonts w:ascii="Times New Roman" w:hAnsi="Times New Roman" w:cs="Times New Roman"/>
          <w:sz w:val="28"/>
          <w:szCs w:val="28"/>
        </w:rPr>
        <w:t>дресу: 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__________,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2212E">
        <w:rPr>
          <w:rFonts w:ascii="Times New Roman" w:hAnsi="Times New Roman" w:cs="Times New Roman"/>
          <w:sz w:val="28"/>
          <w:szCs w:val="28"/>
        </w:rPr>
        <w:t>________________________</w:t>
      </w:r>
      <w:r w:rsidRPr="00D2212E">
        <w:rPr>
          <w:rFonts w:ascii="Times New Roman" w:hAnsi="Times New Roman" w:cs="Times New Roman"/>
          <w:sz w:val="28"/>
          <w:szCs w:val="28"/>
        </w:rPr>
        <w:t>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    Сроки приема предложений: _____________</w:t>
      </w:r>
      <w:r w:rsidR="00D2212E">
        <w:rPr>
          <w:rFonts w:ascii="Times New Roman" w:hAnsi="Times New Roman" w:cs="Times New Roman"/>
          <w:sz w:val="28"/>
          <w:szCs w:val="28"/>
        </w:rPr>
        <w:t>___________</w:t>
      </w:r>
      <w:r w:rsidRPr="00D2212E">
        <w:rPr>
          <w:rFonts w:ascii="Times New Roman" w:hAnsi="Times New Roman" w:cs="Times New Roman"/>
          <w:sz w:val="28"/>
          <w:szCs w:val="28"/>
        </w:rPr>
        <w:t>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</w:t>
      </w:r>
      <w:proofErr w:type="gramStart"/>
      <w:r w:rsidRPr="00D2212E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2212E">
        <w:rPr>
          <w:rFonts w:ascii="Times New Roman" w:hAnsi="Times New Roman" w:cs="Times New Roman"/>
          <w:sz w:val="28"/>
          <w:szCs w:val="28"/>
        </w:rPr>
        <w:t xml:space="preserve">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D2212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2. Цели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из которых вытекает необходимость</w:t>
      </w:r>
      <w:r w:rsidR="00D2212E">
        <w:rPr>
          <w:rFonts w:ascii="Times New Roman" w:hAnsi="Times New Roman" w:cs="Times New Roman"/>
          <w:sz w:val="28"/>
          <w:szCs w:val="28"/>
        </w:rPr>
        <w:t xml:space="preserve"> </w:t>
      </w:r>
      <w:r w:rsidRPr="00D2212E">
        <w:rPr>
          <w:rFonts w:ascii="Times New Roman" w:hAnsi="Times New Roman" w:cs="Times New Roman"/>
          <w:sz w:val="28"/>
          <w:szCs w:val="28"/>
        </w:rPr>
        <w:t>принятия НПА: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EF414E">
      <w:pPr>
        <w:pStyle w:val="ConsPlusNonformat"/>
        <w:jc w:val="center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>место для текстового описания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t>К уведомлению прилагаются: ________________</w:t>
      </w:r>
      <w:r w:rsidR="00D2212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2E">
        <w:rPr>
          <w:rFonts w:ascii="Times New Roman" w:hAnsi="Times New Roman" w:cs="Times New Roman"/>
          <w:sz w:val="28"/>
          <w:szCs w:val="28"/>
        </w:rPr>
        <w:lastRenderedPageBreak/>
        <w:t>Орган администрации Дальнереченского муниципального района, осуществляющий   экспертизу НПА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_______________________                            __________ _____________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F40AC9">
        <w:rPr>
          <w:rFonts w:ascii="Times New Roman" w:hAnsi="Times New Roman" w:cs="Times New Roman"/>
          <w:sz w:val="26"/>
          <w:szCs w:val="26"/>
        </w:rPr>
        <w:t xml:space="preserve">      </w:t>
      </w:r>
      <w:r w:rsidRPr="00D2212E">
        <w:rPr>
          <w:rFonts w:ascii="Times New Roman" w:hAnsi="Times New Roman" w:cs="Times New Roman"/>
        </w:rPr>
        <w:t xml:space="preserve">Должность                                    </w:t>
      </w:r>
      <w:r w:rsidR="00D2212E">
        <w:rPr>
          <w:rFonts w:ascii="Times New Roman" w:hAnsi="Times New Roman" w:cs="Times New Roman"/>
        </w:rPr>
        <w:t xml:space="preserve">                            </w:t>
      </w:r>
      <w:r w:rsidRPr="00D2212E">
        <w:rPr>
          <w:rFonts w:ascii="Times New Roman" w:hAnsi="Times New Roman" w:cs="Times New Roman"/>
        </w:rPr>
        <w:t xml:space="preserve">             подпись   И.О. Фамилия</w:t>
      </w: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79AE" w:rsidRPr="00F40AC9" w:rsidRDefault="00FE79AE" w:rsidP="00FE79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0AC9">
        <w:rPr>
          <w:rFonts w:ascii="Times New Roman" w:hAnsi="Times New Roman" w:cs="Times New Roman"/>
          <w:sz w:val="26"/>
          <w:szCs w:val="26"/>
        </w:rPr>
        <w:t>___________</w:t>
      </w:r>
    </w:p>
    <w:p w:rsidR="00FE79AE" w:rsidRPr="00D2212E" w:rsidRDefault="00FE79AE" w:rsidP="00FE79AE">
      <w:pPr>
        <w:pStyle w:val="ConsPlusNonformat"/>
        <w:jc w:val="both"/>
        <w:rPr>
          <w:rFonts w:ascii="Times New Roman" w:hAnsi="Times New Roman" w:cs="Times New Roman"/>
        </w:rPr>
      </w:pPr>
      <w:r w:rsidRPr="00D2212E">
        <w:rPr>
          <w:rFonts w:ascii="Times New Roman" w:hAnsi="Times New Roman" w:cs="Times New Roman"/>
        </w:rPr>
        <w:t xml:space="preserve">    дата</w:t>
      </w:r>
    </w:p>
    <w:p w:rsidR="00EF414E" w:rsidRDefault="00EF414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414E" w:rsidRDefault="00EF414E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79AE" w:rsidRPr="00161B9B" w:rsidRDefault="00161B9B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Форма</w:t>
      </w:r>
      <w:r w:rsidR="00FE79AE" w:rsidRPr="00161B9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E79AE" w:rsidRPr="00161B9B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609"/>
      <w:bookmarkEnd w:id="28"/>
      <w:r w:rsidRPr="00161B9B">
        <w:rPr>
          <w:rFonts w:ascii="Times New Roman" w:hAnsi="Times New Roman" w:cs="Times New Roman"/>
          <w:sz w:val="28"/>
          <w:szCs w:val="28"/>
        </w:rPr>
        <w:t>Заключение</w:t>
      </w:r>
    </w:p>
    <w:p w:rsidR="00FE79AE" w:rsidRP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по результатам экспертизы </w:t>
      </w:r>
    </w:p>
    <w:p w:rsidR="00FE79AE" w:rsidRPr="00161B9B" w:rsidRDefault="00FE79AE" w:rsidP="00FE79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E79AE" w:rsidRPr="00161B9B" w:rsidRDefault="00FE79AE" w:rsidP="00FE79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582A6A" w:rsidRDefault="00FE79AE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Дальнереченского муниципального района в  соответствии  со  </w:t>
      </w:r>
      <w:hyperlink r:id="rId16" w:history="1">
        <w:r w:rsidRPr="00161B9B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161B9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 Российской  Федерации"  и  планом  проведения  экспертизы муниципального нормативного правового акта (далее - НПА) по инициативе</w:t>
      </w:r>
      <w:r w:rsidRPr="00582A6A">
        <w:rPr>
          <w:rFonts w:ascii="Times New Roman" w:hAnsi="Times New Roman" w:cs="Times New Roman"/>
          <w:sz w:val="28"/>
          <w:szCs w:val="28"/>
        </w:rPr>
        <w:t>:</w:t>
      </w:r>
      <w:r w:rsidR="00582A6A" w:rsidRPr="00582A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82A6A">
        <w:rPr>
          <w:rFonts w:ascii="Times New Roman" w:hAnsi="Times New Roman" w:cs="Times New Roman"/>
          <w:sz w:val="28"/>
          <w:szCs w:val="28"/>
        </w:rPr>
        <w:t>_________________ проведена экспертиза НПА,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center"/>
        <w:rPr>
          <w:rFonts w:ascii="Times New Roman" w:hAnsi="Times New Roman" w:cs="Times New Roman"/>
        </w:rPr>
      </w:pPr>
      <w:r w:rsidRPr="00582A6A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направленного для подготовки настоящего заключения: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center"/>
        <w:rPr>
          <w:rFonts w:ascii="Times New Roman" w:hAnsi="Times New Roman" w:cs="Times New Roman"/>
        </w:rPr>
      </w:pPr>
      <w:r w:rsidRPr="00582A6A">
        <w:rPr>
          <w:rFonts w:ascii="Times New Roman" w:hAnsi="Times New Roman" w:cs="Times New Roman"/>
        </w:rPr>
        <w:t>(наименование разработчика НПА)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В рамках проведения экспертизы НПА органом администрации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исследование 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Основные   группы   субъектов  предпринимательской,   инвестиционной</w:t>
      </w:r>
      <w:proofErr w:type="gramEnd"/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деятельности, органов местного самоуправления, подверженные влиянию НПА.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1.1. Информация об изменении количества участников отношений в  течение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срока действия НПА с указанием источников данных.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EF4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 Описание проблемы,  на решение которой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82A6A">
        <w:rPr>
          <w:rFonts w:ascii="Times New Roman" w:hAnsi="Times New Roman" w:cs="Times New Roman"/>
          <w:sz w:val="28"/>
          <w:szCs w:val="28"/>
        </w:rPr>
        <w:t xml:space="preserve"> НПА,  и связанных с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ней негативных эффектов.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2.1. Риски и предполагаемые  последствия,  связанные  с  существованием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рассматриваемой проблемы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2.2. Оценка  степени  решения  проблемы  и  связанных  с ней негативных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эффектов, обоснованность установленного НПА регулирования: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2.3. Наличие   затруднений   при   осуществлении   предпринимательской,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инвестиционной   деятельности,   вызванных   применением  положений  НПА, с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 Оценка изменений расходов и доходов.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3.1. Оценка   изменений   расходов   и   доходов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582A6A">
        <w:rPr>
          <w:rFonts w:ascii="Times New Roman" w:hAnsi="Times New Roman" w:cs="Times New Roman"/>
          <w:sz w:val="28"/>
          <w:szCs w:val="28"/>
        </w:rPr>
        <w:t xml:space="preserve">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3.2. Оценка фактических расходов (выгод) субъектов предпринимательской,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инвестиционной  деятельности,   связанных с регулированием,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положениями НПА, с указанием 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4. Сведения об обязанностях, запретах и ограничениях, накладываемых  на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субъекты предпринимательской, инвестиционной деятельности, 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5. Оценка  эффективности  достижения  целей  регулирования с  указанием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источников данных: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6. Сведения о проведении публичных консультаций  с  указанием  принятия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или отклонения предложений и замечаний и обоснование принятого решения</w:t>
      </w:r>
      <w:r w:rsidR="0084628A">
        <w:rPr>
          <w:rFonts w:ascii="Times New Roman" w:hAnsi="Times New Roman" w:cs="Times New Roman"/>
          <w:sz w:val="28"/>
          <w:szCs w:val="28"/>
        </w:rPr>
        <w:t>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7. Выводы   о   наличии  в  НПА положений,  необоснованно  затрудняющих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осуществление    предпринимательской    и    инвестиционной   деятельности,</w:t>
      </w:r>
      <w:r w:rsidR="00EF414E">
        <w:rPr>
          <w:rFonts w:ascii="Times New Roman" w:hAnsi="Times New Roman" w:cs="Times New Roman"/>
          <w:sz w:val="28"/>
          <w:szCs w:val="28"/>
        </w:rPr>
        <w:t xml:space="preserve"> </w:t>
      </w:r>
      <w:r w:rsidRPr="00582A6A">
        <w:rPr>
          <w:rFonts w:ascii="Times New Roman" w:hAnsi="Times New Roman" w:cs="Times New Roman"/>
          <w:sz w:val="28"/>
          <w:szCs w:val="28"/>
        </w:rPr>
        <w:t>обоснование сделанных выводов: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   8. Предложения о внесении изменений в НПА, либо об отмене НПА: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Приложение. Отчет о результатах проведения публичных консультаций.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Орган администрации Дальнереченского </w:t>
      </w:r>
    </w:p>
    <w:p w:rsidR="00582A6A" w:rsidRPr="00161B9B" w:rsidRDefault="00EF414E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2A6A" w:rsidRPr="00161B9B">
        <w:rPr>
          <w:rFonts w:ascii="Times New Roman" w:hAnsi="Times New Roman" w:cs="Times New Roman"/>
          <w:sz w:val="28"/>
          <w:szCs w:val="28"/>
        </w:rPr>
        <w:t>униципального района осуществляющий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экспертизу НПА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B9B">
        <w:rPr>
          <w:rFonts w:ascii="Times New Roman" w:hAnsi="Times New Roman" w:cs="Times New Roman"/>
        </w:rPr>
        <w:t>Должность                                                       подпись   И.О. Фамилия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</w:rPr>
        <w:t xml:space="preserve">    дата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_______________________                            __________ _____________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B9B">
        <w:rPr>
          <w:rFonts w:ascii="Times New Roman" w:hAnsi="Times New Roman" w:cs="Times New Roman"/>
        </w:rPr>
        <w:t xml:space="preserve">Должность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61B9B">
        <w:rPr>
          <w:rFonts w:ascii="Times New Roman" w:hAnsi="Times New Roman" w:cs="Times New Roman"/>
        </w:rPr>
        <w:t xml:space="preserve">           подпись   И.О. Фамилия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B9B">
        <w:rPr>
          <w:rFonts w:ascii="Times New Roman" w:hAnsi="Times New Roman" w:cs="Times New Roman"/>
          <w:sz w:val="28"/>
          <w:szCs w:val="28"/>
        </w:rPr>
        <w:t>___________</w:t>
      </w:r>
    </w:p>
    <w:p w:rsidR="00582A6A" w:rsidRPr="00161B9B" w:rsidRDefault="00582A6A" w:rsidP="00582A6A">
      <w:pPr>
        <w:pStyle w:val="ConsPlusNonformat"/>
        <w:jc w:val="both"/>
        <w:rPr>
          <w:rFonts w:ascii="Times New Roman" w:hAnsi="Times New Roman" w:cs="Times New Roman"/>
        </w:rPr>
      </w:pPr>
      <w:r w:rsidRPr="00161B9B">
        <w:rPr>
          <w:rFonts w:ascii="Times New Roman" w:hAnsi="Times New Roman" w:cs="Times New Roman"/>
          <w:sz w:val="28"/>
          <w:szCs w:val="28"/>
        </w:rPr>
        <w:t xml:space="preserve">    </w:t>
      </w:r>
      <w:r w:rsidRPr="00161B9B">
        <w:rPr>
          <w:rFonts w:ascii="Times New Roman" w:hAnsi="Times New Roman" w:cs="Times New Roman"/>
        </w:rPr>
        <w:t>дата</w:t>
      </w:r>
    </w:p>
    <w:p w:rsidR="00582A6A" w:rsidRPr="00582A6A" w:rsidRDefault="00582A6A" w:rsidP="00582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F40AC9" w:rsidRDefault="00FE79AE" w:rsidP="00582A6A">
      <w:pPr>
        <w:pStyle w:val="ConsPlusNormal"/>
        <w:jc w:val="both"/>
        <w:rPr>
          <w:sz w:val="26"/>
          <w:szCs w:val="26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628A" w:rsidRDefault="0084628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582A6A" w:rsidP="00FE7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="00FE79AE" w:rsidRPr="00582A6A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696"/>
      <w:bookmarkEnd w:id="29"/>
      <w:r w:rsidRPr="00582A6A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 в рамках проведения консультаций по вопросу экспертизы муниципального нормативного правового акта 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82A6A">
        <w:rPr>
          <w:rFonts w:ascii="Times New Roman" w:hAnsi="Times New Roman" w:cs="Times New Roman"/>
          <w:sz w:val="28"/>
          <w:szCs w:val="28"/>
        </w:rPr>
        <w:t>_________________</w:t>
      </w:r>
    </w:p>
    <w:p w:rsidR="00FE79AE" w:rsidRPr="00582A6A" w:rsidRDefault="00FE79AE" w:rsidP="00FE79A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82A6A">
        <w:rPr>
          <w:rFonts w:ascii="Times New Roman" w:hAnsi="Times New Roman" w:cs="Times New Roman"/>
          <w:sz w:val="20"/>
        </w:rPr>
        <w:t>наименование муниципального нормативного правового акта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Заполните и направьте данную форму по электронной почте на адрес _______________ не позднее _______________.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Отдел экономики администрации Дальнереченского муниципального района 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Укажите: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сферу деятельности организации 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2. Какие, на Ваш взгляд, возникли трудности и проблемы с соблюдением требований и норм, введенных данным НПА?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5. Какие полезные эффекты (для Дальнереченского муниципального района,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 xml:space="preserve">6. Считаете ли вы требования, предусматриваемые предлагаемым НПА, </w:t>
      </w:r>
      <w:proofErr w:type="gramStart"/>
      <w:r w:rsidRPr="00582A6A">
        <w:rPr>
          <w:rFonts w:ascii="Times New Roman" w:hAnsi="Times New Roman" w:cs="Times New Roman"/>
          <w:sz w:val="28"/>
          <w:szCs w:val="28"/>
        </w:rPr>
        <w:t>достаточными</w:t>
      </w:r>
      <w:proofErr w:type="gramEnd"/>
      <w:r w:rsidRPr="00582A6A">
        <w:rPr>
          <w:rFonts w:ascii="Times New Roman" w:hAnsi="Times New Roman" w:cs="Times New Roman"/>
          <w:sz w:val="28"/>
          <w:szCs w:val="28"/>
        </w:rPr>
        <w:t>/избыточными для достижения заявленных проектом НПА целей? По возможности аргументируйте свою позицию.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8. Содержит ли проект НПА нормы, на практике не выполнимые? Приведите примеры таких норм.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A6A">
        <w:rPr>
          <w:rFonts w:ascii="Times New Roman" w:hAnsi="Times New Roman" w:cs="Times New Roman"/>
          <w:sz w:val="28"/>
          <w:szCs w:val="28"/>
        </w:rPr>
        <w:t>10. Иные предложения и замечания по проекту НПА.</w:t>
      </w:r>
    </w:p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8"/>
      </w:tblGrid>
      <w:tr w:rsidR="00FE79AE" w:rsidRPr="00582A6A" w:rsidTr="00F53E75"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AE" w:rsidRPr="00582A6A" w:rsidRDefault="00FE79AE" w:rsidP="00F53E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9AE" w:rsidRPr="00582A6A" w:rsidRDefault="00FE79AE" w:rsidP="00FE7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E79AE" w:rsidRPr="00582A6A" w:rsidSect="00790460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2AC"/>
    <w:rsid w:val="0004362B"/>
    <w:rsid w:val="00094702"/>
    <w:rsid w:val="00150B06"/>
    <w:rsid w:val="0015337C"/>
    <w:rsid w:val="00161B9B"/>
    <w:rsid w:val="00175DF1"/>
    <w:rsid w:val="001A1EBC"/>
    <w:rsid w:val="00200AF6"/>
    <w:rsid w:val="00387782"/>
    <w:rsid w:val="003A368F"/>
    <w:rsid w:val="003F5DC3"/>
    <w:rsid w:val="003F731C"/>
    <w:rsid w:val="004E7F6B"/>
    <w:rsid w:val="00555772"/>
    <w:rsid w:val="005808ED"/>
    <w:rsid w:val="00582A6A"/>
    <w:rsid w:val="005C0599"/>
    <w:rsid w:val="006001DB"/>
    <w:rsid w:val="00667529"/>
    <w:rsid w:val="006B00EF"/>
    <w:rsid w:val="006B38F5"/>
    <w:rsid w:val="006C5BC1"/>
    <w:rsid w:val="007361A2"/>
    <w:rsid w:val="0074354C"/>
    <w:rsid w:val="00767D2E"/>
    <w:rsid w:val="00790460"/>
    <w:rsid w:val="007C1172"/>
    <w:rsid w:val="007D3BC1"/>
    <w:rsid w:val="0084628A"/>
    <w:rsid w:val="008C4494"/>
    <w:rsid w:val="00990047"/>
    <w:rsid w:val="00A02DC2"/>
    <w:rsid w:val="00A651FD"/>
    <w:rsid w:val="00B63FFE"/>
    <w:rsid w:val="00BA0B27"/>
    <w:rsid w:val="00C7387C"/>
    <w:rsid w:val="00CC14CE"/>
    <w:rsid w:val="00CF3C1C"/>
    <w:rsid w:val="00D2212E"/>
    <w:rsid w:val="00D2293B"/>
    <w:rsid w:val="00D916E8"/>
    <w:rsid w:val="00E14F10"/>
    <w:rsid w:val="00E674C5"/>
    <w:rsid w:val="00E8081E"/>
    <w:rsid w:val="00E838CC"/>
    <w:rsid w:val="00EA2DAE"/>
    <w:rsid w:val="00EA34B1"/>
    <w:rsid w:val="00EC3518"/>
    <w:rsid w:val="00EF414E"/>
    <w:rsid w:val="00F02641"/>
    <w:rsid w:val="00F12B46"/>
    <w:rsid w:val="00F252AC"/>
    <w:rsid w:val="00F524E4"/>
    <w:rsid w:val="00F53E75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5"/>
  </w:style>
  <w:style w:type="paragraph" w:styleId="1">
    <w:name w:val="heading 1"/>
    <w:basedOn w:val="a"/>
    <w:next w:val="a"/>
    <w:link w:val="10"/>
    <w:qFormat/>
    <w:rsid w:val="003A368F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52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5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52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52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368F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8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4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0DF45C97CE794D15373A1A4D86F0304741FD910D9271FEBD96A29678C3ABDEED553DD39892B807C9C767D9C22566360B1A08526F155538C62E107V9Z1F" TargetMode="External"/><Relationship Id="rId13" Type="http://schemas.openxmlformats.org/officeDocument/2006/relationships/hyperlink" Target="consultantplus://offline/ref=95F0DF45C97CE794D15373A1A4D86F0304741FD910D9271FEBD96A29678C3ABDEED553DD39892B807C9C767D9C22566360B1A08526F155538C62E107V9Z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2CDB5752FB8FF57665A3472FF62219B6A79F42FAA956E652608632145927BB14783CD9E7E3C6E676A3CDAF5791C99CC105BC820556DE98413B4JDaBF" TargetMode="External"/><Relationship Id="rId12" Type="http://schemas.openxmlformats.org/officeDocument/2006/relationships/hyperlink" Target="consultantplus://offline/ref=2B2A92CDB5752FB8FF57665A3472FF62219B6A79F42FAA956E652608632145927BB14783CD9E7E3C6E676A3CDAF5791C99CC105BC820556DE98413B4JDa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9541D0130AAE577BBAA8A13D09C6466A9D431D5F85CD26B5DA329B989C3162928A6D9A7ADD8689gBe5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11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99541D0130AAE577BBAA8A13D09C6466A9D431D5F85CD26B5DA329B989C3162928A6D9A7ADD838BgBe8A" TargetMode="External"/><Relationship Id="rId10" Type="http://schemas.openxmlformats.org/officeDocument/2006/relationships/hyperlink" Target="consultantplus://offline/ref=2B2A92CDB5752FB8FF57665A3472FF62219B6A79F42DA29C6E6E2608632145927BB14783DF9E26306C63743CD9E02F4DDCJ9a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69F646BC063957907A73C3FFB9B6AFA6DACACF73B28F75C655203C7C8B5EB1DA0C4E0ED7AFF9E5D420B88819A870EB3850858DB915C83C75DFFB3q5c6F" TargetMode="External"/><Relationship Id="rId14" Type="http://schemas.openxmlformats.org/officeDocument/2006/relationships/hyperlink" Target="consultantplus://offline/ref=D7969F646BC063957907A73C3FFB9B6AFA6DACACF73B28F75C655203C7C8B5EB1DA0C4E0ED7AFF9E5D420B88819A870EB3850858DB915C83C75DFFB3q5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8571</Words>
  <Characters>48857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Специалист ДМР</cp:lastModifiedBy>
  <cp:revision>2</cp:revision>
  <cp:lastPrinted>2019-12-25T06:23:00Z</cp:lastPrinted>
  <dcterms:created xsi:type="dcterms:W3CDTF">2019-12-26T07:09:00Z</dcterms:created>
  <dcterms:modified xsi:type="dcterms:W3CDTF">2019-12-26T07:09:00Z</dcterms:modified>
</cp:coreProperties>
</file>