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C6D" w:rsidRDefault="002438AC" w:rsidP="00720C4D">
      <w:pPr>
        <w:ind w:left="142" w:firstLine="567"/>
        <w:jc w:val="center"/>
      </w:pPr>
      <w:r>
        <w:rPr>
          <w:noProof/>
        </w:rPr>
        <w:drawing>
          <wp:inline distT="0" distB="0" distL="0" distR="0">
            <wp:extent cx="4953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r w:rsidR="005C6C6D" w:rsidRPr="00221CEC">
        <w:rPr>
          <w:sz w:val="40"/>
          <w:szCs w:val="40"/>
        </w:rPr>
        <w:object w:dxaOrig="326" w:dyaOrig="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pt" o:ole="">
            <v:imagedata r:id="rId6" o:title=""/>
          </v:shape>
          <o:OLEObject Type="Embed" ProgID="Imaging.Document" ShapeID="_x0000_i1025" DrawAspect="Content" ObjectID="_1634027930" r:id="rId7"/>
        </w:object>
      </w:r>
    </w:p>
    <w:p w:rsidR="005C6C6D" w:rsidRDefault="005C6C6D" w:rsidP="00720C4D">
      <w:pPr>
        <w:ind w:left="142" w:firstLine="567"/>
        <w:jc w:val="center"/>
      </w:pPr>
    </w:p>
    <w:p w:rsidR="005C6C6D" w:rsidRDefault="005C6C6D" w:rsidP="00720C4D">
      <w:pPr>
        <w:ind w:left="142" w:firstLine="567"/>
        <w:jc w:val="center"/>
        <w:rPr>
          <w:b/>
          <w:spacing w:val="48"/>
          <w:sz w:val="28"/>
          <w:szCs w:val="28"/>
        </w:rPr>
      </w:pPr>
      <w:r>
        <w:rPr>
          <w:b/>
          <w:spacing w:val="48"/>
          <w:sz w:val="28"/>
          <w:szCs w:val="28"/>
        </w:rPr>
        <w:t xml:space="preserve">АДМИНИСТРАЦИЯ  ДАЛЬНЕРЕЧЕНСКОГО МУНИЦИПАЛЬНОГО РАЙОНА </w:t>
      </w:r>
    </w:p>
    <w:p w:rsidR="005C6C6D" w:rsidRDefault="005C6C6D" w:rsidP="00720C4D">
      <w:pPr>
        <w:ind w:left="142" w:firstLine="567"/>
        <w:jc w:val="center"/>
        <w:rPr>
          <w:b/>
          <w:spacing w:val="48"/>
          <w:sz w:val="28"/>
          <w:szCs w:val="28"/>
        </w:rPr>
      </w:pPr>
    </w:p>
    <w:p w:rsidR="005C6C6D" w:rsidRDefault="00011F79" w:rsidP="00720C4D">
      <w:pPr>
        <w:ind w:left="142" w:firstLine="567"/>
        <w:jc w:val="center"/>
        <w:rPr>
          <w:b/>
          <w:spacing w:val="48"/>
          <w:sz w:val="28"/>
          <w:szCs w:val="28"/>
        </w:rPr>
      </w:pPr>
      <w:r>
        <w:rPr>
          <w:b/>
          <w:spacing w:val="48"/>
          <w:sz w:val="28"/>
          <w:szCs w:val="28"/>
        </w:rPr>
        <w:t>ПОСТАНОВЛЕНИ</w:t>
      </w:r>
      <w:r w:rsidR="00720C4D">
        <w:rPr>
          <w:b/>
          <w:spacing w:val="48"/>
          <w:sz w:val="28"/>
          <w:szCs w:val="28"/>
        </w:rPr>
        <w:t>Е</w:t>
      </w:r>
    </w:p>
    <w:p w:rsidR="00CC5757" w:rsidRDefault="00CC5757" w:rsidP="00720C4D">
      <w:pPr>
        <w:tabs>
          <w:tab w:val="left" w:pos="3420"/>
        </w:tabs>
        <w:ind w:left="142" w:firstLine="567"/>
        <w:rPr>
          <w:sz w:val="28"/>
          <w:szCs w:val="28"/>
        </w:rPr>
      </w:pPr>
    </w:p>
    <w:p w:rsidR="005C6C6D" w:rsidRPr="00E5599B" w:rsidRDefault="00720C4D" w:rsidP="00720C4D">
      <w:pPr>
        <w:tabs>
          <w:tab w:val="left" w:pos="3420"/>
        </w:tabs>
        <w:ind w:left="142" w:firstLine="567"/>
        <w:rPr>
          <w:u w:val="single"/>
        </w:rPr>
      </w:pPr>
      <w:r>
        <w:rPr>
          <w:u w:val="single"/>
        </w:rPr>
        <w:t>«30» сентября</w:t>
      </w:r>
      <w:r w:rsidR="00CC5757">
        <w:rPr>
          <w:u w:val="single"/>
        </w:rPr>
        <w:t xml:space="preserve"> </w:t>
      </w:r>
      <w:r w:rsidR="005C6C6D" w:rsidRPr="00E5599B">
        <w:rPr>
          <w:u w:val="single"/>
        </w:rPr>
        <w:t>20</w:t>
      </w:r>
      <w:r w:rsidR="005C6C6D">
        <w:rPr>
          <w:u w:val="single"/>
        </w:rPr>
        <w:t>1</w:t>
      </w:r>
      <w:r w:rsidR="00487A46">
        <w:rPr>
          <w:u w:val="single"/>
        </w:rPr>
        <w:t>9</w:t>
      </w:r>
      <w:r w:rsidR="005C6C6D" w:rsidRPr="00E5599B">
        <w:rPr>
          <w:u w:val="single"/>
        </w:rPr>
        <w:t xml:space="preserve"> г.</w:t>
      </w:r>
      <w:r w:rsidR="005C6C6D">
        <w:rPr>
          <w:sz w:val="28"/>
          <w:szCs w:val="28"/>
        </w:rPr>
        <w:tab/>
        <w:t xml:space="preserve">  </w:t>
      </w:r>
      <w:r w:rsidR="00CC5757">
        <w:rPr>
          <w:sz w:val="28"/>
          <w:szCs w:val="28"/>
        </w:rPr>
        <w:t xml:space="preserve">         </w:t>
      </w:r>
      <w:r w:rsidR="005C6C6D">
        <w:rPr>
          <w:sz w:val="28"/>
          <w:szCs w:val="28"/>
        </w:rPr>
        <w:t xml:space="preserve"> </w:t>
      </w:r>
      <w:r w:rsidR="005C6C6D" w:rsidRPr="00E5599B">
        <w:t>г. Дальнереченск</w:t>
      </w:r>
      <w:r w:rsidR="005C6C6D" w:rsidRPr="00E5599B">
        <w:tab/>
      </w:r>
      <w:r w:rsidR="005C6C6D">
        <w:tab/>
      </w:r>
      <w:r w:rsidR="005C6C6D">
        <w:tab/>
        <w:t xml:space="preserve">                </w:t>
      </w:r>
      <w:r w:rsidR="005C6C6D" w:rsidRPr="00E5599B">
        <w:rPr>
          <w:u w:val="single"/>
        </w:rPr>
        <w:t>№</w:t>
      </w:r>
      <w:r>
        <w:rPr>
          <w:u w:val="single"/>
        </w:rPr>
        <w:t xml:space="preserve"> 406-па</w:t>
      </w:r>
      <w:r w:rsidR="005C6C6D" w:rsidRPr="00E5599B">
        <w:rPr>
          <w:u w:val="single"/>
        </w:rPr>
        <w:t xml:space="preserve"> </w:t>
      </w:r>
    </w:p>
    <w:p w:rsidR="00653FD5" w:rsidRDefault="00653FD5" w:rsidP="00720C4D">
      <w:pPr>
        <w:ind w:left="142" w:firstLine="567"/>
      </w:pPr>
    </w:p>
    <w:p w:rsidR="00AF58C5" w:rsidRDefault="00AF58C5" w:rsidP="00720C4D">
      <w:pPr>
        <w:ind w:left="142" w:firstLine="567"/>
      </w:pPr>
    </w:p>
    <w:p w:rsidR="00AF58C5" w:rsidRPr="00FA7BBC" w:rsidRDefault="00BA3E3A" w:rsidP="00720C4D">
      <w:pPr>
        <w:ind w:left="142" w:firstLine="567"/>
        <w:jc w:val="center"/>
        <w:rPr>
          <w:b/>
          <w:color w:val="000000" w:themeColor="text1"/>
          <w:sz w:val="28"/>
          <w:szCs w:val="28"/>
        </w:rPr>
      </w:pPr>
      <w:r w:rsidRPr="00364527">
        <w:rPr>
          <w:b/>
          <w:sz w:val="28"/>
          <w:szCs w:val="28"/>
        </w:rPr>
        <w:t>Об утверждении</w:t>
      </w:r>
      <w:r>
        <w:rPr>
          <w:b/>
          <w:color w:val="000000" w:themeColor="text1"/>
          <w:sz w:val="28"/>
          <w:szCs w:val="28"/>
        </w:rPr>
        <w:t xml:space="preserve"> Порядка формирования и ведения</w:t>
      </w:r>
      <w:r w:rsidR="00AF58C5" w:rsidRPr="00AA712B">
        <w:rPr>
          <w:b/>
          <w:color w:val="000000" w:themeColor="text1"/>
          <w:sz w:val="28"/>
          <w:szCs w:val="28"/>
        </w:rPr>
        <w:t xml:space="preserve"> </w:t>
      </w:r>
      <w:r w:rsidR="00C145FE">
        <w:rPr>
          <w:b/>
          <w:color w:val="000000" w:themeColor="text1"/>
          <w:sz w:val="28"/>
          <w:szCs w:val="28"/>
        </w:rPr>
        <w:t>р</w:t>
      </w:r>
      <w:r w:rsidR="00AF58C5">
        <w:rPr>
          <w:b/>
          <w:color w:val="000000" w:themeColor="text1"/>
          <w:sz w:val="28"/>
          <w:szCs w:val="28"/>
        </w:rPr>
        <w:t>еестра муниципальных маршрутов</w:t>
      </w:r>
      <w:r>
        <w:rPr>
          <w:b/>
          <w:color w:val="000000" w:themeColor="text1"/>
          <w:sz w:val="28"/>
          <w:szCs w:val="28"/>
        </w:rPr>
        <w:t xml:space="preserve"> </w:t>
      </w:r>
      <w:r w:rsidR="00AF58C5">
        <w:rPr>
          <w:b/>
          <w:color w:val="000000" w:themeColor="text1"/>
          <w:sz w:val="28"/>
          <w:szCs w:val="28"/>
        </w:rPr>
        <w:t>регулярных перевозок</w:t>
      </w:r>
      <w:r w:rsidR="001B29A3">
        <w:rPr>
          <w:b/>
          <w:color w:val="000000" w:themeColor="text1"/>
          <w:sz w:val="28"/>
          <w:szCs w:val="28"/>
        </w:rPr>
        <w:t xml:space="preserve"> </w:t>
      </w:r>
      <w:r>
        <w:rPr>
          <w:b/>
          <w:color w:val="000000" w:themeColor="text1"/>
          <w:sz w:val="28"/>
          <w:szCs w:val="28"/>
        </w:rPr>
        <w:t xml:space="preserve">пассажиров и багажа автомобильным транспортом </w:t>
      </w:r>
      <w:r w:rsidR="001B29A3">
        <w:rPr>
          <w:b/>
          <w:color w:val="000000" w:themeColor="text1"/>
          <w:sz w:val="28"/>
          <w:szCs w:val="28"/>
        </w:rPr>
        <w:t>на территории Дальнер</w:t>
      </w:r>
      <w:r>
        <w:rPr>
          <w:b/>
          <w:color w:val="000000" w:themeColor="text1"/>
          <w:sz w:val="28"/>
          <w:szCs w:val="28"/>
        </w:rPr>
        <w:t>еченского муниципального района</w:t>
      </w:r>
    </w:p>
    <w:p w:rsidR="00AF58C5" w:rsidRPr="00AA712B" w:rsidRDefault="00AF58C5" w:rsidP="00720C4D">
      <w:pPr>
        <w:ind w:left="142" w:firstLine="567"/>
        <w:jc w:val="center"/>
        <w:rPr>
          <w:b/>
          <w:color w:val="000000" w:themeColor="text1"/>
          <w:sz w:val="28"/>
          <w:szCs w:val="28"/>
        </w:rPr>
      </w:pPr>
    </w:p>
    <w:p w:rsidR="00AF58C5" w:rsidRDefault="00AF58C5" w:rsidP="00720C4D">
      <w:pPr>
        <w:ind w:left="142" w:firstLine="567"/>
        <w:jc w:val="both"/>
        <w:rPr>
          <w:b/>
          <w:bCs/>
          <w:color w:val="000000" w:themeColor="text1"/>
          <w:sz w:val="28"/>
          <w:szCs w:val="28"/>
        </w:rPr>
      </w:pPr>
      <w:proofErr w:type="gramStart"/>
      <w:r w:rsidRPr="00AA712B">
        <w:rPr>
          <w:color w:val="000000" w:themeColor="text1"/>
          <w:sz w:val="28"/>
          <w:szCs w:val="28"/>
        </w:rPr>
        <w:t>В соответствии Федеральным законом от 06.10.2003 года №131-ФЗ «Об общих принципах организации местного самоуправления в Российской Федерации», Федеральным законом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руководствуясь Уставом</w:t>
      </w:r>
      <w:proofErr w:type="gramEnd"/>
      <w:r w:rsidRPr="00AA712B">
        <w:rPr>
          <w:color w:val="000000" w:themeColor="text1"/>
          <w:sz w:val="28"/>
          <w:szCs w:val="28"/>
        </w:rPr>
        <w:t xml:space="preserve"> </w:t>
      </w:r>
      <w:r>
        <w:rPr>
          <w:color w:val="000000" w:themeColor="text1"/>
          <w:sz w:val="28"/>
          <w:szCs w:val="28"/>
        </w:rPr>
        <w:t>Дальнереченского муниципального района, а</w:t>
      </w:r>
      <w:r w:rsidRPr="00AA712B">
        <w:rPr>
          <w:color w:val="000000" w:themeColor="text1"/>
          <w:sz w:val="28"/>
          <w:szCs w:val="28"/>
        </w:rPr>
        <w:t xml:space="preserve">дминистрация </w:t>
      </w:r>
      <w:r>
        <w:rPr>
          <w:color w:val="000000" w:themeColor="text1"/>
          <w:sz w:val="28"/>
          <w:szCs w:val="28"/>
        </w:rPr>
        <w:t xml:space="preserve">Дальнереченского </w:t>
      </w:r>
      <w:r w:rsidRPr="00AA712B">
        <w:rPr>
          <w:color w:val="000000" w:themeColor="text1"/>
          <w:sz w:val="28"/>
          <w:szCs w:val="28"/>
        </w:rPr>
        <w:t xml:space="preserve">муниципального </w:t>
      </w:r>
      <w:r>
        <w:rPr>
          <w:color w:val="000000" w:themeColor="text1"/>
          <w:sz w:val="28"/>
          <w:szCs w:val="28"/>
        </w:rPr>
        <w:t>района</w:t>
      </w:r>
    </w:p>
    <w:p w:rsidR="003B7CA0" w:rsidRDefault="003B7CA0" w:rsidP="00720C4D">
      <w:pPr>
        <w:ind w:left="142" w:firstLine="567"/>
        <w:jc w:val="both"/>
        <w:rPr>
          <w:sz w:val="28"/>
          <w:szCs w:val="28"/>
        </w:rPr>
      </w:pPr>
    </w:p>
    <w:p w:rsidR="003B7CA0" w:rsidRDefault="003B7CA0" w:rsidP="00720C4D">
      <w:pPr>
        <w:ind w:left="142" w:firstLine="567"/>
        <w:jc w:val="both"/>
        <w:rPr>
          <w:sz w:val="28"/>
          <w:szCs w:val="28"/>
        </w:rPr>
      </w:pPr>
      <w:r>
        <w:rPr>
          <w:sz w:val="28"/>
          <w:szCs w:val="28"/>
        </w:rPr>
        <w:t xml:space="preserve"> </w:t>
      </w:r>
      <w:r w:rsidRPr="002A4601">
        <w:rPr>
          <w:sz w:val="28"/>
          <w:szCs w:val="28"/>
        </w:rPr>
        <w:t>ПОСТАНОВЛЯЕТ:</w:t>
      </w:r>
    </w:p>
    <w:p w:rsidR="002A4601" w:rsidRPr="002A4601" w:rsidRDefault="002A4601" w:rsidP="00720C4D">
      <w:pPr>
        <w:ind w:left="142" w:firstLine="567"/>
        <w:jc w:val="both"/>
        <w:rPr>
          <w:sz w:val="28"/>
          <w:szCs w:val="28"/>
        </w:rPr>
      </w:pPr>
    </w:p>
    <w:p w:rsidR="00AF58C5" w:rsidRDefault="00AF58C5" w:rsidP="00720C4D">
      <w:pPr>
        <w:ind w:left="142" w:firstLine="567"/>
        <w:jc w:val="both"/>
        <w:rPr>
          <w:color w:val="000000"/>
          <w:sz w:val="28"/>
          <w:szCs w:val="28"/>
        </w:rPr>
      </w:pPr>
      <w:bookmarkStart w:id="0" w:name="sub_100"/>
      <w:r w:rsidRPr="00FA7BBC">
        <w:rPr>
          <w:rFonts w:eastAsia="Calibri"/>
          <w:color w:val="000000" w:themeColor="text1"/>
          <w:sz w:val="28"/>
          <w:szCs w:val="28"/>
        </w:rPr>
        <w:t xml:space="preserve">1. </w:t>
      </w:r>
      <w:r w:rsidR="006E7E52">
        <w:rPr>
          <w:color w:val="000000" w:themeColor="text1"/>
          <w:sz w:val="28"/>
          <w:szCs w:val="28"/>
        </w:rPr>
        <w:t>Утвердить</w:t>
      </w:r>
      <w:r w:rsidR="00B40840">
        <w:rPr>
          <w:color w:val="000000" w:themeColor="text1"/>
          <w:sz w:val="28"/>
          <w:szCs w:val="28"/>
        </w:rPr>
        <w:t xml:space="preserve"> </w:t>
      </w:r>
      <w:r w:rsidR="00BA3E3A">
        <w:rPr>
          <w:color w:val="000000"/>
          <w:sz w:val="28"/>
          <w:szCs w:val="28"/>
        </w:rPr>
        <w:t xml:space="preserve">Порядок формирования и ведения реестра </w:t>
      </w:r>
      <w:r w:rsidRPr="00FA7BBC">
        <w:rPr>
          <w:color w:val="000000"/>
          <w:sz w:val="28"/>
          <w:szCs w:val="28"/>
        </w:rPr>
        <w:t xml:space="preserve"> муниципальных маршрутов регулярных перевозок</w:t>
      </w:r>
      <w:r w:rsidR="00BA3E3A">
        <w:rPr>
          <w:color w:val="000000"/>
          <w:sz w:val="28"/>
          <w:szCs w:val="28"/>
        </w:rPr>
        <w:t xml:space="preserve"> пассажиров и багажа автомобильным транспортом</w:t>
      </w:r>
      <w:r w:rsidRPr="00FA7BBC">
        <w:rPr>
          <w:color w:val="000000"/>
          <w:sz w:val="28"/>
          <w:szCs w:val="28"/>
        </w:rPr>
        <w:t xml:space="preserve"> </w:t>
      </w:r>
      <w:r w:rsidR="001B29A3">
        <w:rPr>
          <w:color w:val="000000"/>
          <w:sz w:val="28"/>
          <w:szCs w:val="28"/>
        </w:rPr>
        <w:t>на территории</w:t>
      </w:r>
      <w:r w:rsidRPr="00FA7BBC">
        <w:rPr>
          <w:color w:val="000000"/>
          <w:sz w:val="28"/>
          <w:szCs w:val="28"/>
        </w:rPr>
        <w:t xml:space="preserve"> </w:t>
      </w:r>
      <w:r w:rsidR="001B29A3">
        <w:rPr>
          <w:color w:val="000000" w:themeColor="text1"/>
          <w:sz w:val="28"/>
          <w:szCs w:val="28"/>
        </w:rPr>
        <w:t>Дальнереченского муниципального</w:t>
      </w:r>
      <w:r w:rsidR="001B4DA3">
        <w:rPr>
          <w:color w:val="000000" w:themeColor="text1"/>
          <w:sz w:val="28"/>
          <w:szCs w:val="28"/>
        </w:rPr>
        <w:t xml:space="preserve"> район</w:t>
      </w:r>
      <w:r w:rsidR="001B29A3">
        <w:rPr>
          <w:color w:val="000000" w:themeColor="text1"/>
          <w:sz w:val="28"/>
          <w:szCs w:val="28"/>
        </w:rPr>
        <w:t>а</w:t>
      </w:r>
      <w:r w:rsidR="001B4DA3" w:rsidRPr="00FA7BBC">
        <w:rPr>
          <w:color w:val="000000"/>
          <w:sz w:val="28"/>
          <w:szCs w:val="28"/>
        </w:rPr>
        <w:t xml:space="preserve"> </w:t>
      </w:r>
      <w:proofErr w:type="gramStart"/>
      <w:r w:rsidR="00CC5757">
        <w:rPr>
          <w:color w:val="000000"/>
          <w:sz w:val="28"/>
          <w:szCs w:val="28"/>
        </w:rPr>
        <w:t>согласно П</w:t>
      </w:r>
      <w:r w:rsidR="001B29A3">
        <w:rPr>
          <w:color w:val="000000"/>
          <w:sz w:val="28"/>
          <w:szCs w:val="28"/>
        </w:rPr>
        <w:t>риложения</w:t>
      </w:r>
      <w:proofErr w:type="gramEnd"/>
      <w:r w:rsidRPr="00FA7BBC">
        <w:rPr>
          <w:color w:val="000000"/>
          <w:sz w:val="28"/>
          <w:szCs w:val="28"/>
        </w:rPr>
        <w:t xml:space="preserve"> к на</w:t>
      </w:r>
      <w:r w:rsidR="00CC5757">
        <w:rPr>
          <w:color w:val="000000"/>
          <w:sz w:val="28"/>
          <w:szCs w:val="28"/>
        </w:rPr>
        <w:t>стоящему п</w:t>
      </w:r>
      <w:r w:rsidRPr="00FA7BBC">
        <w:rPr>
          <w:color w:val="000000"/>
          <w:sz w:val="28"/>
          <w:szCs w:val="28"/>
        </w:rPr>
        <w:t>остановлению.</w:t>
      </w:r>
    </w:p>
    <w:p w:rsidR="006744E4" w:rsidRDefault="006744E4" w:rsidP="00720C4D">
      <w:pPr>
        <w:ind w:left="142" w:firstLine="567"/>
        <w:jc w:val="both"/>
        <w:rPr>
          <w:b/>
          <w:bCs/>
          <w:color w:val="000000" w:themeColor="text1"/>
          <w:sz w:val="28"/>
          <w:szCs w:val="28"/>
        </w:rPr>
      </w:pPr>
    </w:p>
    <w:p w:rsidR="006744E4" w:rsidRPr="00C145FE" w:rsidRDefault="006744E4" w:rsidP="00720C4D">
      <w:pPr>
        <w:ind w:left="142" w:firstLine="567"/>
        <w:jc w:val="both"/>
        <w:rPr>
          <w:sz w:val="28"/>
          <w:szCs w:val="28"/>
        </w:rPr>
      </w:pPr>
      <w:r>
        <w:rPr>
          <w:bCs/>
          <w:color w:val="000000" w:themeColor="text1"/>
          <w:sz w:val="28"/>
          <w:szCs w:val="28"/>
        </w:rPr>
        <w:t xml:space="preserve">2. </w:t>
      </w:r>
      <w:r w:rsidRPr="00C145FE">
        <w:rPr>
          <w:sz w:val="28"/>
          <w:szCs w:val="28"/>
        </w:rPr>
        <w:t>О</w:t>
      </w:r>
      <w:r w:rsidR="00C145FE">
        <w:rPr>
          <w:sz w:val="28"/>
          <w:szCs w:val="28"/>
        </w:rPr>
        <w:t xml:space="preserve">тделу по работе с территориями и делопроизводству </w:t>
      </w:r>
      <w:r w:rsidR="00253343" w:rsidRPr="009B1E71">
        <w:rPr>
          <w:sz w:val="28"/>
          <w:szCs w:val="28"/>
        </w:rPr>
        <w:t>(Ловягина Н.А.)</w:t>
      </w:r>
      <w:r w:rsidR="00253343">
        <w:rPr>
          <w:sz w:val="28"/>
          <w:szCs w:val="28"/>
        </w:rPr>
        <w:t xml:space="preserve"> </w:t>
      </w:r>
      <w:r w:rsidR="00C145FE">
        <w:rPr>
          <w:sz w:val="28"/>
          <w:szCs w:val="28"/>
        </w:rPr>
        <w:t>о</w:t>
      </w:r>
      <w:r w:rsidRPr="00C145FE">
        <w:rPr>
          <w:sz w:val="28"/>
          <w:szCs w:val="28"/>
        </w:rPr>
        <w:t xml:space="preserve">бнародовать настоящее постановление и </w:t>
      </w:r>
      <w:proofErr w:type="gramStart"/>
      <w:r w:rsidRPr="00C145FE">
        <w:rPr>
          <w:sz w:val="28"/>
          <w:szCs w:val="28"/>
        </w:rPr>
        <w:t>разместить его</w:t>
      </w:r>
      <w:proofErr w:type="gramEnd"/>
      <w:r w:rsidRPr="00C145FE">
        <w:rPr>
          <w:sz w:val="28"/>
          <w:szCs w:val="28"/>
        </w:rPr>
        <w:t xml:space="preserve"> на официальном сайте администрации </w:t>
      </w:r>
      <w:r w:rsidR="00C145FE">
        <w:rPr>
          <w:sz w:val="28"/>
          <w:szCs w:val="28"/>
        </w:rPr>
        <w:t>Дальнереченского муниципального района</w:t>
      </w:r>
      <w:r w:rsidRPr="00C145FE">
        <w:rPr>
          <w:sz w:val="28"/>
          <w:szCs w:val="28"/>
        </w:rPr>
        <w:t xml:space="preserve"> в сети Интернет.</w:t>
      </w:r>
    </w:p>
    <w:p w:rsidR="001B4DA3" w:rsidRPr="001B4DA3" w:rsidRDefault="00C145FE" w:rsidP="00720C4D">
      <w:pPr>
        <w:spacing w:before="100" w:beforeAutospacing="1" w:after="100" w:afterAutospacing="1"/>
        <w:ind w:left="142" w:firstLine="567"/>
        <w:jc w:val="both"/>
        <w:rPr>
          <w:sz w:val="28"/>
          <w:szCs w:val="28"/>
        </w:rPr>
      </w:pPr>
      <w:r>
        <w:rPr>
          <w:sz w:val="28"/>
          <w:szCs w:val="28"/>
        </w:rPr>
        <w:t>3</w:t>
      </w:r>
      <w:r w:rsidR="00AF58C5" w:rsidRPr="001B4DA3">
        <w:rPr>
          <w:sz w:val="28"/>
          <w:szCs w:val="28"/>
        </w:rPr>
        <w:t xml:space="preserve">. </w:t>
      </w:r>
      <w:proofErr w:type="gramStart"/>
      <w:r w:rsidR="00CC5757">
        <w:rPr>
          <w:sz w:val="28"/>
          <w:szCs w:val="28"/>
        </w:rPr>
        <w:t>Контроль за</w:t>
      </w:r>
      <w:proofErr w:type="gramEnd"/>
      <w:r w:rsidR="00CC5757">
        <w:rPr>
          <w:sz w:val="28"/>
          <w:szCs w:val="28"/>
        </w:rPr>
        <w:t xml:space="preserve"> исполнением п</w:t>
      </w:r>
      <w:r w:rsidR="001B4DA3" w:rsidRPr="001B4DA3">
        <w:rPr>
          <w:sz w:val="28"/>
          <w:szCs w:val="28"/>
        </w:rPr>
        <w:t xml:space="preserve">остановления возложить на заместителя главы администрации </w:t>
      </w:r>
      <w:r w:rsidR="001B4DA3">
        <w:rPr>
          <w:color w:val="000000" w:themeColor="text1"/>
          <w:sz w:val="28"/>
          <w:szCs w:val="28"/>
        </w:rPr>
        <w:t xml:space="preserve">Дальнереченского </w:t>
      </w:r>
      <w:r w:rsidR="001B4DA3" w:rsidRPr="00AA712B">
        <w:rPr>
          <w:color w:val="000000" w:themeColor="text1"/>
          <w:sz w:val="28"/>
          <w:szCs w:val="28"/>
        </w:rPr>
        <w:t xml:space="preserve">муниципального </w:t>
      </w:r>
      <w:r w:rsidR="001B4DA3">
        <w:rPr>
          <w:color w:val="000000" w:themeColor="text1"/>
          <w:sz w:val="28"/>
          <w:szCs w:val="28"/>
        </w:rPr>
        <w:t>района</w:t>
      </w:r>
      <w:r w:rsidR="001B4DA3" w:rsidRPr="001B4DA3">
        <w:rPr>
          <w:sz w:val="28"/>
          <w:szCs w:val="28"/>
        </w:rPr>
        <w:t xml:space="preserve"> </w:t>
      </w:r>
      <w:r w:rsidR="001B4DA3">
        <w:rPr>
          <w:sz w:val="28"/>
          <w:szCs w:val="28"/>
        </w:rPr>
        <w:t xml:space="preserve"> </w:t>
      </w:r>
      <w:r w:rsidR="001B4DA3" w:rsidRPr="001B4DA3">
        <w:rPr>
          <w:sz w:val="28"/>
          <w:szCs w:val="28"/>
        </w:rPr>
        <w:t>-</w:t>
      </w:r>
      <w:r w:rsidR="001B4DA3">
        <w:rPr>
          <w:sz w:val="28"/>
          <w:szCs w:val="28"/>
        </w:rPr>
        <w:t xml:space="preserve"> </w:t>
      </w:r>
      <w:r w:rsidR="001B4DA3" w:rsidRPr="001B4DA3">
        <w:rPr>
          <w:sz w:val="28"/>
          <w:szCs w:val="28"/>
        </w:rPr>
        <w:t xml:space="preserve"> </w:t>
      </w:r>
      <w:r w:rsidR="001B4DA3">
        <w:rPr>
          <w:sz w:val="28"/>
          <w:szCs w:val="28"/>
        </w:rPr>
        <w:t xml:space="preserve">А.Г. </w:t>
      </w:r>
      <w:r w:rsidR="001B4DA3" w:rsidRPr="001B4DA3">
        <w:rPr>
          <w:sz w:val="28"/>
          <w:szCs w:val="28"/>
        </w:rPr>
        <w:t>Попов</w:t>
      </w:r>
      <w:r w:rsidR="001B4DA3">
        <w:rPr>
          <w:sz w:val="28"/>
          <w:szCs w:val="28"/>
        </w:rPr>
        <w:t>а</w:t>
      </w:r>
      <w:r w:rsidR="001B4DA3" w:rsidRPr="001B4DA3">
        <w:rPr>
          <w:sz w:val="28"/>
          <w:szCs w:val="28"/>
        </w:rPr>
        <w:t>.</w:t>
      </w:r>
    </w:p>
    <w:p w:rsidR="001B4DA3" w:rsidRPr="001B4DA3" w:rsidRDefault="00C145FE" w:rsidP="00720C4D">
      <w:pPr>
        <w:spacing w:before="100" w:beforeAutospacing="1" w:after="100" w:afterAutospacing="1"/>
        <w:ind w:left="142" w:firstLine="567"/>
        <w:jc w:val="both"/>
        <w:rPr>
          <w:sz w:val="28"/>
          <w:szCs w:val="28"/>
        </w:rPr>
      </w:pPr>
      <w:r>
        <w:rPr>
          <w:sz w:val="28"/>
          <w:szCs w:val="28"/>
        </w:rPr>
        <w:t>4</w:t>
      </w:r>
      <w:r w:rsidR="001B4DA3" w:rsidRPr="001B4DA3">
        <w:rPr>
          <w:sz w:val="28"/>
          <w:szCs w:val="28"/>
        </w:rPr>
        <w:t xml:space="preserve">. Постановление вступает в силу со дня </w:t>
      </w:r>
      <w:r>
        <w:rPr>
          <w:sz w:val="28"/>
          <w:szCs w:val="28"/>
        </w:rPr>
        <w:t xml:space="preserve">его </w:t>
      </w:r>
      <w:r w:rsidR="00CC5757">
        <w:rPr>
          <w:sz w:val="28"/>
          <w:szCs w:val="28"/>
        </w:rPr>
        <w:t>обнародования</w:t>
      </w:r>
      <w:r w:rsidR="001B4DA3" w:rsidRPr="001B4DA3">
        <w:rPr>
          <w:sz w:val="28"/>
          <w:szCs w:val="28"/>
        </w:rPr>
        <w:t>.</w:t>
      </w:r>
    </w:p>
    <w:p w:rsidR="00266FDF" w:rsidRDefault="00266FDF" w:rsidP="00720C4D">
      <w:pPr>
        <w:ind w:left="142" w:firstLine="567"/>
        <w:jc w:val="both"/>
        <w:rPr>
          <w:sz w:val="28"/>
          <w:szCs w:val="28"/>
        </w:rPr>
      </w:pPr>
    </w:p>
    <w:p w:rsidR="00266FDF" w:rsidRDefault="00266FDF" w:rsidP="00720C4D">
      <w:pPr>
        <w:ind w:left="142" w:firstLine="567"/>
        <w:rPr>
          <w:sz w:val="28"/>
          <w:szCs w:val="28"/>
        </w:rPr>
      </w:pPr>
    </w:p>
    <w:p w:rsidR="00266FDF" w:rsidRDefault="00266FDF" w:rsidP="00720C4D">
      <w:pPr>
        <w:ind w:left="142" w:firstLine="567"/>
        <w:rPr>
          <w:sz w:val="28"/>
          <w:szCs w:val="28"/>
        </w:rPr>
      </w:pPr>
    </w:p>
    <w:p w:rsidR="003B7CA0" w:rsidRDefault="00487A46" w:rsidP="00720C4D">
      <w:pPr>
        <w:ind w:left="142" w:firstLine="567"/>
        <w:rPr>
          <w:sz w:val="28"/>
          <w:szCs w:val="28"/>
        </w:rPr>
      </w:pPr>
      <w:r>
        <w:rPr>
          <w:sz w:val="28"/>
          <w:szCs w:val="28"/>
        </w:rPr>
        <w:t>Глава</w:t>
      </w:r>
      <w:r w:rsidR="003B7CA0">
        <w:rPr>
          <w:sz w:val="28"/>
          <w:szCs w:val="28"/>
        </w:rPr>
        <w:t xml:space="preserve">  Дальнереченского </w:t>
      </w:r>
    </w:p>
    <w:p w:rsidR="003B7CA0" w:rsidRPr="00CC2481" w:rsidRDefault="003B7CA0" w:rsidP="00720C4D">
      <w:pPr>
        <w:ind w:left="142" w:firstLine="567"/>
        <w:rPr>
          <w:sz w:val="28"/>
          <w:szCs w:val="28"/>
        </w:rPr>
      </w:pPr>
      <w:r>
        <w:rPr>
          <w:sz w:val="28"/>
          <w:szCs w:val="28"/>
        </w:rPr>
        <w:t xml:space="preserve">муниципального района                                                             </w:t>
      </w:r>
      <w:r w:rsidR="00487A46">
        <w:rPr>
          <w:sz w:val="28"/>
          <w:szCs w:val="28"/>
        </w:rPr>
        <w:t xml:space="preserve">       </w:t>
      </w:r>
      <w:r w:rsidR="001B4DA3">
        <w:rPr>
          <w:sz w:val="28"/>
          <w:szCs w:val="28"/>
        </w:rPr>
        <w:t xml:space="preserve">    </w:t>
      </w:r>
      <w:r w:rsidR="00720C4D">
        <w:rPr>
          <w:sz w:val="28"/>
          <w:szCs w:val="28"/>
        </w:rPr>
        <w:t xml:space="preserve"> </w:t>
      </w:r>
      <w:r>
        <w:rPr>
          <w:sz w:val="28"/>
          <w:szCs w:val="28"/>
        </w:rPr>
        <w:t>В</w:t>
      </w:r>
      <w:r w:rsidR="00605ECD">
        <w:rPr>
          <w:sz w:val="28"/>
          <w:szCs w:val="28"/>
        </w:rPr>
        <w:t>.</w:t>
      </w:r>
      <w:r>
        <w:rPr>
          <w:sz w:val="28"/>
          <w:szCs w:val="28"/>
        </w:rPr>
        <w:t>С. Дернов</w:t>
      </w:r>
    </w:p>
    <w:bookmarkEnd w:id="0"/>
    <w:p w:rsidR="00556385" w:rsidRPr="001B4DA3" w:rsidRDefault="00556385" w:rsidP="00720C4D">
      <w:pPr>
        <w:ind w:left="142" w:firstLine="567"/>
        <w:rPr>
          <w:sz w:val="28"/>
          <w:szCs w:val="28"/>
        </w:rPr>
      </w:pPr>
    </w:p>
    <w:p w:rsidR="00556385" w:rsidRDefault="00556385" w:rsidP="00720C4D">
      <w:pPr>
        <w:ind w:left="142" w:firstLine="567"/>
        <w:jc w:val="center"/>
        <w:rPr>
          <w:b/>
          <w:sz w:val="28"/>
          <w:szCs w:val="28"/>
        </w:rPr>
      </w:pPr>
    </w:p>
    <w:p w:rsidR="00387C1D" w:rsidRDefault="00387C1D" w:rsidP="00720C4D">
      <w:pPr>
        <w:ind w:left="142" w:firstLine="567"/>
        <w:jc w:val="center"/>
        <w:rPr>
          <w:b/>
          <w:sz w:val="28"/>
          <w:szCs w:val="28"/>
        </w:rPr>
      </w:pPr>
    </w:p>
    <w:p w:rsidR="00387C1D" w:rsidRDefault="00387C1D" w:rsidP="00720C4D">
      <w:pPr>
        <w:ind w:left="142" w:firstLine="567"/>
        <w:jc w:val="center"/>
        <w:rPr>
          <w:b/>
          <w:sz w:val="28"/>
          <w:szCs w:val="28"/>
        </w:rPr>
      </w:pPr>
    </w:p>
    <w:p w:rsidR="00BA3E3A" w:rsidRPr="0075010F" w:rsidRDefault="00B77071" w:rsidP="00720C4D">
      <w:pPr>
        <w:spacing w:line="360" w:lineRule="auto"/>
        <w:ind w:left="142" w:right="-56" w:firstLine="567"/>
        <w:jc w:val="right"/>
        <w:rPr>
          <w:sz w:val="26"/>
          <w:szCs w:val="26"/>
        </w:rPr>
      </w:pPr>
      <w:r>
        <w:rPr>
          <w:sz w:val="26"/>
          <w:szCs w:val="26"/>
        </w:rPr>
        <w:t xml:space="preserve">Приложение </w:t>
      </w:r>
    </w:p>
    <w:p w:rsidR="00BA3E3A" w:rsidRPr="0075010F" w:rsidRDefault="00055EE0" w:rsidP="00720C4D">
      <w:pPr>
        <w:ind w:left="142" w:right="-56" w:firstLine="567"/>
        <w:jc w:val="right"/>
        <w:rPr>
          <w:sz w:val="26"/>
          <w:szCs w:val="26"/>
        </w:rPr>
      </w:pPr>
      <w:r>
        <w:rPr>
          <w:sz w:val="26"/>
          <w:szCs w:val="26"/>
        </w:rPr>
        <w:t xml:space="preserve">к </w:t>
      </w:r>
      <w:r w:rsidR="00BA3E3A" w:rsidRPr="0075010F">
        <w:rPr>
          <w:sz w:val="26"/>
          <w:szCs w:val="26"/>
        </w:rPr>
        <w:t>постановлени</w:t>
      </w:r>
      <w:r>
        <w:rPr>
          <w:sz w:val="26"/>
          <w:szCs w:val="26"/>
        </w:rPr>
        <w:t>ю</w:t>
      </w:r>
      <w:r w:rsidR="00BA3E3A" w:rsidRPr="0075010F">
        <w:rPr>
          <w:sz w:val="26"/>
          <w:szCs w:val="26"/>
        </w:rPr>
        <w:t xml:space="preserve"> администрации</w:t>
      </w:r>
    </w:p>
    <w:p w:rsidR="00BA3E3A" w:rsidRDefault="00BA3E3A" w:rsidP="00720C4D">
      <w:pPr>
        <w:ind w:left="142" w:right="-56" w:firstLine="567"/>
        <w:jc w:val="right"/>
        <w:rPr>
          <w:sz w:val="26"/>
          <w:szCs w:val="26"/>
        </w:rPr>
      </w:pPr>
      <w:r>
        <w:rPr>
          <w:sz w:val="26"/>
          <w:szCs w:val="26"/>
        </w:rPr>
        <w:t>Дальнеречен</w:t>
      </w:r>
      <w:r w:rsidRPr="0075010F">
        <w:rPr>
          <w:sz w:val="26"/>
          <w:szCs w:val="26"/>
        </w:rPr>
        <w:t xml:space="preserve">ского муниципального района </w:t>
      </w:r>
    </w:p>
    <w:p w:rsidR="00BA3E3A" w:rsidRPr="0075010F" w:rsidRDefault="00BA3E3A" w:rsidP="00720C4D">
      <w:pPr>
        <w:ind w:left="142" w:right="-56" w:firstLine="567"/>
        <w:jc w:val="right"/>
        <w:rPr>
          <w:sz w:val="26"/>
          <w:szCs w:val="26"/>
        </w:rPr>
      </w:pPr>
      <w:r w:rsidRPr="0075010F">
        <w:rPr>
          <w:sz w:val="26"/>
          <w:szCs w:val="26"/>
        </w:rPr>
        <w:t xml:space="preserve">от </w:t>
      </w:r>
      <w:r w:rsidR="00720C4D">
        <w:rPr>
          <w:sz w:val="26"/>
          <w:szCs w:val="26"/>
        </w:rPr>
        <w:t xml:space="preserve">30 сентября 2019г. </w:t>
      </w:r>
      <w:r w:rsidRPr="0075010F">
        <w:rPr>
          <w:sz w:val="26"/>
          <w:szCs w:val="26"/>
        </w:rPr>
        <w:t xml:space="preserve">№ </w:t>
      </w:r>
      <w:r w:rsidR="00720C4D">
        <w:rPr>
          <w:sz w:val="26"/>
          <w:szCs w:val="26"/>
        </w:rPr>
        <w:t>406-па</w:t>
      </w:r>
    </w:p>
    <w:p w:rsidR="00BA3E3A" w:rsidRPr="0075010F" w:rsidRDefault="00BA3E3A" w:rsidP="00720C4D">
      <w:pPr>
        <w:ind w:left="142" w:right="-56" w:firstLine="567"/>
        <w:jc w:val="right"/>
        <w:rPr>
          <w:sz w:val="26"/>
          <w:szCs w:val="26"/>
        </w:rPr>
      </w:pPr>
    </w:p>
    <w:p w:rsidR="00BA3E3A" w:rsidRPr="0075010F" w:rsidRDefault="00BA3E3A" w:rsidP="00720C4D">
      <w:pPr>
        <w:ind w:left="142" w:right="-56" w:firstLine="567"/>
        <w:jc w:val="center"/>
        <w:rPr>
          <w:sz w:val="26"/>
          <w:szCs w:val="26"/>
        </w:rPr>
      </w:pPr>
    </w:p>
    <w:p w:rsidR="00776C15" w:rsidRDefault="00776C15" w:rsidP="00776C15">
      <w:pPr>
        <w:ind w:left="142" w:firstLine="567"/>
        <w:jc w:val="center"/>
        <w:rPr>
          <w:b/>
          <w:color w:val="000000"/>
          <w:sz w:val="28"/>
          <w:szCs w:val="28"/>
        </w:rPr>
      </w:pPr>
      <w:r w:rsidRPr="00BA3E3A">
        <w:rPr>
          <w:b/>
          <w:color w:val="000000"/>
          <w:sz w:val="28"/>
          <w:szCs w:val="28"/>
        </w:rPr>
        <w:t xml:space="preserve">Порядок </w:t>
      </w:r>
    </w:p>
    <w:p w:rsidR="00776C15" w:rsidRDefault="00776C15" w:rsidP="00776C15">
      <w:pPr>
        <w:ind w:left="142" w:firstLine="567"/>
        <w:jc w:val="center"/>
        <w:rPr>
          <w:b/>
          <w:color w:val="000000" w:themeColor="text1"/>
          <w:sz w:val="28"/>
          <w:szCs w:val="28"/>
        </w:rPr>
      </w:pPr>
      <w:r w:rsidRPr="00BA3E3A">
        <w:rPr>
          <w:b/>
          <w:color w:val="000000"/>
          <w:sz w:val="28"/>
          <w:szCs w:val="28"/>
        </w:rPr>
        <w:t xml:space="preserve">формирования и ведения реестра  муниципальных маршрутов регулярных перевозок пассажиров и багажа автомобильным транспортом на территории </w:t>
      </w:r>
      <w:r w:rsidRPr="00BA3E3A">
        <w:rPr>
          <w:b/>
          <w:color w:val="000000" w:themeColor="text1"/>
          <w:sz w:val="28"/>
          <w:szCs w:val="28"/>
        </w:rPr>
        <w:t>Дальнереченского муниципального района</w:t>
      </w:r>
    </w:p>
    <w:p w:rsidR="00776C15" w:rsidRDefault="00776C15" w:rsidP="00776C15">
      <w:pPr>
        <w:ind w:left="142" w:firstLine="567"/>
        <w:jc w:val="center"/>
        <w:rPr>
          <w:b/>
          <w:color w:val="000000" w:themeColor="text1"/>
          <w:sz w:val="28"/>
          <w:szCs w:val="28"/>
        </w:rPr>
      </w:pPr>
    </w:p>
    <w:p w:rsidR="00776C15" w:rsidRPr="006C0DBB" w:rsidRDefault="00776C15" w:rsidP="00776C15">
      <w:pPr>
        <w:ind w:left="142" w:firstLine="567"/>
        <w:jc w:val="center"/>
        <w:rPr>
          <w:sz w:val="28"/>
          <w:szCs w:val="28"/>
        </w:rPr>
      </w:pPr>
      <w:r>
        <w:rPr>
          <w:sz w:val="28"/>
          <w:szCs w:val="28"/>
        </w:rPr>
        <w:t>1</w:t>
      </w:r>
      <w:r w:rsidRPr="006C0DBB">
        <w:rPr>
          <w:sz w:val="28"/>
          <w:szCs w:val="28"/>
        </w:rPr>
        <w:t>. Общие положения</w:t>
      </w:r>
    </w:p>
    <w:p w:rsidR="00776C15" w:rsidRPr="0079410D" w:rsidRDefault="00776C15" w:rsidP="00776C15">
      <w:pPr>
        <w:pStyle w:val="ad"/>
        <w:ind w:left="142" w:firstLine="567"/>
        <w:rPr>
          <w:szCs w:val="28"/>
        </w:rPr>
      </w:pPr>
    </w:p>
    <w:p w:rsidR="00776C15" w:rsidRDefault="00776C15" w:rsidP="00776C15">
      <w:pPr>
        <w:pStyle w:val="a3"/>
        <w:ind w:left="142" w:right="-2" w:firstLine="567"/>
        <w:jc w:val="both"/>
        <w:rPr>
          <w:color w:val="2D2D2D"/>
          <w:spacing w:val="2"/>
          <w:szCs w:val="28"/>
        </w:rPr>
      </w:pPr>
      <w:r>
        <w:rPr>
          <w:color w:val="2D2D2D"/>
          <w:spacing w:val="2"/>
          <w:szCs w:val="28"/>
        </w:rPr>
        <w:t xml:space="preserve">1. </w:t>
      </w:r>
      <w:proofErr w:type="gramStart"/>
      <w:r w:rsidRPr="0079410D">
        <w:rPr>
          <w:color w:val="2D2D2D"/>
          <w:spacing w:val="2"/>
          <w:szCs w:val="28"/>
        </w:rPr>
        <w:t xml:space="preserve">Настоящий порядок </w:t>
      </w:r>
      <w:r w:rsidRPr="0079410D">
        <w:rPr>
          <w:szCs w:val="28"/>
        </w:rPr>
        <w:t xml:space="preserve">формирования и ведения реестра муниципальных маршрутов регулярных перевозок на территории </w:t>
      </w:r>
      <w:r>
        <w:rPr>
          <w:szCs w:val="28"/>
        </w:rPr>
        <w:t>Дальнереченского муниципального</w:t>
      </w:r>
      <w:r w:rsidRPr="0079410D">
        <w:rPr>
          <w:szCs w:val="28"/>
        </w:rPr>
        <w:t xml:space="preserve"> района (далее –</w:t>
      </w:r>
      <w:r>
        <w:rPr>
          <w:szCs w:val="28"/>
        </w:rPr>
        <w:t xml:space="preserve"> Порядок</w:t>
      </w:r>
      <w:r w:rsidRPr="0079410D">
        <w:rPr>
          <w:szCs w:val="28"/>
        </w:rPr>
        <w:t xml:space="preserve">) </w:t>
      </w:r>
      <w:r w:rsidRPr="0079410D">
        <w:rPr>
          <w:color w:val="2D2D2D"/>
          <w:spacing w:val="2"/>
          <w:szCs w:val="28"/>
        </w:rPr>
        <w:t>разработан с учетом положений </w:t>
      </w:r>
      <w:hyperlink r:id="rId8" w:history="1">
        <w:r w:rsidRPr="0079410D">
          <w:rPr>
            <w:spacing w:val="2"/>
            <w:szCs w:val="28"/>
          </w:rPr>
          <w:t>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hyperlink>
      <w:r>
        <w:rPr>
          <w:spacing w:val="2"/>
          <w:szCs w:val="28"/>
        </w:rPr>
        <w:t xml:space="preserve"> </w:t>
      </w:r>
      <w:r w:rsidRPr="0079410D">
        <w:rPr>
          <w:color w:val="2D2D2D"/>
          <w:spacing w:val="2"/>
          <w:szCs w:val="28"/>
        </w:rPr>
        <w:t>(далее - Федеральный закон)</w:t>
      </w:r>
      <w:r>
        <w:rPr>
          <w:color w:val="2D2D2D"/>
          <w:spacing w:val="2"/>
          <w:szCs w:val="28"/>
        </w:rPr>
        <w:t>.</w:t>
      </w:r>
      <w:proofErr w:type="gramEnd"/>
    </w:p>
    <w:p w:rsidR="00776C15" w:rsidRDefault="00776C15" w:rsidP="00776C15">
      <w:pPr>
        <w:pStyle w:val="a3"/>
        <w:ind w:left="142" w:right="-2" w:firstLine="567"/>
        <w:jc w:val="both"/>
        <w:rPr>
          <w:szCs w:val="28"/>
        </w:rPr>
      </w:pPr>
      <w:r w:rsidRPr="00FF7D0E">
        <w:rPr>
          <w:szCs w:val="28"/>
        </w:rPr>
        <w:t>2.</w:t>
      </w:r>
      <w:r>
        <w:rPr>
          <w:szCs w:val="28"/>
        </w:rPr>
        <w:t xml:space="preserve"> </w:t>
      </w:r>
      <w:r>
        <w:rPr>
          <w:color w:val="000000"/>
        </w:rPr>
        <w:t>Настоящий Порядок определяет процедуру формирования и ведения Реестра</w:t>
      </w:r>
      <w:r w:rsidRPr="00FF7D0E">
        <w:rPr>
          <w:szCs w:val="28"/>
        </w:rPr>
        <w:t xml:space="preserve"> муниципальных маршрутов регулярных перевозок на территории </w:t>
      </w:r>
      <w:r>
        <w:rPr>
          <w:szCs w:val="28"/>
        </w:rPr>
        <w:t>Дальнереченского муниципального</w:t>
      </w:r>
      <w:r w:rsidRPr="00FF7D0E">
        <w:rPr>
          <w:szCs w:val="28"/>
        </w:rPr>
        <w:t xml:space="preserve"> района</w:t>
      </w:r>
      <w:r>
        <w:rPr>
          <w:szCs w:val="28"/>
        </w:rPr>
        <w:t xml:space="preserve"> </w:t>
      </w:r>
      <w:r w:rsidRPr="0079410D">
        <w:rPr>
          <w:szCs w:val="28"/>
        </w:rPr>
        <w:t>(далее –</w:t>
      </w:r>
      <w:r>
        <w:rPr>
          <w:szCs w:val="28"/>
        </w:rPr>
        <w:t xml:space="preserve"> Реестр</w:t>
      </w:r>
      <w:r w:rsidRPr="0079410D">
        <w:rPr>
          <w:szCs w:val="28"/>
        </w:rPr>
        <w:t>)</w:t>
      </w:r>
      <w:r w:rsidRPr="00FF7D0E">
        <w:rPr>
          <w:szCs w:val="28"/>
        </w:rPr>
        <w:t>.</w:t>
      </w:r>
    </w:p>
    <w:p w:rsidR="00776C15" w:rsidRDefault="00776C15" w:rsidP="00776C15">
      <w:pPr>
        <w:pStyle w:val="a3"/>
        <w:ind w:left="142" w:right="-2" w:firstLine="567"/>
        <w:jc w:val="both"/>
        <w:rPr>
          <w:szCs w:val="28"/>
        </w:rPr>
      </w:pPr>
      <w:r>
        <w:rPr>
          <w:szCs w:val="28"/>
        </w:rPr>
        <w:t xml:space="preserve">3. </w:t>
      </w:r>
      <w:r>
        <w:t>Реестр – учетный документ, содержащий информацию о муниципальных маршрутах регулярных перевозок пассажиров и багажа автомобильным транспортом.</w:t>
      </w:r>
    </w:p>
    <w:p w:rsidR="00776C15" w:rsidRDefault="00776C15" w:rsidP="00776C15">
      <w:pPr>
        <w:pStyle w:val="a3"/>
        <w:ind w:left="142" w:right="-2" w:firstLine="567"/>
        <w:jc w:val="both"/>
        <w:rPr>
          <w:color w:val="000000"/>
        </w:rPr>
      </w:pPr>
      <w:r>
        <w:rPr>
          <w:szCs w:val="28"/>
        </w:rPr>
        <w:t xml:space="preserve">4. </w:t>
      </w:r>
      <w:r>
        <w:rPr>
          <w:color w:val="000000"/>
        </w:rPr>
        <w:t>Муниципальный маршрут регулярной перевозки считается открытым с момента его регистрации</w:t>
      </w:r>
      <w:r>
        <w:rPr>
          <w:szCs w:val="28"/>
        </w:rPr>
        <w:t xml:space="preserve"> </w:t>
      </w:r>
      <w:r>
        <w:rPr>
          <w:color w:val="000000"/>
        </w:rPr>
        <w:t xml:space="preserve">в Реестре маршрутов регулярных перевозок на территории </w:t>
      </w:r>
      <w:r>
        <w:rPr>
          <w:szCs w:val="28"/>
        </w:rPr>
        <w:t>Дальнереченского муниципального района.</w:t>
      </w:r>
    </w:p>
    <w:p w:rsidR="00776C15" w:rsidRDefault="00776C15" w:rsidP="00776C15">
      <w:pPr>
        <w:pStyle w:val="20"/>
        <w:shd w:val="clear" w:color="auto" w:fill="auto"/>
        <w:tabs>
          <w:tab w:val="left" w:pos="1186"/>
        </w:tabs>
        <w:spacing w:before="0" w:after="0" w:line="240" w:lineRule="auto"/>
        <w:ind w:left="142" w:firstLine="567"/>
        <w:rPr>
          <w:color w:val="000000"/>
          <w:sz w:val="28"/>
        </w:rPr>
      </w:pPr>
      <w:r w:rsidRPr="00364E55">
        <w:rPr>
          <w:color w:val="000000"/>
          <w:sz w:val="28"/>
          <w:szCs w:val="28"/>
        </w:rPr>
        <w:t>5.</w:t>
      </w:r>
      <w:r>
        <w:rPr>
          <w:color w:val="000000"/>
        </w:rPr>
        <w:t xml:space="preserve"> </w:t>
      </w:r>
      <w:r>
        <w:rPr>
          <w:color w:val="000000"/>
          <w:sz w:val="28"/>
        </w:rPr>
        <w:t>Реестр оформляется в виде таблицы по форме согласно приложению к настоящему Порядку. Реестр ведется на бумажном и электронном носителях путем внесения соответствующих реестровых записей.</w:t>
      </w:r>
    </w:p>
    <w:p w:rsidR="00776C15" w:rsidRDefault="00776C15" w:rsidP="00776C15">
      <w:pPr>
        <w:pStyle w:val="20"/>
        <w:shd w:val="clear" w:color="auto" w:fill="auto"/>
        <w:tabs>
          <w:tab w:val="left" w:pos="1186"/>
        </w:tabs>
        <w:spacing w:before="0" w:after="0" w:line="240" w:lineRule="auto"/>
        <w:ind w:left="142" w:firstLine="567"/>
        <w:rPr>
          <w:sz w:val="28"/>
        </w:rPr>
      </w:pPr>
    </w:p>
    <w:p w:rsidR="00776C15" w:rsidRPr="00364E55" w:rsidRDefault="00776C15" w:rsidP="00776C15">
      <w:pPr>
        <w:ind w:left="142" w:firstLine="567"/>
        <w:jc w:val="center"/>
        <w:rPr>
          <w:sz w:val="28"/>
          <w:szCs w:val="28"/>
        </w:rPr>
      </w:pPr>
      <w:r w:rsidRPr="00364E55">
        <w:rPr>
          <w:sz w:val="28"/>
          <w:szCs w:val="28"/>
        </w:rPr>
        <w:t>2. Формирование и ведение Реестра</w:t>
      </w:r>
    </w:p>
    <w:p w:rsidR="00776C15" w:rsidRPr="0079410D" w:rsidRDefault="00776C15" w:rsidP="00776C15">
      <w:pPr>
        <w:pStyle w:val="ad"/>
        <w:ind w:left="142" w:firstLine="567"/>
        <w:jc w:val="center"/>
      </w:pPr>
    </w:p>
    <w:p w:rsidR="00776C15" w:rsidRPr="00D96DFF" w:rsidRDefault="00776C15" w:rsidP="00776C15">
      <w:pPr>
        <w:shd w:val="clear" w:color="auto" w:fill="FFFFFF"/>
        <w:spacing w:line="315" w:lineRule="atLeast"/>
        <w:ind w:left="142" w:firstLine="567"/>
        <w:jc w:val="both"/>
        <w:textAlignment w:val="baseline"/>
        <w:rPr>
          <w:spacing w:val="2"/>
          <w:sz w:val="28"/>
          <w:szCs w:val="28"/>
        </w:rPr>
      </w:pPr>
      <w:r w:rsidRPr="00D96DFF">
        <w:rPr>
          <w:spacing w:val="2"/>
          <w:sz w:val="28"/>
          <w:szCs w:val="28"/>
        </w:rPr>
        <w:t>2.1. Реестр формируется из действующих на территории Дальнереченского муниципального района регулярных перевозок.</w:t>
      </w:r>
    </w:p>
    <w:p w:rsidR="00776C15" w:rsidRPr="00D96DFF" w:rsidRDefault="00776C15" w:rsidP="00776C15">
      <w:pPr>
        <w:shd w:val="clear" w:color="auto" w:fill="FFFFFF"/>
        <w:spacing w:line="315" w:lineRule="atLeast"/>
        <w:ind w:left="142" w:firstLine="567"/>
        <w:jc w:val="both"/>
        <w:textAlignment w:val="baseline"/>
        <w:rPr>
          <w:spacing w:val="2"/>
          <w:sz w:val="28"/>
          <w:szCs w:val="28"/>
        </w:rPr>
      </w:pPr>
      <w:r w:rsidRPr="00D96DFF">
        <w:rPr>
          <w:spacing w:val="2"/>
          <w:sz w:val="28"/>
          <w:szCs w:val="28"/>
        </w:rPr>
        <w:t>2.2. Установление, изменение, отмена маршрута регулярных перевозок утверждается постановлением администрации. Сведения в Реестр вносятся в течение 15 календарных дней со дня вступления в силу соответствующего нормативного правового акта и размещаются на официальном сайте администрации Дальнереченского муниципального района.</w:t>
      </w:r>
    </w:p>
    <w:p w:rsidR="00776C15" w:rsidRDefault="00776C15" w:rsidP="00776C15">
      <w:pPr>
        <w:pStyle w:val="af"/>
        <w:ind w:left="142" w:firstLine="567"/>
      </w:pPr>
      <w:r>
        <w:t>2.3</w:t>
      </w:r>
      <w:r w:rsidRPr="0079410D">
        <w:t>.</w:t>
      </w:r>
      <w:r>
        <w:t xml:space="preserve"> </w:t>
      </w:r>
      <w:r w:rsidRPr="0057497C">
        <w:t>В Реестре отражаются следующие сведения:</w:t>
      </w:r>
    </w:p>
    <w:p w:rsidR="00776C15" w:rsidRDefault="00776C15" w:rsidP="00776C15">
      <w:pPr>
        <w:pStyle w:val="af"/>
        <w:ind w:left="142" w:firstLine="567"/>
      </w:pPr>
      <w:r>
        <w:t xml:space="preserve">1) </w:t>
      </w:r>
      <w:r w:rsidRPr="0061301D">
        <w:t>регистрационный номер ма</w:t>
      </w:r>
      <w:r>
        <w:t>ршрута регулярных перевозок;</w:t>
      </w:r>
    </w:p>
    <w:p w:rsidR="00776C15" w:rsidRDefault="00776C15" w:rsidP="00776C15">
      <w:pPr>
        <w:pStyle w:val="af"/>
        <w:ind w:left="142" w:firstLine="567"/>
      </w:pPr>
      <w:r>
        <w:t xml:space="preserve">2) </w:t>
      </w:r>
      <w:r w:rsidRPr="0061301D">
        <w:t>порядковый номер маршрута регулярных перевозок</w:t>
      </w:r>
      <w:r>
        <w:t>;</w:t>
      </w:r>
    </w:p>
    <w:p w:rsidR="00776C15" w:rsidRDefault="00776C15" w:rsidP="00776C15">
      <w:pPr>
        <w:pStyle w:val="af"/>
        <w:ind w:left="142" w:firstLine="567"/>
      </w:pPr>
      <w:r>
        <w:t xml:space="preserve">3) </w:t>
      </w:r>
      <w:r w:rsidRPr="0061301D">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w:t>
      </w:r>
      <w:r w:rsidRPr="0061301D">
        <w:lastRenderedPageBreak/>
        <w:t xml:space="preserve">регулярных перевозок </w:t>
      </w:r>
      <w:r>
        <w:t>либо</w:t>
      </w:r>
      <w:r w:rsidRPr="0061301D">
        <w:t xml:space="preserve"> наименований поселений, в</w:t>
      </w:r>
      <w:r w:rsidRPr="0079410D">
        <w:t xml:space="preserve"> границах которых </w:t>
      </w:r>
      <w:proofErr w:type="gramStart"/>
      <w:r w:rsidRPr="0079410D">
        <w:t>расположены</w:t>
      </w:r>
      <w:proofErr w:type="gramEnd"/>
      <w:r w:rsidRPr="0079410D">
        <w:t xml:space="preserve"> начальный остановочный пункт и конечный остановочный пункт по данному маршруту;</w:t>
      </w:r>
    </w:p>
    <w:p w:rsidR="00776C15" w:rsidRDefault="00776C15" w:rsidP="00776C15">
      <w:pPr>
        <w:pStyle w:val="af"/>
        <w:ind w:left="142" w:firstLine="567"/>
      </w:pPr>
      <w:r w:rsidRPr="0079410D">
        <w:t xml:space="preserve">4) наименования промежуточных остановочных пунктов по маршруту регулярных перевозок </w:t>
      </w:r>
      <w:r>
        <w:t>либо</w:t>
      </w:r>
      <w:r w:rsidRPr="0079410D">
        <w:t xml:space="preserve"> наименования поселений, в границах которых расположены промежуточные остановочные пункты;</w:t>
      </w:r>
    </w:p>
    <w:p w:rsidR="00776C15" w:rsidRDefault="00776C15" w:rsidP="00776C15">
      <w:pPr>
        <w:pStyle w:val="af"/>
        <w:ind w:left="142" w:firstLine="567"/>
      </w:pPr>
      <w:r>
        <w:t>5</w:t>
      </w:r>
      <w:r w:rsidRPr="0079410D">
        <w:t xml:space="preserve">) </w:t>
      </w:r>
      <w:r>
        <w:rPr>
          <w:rStyle w:val="blk"/>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76C15" w:rsidRDefault="00776C15" w:rsidP="00776C15">
      <w:pPr>
        <w:pStyle w:val="af"/>
        <w:ind w:left="142" w:firstLine="567"/>
      </w:pPr>
      <w:r>
        <w:t xml:space="preserve">6) </w:t>
      </w:r>
      <w:r w:rsidRPr="0079410D">
        <w:t>протяженность маршрута регулярных перевозок;</w:t>
      </w:r>
    </w:p>
    <w:p w:rsidR="00776C15" w:rsidRDefault="00776C15" w:rsidP="00776C15">
      <w:pPr>
        <w:pStyle w:val="af"/>
        <w:ind w:left="142" w:firstLine="567"/>
      </w:pPr>
      <w:r>
        <w:t xml:space="preserve">7) </w:t>
      </w:r>
      <w:r w:rsidRPr="0079410D">
        <w:t>порядок посадки и высадки пассажиров (только в установленных остановочных пунктах или, если это не запрещено Федеральным законом, в любом не запрещенном </w:t>
      </w:r>
      <w:hyperlink r:id="rId9" w:history="1">
        <w:r w:rsidRPr="0079410D">
          <w:t>правилами дорожного движения</w:t>
        </w:r>
      </w:hyperlink>
      <w:r w:rsidRPr="0079410D">
        <w:t> месте по маршруту регулярных перевозок);</w:t>
      </w:r>
    </w:p>
    <w:p w:rsidR="00776C15" w:rsidRPr="0079410D" w:rsidRDefault="00776C15" w:rsidP="00776C15">
      <w:pPr>
        <w:pStyle w:val="af"/>
        <w:ind w:left="142" w:firstLine="567"/>
      </w:pPr>
      <w:r>
        <w:t>8</w:t>
      </w:r>
      <w:r w:rsidRPr="0079410D">
        <w:t>) вид регулярных перевозок;</w:t>
      </w:r>
    </w:p>
    <w:p w:rsidR="00776C15" w:rsidRDefault="00776C15" w:rsidP="00776C15">
      <w:pPr>
        <w:shd w:val="clear" w:color="auto" w:fill="FFFFFF"/>
        <w:spacing w:line="315" w:lineRule="atLeast"/>
        <w:ind w:left="142" w:firstLine="567"/>
        <w:jc w:val="both"/>
        <w:textAlignment w:val="baseline"/>
        <w:rPr>
          <w:rStyle w:val="blk"/>
          <w:sz w:val="28"/>
          <w:szCs w:val="28"/>
        </w:rPr>
      </w:pPr>
      <w:proofErr w:type="gramStart"/>
      <w:r>
        <w:rPr>
          <w:spacing w:val="2"/>
          <w:sz w:val="28"/>
          <w:szCs w:val="28"/>
        </w:rPr>
        <w:t>9</w:t>
      </w:r>
      <w:r w:rsidRPr="001335D9">
        <w:rPr>
          <w:spacing w:val="2"/>
          <w:sz w:val="28"/>
          <w:szCs w:val="28"/>
        </w:rPr>
        <w:t xml:space="preserve">) </w:t>
      </w:r>
      <w:r w:rsidRPr="00695FFE">
        <w:rPr>
          <w:rStyle w:val="blk"/>
          <w:sz w:val="28"/>
          <w:szCs w:val="28"/>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w:t>
      </w:r>
      <w:proofErr w:type="gramEnd"/>
      <w:r w:rsidRPr="00695FFE">
        <w:rPr>
          <w:rStyle w:val="blk"/>
          <w:sz w:val="28"/>
          <w:szCs w:val="28"/>
        </w:rPr>
        <w:t xml:space="preserve"> перевозок;</w:t>
      </w:r>
    </w:p>
    <w:p w:rsidR="00776C15" w:rsidRPr="00776C15" w:rsidRDefault="00776C15" w:rsidP="00776C15">
      <w:pPr>
        <w:shd w:val="clear" w:color="auto" w:fill="FFFFFF"/>
        <w:spacing w:line="315" w:lineRule="atLeast"/>
        <w:ind w:left="142" w:firstLine="567"/>
        <w:jc w:val="both"/>
        <w:textAlignment w:val="baseline"/>
        <w:rPr>
          <w:spacing w:val="2"/>
          <w:sz w:val="28"/>
          <w:szCs w:val="28"/>
        </w:rPr>
      </w:pPr>
      <w:r>
        <w:rPr>
          <w:rStyle w:val="blk"/>
          <w:sz w:val="28"/>
          <w:szCs w:val="28"/>
        </w:rPr>
        <w:t xml:space="preserve">10) </w:t>
      </w:r>
      <w:r w:rsidRPr="00776C15">
        <w:rPr>
          <w:rStyle w:val="blk"/>
          <w:sz w:val="28"/>
          <w:szCs w:val="28"/>
        </w:rPr>
        <w:t>максимальное количество транспортных средств каждого класса, которое допускается использовать для перевозок по маршруту регулярных перевозок;</w:t>
      </w:r>
    </w:p>
    <w:p w:rsidR="00776C15" w:rsidRPr="001335D9" w:rsidRDefault="00776C15" w:rsidP="00776C15">
      <w:pPr>
        <w:shd w:val="clear" w:color="auto" w:fill="FFFFFF"/>
        <w:spacing w:line="315" w:lineRule="atLeast"/>
        <w:ind w:left="142" w:firstLine="567"/>
        <w:textAlignment w:val="baseline"/>
        <w:rPr>
          <w:spacing w:val="2"/>
          <w:sz w:val="28"/>
          <w:szCs w:val="28"/>
        </w:rPr>
      </w:pPr>
      <w:r>
        <w:rPr>
          <w:spacing w:val="2"/>
          <w:sz w:val="28"/>
          <w:szCs w:val="28"/>
        </w:rPr>
        <w:t>11</w:t>
      </w:r>
      <w:r w:rsidRPr="001335D9">
        <w:rPr>
          <w:spacing w:val="2"/>
          <w:sz w:val="28"/>
          <w:szCs w:val="28"/>
        </w:rPr>
        <w:t>) дата начала осуществления регулярных перевозок;</w:t>
      </w:r>
    </w:p>
    <w:p w:rsidR="00776C15" w:rsidRDefault="00776C15" w:rsidP="00776C15">
      <w:pPr>
        <w:shd w:val="clear" w:color="auto" w:fill="FFFFFF"/>
        <w:spacing w:line="315" w:lineRule="atLeast"/>
        <w:ind w:left="142" w:firstLine="567"/>
        <w:jc w:val="both"/>
        <w:textAlignment w:val="baseline"/>
        <w:rPr>
          <w:rStyle w:val="blk"/>
          <w:sz w:val="28"/>
          <w:szCs w:val="28"/>
        </w:rPr>
      </w:pPr>
      <w:r>
        <w:rPr>
          <w:spacing w:val="2"/>
          <w:sz w:val="28"/>
          <w:szCs w:val="28"/>
        </w:rPr>
        <w:t>12</w:t>
      </w:r>
      <w:r w:rsidRPr="001335D9">
        <w:rPr>
          <w:spacing w:val="2"/>
          <w:sz w:val="28"/>
          <w:szCs w:val="28"/>
        </w:rPr>
        <w:t xml:space="preserve">) </w:t>
      </w:r>
      <w:r w:rsidRPr="00F648E7">
        <w:rPr>
          <w:rStyle w:val="blk"/>
          <w:sz w:val="28"/>
          <w:szCs w:val="28"/>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r>
        <w:rPr>
          <w:rStyle w:val="blk"/>
          <w:sz w:val="28"/>
          <w:szCs w:val="28"/>
        </w:rPr>
        <w:t>;</w:t>
      </w:r>
    </w:p>
    <w:p w:rsidR="00776C15" w:rsidRPr="00776C15" w:rsidRDefault="00776C15" w:rsidP="00776C15">
      <w:pPr>
        <w:shd w:val="clear" w:color="auto" w:fill="FFFFFF"/>
        <w:spacing w:line="315" w:lineRule="atLeast"/>
        <w:ind w:left="142" w:firstLine="567"/>
        <w:jc w:val="both"/>
        <w:textAlignment w:val="baseline"/>
        <w:rPr>
          <w:spacing w:val="2"/>
          <w:sz w:val="28"/>
          <w:szCs w:val="28"/>
        </w:rPr>
      </w:pPr>
      <w:r>
        <w:rPr>
          <w:spacing w:val="2"/>
          <w:sz w:val="28"/>
          <w:szCs w:val="28"/>
        </w:rPr>
        <w:t xml:space="preserve">13) </w:t>
      </w:r>
      <w:r w:rsidRPr="00776C15">
        <w:rPr>
          <w:rStyle w:val="blk"/>
          <w:sz w:val="28"/>
          <w:szCs w:val="28"/>
        </w:rPr>
        <w:t>иные сведения, предусмотренные законом субъекта Российской Федерации (в отношении межмуниципальных м</w:t>
      </w:r>
      <w:r>
        <w:rPr>
          <w:rStyle w:val="blk"/>
          <w:sz w:val="28"/>
          <w:szCs w:val="28"/>
        </w:rPr>
        <w:t xml:space="preserve">аршрутов регулярных перевозок и </w:t>
      </w:r>
      <w:r w:rsidRPr="00776C15">
        <w:rPr>
          <w:rStyle w:val="blk"/>
          <w:sz w:val="28"/>
          <w:szCs w:val="28"/>
        </w:rPr>
        <w:t>муниципальных маршрутов регулярных перевозок).</w:t>
      </w:r>
    </w:p>
    <w:p w:rsidR="00776C15" w:rsidRDefault="00776C15" w:rsidP="00776C15">
      <w:pPr>
        <w:widowControl w:val="0"/>
        <w:shd w:val="clear" w:color="auto" w:fill="FFFFFF"/>
        <w:autoSpaceDE w:val="0"/>
        <w:autoSpaceDN w:val="0"/>
        <w:adjustRightInd w:val="0"/>
        <w:ind w:left="142" w:firstLine="567"/>
        <w:rPr>
          <w:sz w:val="16"/>
          <w:szCs w:val="16"/>
        </w:rPr>
      </w:pPr>
    </w:p>
    <w:p w:rsidR="00776C15" w:rsidRPr="00F1771C" w:rsidRDefault="00776C15" w:rsidP="00776C15">
      <w:pPr>
        <w:ind w:left="142" w:firstLine="567"/>
        <w:jc w:val="center"/>
        <w:rPr>
          <w:sz w:val="28"/>
          <w:szCs w:val="28"/>
        </w:rPr>
      </w:pPr>
      <w:r w:rsidRPr="00F1771C">
        <w:rPr>
          <w:sz w:val="28"/>
          <w:szCs w:val="28"/>
        </w:rPr>
        <w:t>3. Порядок внесения сведений в Реестр</w:t>
      </w:r>
    </w:p>
    <w:p w:rsidR="00776C15" w:rsidRPr="00F1771C" w:rsidRDefault="00776C15" w:rsidP="00776C15">
      <w:pPr>
        <w:ind w:left="142" w:firstLine="567"/>
        <w:jc w:val="center"/>
        <w:rPr>
          <w:sz w:val="28"/>
          <w:szCs w:val="28"/>
        </w:rPr>
      </w:pPr>
    </w:p>
    <w:p w:rsidR="00776C15" w:rsidRPr="00F1771C" w:rsidRDefault="00776C15" w:rsidP="00776C15">
      <w:pPr>
        <w:ind w:left="142" w:firstLine="567"/>
        <w:jc w:val="both"/>
        <w:rPr>
          <w:sz w:val="28"/>
          <w:szCs w:val="28"/>
        </w:rPr>
      </w:pPr>
      <w:r>
        <w:rPr>
          <w:sz w:val="28"/>
          <w:szCs w:val="28"/>
        </w:rPr>
        <w:t>3.</w:t>
      </w:r>
      <w:r w:rsidRPr="00F1771C">
        <w:rPr>
          <w:sz w:val="28"/>
          <w:szCs w:val="28"/>
        </w:rPr>
        <w:t>1. Ведение Реестра осуществляется путем внесения</w:t>
      </w:r>
      <w:r>
        <w:rPr>
          <w:sz w:val="28"/>
          <w:szCs w:val="28"/>
        </w:rPr>
        <w:t xml:space="preserve"> </w:t>
      </w:r>
      <w:r w:rsidRPr="00F1771C">
        <w:rPr>
          <w:sz w:val="28"/>
          <w:szCs w:val="28"/>
        </w:rPr>
        <w:t>сведений о муниципальном маршруте в связи с открытием новых, изменением или закрытием существующих маршрутов, а также в случае изменения иных сведений, содержащихся в Реестре, не влекущих изменения или исключения маршрута.</w:t>
      </w:r>
    </w:p>
    <w:p w:rsidR="00776C15" w:rsidRPr="00F1771C" w:rsidRDefault="00776C15" w:rsidP="00776C15">
      <w:pPr>
        <w:ind w:left="142" w:firstLine="567"/>
        <w:jc w:val="both"/>
        <w:rPr>
          <w:sz w:val="28"/>
          <w:szCs w:val="28"/>
        </w:rPr>
      </w:pPr>
      <w:r>
        <w:rPr>
          <w:sz w:val="28"/>
          <w:szCs w:val="28"/>
        </w:rPr>
        <w:t>3.</w:t>
      </w:r>
      <w:r w:rsidRPr="00F1771C">
        <w:rPr>
          <w:sz w:val="28"/>
          <w:szCs w:val="28"/>
        </w:rPr>
        <w:t>2. Для действующих маршрутов в Реестре указываются ранее присвоенные номера муниципальных маршрутов. Для открываемых новых муниципальных маршрутов присваиваются новые номера.</w:t>
      </w:r>
    </w:p>
    <w:p w:rsidR="00776C15" w:rsidRPr="00F1771C" w:rsidRDefault="00776C15" w:rsidP="00776C15">
      <w:pPr>
        <w:ind w:left="142" w:firstLine="567"/>
        <w:jc w:val="both"/>
        <w:rPr>
          <w:sz w:val="28"/>
          <w:szCs w:val="28"/>
        </w:rPr>
      </w:pPr>
      <w:r>
        <w:rPr>
          <w:sz w:val="28"/>
          <w:szCs w:val="28"/>
        </w:rPr>
        <w:t>3.</w:t>
      </w:r>
      <w:r w:rsidRPr="00F1771C">
        <w:rPr>
          <w:sz w:val="28"/>
          <w:szCs w:val="28"/>
        </w:rPr>
        <w:t>3. Открытие и изменение муниципального маршрута удостоверяется внесением муниципального маршрута в реестр муниципальных маршрутов.</w:t>
      </w:r>
    </w:p>
    <w:p w:rsidR="00776C15" w:rsidRPr="00F1771C" w:rsidRDefault="00776C15" w:rsidP="00776C15">
      <w:pPr>
        <w:ind w:left="142" w:firstLine="567"/>
        <w:jc w:val="both"/>
        <w:rPr>
          <w:sz w:val="28"/>
          <w:szCs w:val="28"/>
        </w:rPr>
      </w:pPr>
      <w:r>
        <w:rPr>
          <w:sz w:val="28"/>
          <w:szCs w:val="28"/>
        </w:rPr>
        <w:t>3.</w:t>
      </w:r>
      <w:r w:rsidRPr="00F1771C">
        <w:rPr>
          <w:sz w:val="28"/>
          <w:szCs w:val="28"/>
        </w:rPr>
        <w:t xml:space="preserve">4. Сведения о муниципальном маршруте вносятся в Реестр на основании постановления администрации </w:t>
      </w:r>
      <w:r>
        <w:rPr>
          <w:sz w:val="28"/>
          <w:szCs w:val="28"/>
        </w:rPr>
        <w:t>Дальнеречен</w:t>
      </w:r>
      <w:r w:rsidRPr="00F1771C">
        <w:rPr>
          <w:sz w:val="28"/>
          <w:szCs w:val="28"/>
        </w:rPr>
        <w:t xml:space="preserve">ского </w:t>
      </w:r>
      <w:r>
        <w:rPr>
          <w:sz w:val="28"/>
          <w:szCs w:val="28"/>
        </w:rPr>
        <w:t xml:space="preserve">муниципального </w:t>
      </w:r>
      <w:r w:rsidRPr="00F1771C">
        <w:rPr>
          <w:sz w:val="28"/>
          <w:szCs w:val="28"/>
        </w:rPr>
        <w:t>района.</w:t>
      </w:r>
    </w:p>
    <w:p w:rsidR="00776C15" w:rsidRDefault="00776C15" w:rsidP="00E86308">
      <w:pPr>
        <w:ind w:left="142" w:firstLine="567"/>
        <w:jc w:val="both"/>
        <w:rPr>
          <w:sz w:val="28"/>
          <w:szCs w:val="28"/>
        </w:rPr>
      </w:pPr>
      <w:r>
        <w:rPr>
          <w:sz w:val="28"/>
          <w:szCs w:val="28"/>
        </w:rPr>
        <w:t>3.</w:t>
      </w:r>
      <w:r w:rsidRPr="00F1771C">
        <w:rPr>
          <w:sz w:val="28"/>
          <w:szCs w:val="28"/>
        </w:rPr>
        <w:t xml:space="preserve">5. Сведения об открытии, изменении или закрытии муниципального маршрута должны быть внесены в Реестр не позднее </w:t>
      </w:r>
      <w:r>
        <w:rPr>
          <w:sz w:val="28"/>
          <w:szCs w:val="28"/>
        </w:rPr>
        <w:t>пятнадцати</w:t>
      </w:r>
      <w:r w:rsidRPr="00F1771C">
        <w:rPr>
          <w:sz w:val="28"/>
          <w:szCs w:val="28"/>
        </w:rPr>
        <w:t xml:space="preserve"> </w:t>
      </w:r>
      <w:r>
        <w:rPr>
          <w:sz w:val="28"/>
          <w:szCs w:val="28"/>
        </w:rPr>
        <w:t>календарных</w:t>
      </w:r>
      <w:r w:rsidRPr="00F1771C">
        <w:rPr>
          <w:sz w:val="28"/>
          <w:szCs w:val="28"/>
        </w:rPr>
        <w:t xml:space="preserve"> дней </w:t>
      </w:r>
      <w:r w:rsidRPr="00F1771C">
        <w:rPr>
          <w:sz w:val="28"/>
          <w:szCs w:val="28"/>
        </w:rPr>
        <w:lastRenderedPageBreak/>
        <w:t xml:space="preserve">со дня принятия соответствующего постановления администрации </w:t>
      </w:r>
      <w:r>
        <w:rPr>
          <w:sz w:val="28"/>
          <w:szCs w:val="28"/>
        </w:rPr>
        <w:t>Дальнеречен</w:t>
      </w:r>
      <w:r w:rsidRPr="00F1771C">
        <w:rPr>
          <w:sz w:val="28"/>
          <w:szCs w:val="28"/>
        </w:rPr>
        <w:t xml:space="preserve">ского </w:t>
      </w:r>
      <w:r>
        <w:rPr>
          <w:sz w:val="28"/>
          <w:szCs w:val="28"/>
        </w:rPr>
        <w:t xml:space="preserve">муниципального </w:t>
      </w:r>
      <w:r w:rsidRPr="00F1771C">
        <w:rPr>
          <w:sz w:val="28"/>
          <w:szCs w:val="28"/>
        </w:rPr>
        <w:t>района.</w:t>
      </w:r>
    </w:p>
    <w:p w:rsidR="00776C15" w:rsidRPr="00F1771C" w:rsidRDefault="00776C15" w:rsidP="00776C15">
      <w:pPr>
        <w:ind w:left="142" w:firstLine="567"/>
        <w:rPr>
          <w:sz w:val="28"/>
          <w:szCs w:val="28"/>
        </w:rPr>
      </w:pPr>
    </w:p>
    <w:p w:rsidR="00776C15" w:rsidRDefault="00776C15" w:rsidP="00776C15">
      <w:pPr>
        <w:ind w:left="142" w:firstLine="567"/>
        <w:jc w:val="center"/>
        <w:rPr>
          <w:sz w:val="28"/>
          <w:szCs w:val="28"/>
        </w:rPr>
      </w:pPr>
      <w:r>
        <w:rPr>
          <w:sz w:val="28"/>
          <w:szCs w:val="28"/>
        </w:rPr>
        <w:t>4</w:t>
      </w:r>
      <w:r w:rsidRPr="00F1771C">
        <w:rPr>
          <w:sz w:val="28"/>
          <w:szCs w:val="28"/>
        </w:rPr>
        <w:t>. Предоставления сведений, содержащихся в Реестре</w:t>
      </w:r>
    </w:p>
    <w:p w:rsidR="00776C15" w:rsidRPr="00F1771C" w:rsidRDefault="00776C15" w:rsidP="00776C15">
      <w:pPr>
        <w:ind w:left="142" w:firstLine="567"/>
        <w:rPr>
          <w:sz w:val="28"/>
          <w:szCs w:val="28"/>
        </w:rPr>
      </w:pPr>
    </w:p>
    <w:p w:rsidR="00776C15" w:rsidRPr="00F1771C" w:rsidRDefault="00776C15" w:rsidP="00776C15">
      <w:pPr>
        <w:ind w:left="142" w:firstLine="567"/>
        <w:jc w:val="both"/>
        <w:rPr>
          <w:sz w:val="28"/>
          <w:szCs w:val="28"/>
        </w:rPr>
      </w:pPr>
      <w:r>
        <w:rPr>
          <w:sz w:val="28"/>
          <w:szCs w:val="28"/>
        </w:rPr>
        <w:t>4.</w:t>
      </w:r>
      <w:r w:rsidRPr="00F1771C">
        <w:rPr>
          <w:sz w:val="28"/>
          <w:szCs w:val="28"/>
        </w:rPr>
        <w:t xml:space="preserve">1. Сведения, содержащиеся в Реестре, являются открытыми и общедоступными и подлежат обязательному размещению в телекоммуникационной сети Интернет на официальном сайте администрации </w:t>
      </w:r>
      <w:r>
        <w:rPr>
          <w:sz w:val="28"/>
          <w:szCs w:val="28"/>
        </w:rPr>
        <w:t>Дальнеречен</w:t>
      </w:r>
      <w:r w:rsidRPr="00F1771C">
        <w:rPr>
          <w:sz w:val="28"/>
          <w:szCs w:val="28"/>
        </w:rPr>
        <w:t xml:space="preserve">ского </w:t>
      </w:r>
      <w:r>
        <w:rPr>
          <w:sz w:val="28"/>
          <w:szCs w:val="28"/>
        </w:rPr>
        <w:t xml:space="preserve">муниципального </w:t>
      </w:r>
      <w:r w:rsidRPr="00F1771C">
        <w:rPr>
          <w:sz w:val="28"/>
          <w:szCs w:val="28"/>
        </w:rPr>
        <w:t>района.</w:t>
      </w:r>
    </w:p>
    <w:p w:rsidR="00776C15" w:rsidRDefault="00776C15" w:rsidP="00776C15">
      <w:pPr>
        <w:ind w:left="142" w:firstLine="567"/>
        <w:jc w:val="both"/>
        <w:rPr>
          <w:sz w:val="28"/>
          <w:szCs w:val="28"/>
        </w:rPr>
      </w:pPr>
      <w:r>
        <w:rPr>
          <w:sz w:val="28"/>
          <w:szCs w:val="28"/>
        </w:rPr>
        <w:t>4.</w:t>
      </w:r>
      <w:r w:rsidRPr="00F1771C">
        <w:rPr>
          <w:sz w:val="28"/>
          <w:szCs w:val="28"/>
        </w:rPr>
        <w:t xml:space="preserve">2. Предоставление сведений, содержащихся в Реестре, на бумажном носителе осуществляется по запросам заинтересованных лиц в виде выписок из Реестра, выдаваемых бесплатно в течение 15 календарных дней </w:t>
      </w:r>
      <w:proofErr w:type="gramStart"/>
      <w:r w:rsidRPr="00F1771C">
        <w:rPr>
          <w:sz w:val="28"/>
          <w:szCs w:val="28"/>
        </w:rPr>
        <w:t>с даты поступления</w:t>
      </w:r>
      <w:proofErr w:type="gramEnd"/>
      <w:r w:rsidRPr="00F1771C">
        <w:rPr>
          <w:sz w:val="28"/>
          <w:szCs w:val="28"/>
        </w:rPr>
        <w:t xml:space="preserve"> запроса</w:t>
      </w:r>
      <w:r>
        <w:rPr>
          <w:sz w:val="28"/>
          <w:szCs w:val="28"/>
        </w:rPr>
        <w:t>.</w:t>
      </w:r>
    </w:p>
    <w:p w:rsidR="00776C15" w:rsidRDefault="00776C15" w:rsidP="00776C15">
      <w:pPr>
        <w:pStyle w:val="a3"/>
        <w:rPr>
          <w:spacing w:val="-7"/>
        </w:rPr>
        <w:sectPr w:rsidR="00776C15" w:rsidSect="00720C4D">
          <w:pgSz w:w="11906" w:h="16838"/>
          <w:pgMar w:top="426" w:right="720" w:bottom="568" w:left="851" w:header="720" w:footer="720" w:gutter="0"/>
          <w:cols w:space="708"/>
          <w:docGrid w:linePitch="360"/>
        </w:sectPr>
      </w:pPr>
    </w:p>
    <w:p w:rsidR="00776C15" w:rsidRDefault="00776C15" w:rsidP="00776C15">
      <w:pPr>
        <w:pStyle w:val="a3"/>
        <w:ind w:right="537"/>
        <w:jc w:val="right"/>
        <w:rPr>
          <w:spacing w:val="-7"/>
        </w:rPr>
      </w:pPr>
      <w:r>
        <w:rPr>
          <w:spacing w:val="-7"/>
        </w:rPr>
        <w:lastRenderedPageBreak/>
        <w:t xml:space="preserve">Приложение </w:t>
      </w:r>
    </w:p>
    <w:p w:rsidR="00776C15" w:rsidRDefault="00776C15" w:rsidP="00776C15">
      <w:pPr>
        <w:pStyle w:val="a3"/>
        <w:ind w:right="537"/>
        <w:jc w:val="right"/>
        <w:rPr>
          <w:spacing w:val="-7"/>
        </w:rPr>
      </w:pPr>
      <w:r>
        <w:rPr>
          <w:spacing w:val="-7"/>
        </w:rPr>
        <w:t xml:space="preserve">к Порядку формирования и ведения Реестра </w:t>
      </w:r>
    </w:p>
    <w:p w:rsidR="00776C15" w:rsidRDefault="00776C15" w:rsidP="00776C15">
      <w:pPr>
        <w:pStyle w:val="a3"/>
        <w:ind w:right="537"/>
        <w:jc w:val="right"/>
        <w:rPr>
          <w:spacing w:val="-7"/>
        </w:rPr>
      </w:pPr>
      <w:r>
        <w:rPr>
          <w:spacing w:val="-7"/>
        </w:rPr>
        <w:t>муниципальных маршрутов регулярных перевозок</w:t>
      </w:r>
    </w:p>
    <w:p w:rsidR="00776C15" w:rsidRDefault="00776C15" w:rsidP="00776C15">
      <w:pPr>
        <w:pStyle w:val="a3"/>
        <w:ind w:right="537"/>
        <w:jc w:val="right"/>
        <w:rPr>
          <w:spacing w:val="-7"/>
        </w:rPr>
      </w:pPr>
      <w:r>
        <w:rPr>
          <w:spacing w:val="-7"/>
        </w:rPr>
        <w:t xml:space="preserve"> пассажиров и багажа автомобильным транспортом на территории </w:t>
      </w:r>
    </w:p>
    <w:p w:rsidR="00776C15" w:rsidRDefault="00776C15" w:rsidP="00776C15">
      <w:pPr>
        <w:pStyle w:val="a3"/>
        <w:ind w:right="537"/>
        <w:jc w:val="right"/>
        <w:rPr>
          <w:spacing w:val="-7"/>
        </w:rPr>
      </w:pPr>
      <w:r>
        <w:rPr>
          <w:spacing w:val="-7"/>
        </w:rPr>
        <w:t>Дальнереченского муниципального района</w:t>
      </w:r>
    </w:p>
    <w:p w:rsidR="00E86308" w:rsidRPr="00E86308" w:rsidRDefault="00776C15" w:rsidP="00E86308">
      <w:pPr>
        <w:ind w:left="142" w:right="537" w:firstLine="567"/>
        <w:jc w:val="right"/>
        <w:rPr>
          <w:sz w:val="28"/>
          <w:szCs w:val="28"/>
        </w:rPr>
      </w:pPr>
      <w:r w:rsidRPr="00E86308">
        <w:rPr>
          <w:sz w:val="28"/>
          <w:szCs w:val="28"/>
        </w:rPr>
        <w:t xml:space="preserve">                                                                        </w:t>
      </w:r>
      <w:r w:rsidR="00E86308">
        <w:rPr>
          <w:sz w:val="28"/>
          <w:szCs w:val="28"/>
        </w:rPr>
        <w:t xml:space="preserve">        </w:t>
      </w:r>
      <w:r w:rsidRPr="00E86308">
        <w:rPr>
          <w:sz w:val="28"/>
          <w:szCs w:val="28"/>
        </w:rPr>
        <w:t xml:space="preserve"> </w:t>
      </w:r>
      <w:r w:rsidR="00E86308" w:rsidRPr="00E86308">
        <w:rPr>
          <w:sz w:val="28"/>
          <w:szCs w:val="28"/>
        </w:rPr>
        <w:t>от 30 сентября 2019г. № 406-па</w:t>
      </w:r>
    </w:p>
    <w:p w:rsidR="00776C15" w:rsidRDefault="00776C15" w:rsidP="00E86308">
      <w:pPr>
        <w:ind w:left="4536" w:right="-56"/>
        <w:jc w:val="center"/>
        <w:rPr>
          <w:spacing w:val="-7"/>
        </w:rPr>
      </w:pPr>
    </w:p>
    <w:p w:rsidR="00776C15" w:rsidRDefault="00776C15" w:rsidP="00776C15">
      <w:pPr>
        <w:pStyle w:val="a3"/>
        <w:ind w:left="5103"/>
        <w:rPr>
          <w:spacing w:val="-7"/>
        </w:rPr>
      </w:pPr>
    </w:p>
    <w:p w:rsidR="00776C15" w:rsidRDefault="00776C15" w:rsidP="00776C15">
      <w:pPr>
        <w:pStyle w:val="a3"/>
        <w:rPr>
          <w:spacing w:val="-7"/>
        </w:rPr>
      </w:pPr>
    </w:p>
    <w:p w:rsidR="00776C15" w:rsidRPr="007C44D8" w:rsidRDefault="00776C15" w:rsidP="00776C15">
      <w:pPr>
        <w:widowControl w:val="0"/>
        <w:shd w:val="clear" w:color="auto" w:fill="FFFFFF"/>
        <w:autoSpaceDE w:val="0"/>
        <w:autoSpaceDN w:val="0"/>
        <w:adjustRightInd w:val="0"/>
        <w:spacing w:before="130"/>
        <w:contextualSpacing/>
        <w:jc w:val="center"/>
        <w:rPr>
          <w:b/>
          <w:bCs/>
          <w:spacing w:val="-11"/>
          <w:sz w:val="28"/>
          <w:szCs w:val="28"/>
        </w:rPr>
      </w:pPr>
      <w:r w:rsidRPr="007C44D8">
        <w:rPr>
          <w:b/>
          <w:bCs/>
          <w:spacing w:val="-11"/>
          <w:sz w:val="28"/>
          <w:szCs w:val="28"/>
        </w:rPr>
        <w:t xml:space="preserve">Реестр муниципальных маршрутов регулярных перевозок на территории </w:t>
      </w:r>
    </w:p>
    <w:p w:rsidR="00776C15" w:rsidRPr="007C44D8" w:rsidRDefault="00776C15" w:rsidP="00776C15">
      <w:pPr>
        <w:widowControl w:val="0"/>
        <w:shd w:val="clear" w:color="auto" w:fill="FFFFFF"/>
        <w:autoSpaceDE w:val="0"/>
        <w:autoSpaceDN w:val="0"/>
        <w:adjustRightInd w:val="0"/>
        <w:spacing w:before="130"/>
        <w:contextualSpacing/>
        <w:jc w:val="center"/>
        <w:rPr>
          <w:b/>
          <w:bCs/>
          <w:spacing w:val="-11"/>
          <w:sz w:val="28"/>
          <w:szCs w:val="28"/>
        </w:rPr>
      </w:pPr>
      <w:r w:rsidRPr="007C44D8">
        <w:rPr>
          <w:b/>
          <w:bCs/>
          <w:spacing w:val="-11"/>
          <w:sz w:val="28"/>
          <w:szCs w:val="28"/>
        </w:rPr>
        <w:t>Дальнереченского муниципального района</w:t>
      </w:r>
    </w:p>
    <w:p w:rsidR="00776C15" w:rsidRDefault="00776C15" w:rsidP="00776C15">
      <w:pPr>
        <w:pStyle w:val="a3"/>
        <w:ind w:left="5103"/>
        <w:rPr>
          <w:spacing w:val="-7"/>
        </w:rPr>
      </w:pPr>
    </w:p>
    <w:p w:rsidR="00776C15" w:rsidRPr="00F1771C" w:rsidRDefault="00776C15" w:rsidP="00776C15">
      <w:pPr>
        <w:ind w:left="5103"/>
        <w:jc w:val="both"/>
        <w:rPr>
          <w:sz w:val="28"/>
          <w:szCs w:val="28"/>
        </w:rPr>
      </w:pPr>
    </w:p>
    <w:tbl>
      <w:tblPr>
        <w:tblW w:w="164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763"/>
        <w:gridCol w:w="1646"/>
        <w:gridCol w:w="1701"/>
        <w:gridCol w:w="1050"/>
        <w:gridCol w:w="1077"/>
        <w:gridCol w:w="1417"/>
        <w:gridCol w:w="850"/>
        <w:gridCol w:w="2692"/>
        <w:gridCol w:w="994"/>
        <w:gridCol w:w="709"/>
        <w:gridCol w:w="1417"/>
        <w:gridCol w:w="1417"/>
      </w:tblGrid>
      <w:tr w:rsidR="00E86308" w:rsidTr="00E86308">
        <w:trPr>
          <w:trHeight w:val="1470"/>
        </w:trPr>
        <w:tc>
          <w:tcPr>
            <w:tcW w:w="710" w:type="dxa"/>
          </w:tcPr>
          <w:p w:rsidR="00E86308" w:rsidRPr="00F30C4F" w:rsidRDefault="00E86308" w:rsidP="00A8550A">
            <w:pPr>
              <w:widowControl w:val="0"/>
              <w:autoSpaceDE w:val="0"/>
              <w:autoSpaceDN w:val="0"/>
              <w:adjustRightInd w:val="0"/>
              <w:rPr>
                <w:sz w:val="16"/>
                <w:szCs w:val="16"/>
              </w:rPr>
            </w:pPr>
            <w:r w:rsidRPr="00F30C4F">
              <w:rPr>
                <w:sz w:val="16"/>
                <w:szCs w:val="16"/>
              </w:rPr>
              <w:t xml:space="preserve">Регистрационный номер маршрута </w:t>
            </w:r>
          </w:p>
        </w:tc>
        <w:tc>
          <w:tcPr>
            <w:tcW w:w="763" w:type="dxa"/>
          </w:tcPr>
          <w:p w:rsidR="00E86308" w:rsidRPr="00F30C4F" w:rsidRDefault="00E86308" w:rsidP="00A8550A">
            <w:pPr>
              <w:widowControl w:val="0"/>
              <w:autoSpaceDE w:val="0"/>
              <w:autoSpaceDN w:val="0"/>
              <w:adjustRightInd w:val="0"/>
              <w:rPr>
                <w:sz w:val="16"/>
                <w:szCs w:val="16"/>
              </w:rPr>
            </w:pPr>
            <w:r w:rsidRPr="00F30C4F">
              <w:rPr>
                <w:sz w:val="16"/>
                <w:szCs w:val="16"/>
              </w:rPr>
              <w:t>Порядковый номер маршрута</w:t>
            </w:r>
          </w:p>
        </w:tc>
        <w:tc>
          <w:tcPr>
            <w:tcW w:w="1646" w:type="dxa"/>
          </w:tcPr>
          <w:p w:rsidR="00E86308" w:rsidRPr="00F30C4F" w:rsidRDefault="00E86308" w:rsidP="00A8550A">
            <w:pPr>
              <w:widowControl w:val="0"/>
              <w:autoSpaceDE w:val="0"/>
              <w:autoSpaceDN w:val="0"/>
              <w:adjustRightInd w:val="0"/>
              <w:rPr>
                <w:sz w:val="16"/>
                <w:szCs w:val="16"/>
              </w:rPr>
            </w:pPr>
            <w:r w:rsidRPr="00F30C4F">
              <w:rPr>
                <w:sz w:val="16"/>
                <w:szCs w:val="16"/>
              </w:rPr>
              <w:t xml:space="preserve">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в границах которых </w:t>
            </w:r>
            <w:proofErr w:type="gramStart"/>
            <w:r w:rsidRPr="00F30C4F">
              <w:rPr>
                <w:sz w:val="16"/>
                <w:szCs w:val="16"/>
              </w:rPr>
              <w:t>расположены</w:t>
            </w:r>
            <w:proofErr w:type="gramEnd"/>
            <w:r w:rsidRPr="00F30C4F">
              <w:rPr>
                <w:sz w:val="16"/>
                <w:szCs w:val="16"/>
              </w:rPr>
              <w:t xml:space="preserve"> начальный остановочный пункт и конечный остановочный пункт по данному маршруту</w:t>
            </w:r>
          </w:p>
        </w:tc>
        <w:tc>
          <w:tcPr>
            <w:tcW w:w="1701" w:type="dxa"/>
          </w:tcPr>
          <w:p w:rsidR="00E86308" w:rsidRPr="00F30C4F" w:rsidRDefault="00E86308" w:rsidP="00A8550A">
            <w:pPr>
              <w:widowControl w:val="0"/>
              <w:shd w:val="clear" w:color="auto" w:fill="FFFFFF"/>
              <w:autoSpaceDE w:val="0"/>
              <w:autoSpaceDN w:val="0"/>
              <w:adjustRightInd w:val="0"/>
              <w:contextualSpacing/>
              <w:rPr>
                <w:sz w:val="16"/>
                <w:szCs w:val="16"/>
              </w:rPr>
            </w:pPr>
            <w:r w:rsidRPr="00F30C4F">
              <w:rPr>
                <w:sz w:val="16"/>
                <w:szCs w:val="16"/>
              </w:rPr>
              <w:t>Наименования промежуточных остановочных пунктов по маршруту регулярных перевозок либо наименования поселений, в границах которых расположены промежуточные остановочные пункты</w:t>
            </w:r>
          </w:p>
        </w:tc>
        <w:tc>
          <w:tcPr>
            <w:tcW w:w="1050" w:type="dxa"/>
          </w:tcPr>
          <w:p w:rsidR="00E86308" w:rsidRPr="00F30C4F" w:rsidRDefault="00E86308" w:rsidP="00A8550A">
            <w:pPr>
              <w:widowControl w:val="0"/>
              <w:shd w:val="clear" w:color="auto" w:fill="FFFFFF"/>
              <w:autoSpaceDE w:val="0"/>
              <w:autoSpaceDN w:val="0"/>
              <w:adjustRightInd w:val="0"/>
              <w:contextualSpacing/>
              <w:rPr>
                <w:sz w:val="16"/>
                <w:szCs w:val="16"/>
              </w:rPr>
            </w:pPr>
            <w:r w:rsidRPr="00F30C4F">
              <w:rPr>
                <w:rStyle w:val="blk"/>
                <w:sz w:val="16"/>
                <w:szCs w:val="16"/>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1077" w:type="dxa"/>
          </w:tcPr>
          <w:p w:rsidR="00E86308" w:rsidRPr="00F30C4F" w:rsidRDefault="00E86308" w:rsidP="00A8550A">
            <w:pPr>
              <w:widowControl w:val="0"/>
              <w:shd w:val="clear" w:color="auto" w:fill="FFFFFF"/>
              <w:autoSpaceDE w:val="0"/>
              <w:autoSpaceDN w:val="0"/>
              <w:adjustRightInd w:val="0"/>
              <w:contextualSpacing/>
              <w:rPr>
                <w:sz w:val="16"/>
                <w:szCs w:val="16"/>
              </w:rPr>
            </w:pPr>
            <w:r w:rsidRPr="00F30C4F">
              <w:rPr>
                <w:sz w:val="16"/>
                <w:szCs w:val="16"/>
              </w:rPr>
              <w:t xml:space="preserve">Протяженность маршрута регулярных перевозок, </w:t>
            </w:r>
            <w:proofErr w:type="gramStart"/>
            <w:r w:rsidRPr="00F30C4F">
              <w:rPr>
                <w:sz w:val="16"/>
                <w:szCs w:val="16"/>
              </w:rPr>
              <w:t>км</w:t>
            </w:r>
            <w:proofErr w:type="gramEnd"/>
          </w:p>
        </w:tc>
        <w:tc>
          <w:tcPr>
            <w:tcW w:w="1417" w:type="dxa"/>
          </w:tcPr>
          <w:p w:rsidR="00E86308" w:rsidRPr="00F30C4F" w:rsidRDefault="00E86308" w:rsidP="00A8550A">
            <w:pPr>
              <w:widowControl w:val="0"/>
              <w:shd w:val="clear" w:color="auto" w:fill="FFFFFF"/>
              <w:autoSpaceDE w:val="0"/>
              <w:autoSpaceDN w:val="0"/>
              <w:adjustRightInd w:val="0"/>
              <w:contextualSpacing/>
              <w:rPr>
                <w:sz w:val="16"/>
                <w:szCs w:val="16"/>
              </w:rPr>
            </w:pPr>
            <w:r w:rsidRPr="00F30C4F">
              <w:rPr>
                <w:sz w:val="16"/>
                <w:szCs w:val="16"/>
              </w:rPr>
              <w:t>Порядок посадки и высадки пассажиров (только в установленных остановочных пунктах или, если это не запрещено Федеральным законом, в любом не запрещенном </w:t>
            </w:r>
            <w:hyperlink r:id="rId10" w:history="1">
              <w:r w:rsidRPr="00F30C4F">
                <w:rPr>
                  <w:sz w:val="16"/>
                  <w:szCs w:val="16"/>
                </w:rPr>
                <w:t>правилами дорожного движения</w:t>
              </w:r>
            </w:hyperlink>
            <w:r w:rsidRPr="00F30C4F">
              <w:rPr>
                <w:sz w:val="16"/>
                <w:szCs w:val="16"/>
              </w:rPr>
              <w:t> месте по маршруту регулярных перевозок)</w:t>
            </w:r>
          </w:p>
        </w:tc>
        <w:tc>
          <w:tcPr>
            <w:tcW w:w="850" w:type="dxa"/>
          </w:tcPr>
          <w:p w:rsidR="00E86308" w:rsidRPr="006543EE" w:rsidRDefault="00E86308" w:rsidP="00A8550A">
            <w:pPr>
              <w:widowControl w:val="0"/>
              <w:shd w:val="clear" w:color="auto" w:fill="FFFFFF"/>
              <w:autoSpaceDE w:val="0"/>
              <w:autoSpaceDN w:val="0"/>
              <w:adjustRightInd w:val="0"/>
              <w:contextualSpacing/>
              <w:rPr>
                <w:sz w:val="16"/>
                <w:szCs w:val="16"/>
              </w:rPr>
            </w:pPr>
            <w:r w:rsidRPr="006543EE">
              <w:rPr>
                <w:sz w:val="16"/>
                <w:szCs w:val="16"/>
              </w:rPr>
              <w:t>Вид регулярных перевозок</w:t>
            </w:r>
          </w:p>
        </w:tc>
        <w:tc>
          <w:tcPr>
            <w:tcW w:w="2692" w:type="dxa"/>
          </w:tcPr>
          <w:p w:rsidR="00E86308" w:rsidRPr="006543EE" w:rsidRDefault="00E86308" w:rsidP="00A8550A">
            <w:pPr>
              <w:widowControl w:val="0"/>
              <w:shd w:val="clear" w:color="auto" w:fill="FFFFFF"/>
              <w:autoSpaceDE w:val="0"/>
              <w:autoSpaceDN w:val="0"/>
              <w:adjustRightInd w:val="0"/>
              <w:contextualSpacing/>
              <w:rPr>
                <w:sz w:val="16"/>
                <w:szCs w:val="16"/>
              </w:rPr>
            </w:pPr>
            <w:proofErr w:type="gramStart"/>
            <w:r w:rsidRPr="006543EE">
              <w:rPr>
                <w:rStyle w:val="blk"/>
                <w:sz w:val="16"/>
                <w:szCs w:val="16"/>
              </w:rPr>
              <w:t>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открытого конкурса, которому выдается свидетельство об осуществлении перевозок по маршруту регулярных перевозок</w:t>
            </w:r>
            <w:proofErr w:type="gramEnd"/>
          </w:p>
        </w:tc>
        <w:tc>
          <w:tcPr>
            <w:tcW w:w="994" w:type="dxa"/>
          </w:tcPr>
          <w:p w:rsidR="00E86308" w:rsidRPr="006543EE" w:rsidRDefault="00E86308" w:rsidP="00776C15">
            <w:pPr>
              <w:widowControl w:val="0"/>
              <w:shd w:val="clear" w:color="auto" w:fill="FFFFFF"/>
              <w:autoSpaceDE w:val="0"/>
              <w:autoSpaceDN w:val="0"/>
              <w:adjustRightInd w:val="0"/>
              <w:contextualSpacing/>
              <w:rPr>
                <w:sz w:val="16"/>
                <w:szCs w:val="16"/>
              </w:rPr>
            </w:pPr>
            <w:r>
              <w:rPr>
                <w:sz w:val="16"/>
                <w:szCs w:val="16"/>
              </w:rPr>
              <w:t xml:space="preserve">Максимальное количество транспортных средств каждого класса, которое допускается использовать для перевозок по маршруту регулярных </w:t>
            </w:r>
          </w:p>
        </w:tc>
        <w:tc>
          <w:tcPr>
            <w:tcW w:w="709" w:type="dxa"/>
          </w:tcPr>
          <w:p w:rsidR="00E86308" w:rsidRPr="006543EE" w:rsidRDefault="00E86308" w:rsidP="00A8550A">
            <w:pPr>
              <w:widowControl w:val="0"/>
              <w:shd w:val="clear" w:color="auto" w:fill="FFFFFF"/>
              <w:autoSpaceDE w:val="0"/>
              <w:autoSpaceDN w:val="0"/>
              <w:adjustRightInd w:val="0"/>
              <w:contextualSpacing/>
              <w:rPr>
                <w:sz w:val="16"/>
                <w:szCs w:val="16"/>
              </w:rPr>
            </w:pPr>
            <w:r w:rsidRPr="006543EE">
              <w:rPr>
                <w:sz w:val="16"/>
                <w:szCs w:val="16"/>
              </w:rPr>
              <w:t>Дата начала осуществления регулярных перевозок</w:t>
            </w:r>
          </w:p>
        </w:tc>
        <w:tc>
          <w:tcPr>
            <w:tcW w:w="1417" w:type="dxa"/>
          </w:tcPr>
          <w:p w:rsidR="00E86308" w:rsidRPr="006543EE" w:rsidRDefault="00E86308" w:rsidP="00A8550A">
            <w:pPr>
              <w:widowControl w:val="0"/>
              <w:shd w:val="clear" w:color="auto" w:fill="FFFFFF"/>
              <w:autoSpaceDE w:val="0"/>
              <w:autoSpaceDN w:val="0"/>
              <w:adjustRightInd w:val="0"/>
              <w:contextualSpacing/>
              <w:rPr>
                <w:sz w:val="16"/>
                <w:szCs w:val="16"/>
              </w:rPr>
            </w:pPr>
            <w:proofErr w:type="gramStart"/>
            <w:r w:rsidRPr="006543EE">
              <w:rPr>
                <w:rStyle w:val="blk"/>
                <w:sz w:val="16"/>
                <w:szCs w:val="16"/>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перевозок</w:t>
            </w:r>
            <w:proofErr w:type="gramEnd"/>
          </w:p>
        </w:tc>
        <w:tc>
          <w:tcPr>
            <w:tcW w:w="1417" w:type="dxa"/>
          </w:tcPr>
          <w:p w:rsidR="00E86308" w:rsidRPr="00E86308" w:rsidRDefault="00E86308" w:rsidP="00E86308">
            <w:pPr>
              <w:widowControl w:val="0"/>
              <w:shd w:val="clear" w:color="auto" w:fill="FFFFFF"/>
              <w:autoSpaceDE w:val="0"/>
              <w:autoSpaceDN w:val="0"/>
              <w:adjustRightInd w:val="0"/>
              <w:ind w:firstLine="21"/>
              <w:contextualSpacing/>
              <w:rPr>
                <w:sz w:val="16"/>
                <w:szCs w:val="16"/>
              </w:rPr>
            </w:pPr>
            <w:r>
              <w:rPr>
                <w:rStyle w:val="blk"/>
                <w:sz w:val="16"/>
                <w:szCs w:val="16"/>
              </w:rPr>
              <w:t>И</w:t>
            </w:r>
            <w:r w:rsidRPr="00E86308">
              <w:rPr>
                <w:rStyle w:val="blk"/>
                <w:sz w:val="16"/>
                <w:szCs w:val="16"/>
              </w:rPr>
              <w:t>ные сведения, предусмотренные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tc>
      </w:tr>
      <w:tr w:rsidR="00E86308" w:rsidRPr="00D61211" w:rsidTr="00E86308">
        <w:trPr>
          <w:trHeight w:val="416"/>
        </w:trPr>
        <w:tc>
          <w:tcPr>
            <w:tcW w:w="710" w:type="dxa"/>
          </w:tcPr>
          <w:p w:rsidR="00E86308" w:rsidRPr="00D61211" w:rsidRDefault="00E86308" w:rsidP="00A8550A">
            <w:pPr>
              <w:widowControl w:val="0"/>
              <w:autoSpaceDE w:val="0"/>
              <w:autoSpaceDN w:val="0"/>
              <w:adjustRightInd w:val="0"/>
              <w:jc w:val="center"/>
              <w:rPr>
                <w:sz w:val="18"/>
                <w:szCs w:val="18"/>
              </w:rPr>
            </w:pPr>
          </w:p>
        </w:tc>
        <w:tc>
          <w:tcPr>
            <w:tcW w:w="763" w:type="dxa"/>
          </w:tcPr>
          <w:p w:rsidR="00E86308" w:rsidRPr="00D61211" w:rsidRDefault="00E86308" w:rsidP="00A8550A">
            <w:pPr>
              <w:widowControl w:val="0"/>
              <w:autoSpaceDE w:val="0"/>
              <w:autoSpaceDN w:val="0"/>
              <w:adjustRightInd w:val="0"/>
              <w:jc w:val="center"/>
              <w:rPr>
                <w:sz w:val="18"/>
                <w:szCs w:val="18"/>
              </w:rPr>
            </w:pPr>
          </w:p>
        </w:tc>
        <w:tc>
          <w:tcPr>
            <w:tcW w:w="1646" w:type="dxa"/>
          </w:tcPr>
          <w:p w:rsidR="00E86308" w:rsidRPr="00D61211" w:rsidRDefault="00E86308" w:rsidP="00A8550A">
            <w:pPr>
              <w:widowControl w:val="0"/>
              <w:autoSpaceDE w:val="0"/>
              <w:autoSpaceDN w:val="0"/>
              <w:adjustRightInd w:val="0"/>
              <w:jc w:val="center"/>
              <w:rPr>
                <w:sz w:val="18"/>
                <w:szCs w:val="18"/>
              </w:rPr>
            </w:pPr>
          </w:p>
        </w:tc>
        <w:tc>
          <w:tcPr>
            <w:tcW w:w="1701" w:type="dxa"/>
          </w:tcPr>
          <w:p w:rsidR="00E86308" w:rsidRPr="00AA26E5" w:rsidRDefault="00E86308" w:rsidP="00A8550A">
            <w:pPr>
              <w:pStyle w:val="aa"/>
              <w:spacing w:before="81"/>
              <w:ind w:firstLine="0"/>
              <w:contextualSpacing/>
              <w:jc w:val="center"/>
              <w:rPr>
                <w:rFonts w:ascii="Times New Roman" w:hAnsi="Times New Roman"/>
                <w:sz w:val="18"/>
                <w:szCs w:val="18"/>
              </w:rPr>
            </w:pPr>
          </w:p>
        </w:tc>
        <w:tc>
          <w:tcPr>
            <w:tcW w:w="1050" w:type="dxa"/>
          </w:tcPr>
          <w:p w:rsidR="00E86308" w:rsidRPr="00F30C4F" w:rsidRDefault="00E86308" w:rsidP="00A8550A">
            <w:pPr>
              <w:pStyle w:val="aa"/>
              <w:spacing w:before="81"/>
              <w:ind w:firstLine="0"/>
              <w:contextualSpacing/>
              <w:jc w:val="center"/>
              <w:rPr>
                <w:rFonts w:ascii="Times New Roman" w:hAnsi="Times New Roman"/>
                <w:sz w:val="16"/>
                <w:szCs w:val="16"/>
              </w:rPr>
            </w:pPr>
          </w:p>
        </w:tc>
        <w:tc>
          <w:tcPr>
            <w:tcW w:w="1077" w:type="dxa"/>
          </w:tcPr>
          <w:p w:rsidR="00E86308" w:rsidRPr="00D61211" w:rsidRDefault="00E86308" w:rsidP="00A8550A">
            <w:pPr>
              <w:pStyle w:val="aa"/>
              <w:rPr>
                <w:sz w:val="18"/>
                <w:szCs w:val="18"/>
              </w:rPr>
            </w:pPr>
          </w:p>
        </w:tc>
        <w:tc>
          <w:tcPr>
            <w:tcW w:w="1417" w:type="dxa"/>
          </w:tcPr>
          <w:p w:rsidR="00E86308" w:rsidRPr="00D61211" w:rsidRDefault="00E86308" w:rsidP="00A8550A">
            <w:pPr>
              <w:widowControl w:val="0"/>
              <w:autoSpaceDE w:val="0"/>
              <w:autoSpaceDN w:val="0"/>
              <w:adjustRightInd w:val="0"/>
              <w:jc w:val="center"/>
              <w:rPr>
                <w:sz w:val="16"/>
                <w:szCs w:val="16"/>
              </w:rPr>
            </w:pPr>
          </w:p>
        </w:tc>
        <w:tc>
          <w:tcPr>
            <w:tcW w:w="850" w:type="dxa"/>
          </w:tcPr>
          <w:p w:rsidR="00E86308" w:rsidRPr="00D61211" w:rsidRDefault="00E86308" w:rsidP="00A8550A">
            <w:pPr>
              <w:widowControl w:val="0"/>
              <w:autoSpaceDE w:val="0"/>
              <w:autoSpaceDN w:val="0"/>
              <w:adjustRightInd w:val="0"/>
              <w:jc w:val="center"/>
              <w:rPr>
                <w:sz w:val="16"/>
                <w:szCs w:val="16"/>
              </w:rPr>
            </w:pPr>
          </w:p>
        </w:tc>
        <w:tc>
          <w:tcPr>
            <w:tcW w:w="2692" w:type="dxa"/>
          </w:tcPr>
          <w:p w:rsidR="00E86308" w:rsidRPr="00D61211" w:rsidRDefault="00E86308" w:rsidP="00A8550A">
            <w:pPr>
              <w:widowControl w:val="0"/>
              <w:autoSpaceDE w:val="0"/>
              <w:autoSpaceDN w:val="0"/>
              <w:adjustRightInd w:val="0"/>
              <w:jc w:val="center"/>
              <w:rPr>
                <w:sz w:val="16"/>
                <w:szCs w:val="16"/>
              </w:rPr>
            </w:pPr>
          </w:p>
        </w:tc>
        <w:tc>
          <w:tcPr>
            <w:tcW w:w="994" w:type="dxa"/>
          </w:tcPr>
          <w:p w:rsidR="00E86308" w:rsidRPr="00D61211" w:rsidRDefault="00E86308" w:rsidP="00A8550A">
            <w:pPr>
              <w:widowControl w:val="0"/>
              <w:autoSpaceDE w:val="0"/>
              <w:autoSpaceDN w:val="0"/>
              <w:adjustRightInd w:val="0"/>
              <w:jc w:val="center"/>
              <w:rPr>
                <w:sz w:val="16"/>
                <w:szCs w:val="16"/>
              </w:rPr>
            </w:pPr>
          </w:p>
        </w:tc>
        <w:tc>
          <w:tcPr>
            <w:tcW w:w="709" w:type="dxa"/>
          </w:tcPr>
          <w:p w:rsidR="00E86308" w:rsidRPr="00D61211" w:rsidRDefault="00E86308" w:rsidP="00A8550A">
            <w:pPr>
              <w:widowControl w:val="0"/>
              <w:autoSpaceDE w:val="0"/>
              <w:autoSpaceDN w:val="0"/>
              <w:adjustRightInd w:val="0"/>
              <w:jc w:val="center"/>
              <w:rPr>
                <w:sz w:val="16"/>
                <w:szCs w:val="16"/>
              </w:rPr>
            </w:pPr>
          </w:p>
        </w:tc>
        <w:tc>
          <w:tcPr>
            <w:tcW w:w="1417" w:type="dxa"/>
          </w:tcPr>
          <w:p w:rsidR="00E86308" w:rsidRPr="00D61211" w:rsidRDefault="00E86308" w:rsidP="00A8550A">
            <w:pPr>
              <w:widowControl w:val="0"/>
              <w:autoSpaceDE w:val="0"/>
              <w:autoSpaceDN w:val="0"/>
              <w:adjustRightInd w:val="0"/>
              <w:jc w:val="center"/>
              <w:rPr>
                <w:sz w:val="18"/>
                <w:szCs w:val="18"/>
              </w:rPr>
            </w:pPr>
          </w:p>
        </w:tc>
        <w:tc>
          <w:tcPr>
            <w:tcW w:w="1417" w:type="dxa"/>
          </w:tcPr>
          <w:p w:rsidR="00E86308" w:rsidRPr="00D61211" w:rsidRDefault="00E86308" w:rsidP="00A8550A">
            <w:pPr>
              <w:widowControl w:val="0"/>
              <w:autoSpaceDE w:val="0"/>
              <w:autoSpaceDN w:val="0"/>
              <w:adjustRightInd w:val="0"/>
              <w:jc w:val="center"/>
              <w:rPr>
                <w:sz w:val="18"/>
                <w:szCs w:val="18"/>
              </w:rPr>
            </w:pPr>
          </w:p>
        </w:tc>
      </w:tr>
      <w:tr w:rsidR="00E86308" w:rsidRPr="00D61211" w:rsidTr="00E86308">
        <w:trPr>
          <w:trHeight w:val="423"/>
        </w:trPr>
        <w:tc>
          <w:tcPr>
            <w:tcW w:w="710" w:type="dxa"/>
          </w:tcPr>
          <w:p w:rsidR="00E86308" w:rsidRPr="00D61211" w:rsidRDefault="00E86308" w:rsidP="00A8550A">
            <w:pPr>
              <w:widowControl w:val="0"/>
              <w:autoSpaceDE w:val="0"/>
              <w:autoSpaceDN w:val="0"/>
              <w:adjustRightInd w:val="0"/>
              <w:jc w:val="center"/>
              <w:rPr>
                <w:sz w:val="18"/>
                <w:szCs w:val="18"/>
              </w:rPr>
            </w:pPr>
          </w:p>
        </w:tc>
        <w:tc>
          <w:tcPr>
            <w:tcW w:w="763" w:type="dxa"/>
          </w:tcPr>
          <w:p w:rsidR="00E86308" w:rsidRPr="00D61211" w:rsidRDefault="00E86308" w:rsidP="00A8550A">
            <w:pPr>
              <w:widowControl w:val="0"/>
              <w:autoSpaceDE w:val="0"/>
              <w:autoSpaceDN w:val="0"/>
              <w:adjustRightInd w:val="0"/>
              <w:jc w:val="center"/>
              <w:rPr>
                <w:sz w:val="18"/>
                <w:szCs w:val="18"/>
              </w:rPr>
            </w:pPr>
          </w:p>
        </w:tc>
        <w:tc>
          <w:tcPr>
            <w:tcW w:w="1646" w:type="dxa"/>
          </w:tcPr>
          <w:p w:rsidR="00E86308" w:rsidRPr="00D61211" w:rsidRDefault="00E86308" w:rsidP="00A8550A">
            <w:pPr>
              <w:widowControl w:val="0"/>
              <w:autoSpaceDE w:val="0"/>
              <w:autoSpaceDN w:val="0"/>
              <w:adjustRightInd w:val="0"/>
              <w:jc w:val="center"/>
              <w:rPr>
                <w:sz w:val="18"/>
                <w:szCs w:val="18"/>
              </w:rPr>
            </w:pPr>
          </w:p>
        </w:tc>
        <w:tc>
          <w:tcPr>
            <w:tcW w:w="1701" w:type="dxa"/>
          </w:tcPr>
          <w:p w:rsidR="00E86308" w:rsidRPr="00066428" w:rsidRDefault="00E86308" w:rsidP="00A8550A">
            <w:pPr>
              <w:widowControl w:val="0"/>
              <w:autoSpaceDE w:val="0"/>
              <w:autoSpaceDN w:val="0"/>
              <w:adjustRightInd w:val="0"/>
              <w:rPr>
                <w:sz w:val="16"/>
                <w:szCs w:val="16"/>
              </w:rPr>
            </w:pPr>
          </w:p>
        </w:tc>
        <w:tc>
          <w:tcPr>
            <w:tcW w:w="1050" w:type="dxa"/>
          </w:tcPr>
          <w:p w:rsidR="00E86308" w:rsidRPr="00F30C4F" w:rsidRDefault="00E86308" w:rsidP="00A8550A">
            <w:pPr>
              <w:widowControl w:val="0"/>
              <w:autoSpaceDE w:val="0"/>
              <w:autoSpaceDN w:val="0"/>
              <w:adjustRightInd w:val="0"/>
              <w:rPr>
                <w:sz w:val="16"/>
                <w:szCs w:val="16"/>
              </w:rPr>
            </w:pPr>
          </w:p>
        </w:tc>
        <w:tc>
          <w:tcPr>
            <w:tcW w:w="1077" w:type="dxa"/>
          </w:tcPr>
          <w:p w:rsidR="00E86308" w:rsidRPr="00D61211" w:rsidRDefault="00E86308" w:rsidP="00A8550A">
            <w:pPr>
              <w:widowControl w:val="0"/>
              <w:autoSpaceDE w:val="0"/>
              <w:autoSpaceDN w:val="0"/>
              <w:adjustRightInd w:val="0"/>
              <w:jc w:val="center"/>
              <w:rPr>
                <w:sz w:val="16"/>
                <w:szCs w:val="16"/>
              </w:rPr>
            </w:pPr>
          </w:p>
        </w:tc>
        <w:tc>
          <w:tcPr>
            <w:tcW w:w="1417" w:type="dxa"/>
          </w:tcPr>
          <w:p w:rsidR="00E86308" w:rsidRPr="00D61211" w:rsidRDefault="00E86308" w:rsidP="00A8550A">
            <w:pPr>
              <w:widowControl w:val="0"/>
              <w:autoSpaceDE w:val="0"/>
              <w:autoSpaceDN w:val="0"/>
              <w:adjustRightInd w:val="0"/>
              <w:jc w:val="center"/>
              <w:rPr>
                <w:sz w:val="16"/>
                <w:szCs w:val="16"/>
              </w:rPr>
            </w:pPr>
          </w:p>
        </w:tc>
        <w:tc>
          <w:tcPr>
            <w:tcW w:w="850" w:type="dxa"/>
          </w:tcPr>
          <w:p w:rsidR="00E86308" w:rsidRPr="00D61211" w:rsidRDefault="00E86308" w:rsidP="00A8550A">
            <w:pPr>
              <w:widowControl w:val="0"/>
              <w:autoSpaceDE w:val="0"/>
              <w:autoSpaceDN w:val="0"/>
              <w:adjustRightInd w:val="0"/>
              <w:jc w:val="center"/>
              <w:rPr>
                <w:sz w:val="16"/>
                <w:szCs w:val="16"/>
              </w:rPr>
            </w:pPr>
          </w:p>
        </w:tc>
        <w:tc>
          <w:tcPr>
            <w:tcW w:w="2692" w:type="dxa"/>
          </w:tcPr>
          <w:p w:rsidR="00E86308" w:rsidRPr="00D61211" w:rsidRDefault="00E86308" w:rsidP="00A8550A">
            <w:pPr>
              <w:widowControl w:val="0"/>
              <w:autoSpaceDE w:val="0"/>
              <w:autoSpaceDN w:val="0"/>
              <w:adjustRightInd w:val="0"/>
              <w:jc w:val="center"/>
              <w:rPr>
                <w:sz w:val="16"/>
                <w:szCs w:val="16"/>
              </w:rPr>
            </w:pPr>
          </w:p>
        </w:tc>
        <w:tc>
          <w:tcPr>
            <w:tcW w:w="994" w:type="dxa"/>
          </w:tcPr>
          <w:p w:rsidR="00E86308" w:rsidRPr="00D61211" w:rsidRDefault="00E86308" w:rsidP="00A8550A">
            <w:pPr>
              <w:widowControl w:val="0"/>
              <w:autoSpaceDE w:val="0"/>
              <w:autoSpaceDN w:val="0"/>
              <w:adjustRightInd w:val="0"/>
              <w:jc w:val="center"/>
              <w:rPr>
                <w:sz w:val="16"/>
                <w:szCs w:val="16"/>
              </w:rPr>
            </w:pPr>
          </w:p>
        </w:tc>
        <w:tc>
          <w:tcPr>
            <w:tcW w:w="709" w:type="dxa"/>
          </w:tcPr>
          <w:p w:rsidR="00E86308" w:rsidRPr="00D61211" w:rsidRDefault="00E86308" w:rsidP="00A8550A">
            <w:pPr>
              <w:widowControl w:val="0"/>
              <w:autoSpaceDE w:val="0"/>
              <w:autoSpaceDN w:val="0"/>
              <w:adjustRightInd w:val="0"/>
              <w:jc w:val="center"/>
              <w:rPr>
                <w:sz w:val="16"/>
                <w:szCs w:val="16"/>
              </w:rPr>
            </w:pPr>
          </w:p>
        </w:tc>
        <w:tc>
          <w:tcPr>
            <w:tcW w:w="1417" w:type="dxa"/>
          </w:tcPr>
          <w:p w:rsidR="00E86308" w:rsidRDefault="00E86308" w:rsidP="00A8550A">
            <w:pPr>
              <w:widowControl w:val="0"/>
              <w:autoSpaceDE w:val="0"/>
              <w:autoSpaceDN w:val="0"/>
              <w:adjustRightInd w:val="0"/>
              <w:jc w:val="center"/>
              <w:rPr>
                <w:sz w:val="18"/>
                <w:szCs w:val="18"/>
              </w:rPr>
            </w:pPr>
          </w:p>
        </w:tc>
        <w:tc>
          <w:tcPr>
            <w:tcW w:w="1417" w:type="dxa"/>
          </w:tcPr>
          <w:p w:rsidR="00E86308" w:rsidRDefault="00E86308" w:rsidP="00A8550A">
            <w:pPr>
              <w:widowControl w:val="0"/>
              <w:autoSpaceDE w:val="0"/>
              <w:autoSpaceDN w:val="0"/>
              <w:adjustRightInd w:val="0"/>
              <w:jc w:val="center"/>
              <w:rPr>
                <w:sz w:val="18"/>
                <w:szCs w:val="18"/>
              </w:rPr>
            </w:pPr>
          </w:p>
        </w:tc>
      </w:tr>
      <w:tr w:rsidR="00E86308" w:rsidRPr="00D61211" w:rsidTr="00E86308">
        <w:trPr>
          <w:trHeight w:val="417"/>
        </w:trPr>
        <w:tc>
          <w:tcPr>
            <w:tcW w:w="710" w:type="dxa"/>
          </w:tcPr>
          <w:p w:rsidR="00E86308" w:rsidRPr="00D61211" w:rsidRDefault="00E86308" w:rsidP="00A8550A">
            <w:pPr>
              <w:widowControl w:val="0"/>
              <w:autoSpaceDE w:val="0"/>
              <w:autoSpaceDN w:val="0"/>
              <w:adjustRightInd w:val="0"/>
              <w:jc w:val="center"/>
              <w:rPr>
                <w:sz w:val="18"/>
                <w:szCs w:val="18"/>
              </w:rPr>
            </w:pPr>
          </w:p>
        </w:tc>
        <w:tc>
          <w:tcPr>
            <w:tcW w:w="763" w:type="dxa"/>
          </w:tcPr>
          <w:p w:rsidR="00E86308" w:rsidRPr="00D61211" w:rsidRDefault="00E86308" w:rsidP="00A8550A">
            <w:pPr>
              <w:widowControl w:val="0"/>
              <w:autoSpaceDE w:val="0"/>
              <w:autoSpaceDN w:val="0"/>
              <w:adjustRightInd w:val="0"/>
              <w:jc w:val="center"/>
              <w:rPr>
                <w:sz w:val="18"/>
                <w:szCs w:val="18"/>
              </w:rPr>
            </w:pPr>
          </w:p>
        </w:tc>
        <w:tc>
          <w:tcPr>
            <w:tcW w:w="1646" w:type="dxa"/>
          </w:tcPr>
          <w:p w:rsidR="00E86308" w:rsidRPr="00D61211" w:rsidRDefault="00E86308" w:rsidP="00A8550A">
            <w:pPr>
              <w:widowControl w:val="0"/>
              <w:autoSpaceDE w:val="0"/>
              <w:autoSpaceDN w:val="0"/>
              <w:adjustRightInd w:val="0"/>
              <w:jc w:val="center"/>
              <w:rPr>
                <w:sz w:val="18"/>
                <w:szCs w:val="18"/>
              </w:rPr>
            </w:pPr>
          </w:p>
        </w:tc>
        <w:tc>
          <w:tcPr>
            <w:tcW w:w="1701" w:type="dxa"/>
          </w:tcPr>
          <w:p w:rsidR="00E86308" w:rsidRPr="00066428" w:rsidRDefault="00E86308" w:rsidP="00A8550A">
            <w:pPr>
              <w:widowControl w:val="0"/>
              <w:autoSpaceDE w:val="0"/>
              <w:autoSpaceDN w:val="0"/>
              <w:adjustRightInd w:val="0"/>
              <w:rPr>
                <w:sz w:val="16"/>
                <w:szCs w:val="16"/>
              </w:rPr>
            </w:pPr>
          </w:p>
        </w:tc>
        <w:tc>
          <w:tcPr>
            <w:tcW w:w="1050" w:type="dxa"/>
          </w:tcPr>
          <w:p w:rsidR="00E86308" w:rsidRPr="00066428" w:rsidRDefault="00E86308" w:rsidP="00A8550A">
            <w:pPr>
              <w:widowControl w:val="0"/>
              <w:autoSpaceDE w:val="0"/>
              <w:autoSpaceDN w:val="0"/>
              <w:adjustRightInd w:val="0"/>
              <w:rPr>
                <w:sz w:val="16"/>
                <w:szCs w:val="16"/>
              </w:rPr>
            </w:pPr>
          </w:p>
        </w:tc>
        <w:tc>
          <w:tcPr>
            <w:tcW w:w="1077" w:type="dxa"/>
          </w:tcPr>
          <w:p w:rsidR="00E86308" w:rsidRPr="00D61211" w:rsidRDefault="00E86308" w:rsidP="00A8550A">
            <w:pPr>
              <w:widowControl w:val="0"/>
              <w:autoSpaceDE w:val="0"/>
              <w:autoSpaceDN w:val="0"/>
              <w:adjustRightInd w:val="0"/>
              <w:jc w:val="center"/>
              <w:rPr>
                <w:sz w:val="16"/>
                <w:szCs w:val="16"/>
              </w:rPr>
            </w:pPr>
          </w:p>
        </w:tc>
        <w:tc>
          <w:tcPr>
            <w:tcW w:w="1417" w:type="dxa"/>
          </w:tcPr>
          <w:p w:rsidR="00E86308" w:rsidRPr="00D61211" w:rsidRDefault="00E86308" w:rsidP="00A8550A">
            <w:pPr>
              <w:widowControl w:val="0"/>
              <w:autoSpaceDE w:val="0"/>
              <w:autoSpaceDN w:val="0"/>
              <w:adjustRightInd w:val="0"/>
              <w:jc w:val="center"/>
              <w:rPr>
                <w:sz w:val="16"/>
                <w:szCs w:val="16"/>
              </w:rPr>
            </w:pPr>
          </w:p>
        </w:tc>
        <w:tc>
          <w:tcPr>
            <w:tcW w:w="850" w:type="dxa"/>
          </w:tcPr>
          <w:p w:rsidR="00E86308" w:rsidRPr="00D61211" w:rsidRDefault="00E86308" w:rsidP="00A8550A">
            <w:pPr>
              <w:widowControl w:val="0"/>
              <w:autoSpaceDE w:val="0"/>
              <w:autoSpaceDN w:val="0"/>
              <w:adjustRightInd w:val="0"/>
              <w:jc w:val="center"/>
              <w:rPr>
                <w:sz w:val="16"/>
                <w:szCs w:val="16"/>
              </w:rPr>
            </w:pPr>
          </w:p>
        </w:tc>
        <w:tc>
          <w:tcPr>
            <w:tcW w:w="2692" w:type="dxa"/>
          </w:tcPr>
          <w:p w:rsidR="00E86308" w:rsidRPr="00D61211" w:rsidRDefault="00E86308" w:rsidP="00A8550A">
            <w:pPr>
              <w:widowControl w:val="0"/>
              <w:autoSpaceDE w:val="0"/>
              <w:autoSpaceDN w:val="0"/>
              <w:adjustRightInd w:val="0"/>
              <w:jc w:val="center"/>
              <w:rPr>
                <w:sz w:val="16"/>
                <w:szCs w:val="16"/>
              </w:rPr>
            </w:pPr>
          </w:p>
        </w:tc>
        <w:tc>
          <w:tcPr>
            <w:tcW w:w="994" w:type="dxa"/>
          </w:tcPr>
          <w:p w:rsidR="00E86308" w:rsidRPr="00D61211" w:rsidRDefault="00E86308" w:rsidP="00A8550A">
            <w:pPr>
              <w:widowControl w:val="0"/>
              <w:autoSpaceDE w:val="0"/>
              <w:autoSpaceDN w:val="0"/>
              <w:adjustRightInd w:val="0"/>
              <w:jc w:val="center"/>
              <w:rPr>
                <w:sz w:val="16"/>
                <w:szCs w:val="16"/>
              </w:rPr>
            </w:pPr>
          </w:p>
        </w:tc>
        <w:tc>
          <w:tcPr>
            <w:tcW w:w="709" w:type="dxa"/>
          </w:tcPr>
          <w:p w:rsidR="00E86308" w:rsidRPr="00D61211" w:rsidRDefault="00E86308" w:rsidP="00A8550A">
            <w:pPr>
              <w:widowControl w:val="0"/>
              <w:autoSpaceDE w:val="0"/>
              <w:autoSpaceDN w:val="0"/>
              <w:adjustRightInd w:val="0"/>
              <w:jc w:val="center"/>
              <w:rPr>
                <w:sz w:val="16"/>
                <w:szCs w:val="16"/>
              </w:rPr>
            </w:pPr>
          </w:p>
        </w:tc>
        <w:tc>
          <w:tcPr>
            <w:tcW w:w="1417" w:type="dxa"/>
          </w:tcPr>
          <w:p w:rsidR="00E86308" w:rsidRDefault="00E86308" w:rsidP="00A8550A">
            <w:pPr>
              <w:widowControl w:val="0"/>
              <w:autoSpaceDE w:val="0"/>
              <w:autoSpaceDN w:val="0"/>
              <w:adjustRightInd w:val="0"/>
              <w:jc w:val="center"/>
              <w:rPr>
                <w:sz w:val="18"/>
                <w:szCs w:val="18"/>
              </w:rPr>
            </w:pPr>
          </w:p>
        </w:tc>
        <w:tc>
          <w:tcPr>
            <w:tcW w:w="1417" w:type="dxa"/>
          </w:tcPr>
          <w:p w:rsidR="00E86308" w:rsidRDefault="00E86308" w:rsidP="00A8550A">
            <w:pPr>
              <w:widowControl w:val="0"/>
              <w:autoSpaceDE w:val="0"/>
              <w:autoSpaceDN w:val="0"/>
              <w:adjustRightInd w:val="0"/>
              <w:jc w:val="center"/>
              <w:rPr>
                <w:sz w:val="18"/>
                <w:szCs w:val="18"/>
              </w:rPr>
            </w:pPr>
          </w:p>
        </w:tc>
      </w:tr>
    </w:tbl>
    <w:p w:rsidR="00F1771C" w:rsidRPr="00F1771C" w:rsidRDefault="00F1771C" w:rsidP="00776C15">
      <w:pPr>
        <w:ind w:left="142" w:firstLine="567"/>
        <w:jc w:val="center"/>
        <w:rPr>
          <w:sz w:val="28"/>
          <w:szCs w:val="28"/>
        </w:rPr>
      </w:pPr>
    </w:p>
    <w:sectPr w:rsidR="00F1771C" w:rsidRPr="00F1771C" w:rsidSect="00776C15">
      <w:pgSz w:w="16838" w:h="11906" w:orient="landscape"/>
      <w:pgMar w:top="720" w:right="567" w:bottom="851" w:left="425"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5464"/>
    <w:multiLevelType w:val="hybridMultilevel"/>
    <w:tmpl w:val="B57A8196"/>
    <w:lvl w:ilvl="0" w:tplc="19C4CB66">
      <w:start w:val="1"/>
      <w:numFmt w:val="decimal"/>
      <w:lvlText w:val="%1."/>
      <w:lvlJc w:val="left"/>
      <w:pPr>
        <w:ind w:left="1295" w:hanging="58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47B56BC"/>
    <w:multiLevelType w:val="multilevel"/>
    <w:tmpl w:val="D44ACC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5"/>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8"/>
        <w:szCs w:val="25"/>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44C02D61"/>
    <w:multiLevelType w:val="singleLevel"/>
    <w:tmpl w:val="402C4E20"/>
    <w:lvl w:ilvl="0">
      <w:start w:val="12"/>
      <w:numFmt w:val="decimal"/>
      <w:lvlText w:val=""/>
      <w:lvlJc w:val="left"/>
      <w:pPr>
        <w:tabs>
          <w:tab w:val="num" w:pos="360"/>
        </w:tabs>
        <w:ind w:left="360" w:hanging="360"/>
      </w:pPr>
      <w:rPr>
        <w:rFonts w:hint="default"/>
      </w:rPr>
    </w:lvl>
  </w:abstractNum>
  <w:abstractNum w:abstractNumId="3">
    <w:nsid w:val="4C7E55B2"/>
    <w:multiLevelType w:val="hybridMultilevel"/>
    <w:tmpl w:val="9B0203B4"/>
    <w:lvl w:ilvl="0" w:tplc="9B8E1FB4">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DA15B9F"/>
    <w:multiLevelType w:val="hybridMultilevel"/>
    <w:tmpl w:val="FD80D6BC"/>
    <w:lvl w:ilvl="0" w:tplc="70FCEF08">
      <w:start w:val="1"/>
      <w:numFmt w:val="decimal"/>
      <w:lvlText w:val="%1."/>
      <w:lvlJc w:val="left"/>
      <w:pPr>
        <w:ind w:left="1395" w:hanging="85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compat/>
  <w:rsids>
    <w:rsidRoot w:val="00653FD5"/>
    <w:rsid w:val="00001A5B"/>
    <w:rsid w:val="00003D0F"/>
    <w:rsid w:val="00011B70"/>
    <w:rsid w:val="00011F79"/>
    <w:rsid w:val="000247C0"/>
    <w:rsid w:val="000278E1"/>
    <w:rsid w:val="00053443"/>
    <w:rsid w:val="00055EE0"/>
    <w:rsid w:val="00056290"/>
    <w:rsid w:val="0005651D"/>
    <w:rsid w:val="00085BF4"/>
    <w:rsid w:val="00095363"/>
    <w:rsid w:val="000A7B1A"/>
    <w:rsid w:val="000E71E0"/>
    <w:rsid w:val="000F3528"/>
    <w:rsid w:val="001335D9"/>
    <w:rsid w:val="00137E9E"/>
    <w:rsid w:val="00160650"/>
    <w:rsid w:val="00172DC4"/>
    <w:rsid w:val="001813FD"/>
    <w:rsid w:val="0018412D"/>
    <w:rsid w:val="00190E88"/>
    <w:rsid w:val="001B29A3"/>
    <w:rsid w:val="001B4DA3"/>
    <w:rsid w:val="001B60F4"/>
    <w:rsid w:val="001D7533"/>
    <w:rsid w:val="001E6BB6"/>
    <w:rsid w:val="001F51D0"/>
    <w:rsid w:val="001F7CDD"/>
    <w:rsid w:val="00221CEC"/>
    <w:rsid w:val="00234520"/>
    <w:rsid w:val="002438AC"/>
    <w:rsid w:val="00253121"/>
    <w:rsid w:val="00253343"/>
    <w:rsid w:val="00256317"/>
    <w:rsid w:val="00263A6C"/>
    <w:rsid w:val="00266FDF"/>
    <w:rsid w:val="00273BF2"/>
    <w:rsid w:val="002906E9"/>
    <w:rsid w:val="002A17AF"/>
    <w:rsid w:val="002A4601"/>
    <w:rsid w:val="002B10C5"/>
    <w:rsid w:val="002B15FE"/>
    <w:rsid w:val="002D2BEE"/>
    <w:rsid w:val="002E0201"/>
    <w:rsid w:val="002E1ADB"/>
    <w:rsid w:val="002E2844"/>
    <w:rsid w:val="002E31C1"/>
    <w:rsid w:val="002F334B"/>
    <w:rsid w:val="0033590A"/>
    <w:rsid w:val="00356BF3"/>
    <w:rsid w:val="00364E55"/>
    <w:rsid w:val="003717D5"/>
    <w:rsid w:val="00380204"/>
    <w:rsid w:val="00387C1D"/>
    <w:rsid w:val="00394265"/>
    <w:rsid w:val="003A74CC"/>
    <w:rsid w:val="003B7CA0"/>
    <w:rsid w:val="003C5934"/>
    <w:rsid w:val="003D61AB"/>
    <w:rsid w:val="003E248C"/>
    <w:rsid w:val="003E78D1"/>
    <w:rsid w:val="003F0446"/>
    <w:rsid w:val="00400A04"/>
    <w:rsid w:val="00406CBD"/>
    <w:rsid w:val="004147F9"/>
    <w:rsid w:val="00441DE8"/>
    <w:rsid w:val="00461348"/>
    <w:rsid w:val="0046629E"/>
    <w:rsid w:val="00487A46"/>
    <w:rsid w:val="00490040"/>
    <w:rsid w:val="004D1AA8"/>
    <w:rsid w:val="004D412B"/>
    <w:rsid w:val="00503D0E"/>
    <w:rsid w:val="00514611"/>
    <w:rsid w:val="0051733C"/>
    <w:rsid w:val="005249D6"/>
    <w:rsid w:val="00556385"/>
    <w:rsid w:val="00572B68"/>
    <w:rsid w:val="0058251B"/>
    <w:rsid w:val="00583DBB"/>
    <w:rsid w:val="005A192A"/>
    <w:rsid w:val="005A5DF8"/>
    <w:rsid w:val="005B3C45"/>
    <w:rsid w:val="005C3963"/>
    <w:rsid w:val="005C6C6D"/>
    <w:rsid w:val="005E588B"/>
    <w:rsid w:val="00602E11"/>
    <w:rsid w:val="00605ECD"/>
    <w:rsid w:val="00641376"/>
    <w:rsid w:val="00653FD5"/>
    <w:rsid w:val="00656D1C"/>
    <w:rsid w:val="00667DA9"/>
    <w:rsid w:val="006744E4"/>
    <w:rsid w:val="00682FC7"/>
    <w:rsid w:val="006C0DBB"/>
    <w:rsid w:val="006C3A28"/>
    <w:rsid w:val="006E7E52"/>
    <w:rsid w:val="00701F76"/>
    <w:rsid w:val="00716391"/>
    <w:rsid w:val="00720C4D"/>
    <w:rsid w:val="00750E26"/>
    <w:rsid w:val="0076022E"/>
    <w:rsid w:val="00766F4C"/>
    <w:rsid w:val="00776C15"/>
    <w:rsid w:val="00777633"/>
    <w:rsid w:val="00783EC1"/>
    <w:rsid w:val="007C44D8"/>
    <w:rsid w:val="007D67B0"/>
    <w:rsid w:val="007E324F"/>
    <w:rsid w:val="007F149F"/>
    <w:rsid w:val="007F43AD"/>
    <w:rsid w:val="00832776"/>
    <w:rsid w:val="008368D8"/>
    <w:rsid w:val="00837ECB"/>
    <w:rsid w:val="00847FC9"/>
    <w:rsid w:val="00861A6D"/>
    <w:rsid w:val="008626C4"/>
    <w:rsid w:val="0088274C"/>
    <w:rsid w:val="00890295"/>
    <w:rsid w:val="008C525A"/>
    <w:rsid w:val="008C698B"/>
    <w:rsid w:val="008D0BF6"/>
    <w:rsid w:val="008D7394"/>
    <w:rsid w:val="008E30BC"/>
    <w:rsid w:val="008E6989"/>
    <w:rsid w:val="008F79AB"/>
    <w:rsid w:val="00906719"/>
    <w:rsid w:val="00912E2D"/>
    <w:rsid w:val="009147FB"/>
    <w:rsid w:val="00920AE6"/>
    <w:rsid w:val="00925D4E"/>
    <w:rsid w:val="009410C4"/>
    <w:rsid w:val="0095492A"/>
    <w:rsid w:val="00972225"/>
    <w:rsid w:val="0097269D"/>
    <w:rsid w:val="009740E2"/>
    <w:rsid w:val="009A50F7"/>
    <w:rsid w:val="009A7875"/>
    <w:rsid w:val="009E0B80"/>
    <w:rsid w:val="00A02172"/>
    <w:rsid w:val="00A117E0"/>
    <w:rsid w:val="00A216C7"/>
    <w:rsid w:val="00A21E00"/>
    <w:rsid w:val="00A3674A"/>
    <w:rsid w:val="00A36FD5"/>
    <w:rsid w:val="00A430B6"/>
    <w:rsid w:val="00A4369C"/>
    <w:rsid w:val="00A701A3"/>
    <w:rsid w:val="00A73EBE"/>
    <w:rsid w:val="00A92CED"/>
    <w:rsid w:val="00A94E46"/>
    <w:rsid w:val="00A96190"/>
    <w:rsid w:val="00A97495"/>
    <w:rsid w:val="00AB0FBE"/>
    <w:rsid w:val="00AB45C6"/>
    <w:rsid w:val="00AD2FAF"/>
    <w:rsid w:val="00AD7372"/>
    <w:rsid w:val="00AD77B8"/>
    <w:rsid w:val="00AE0327"/>
    <w:rsid w:val="00AE0F17"/>
    <w:rsid w:val="00AF58C5"/>
    <w:rsid w:val="00B1470D"/>
    <w:rsid w:val="00B25F46"/>
    <w:rsid w:val="00B31F66"/>
    <w:rsid w:val="00B33810"/>
    <w:rsid w:val="00B40840"/>
    <w:rsid w:val="00B51A20"/>
    <w:rsid w:val="00B55DAA"/>
    <w:rsid w:val="00B56BC5"/>
    <w:rsid w:val="00B77071"/>
    <w:rsid w:val="00B807BA"/>
    <w:rsid w:val="00B81B93"/>
    <w:rsid w:val="00B84BD8"/>
    <w:rsid w:val="00B9500B"/>
    <w:rsid w:val="00BA3E3A"/>
    <w:rsid w:val="00BD7FE7"/>
    <w:rsid w:val="00BE7348"/>
    <w:rsid w:val="00BF4159"/>
    <w:rsid w:val="00C145FE"/>
    <w:rsid w:val="00C6372D"/>
    <w:rsid w:val="00C72D1A"/>
    <w:rsid w:val="00C83B30"/>
    <w:rsid w:val="00CA5827"/>
    <w:rsid w:val="00CB0D39"/>
    <w:rsid w:val="00CC4197"/>
    <w:rsid w:val="00CC5757"/>
    <w:rsid w:val="00CD2FFA"/>
    <w:rsid w:val="00D05D33"/>
    <w:rsid w:val="00D256AC"/>
    <w:rsid w:val="00D5646E"/>
    <w:rsid w:val="00D61D60"/>
    <w:rsid w:val="00D64F97"/>
    <w:rsid w:val="00D71AD7"/>
    <w:rsid w:val="00D72100"/>
    <w:rsid w:val="00D80C7A"/>
    <w:rsid w:val="00D84C3A"/>
    <w:rsid w:val="00D94F5E"/>
    <w:rsid w:val="00D96DFF"/>
    <w:rsid w:val="00DC04D4"/>
    <w:rsid w:val="00DD0F15"/>
    <w:rsid w:val="00DD4015"/>
    <w:rsid w:val="00DD7F21"/>
    <w:rsid w:val="00DF5264"/>
    <w:rsid w:val="00E01B60"/>
    <w:rsid w:val="00E04DA8"/>
    <w:rsid w:val="00E4523D"/>
    <w:rsid w:val="00E53EEB"/>
    <w:rsid w:val="00E571C9"/>
    <w:rsid w:val="00E679CF"/>
    <w:rsid w:val="00E8165A"/>
    <w:rsid w:val="00E86308"/>
    <w:rsid w:val="00EB1C3B"/>
    <w:rsid w:val="00ED2F42"/>
    <w:rsid w:val="00ED39C9"/>
    <w:rsid w:val="00ED4E4D"/>
    <w:rsid w:val="00ED75F8"/>
    <w:rsid w:val="00EE79B8"/>
    <w:rsid w:val="00EF674F"/>
    <w:rsid w:val="00F00090"/>
    <w:rsid w:val="00F06EB6"/>
    <w:rsid w:val="00F1771C"/>
    <w:rsid w:val="00F17B60"/>
    <w:rsid w:val="00F23A2F"/>
    <w:rsid w:val="00F319E1"/>
    <w:rsid w:val="00F419F4"/>
    <w:rsid w:val="00F63DB6"/>
    <w:rsid w:val="00F76736"/>
    <w:rsid w:val="00F8095D"/>
    <w:rsid w:val="00F82153"/>
    <w:rsid w:val="00FA0562"/>
    <w:rsid w:val="00FC23C7"/>
    <w:rsid w:val="00FC3E36"/>
    <w:rsid w:val="00FD0D7B"/>
    <w:rsid w:val="00FD5024"/>
    <w:rsid w:val="00FE27C9"/>
    <w:rsid w:val="00FF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3FD5"/>
    <w:rPr>
      <w:sz w:val="24"/>
      <w:szCs w:val="24"/>
    </w:rPr>
  </w:style>
  <w:style w:type="paragraph" w:styleId="1">
    <w:name w:val="heading 1"/>
    <w:basedOn w:val="a"/>
    <w:next w:val="a"/>
    <w:link w:val="10"/>
    <w:qFormat/>
    <w:rsid w:val="003B7CA0"/>
    <w:pPr>
      <w:widowControl w:val="0"/>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53FD5"/>
    <w:pPr>
      <w:ind w:right="-766"/>
    </w:pPr>
    <w:rPr>
      <w:sz w:val="28"/>
      <w:szCs w:val="20"/>
    </w:rPr>
  </w:style>
  <w:style w:type="paragraph" w:styleId="2">
    <w:name w:val="Body Text 2"/>
    <w:basedOn w:val="a"/>
    <w:rsid w:val="00653FD5"/>
    <w:pPr>
      <w:jc w:val="both"/>
    </w:pPr>
    <w:rPr>
      <w:sz w:val="28"/>
      <w:szCs w:val="20"/>
    </w:rPr>
  </w:style>
  <w:style w:type="paragraph" w:styleId="a4">
    <w:name w:val="Document Map"/>
    <w:basedOn w:val="a"/>
    <w:semiHidden/>
    <w:rsid w:val="00653FD5"/>
    <w:pPr>
      <w:shd w:val="clear" w:color="auto" w:fill="000080"/>
    </w:pPr>
    <w:rPr>
      <w:rFonts w:ascii="Tahoma" w:hAnsi="Tahoma" w:cs="Tahoma"/>
      <w:sz w:val="20"/>
      <w:szCs w:val="20"/>
    </w:rPr>
  </w:style>
  <w:style w:type="paragraph" w:styleId="a5">
    <w:name w:val="Balloon Text"/>
    <w:basedOn w:val="a"/>
    <w:semiHidden/>
    <w:rsid w:val="00847FC9"/>
    <w:rPr>
      <w:rFonts w:ascii="Tahoma" w:hAnsi="Tahoma" w:cs="Tahoma"/>
      <w:sz w:val="16"/>
      <w:szCs w:val="16"/>
    </w:rPr>
  </w:style>
  <w:style w:type="character" w:styleId="a6">
    <w:name w:val="Hyperlink"/>
    <w:rsid w:val="005249D6"/>
    <w:rPr>
      <w:color w:val="000080"/>
      <w:u w:val="single"/>
    </w:rPr>
  </w:style>
  <w:style w:type="paragraph" w:styleId="a7">
    <w:name w:val="Body Text Indent"/>
    <w:basedOn w:val="a"/>
    <w:link w:val="a8"/>
    <w:rsid w:val="003B7CA0"/>
    <w:pPr>
      <w:spacing w:after="120"/>
      <w:ind w:left="283"/>
    </w:pPr>
  </w:style>
  <w:style w:type="character" w:customStyle="1" w:styleId="a8">
    <w:name w:val="Основной текст с отступом Знак"/>
    <w:basedOn w:val="a0"/>
    <w:link w:val="a7"/>
    <w:rsid w:val="003B7CA0"/>
    <w:rPr>
      <w:sz w:val="24"/>
      <w:szCs w:val="24"/>
    </w:rPr>
  </w:style>
  <w:style w:type="character" w:customStyle="1" w:styleId="10">
    <w:name w:val="Заголовок 1 Знак"/>
    <w:basedOn w:val="a0"/>
    <w:link w:val="1"/>
    <w:rsid w:val="003B7CA0"/>
    <w:rPr>
      <w:rFonts w:ascii="Arial" w:hAnsi="Arial"/>
      <w:b/>
      <w:bCs/>
      <w:color w:val="000080"/>
      <w:sz w:val="24"/>
      <w:szCs w:val="24"/>
    </w:rPr>
  </w:style>
  <w:style w:type="character" w:customStyle="1" w:styleId="a9">
    <w:name w:val="Основной шрифт"/>
    <w:rsid w:val="003B7CA0"/>
  </w:style>
  <w:style w:type="paragraph" w:customStyle="1" w:styleId="aa">
    <w:name w:val="Стиль"/>
    <w:rsid w:val="003B7CA0"/>
    <w:pPr>
      <w:ind w:firstLine="720"/>
      <w:jc w:val="both"/>
    </w:pPr>
    <w:rPr>
      <w:rFonts w:ascii="Arial" w:hAnsi="Arial"/>
      <w:snapToGrid w:val="0"/>
    </w:rPr>
  </w:style>
  <w:style w:type="character" w:customStyle="1" w:styleId="ab">
    <w:name w:val="Гипертекстовая ссылка"/>
    <w:basedOn w:val="a0"/>
    <w:rsid w:val="003B7CA0"/>
    <w:rPr>
      <w:color w:val="008000"/>
    </w:rPr>
  </w:style>
  <w:style w:type="paragraph" w:customStyle="1" w:styleId="ac">
    <w:name w:val="Таблицы (моноширинный)"/>
    <w:basedOn w:val="a"/>
    <w:next w:val="a"/>
    <w:rsid w:val="003B7CA0"/>
    <w:pPr>
      <w:widowControl w:val="0"/>
      <w:autoSpaceDE w:val="0"/>
      <w:autoSpaceDN w:val="0"/>
      <w:adjustRightInd w:val="0"/>
      <w:jc w:val="both"/>
    </w:pPr>
    <w:rPr>
      <w:rFonts w:ascii="Courier New" w:hAnsi="Courier New" w:cs="Courier New"/>
    </w:rPr>
  </w:style>
  <w:style w:type="paragraph" w:styleId="ad">
    <w:name w:val="List Paragraph"/>
    <w:basedOn w:val="a"/>
    <w:uiPriority w:val="34"/>
    <w:qFormat/>
    <w:rsid w:val="00C83B30"/>
    <w:pPr>
      <w:ind w:left="720"/>
      <w:contextualSpacing/>
    </w:pPr>
    <w:rPr>
      <w:rFonts w:eastAsia="Calibri"/>
    </w:rPr>
  </w:style>
  <w:style w:type="character" w:customStyle="1" w:styleId="ae">
    <w:name w:val="Основной текст_"/>
    <w:link w:val="20"/>
    <w:locked/>
    <w:rsid w:val="00FD0D7B"/>
    <w:rPr>
      <w:spacing w:val="2"/>
      <w:sz w:val="25"/>
      <w:szCs w:val="25"/>
      <w:shd w:val="clear" w:color="auto" w:fill="FFFFFF"/>
    </w:rPr>
  </w:style>
  <w:style w:type="paragraph" w:customStyle="1" w:styleId="20">
    <w:name w:val="Основной текст2"/>
    <w:basedOn w:val="a"/>
    <w:link w:val="ae"/>
    <w:rsid w:val="00FD0D7B"/>
    <w:pPr>
      <w:widowControl w:val="0"/>
      <w:shd w:val="clear" w:color="auto" w:fill="FFFFFF"/>
      <w:spacing w:before="960" w:after="120" w:line="0" w:lineRule="atLeast"/>
      <w:jc w:val="both"/>
    </w:pPr>
    <w:rPr>
      <w:spacing w:val="2"/>
      <w:sz w:val="25"/>
      <w:szCs w:val="25"/>
      <w:shd w:val="clear" w:color="auto" w:fill="FFFFFF"/>
    </w:rPr>
  </w:style>
  <w:style w:type="paragraph" w:styleId="af">
    <w:name w:val="No Spacing"/>
    <w:uiPriority w:val="1"/>
    <w:qFormat/>
    <w:rsid w:val="00364E55"/>
    <w:pPr>
      <w:ind w:firstLine="709"/>
      <w:jc w:val="both"/>
    </w:pPr>
    <w:rPr>
      <w:sz w:val="28"/>
    </w:rPr>
  </w:style>
  <w:style w:type="character" w:customStyle="1" w:styleId="blk">
    <w:name w:val="blk"/>
    <w:basedOn w:val="a0"/>
    <w:rsid w:val="00776C15"/>
  </w:style>
</w:styles>
</file>

<file path=word/webSettings.xml><?xml version="1.0" encoding="utf-8"?>
<w:webSettings xmlns:r="http://schemas.openxmlformats.org/officeDocument/2006/relationships" xmlns:w="http://schemas.openxmlformats.org/wordprocessingml/2006/main">
  <w:divs>
    <w:div w:id="23405993">
      <w:bodyDiv w:val="1"/>
      <w:marLeft w:val="0"/>
      <w:marRight w:val="0"/>
      <w:marTop w:val="0"/>
      <w:marBottom w:val="0"/>
      <w:divBdr>
        <w:top w:val="none" w:sz="0" w:space="0" w:color="auto"/>
        <w:left w:val="none" w:sz="0" w:space="0" w:color="auto"/>
        <w:bottom w:val="none" w:sz="0" w:space="0" w:color="auto"/>
        <w:right w:val="none" w:sz="0" w:space="0" w:color="auto"/>
      </w:divBdr>
      <w:divsChild>
        <w:div w:id="1833717398">
          <w:marLeft w:val="0"/>
          <w:marRight w:val="0"/>
          <w:marTop w:val="0"/>
          <w:marBottom w:val="0"/>
          <w:divBdr>
            <w:top w:val="none" w:sz="0" w:space="0" w:color="auto"/>
            <w:left w:val="none" w:sz="0" w:space="0" w:color="auto"/>
            <w:bottom w:val="none" w:sz="0" w:space="0" w:color="auto"/>
            <w:right w:val="none" w:sz="0" w:space="0" w:color="auto"/>
          </w:divBdr>
          <w:divsChild>
            <w:div w:id="65417456">
              <w:marLeft w:val="0"/>
              <w:marRight w:val="0"/>
              <w:marTop w:val="0"/>
              <w:marBottom w:val="0"/>
              <w:divBdr>
                <w:top w:val="none" w:sz="0" w:space="0" w:color="auto"/>
                <w:left w:val="none" w:sz="0" w:space="0" w:color="auto"/>
                <w:bottom w:val="none" w:sz="0" w:space="0" w:color="auto"/>
                <w:right w:val="none" w:sz="0" w:space="0" w:color="auto"/>
              </w:divBdr>
            </w:div>
            <w:div w:id="1845822428">
              <w:marLeft w:val="0"/>
              <w:marRight w:val="0"/>
              <w:marTop w:val="0"/>
              <w:marBottom w:val="0"/>
              <w:divBdr>
                <w:top w:val="none" w:sz="0" w:space="0" w:color="auto"/>
                <w:left w:val="none" w:sz="0" w:space="0" w:color="auto"/>
                <w:bottom w:val="none" w:sz="0" w:space="0" w:color="auto"/>
                <w:right w:val="none" w:sz="0" w:space="0" w:color="auto"/>
              </w:divBdr>
            </w:div>
            <w:div w:id="186480321">
              <w:marLeft w:val="0"/>
              <w:marRight w:val="0"/>
              <w:marTop w:val="0"/>
              <w:marBottom w:val="0"/>
              <w:divBdr>
                <w:top w:val="none" w:sz="0" w:space="0" w:color="auto"/>
                <w:left w:val="none" w:sz="0" w:space="0" w:color="auto"/>
                <w:bottom w:val="none" w:sz="0" w:space="0" w:color="auto"/>
                <w:right w:val="none" w:sz="0" w:space="0" w:color="auto"/>
              </w:divBdr>
            </w:div>
            <w:div w:id="2043628492">
              <w:marLeft w:val="0"/>
              <w:marRight w:val="0"/>
              <w:marTop w:val="0"/>
              <w:marBottom w:val="0"/>
              <w:divBdr>
                <w:top w:val="none" w:sz="0" w:space="0" w:color="auto"/>
                <w:left w:val="none" w:sz="0" w:space="0" w:color="auto"/>
                <w:bottom w:val="none" w:sz="0" w:space="0" w:color="auto"/>
                <w:right w:val="none" w:sz="0" w:space="0" w:color="auto"/>
              </w:divBdr>
            </w:div>
            <w:div w:id="1669017333">
              <w:marLeft w:val="0"/>
              <w:marRight w:val="0"/>
              <w:marTop w:val="0"/>
              <w:marBottom w:val="0"/>
              <w:divBdr>
                <w:top w:val="none" w:sz="0" w:space="0" w:color="auto"/>
                <w:left w:val="none" w:sz="0" w:space="0" w:color="auto"/>
                <w:bottom w:val="none" w:sz="0" w:space="0" w:color="auto"/>
                <w:right w:val="none" w:sz="0" w:space="0" w:color="auto"/>
              </w:divBdr>
            </w:div>
            <w:div w:id="260531177">
              <w:marLeft w:val="0"/>
              <w:marRight w:val="0"/>
              <w:marTop w:val="0"/>
              <w:marBottom w:val="0"/>
              <w:divBdr>
                <w:top w:val="none" w:sz="0" w:space="0" w:color="auto"/>
                <w:left w:val="none" w:sz="0" w:space="0" w:color="auto"/>
                <w:bottom w:val="none" w:sz="0" w:space="0" w:color="auto"/>
                <w:right w:val="none" w:sz="0" w:space="0" w:color="auto"/>
              </w:divBdr>
            </w:div>
            <w:div w:id="1980844890">
              <w:marLeft w:val="0"/>
              <w:marRight w:val="0"/>
              <w:marTop w:val="0"/>
              <w:marBottom w:val="0"/>
              <w:divBdr>
                <w:top w:val="none" w:sz="0" w:space="0" w:color="auto"/>
                <w:left w:val="none" w:sz="0" w:space="0" w:color="auto"/>
                <w:bottom w:val="none" w:sz="0" w:space="0" w:color="auto"/>
                <w:right w:val="none" w:sz="0" w:space="0" w:color="auto"/>
              </w:divBdr>
            </w:div>
            <w:div w:id="1759016331">
              <w:marLeft w:val="0"/>
              <w:marRight w:val="0"/>
              <w:marTop w:val="0"/>
              <w:marBottom w:val="0"/>
              <w:divBdr>
                <w:top w:val="none" w:sz="0" w:space="0" w:color="auto"/>
                <w:left w:val="none" w:sz="0" w:space="0" w:color="auto"/>
                <w:bottom w:val="none" w:sz="0" w:space="0" w:color="auto"/>
                <w:right w:val="none" w:sz="0" w:space="0" w:color="auto"/>
              </w:divBdr>
            </w:div>
            <w:div w:id="204000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2145">
      <w:bodyDiv w:val="1"/>
      <w:marLeft w:val="0"/>
      <w:marRight w:val="0"/>
      <w:marTop w:val="0"/>
      <w:marBottom w:val="0"/>
      <w:divBdr>
        <w:top w:val="none" w:sz="0" w:space="0" w:color="auto"/>
        <w:left w:val="none" w:sz="0" w:space="0" w:color="auto"/>
        <w:bottom w:val="none" w:sz="0" w:space="0" w:color="auto"/>
        <w:right w:val="none" w:sz="0" w:space="0" w:color="auto"/>
      </w:divBdr>
    </w:div>
    <w:div w:id="886844141">
      <w:bodyDiv w:val="1"/>
      <w:marLeft w:val="0"/>
      <w:marRight w:val="0"/>
      <w:marTop w:val="0"/>
      <w:marBottom w:val="0"/>
      <w:divBdr>
        <w:top w:val="none" w:sz="0" w:space="0" w:color="auto"/>
        <w:left w:val="none" w:sz="0" w:space="0" w:color="auto"/>
        <w:bottom w:val="none" w:sz="0" w:space="0" w:color="auto"/>
        <w:right w:val="none" w:sz="0" w:space="0" w:color="auto"/>
      </w:divBdr>
      <w:divsChild>
        <w:div w:id="1638099393">
          <w:marLeft w:val="0"/>
          <w:marRight w:val="0"/>
          <w:marTop w:val="0"/>
          <w:marBottom w:val="0"/>
          <w:divBdr>
            <w:top w:val="none" w:sz="0" w:space="0" w:color="auto"/>
            <w:left w:val="none" w:sz="0" w:space="0" w:color="auto"/>
            <w:bottom w:val="none" w:sz="0" w:space="0" w:color="auto"/>
            <w:right w:val="none" w:sz="0" w:space="0" w:color="auto"/>
          </w:divBdr>
        </w:div>
        <w:div w:id="1253468219">
          <w:marLeft w:val="0"/>
          <w:marRight w:val="0"/>
          <w:marTop w:val="0"/>
          <w:marBottom w:val="0"/>
          <w:divBdr>
            <w:top w:val="none" w:sz="0" w:space="0" w:color="auto"/>
            <w:left w:val="none" w:sz="0" w:space="0" w:color="auto"/>
            <w:bottom w:val="none" w:sz="0" w:space="0" w:color="auto"/>
            <w:right w:val="none" w:sz="0" w:space="0" w:color="auto"/>
          </w:divBdr>
        </w:div>
        <w:div w:id="1326711977">
          <w:marLeft w:val="0"/>
          <w:marRight w:val="0"/>
          <w:marTop w:val="0"/>
          <w:marBottom w:val="0"/>
          <w:divBdr>
            <w:top w:val="none" w:sz="0" w:space="0" w:color="auto"/>
            <w:left w:val="none" w:sz="0" w:space="0" w:color="auto"/>
            <w:bottom w:val="none" w:sz="0" w:space="0" w:color="auto"/>
            <w:right w:val="none" w:sz="0" w:space="0" w:color="auto"/>
          </w:divBdr>
        </w:div>
        <w:div w:id="1201548565">
          <w:marLeft w:val="0"/>
          <w:marRight w:val="0"/>
          <w:marTop w:val="0"/>
          <w:marBottom w:val="0"/>
          <w:divBdr>
            <w:top w:val="none" w:sz="0" w:space="0" w:color="auto"/>
            <w:left w:val="none" w:sz="0" w:space="0" w:color="auto"/>
            <w:bottom w:val="none" w:sz="0" w:space="0" w:color="auto"/>
            <w:right w:val="none" w:sz="0" w:space="0" w:color="auto"/>
          </w:divBdr>
        </w:div>
        <w:div w:id="411784426">
          <w:marLeft w:val="0"/>
          <w:marRight w:val="0"/>
          <w:marTop w:val="0"/>
          <w:marBottom w:val="0"/>
          <w:divBdr>
            <w:top w:val="none" w:sz="0" w:space="0" w:color="auto"/>
            <w:left w:val="none" w:sz="0" w:space="0" w:color="auto"/>
            <w:bottom w:val="none" w:sz="0" w:space="0" w:color="auto"/>
            <w:right w:val="none" w:sz="0" w:space="0" w:color="auto"/>
          </w:divBdr>
        </w:div>
        <w:div w:id="781387585">
          <w:marLeft w:val="0"/>
          <w:marRight w:val="0"/>
          <w:marTop w:val="0"/>
          <w:marBottom w:val="0"/>
          <w:divBdr>
            <w:top w:val="none" w:sz="0" w:space="0" w:color="auto"/>
            <w:left w:val="none" w:sz="0" w:space="0" w:color="auto"/>
            <w:bottom w:val="none" w:sz="0" w:space="0" w:color="auto"/>
            <w:right w:val="none" w:sz="0" w:space="0" w:color="auto"/>
          </w:divBdr>
        </w:div>
        <w:div w:id="1196189188">
          <w:marLeft w:val="0"/>
          <w:marRight w:val="0"/>
          <w:marTop w:val="0"/>
          <w:marBottom w:val="0"/>
          <w:divBdr>
            <w:top w:val="none" w:sz="0" w:space="0" w:color="auto"/>
            <w:left w:val="none" w:sz="0" w:space="0" w:color="auto"/>
            <w:bottom w:val="none" w:sz="0" w:space="0" w:color="auto"/>
            <w:right w:val="none" w:sz="0" w:space="0" w:color="auto"/>
          </w:divBdr>
        </w:div>
        <w:div w:id="1205871215">
          <w:marLeft w:val="0"/>
          <w:marRight w:val="0"/>
          <w:marTop w:val="0"/>
          <w:marBottom w:val="0"/>
          <w:divBdr>
            <w:top w:val="none" w:sz="0" w:space="0" w:color="auto"/>
            <w:left w:val="none" w:sz="0" w:space="0" w:color="auto"/>
            <w:bottom w:val="none" w:sz="0" w:space="0" w:color="auto"/>
            <w:right w:val="none" w:sz="0" w:space="0" w:color="auto"/>
          </w:divBdr>
        </w:div>
        <w:div w:id="269507025">
          <w:marLeft w:val="0"/>
          <w:marRight w:val="0"/>
          <w:marTop w:val="0"/>
          <w:marBottom w:val="0"/>
          <w:divBdr>
            <w:top w:val="none" w:sz="0" w:space="0" w:color="auto"/>
            <w:left w:val="none" w:sz="0" w:space="0" w:color="auto"/>
            <w:bottom w:val="none" w:sz="0" w:space="0" w:color="auto"/>
            <w:right w:val="none" w:sz="0" w:space="0" w:color="auto"/>
          </w:divBdr>
        </w:div>
        <w:div w:id="1363168542">
          <w:marLeft w:val="0"/>
          <w:marRight w:val="0"/>
          <w:marTop w:val="0"/>
          <w:marBottom w:val="0"/>
          <w:divBdr>
            <w:top w:val="none" w:sz="0" w:space="0" w:color="auto"/>
            <w:left w:val="none" w:sz="0" w:space="0" w:color="auto"/>
            <w:bottom w:val="none" w:sz="0" w:space="0" w:color="auto"/>
            <w:right w:val="none" w:sz="0" w:space="0" w:color="auto"/>
          </w:divBdr>
        </w:div>
        <w:div w:id="179439573">
          <w:marLeft w:val="0"/>
          <w:marRight w:val="0"/>
          <w:marTop w:val="0"/>
          <w:marBottom w:val="0"/>
          <w:divBdr>
            <w:top w:val="none" w:sz="0" w:space="0" w:color="auto"/>
            <w:left w:val="none" w:sz="0" w:space="0" w:color="auto"/>
            <w:bottom w:val="none" w:sz="0" w:space="0" w:color="auto"/>
            <w:right w:val="none" w:sz="0" w:space="0" w:color="auto"/>
          </w:divBdr>
        </w:div>
        <w:div w:id="235097614">
          <w:marLeft w:val="0"/>
          <w:marRight w:val="0"/>
          <w:marTop w:val="0"/>
          <w:marBottom w:val="0"/>
          <w:divBdr>
            <w:top w:val="none" w:sz="0" w:space="0" w:color="auto"/>
            <w:left w:val="none" w:sz="0" w:space="0" w:color="auto"/>
            <w:bottom w:val="none" w:sz="0" w:space="0" w:color="auto"/>
            <w:right w:val="none" w:sz="0" w:space="0" w:color="auto"/>
          </w:divBdr>
        </w:div>
        <w:div w:id="394010994">
          <w:marLeft w:val="0"/>
          <w:marRight w:val="0"/>
          <w:marTop w:val="0"/>
          <w:marBottom w:val="0"/>
          <w:divBdr>
            <w:top w:val="none" w:sz="0" w:space="0" w:color="auto"/>
            <w:left w:val="none" w:sz="0" w:space="0" w:color="auto"/>
            <w:bottom w:val="none" w:sz="0" w:space="0" w:color="auto"/>
            <w:right w:val="none" w:sz="0" w:space="0" w:color="auto"/>
          </w:divBdr>
        </w:div>
        <w:div w:id="766921411">
          <w:marLeft w:val="0"/>
          <w:marRight w:val="0"/>
          <w:marTop w:val="0"/>
          <w:marBottom w:val="0"/>
          <w:divBdr>
            <w:top w:val="none" w:sz="0" w:space="0" w:color="auto"/>
            <w:left w:val="none" w:sz="0" w:space="0" w:color="auto"/>
            <w:bottom w:val="none" w:sz="0" w:space="0" w:color="auto"/>
            <w:right w:val="none" w:sz="0" w:space="0" w:color="auto"/>
          </w:divBdr>
        </w:div>
        <w:div w:id="906451914">
          <w:marLeft w:val="0"/>
          <w:marRight w:val="0"/>
          <w:marTop w:val="0"/>
          <w:marBottom w:val="0"/>
          <w:divBdr>
            <w:top w:val="none" w:sz="0" w:space="0" w:color="auto"/>
            <w:left w:val="none" w:sz="0" w:space="0" w:color="auto"/>
            <w:bottom w:val="none" w:sz="0" w:space="0" w:color="auto"/>
            <w:right w:val="none" w:sz="0" w:space="0" w:color="auto"/>
          </w:divBdr>
        </w:div>
        <w:div w:id="1759716108">
          <w:marLeft w:val="0"/>
          <w:marRight w:val="0"/>
          <w:marTop w:val="0"/>
          <w:marBottom w:val="0"/>
          <w:divBdr>
            <w:top w:val="none" w:sz="0" w:space="0" w:color="auto"/>
            <w:left w:val="none" w:sz="0" w:space="0" w:color="auto"/>
            <w:bottom w:val="none" w:sz="0" w:space="0" w:color="auto"/>
            <w:right w:val="none" w:sz="0" w:space="0" w:color="auto"/>
          </w:divBdr>
        </w:div>
        <w:div w:id="560139546">
          <w:marLeft w:val="0"/>
          <w:marRight w:val="0"/>
          <w:marTop w:val="0"/>
          <w:marBottom w:val="0"/>
          <w:divBdr>
            <w:top w:val="none" w:sz="0" w:space="0" w:color="auto"/>
            <w:left w:val="none" w:sz="0" w:space="0" w:color="auto"/>
            <w:bottom w:val="none" w:sz="0" w:space="0" w:color="auto"/>
            <w:right w:val="none" w:sz="0" w:space="0" w:color="auto"/>
          </w:divBdr>
        </w:div>
        <w:div w:id="405304269">
          <w:marLeft w:val="0"/>
          <w:marRight w:val="0"/>
          <w:marTop w:val="0"/>
          <w:marBottom w:val="0"/>
          <w:divBdr>
            <w:top w:val="none" w:sz="0" w:space="0" w:color="auto"/>
            <w:left w:val="none" w:sz="0" w:space="0" w:color="auto"/>
            <w:bottom w:val="none" w:sz="0" w:space="0" w:color="auto"/>
            <w:right w:val="none" w:sz="0" w:space="0" w:color="auto"/>
          </w:divBdr>
        </w:div>
        <w:div w:id="649863824">
          <w:marLeft w:val="0"/>
          <w:marRight w:val="0"/>
          <w:marTop w:val="0"/>
          <w:marBottom w:val="0"/>
          <w:divBdr>
            <w:top w:val="none" w:sz="0" w:space="0" w:color="auto"/>
            <w:left w:val="none" w:sz="0" w:space="0" w:color="auto"/>
            <w:bottom w:val="none" w:sz="0" w:space="0" w:color="auto"/>
            <w:right w:val="none" w:sz="0" w:space="0" w:color="auto"/>
          </w:divBdr>
        </w:div>
        <w:div w:id="274560979">
          <w:marLeft w:val="0"/>
          <w:marRight w:val="0"/>
          <w:marTop w:val="0"/>
          <w:marBottom w:val="0"/>
          <w:divBdr>
            <w:top w:val="none" w:sz="0" w:space="0" w:color="auto"/>
            <w:left w:val="none" w:sz="0" w:space="0" w:color="auto"/>
            <w:bottom w:val="none" w:sz="0" w:space="0" w:color="auto"/>
            <w:right w:val="none" w:sz="0" w:space="0" w:color="auto"/>
          </w:divBdr>
        </w:div>
        <w:div w:id="100073985">
          <w:marLeft w:val="0"/>
          <w:marRight w:val="0"/>
          <w:marTop w:val="0"/>
          <w:marBottom w:val="0"/>
          <w:divBdr>
            <w:top w:val="none" w:sz="0" w:space="0" w:color="auto"/>
            <w:left w:val="none" w:sz="0" w:space="0" w:color="auto"/>
            <w:bottom w:val="none" w:sz="0" w:space="0" w:color="auto"/>
            <w:right w:val="none" w:sz="0" w:space="0" w:color="auto"/>
          </w:divBdr>
        </w:div>
        <w:div w:id="1745301876">
          <w:marLeft w:val="0"/>
          <w:marRight w:val="0"/>
          <w:marTop w:val="0"/>
          <w:marBottom w:val="0"/>
          <w:divBdr>
            <w:top w:val="none" w:sz="0" w:space="0" w:color="auto"/>
            <w:left w:val="none" w:sz="0" w:space="0" w:color="auto"/>
            <w:bottom w:val="none" w:sz="0" w:space="0" w:color="auto"/>
            <w:right w:val="none" w:sz="0" w:space="0" w:color="auto"/>
          </w:divBdr>
        </w:div>
        <w:div w:id="851845115">
          <w:marLeft w:val="0"/>
          <w:marRight w:val="0"/>
          <w:marTop w:val="0"/>
          <w:marBottom w:val="0"/>
          <w:divBdr>
            <w:top w:val="none" w:sz="0" w:space="0" w:color="auto"/>
            <w:left w:val="none" w:sz="0" w:space="0" w:color="auto"/>
            <w:bottom w:val="none" w:sz="0" w:space="0" w:color="auto"/>
            <w:right w:val="none" w:sz="0" w:space="0" w:color="auto"/>
          </w:divBdr>
        </w:div>
        <w:div w:id="1964651731">
          <w:marLeft w:val="0"/>
          <w:marRight w:val="0"/>
          <w:marTop w:val="0"/>
          <w:marBottom w:val="0"/>
          <w:divBdr>
            <w:top w:val="none" w:sz="0" w:space="0" w:color="auto"/>
            <w:left w:val="none" w:sz="0" w:space="0" w:color="auto"/>
            <w:bottom w:val="none" w:sz="0" w:space="0" w:color="auto"/>
            <w:right w:val="none" w:sz="0" w:space="0" w:color="auto"/>
          </w:divBdr>
        </w:div>
        <w:div w:id="412241063">
          <w:marLeft w:val="0"/>
          <w:marRight w:val="0"/>
          <w:marTop w:val="0"/>
          <w:marBottom w:val="0"/>
          <w:divBdr>
            <w:top w:val="none" w:sz="0" w:space="0" w:color="auto"/>
            <w:left w:val="none" w:sz="0" w:space="0" w:color="auto"/>
            <w:bottom w:val="none" w:sz="0" w:space="0" w:color="auto"/>
            <w:right w:val="none" w:sz="0" w:space="0" w:color="auto"/>
          </w:divBdr>
        </w:div>
        <w:div w:id="1013337201">
          <w:marLeft w:val="0"/>
          <w:marRight w:val="0"/>
          <w:marTop w:val="0"/>
          <w:marBottom w:val="0"/>
          <w:divBdr>
            <w:top w:val="none" w:sz="0" w:space="0" w:color="auto"/>
            <w:left w:val="none" w:sz="0" w:space="0" w:color="auto"/>
            <w:bottom w:val="none" w:sz="0" w:space="0" w:color="auto"/>
            <w:right w:val="none" w:sz="0" w:space="0" w:color="auto"/>
          </w:divBdr>
        </w:div>
        <w:div w:id="622737287">
          <w:marLeft w:val="0"/>
          <w:marRight w:val="0"/>
          <w:marTop w:val="0"/>
          <w:marBottom w:val="0"/>
          <w:divBdr>
            <w:top w:val="none" w:sz="0" w:space="0" w:color="auto"/>
            <w:left w:val="none" w:sz="0" w:space="0" w:color="auto"/>
            <w:bottom w:val="none" w:sz="0" w:space="0" w:color="auto"/>
            <w:right w:val="none" w:sz="0" w:space="0" w:color="auto"/>
          </w:divBdr>
        </w:div>
        <w:div w:id="1076126787">
          <w:marLeft w:val="0"/>
          <w:marRight w:val="0"/>
          <w:marTop w:val="0"/>
          <w:marBottom w:val="0"/>
          <w:divBdr>
            <w:top w:val="none" w:sz="0" w:space="0" w:color="auto"/>
            <w:left w:val="none" w:sz="0" w:space="0" w:color="auto"/>
            <w:bottom w:val="none" w:sz="0" w:space="0" w:color="auto"/>
            <w:right w:val="none" w:sz="0" w:space="0" w:color="auto"/>
          </w:divBdr>
        </w:div>
        <w:div w:id="247467181">
          <w:marLeft w:val="0"/>
          <w:marRight w:val="0"/>
          <w:marTop w:val="0"/>
          <w:marBottom w:val="0"/>
          <w:divBdr>
            <w:top w:val="none" w:sz="0" w:space="0" w:color="auto"/>
            <w:left w:val="none" w:sz="0" w:space="0" w:color="auto"/>
            <w:bottom w:val="none" w:sz="0" w:space="0" w:color="auto"/>
            <w:right w:val="none" w:sz="0" w:space="0" w:color="auto"/>
          </w:divBdr>
        </w:div>
        <w:div w:id="1281034505">
          <w:marLeft w:val="0"/>
          <w:marRight w:val="0"/>
          <w:marTop w:val="0"/>
          <w:marBottom w:val="0"/>
          <w:divBdr>
            <w:top w:val="none" w:sz="0" w:space="0" w:color="auto"/>
            <w:left w:val="none" w:sz="0" w:space="0" w:color="auto"/>
            <w:bottom w:val="none" w:sz="0" w:space="0" w:color="auto"/>
            <w:right w:val="none" w:sz="0" w:space="0" w:color="auto"/>
          </w:divBdr>
        </w:div>
        <w:div w:id="527597013">
          <w:marLeft w:val="0"/>
          <w:marRight w:val="0"/>
          <w:marTop w:val="0"/>
          <w:marBottom w:val="0"/>
          <w:divBdr>
            <w:top w:val="none" w:sz="0" w:space="0" w:color="auto"/>
            <w:left w:val="none" w:sz="0" w:space="0" w:color="auto"/>
            <w:bottom w:val="none" w:sz="0" w:space="0" w:color="auto"/>
            <w:right w:val="none" w:sz="0" w:space="0" w:color="auto"/>
          </w:divBdr>
        </w:div>
        <w:div w:id="1959139644">
          <w:marLeft w:val="0"/>
          <w:marRight w:val="0"/>
          <w:marTop w:val="0"/>
          <w:marBottom w:val="0"/>
          <w:divBdr>
            <w:top w:val="none" w:sz="0" w:space="0" w:color="auto"/>
            <w:left w:val="none" w:sz="0" w:space="0" w:color="auto"/>
            <w:bottom w:val="none" w:sz="0" w:space="0" w:color="auto"/>
            <w:right w:val="none" w:sz="0" w:space="0" w:color="auto"/>
          </w:divBdr>
        </w:div>
        <w:div w:id="846752909">
          <w:marLeft w:val="0"/>
          <w:marRight w:val="0"/>
          <w:marTop w:val="0"/>
          <w:marBottom w:val="0"/>
          <w:divBdr>
            <w:top w:val="none" w:sz="0" w:space="0" w:color="auto"/>
            <w:left w:val="none" w:sz="0" w:space="0" w:color="auto"/>
            <w:bottom w:val="none" w:sz="0" w:space="0" w:color="auto"/>
            <w:right w:val="none" w:sz="0" w:space="0" w:color="auto"/>
          </w:divBdr>
        </w:div>
        <w:div w:id="214631539">
          <w:marLeft w:val="0"/>
          <w:marRight w:val="0"/>
          <w:marTop w:val="0"/>
          <w:marBottom w:val="0"/>
          <w:divBdr>
            <w:top w:val="none" w:sz="0" w:space="0" w:color="auto"/>
            <w:left w:val="none" w:sz="0" w:space="0" w:color="auto"/>
            <w:bottom w:val="none" w:sz="0" w:space="0" w:color="auto"/>
            <w:right w:val="none" w:sz="0" w:space="0" w:color="auto"/>
          </w:divBdr>
        </w:div>
        <w:div w:id="1220439114">
          <w:marLeft w:val="0"/>
          <w:marRight w:val="0"/>
          <w:marTop w:val="0"/>
          <w:marBottom w:val="0"/>
          <w:divBdr>
            <w:top w:val="none" w:sz="0" w:space="0" w:color="auto"/>
            <w:left w:val="none" w:sz="0" w:space="0" w:color="auto"/>
            <w:bottom w:val="none" w:sz="0" w:space="0" w:color="auto"/>
            <w:right w:val="none" w:sz="0" w:space="0" w:color="auto"/>
          </w:divBdr>
        </w:div>
        <w:div w:id="179658996">
          <w:marLeft w:val="0"/>
          <w:marRight w:val="0"/>
          <w:marTop w:val="0"/>
          <w:marBottom w:val="0"/>
          <w:divBdr>
            <w:top w:val="none" w:sz="0" w:space="0" w:color="auto"/>
            <w:left w:val="none" w:sz="0" w:space="0" w:color="auto"/>
            <w:bottom w:val="none" w:sz="0" w:space="0" w:color="auto"/>
            <w:right w:val="none" w:sz="0" w:space="0" w:color="auto"/>
          </w:divBdr>
        </w:div>
        <w:div w:id="2731765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87403"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docs.cntd.ru/document/9004835" TargetMode="External"/><Relationship Id="rId4" Type="http://schemas.openxmlformats.org/officeDocument/2006/relationships/webSettings" Target="webSettings.xml"/><Relationship Id="rId9" Type="http://schemas.openxmlformats.org/officeDocument/2006/relationships/hyperlink" Target="http://docs.cntd.ru/document/9004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dc:creator>
  <cp:lastModifiedBy>Avto</cp:lastModifiedBy>
  <cp:revision>4</cp:revision>
  <cp:lastPrinted>2019-03-21T06:48:00Z</cp:lastPrinted>
  <dcterms:created xsi:type="dcterms:W3CDTF">2019-10-31T01:36:00Z</dcterms:created>
  <dcterms:modified xsi:type="dcterms:W3CDTF">2019-10-31T01:52:00Z</dcterms:modified>
</cp:coreProperties>
</file>