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A9" w:rsidRPr="00F517A9" w:rsidRDefault="00E31ADF" w:rsidP="00F517A9">
      <w:pPr>
        <w:keepNext/>
        <w:shd w:val="clear" w:color="auto" w:fill="FFFFFF"/>
        <w:suppressAutoHyphens/>
        <w:spacing w:after="0" w:line="240" w:lineRule="auto"/>
        <w:ind w:left="-900" w:right="-158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</w:t>
      </w:r>
      <w:r w:rsidR="00F517A9"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 АДМИНИСТРАЦИЯ 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17A9" w:rsidRPr="00F517A9" w:rsidRDefault="00F517A9" w:rsidP="00F517A9">
      <w:pPr>
        <w:keepNext/>
        <w:shd w:val="clear" w:color="auto" w:fill="FFFFFF"/>
        <w:suppressAutoHyphens/>
        <w:spacing w:after="0" w:line="240" w:lineRule="auto"/>
        <w:ind w:left="5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</w:t>
      </w:r>
      <w:r w:rsidR="00E31AD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</w:t>
      </w:r>
      <w:r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</w:t>
      </w:r>
      <w:r w:rsidR="00005FF1">
        <w:rPr>
          <w:rFonts w:ascii="Times New Roman" w:eastAsia="Times New Roman" w:hAnsi="Times New Roman" w:cs="Times New Roman"/>
          <w:b/>
          <w:bCs/>
          <w:lang w:eastAsia="ar-SA"/>
        </w:rPr>
        <w:t xml:space="preserve">Проект </w:t>
      </w:r>
      <w:r w:rsidRPr="00F517A9">
        <w:rPr>
          <w:rFonts w:ascii="Times New Roman" w:eastAsia="Times New Roman" w:hAnsi="Times New Roman" w:cs="Times New Roman"/>
          <w:b/>
          <w:bCs/>
          <w:lang w:eastAsia="ar-SA"/>
        </w:rPr>
        <w:t xml:space="preserve"> ПОСТАНОВЛЕНИЕ</w:t>
      </w: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005FF1">
      <w:pPr>
        <w:tabs>
          <w:tab w:val="center" w:pos="4960"/>
          <w:tab w:val="left" w:pos="7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Дальнереченск</w:t>
      </w:r>
      <w:r w:rsidRPr="00F5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5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31ADF" w:rsidRPr="00E3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Start"/>
      <w:r w:rsidRPr="00E3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  <w:proofErr w:type="gramEnd"/>
      <w:r w:rsidRPr="00E31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517A9" w:rsidRPr="00F517A9" w:rsidRDefault="00F517A9" w:rsidP="00F51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 утверждении целевых показателей и критериев эффективности работы учреждений образования 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постановлениями администрации Дальнереченского муниципального района 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сентября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№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497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-па «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Примерного положения об оплате труда работников отдельных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учреждений Дальнереченского муниципального района» и от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 ктября2017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№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523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-па «Об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утверждении Примерного положения об оплате труда работников 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</w:t>
      </w:r>
      <w:r w:rsidR="005114DF"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образовательных </w:t>
      </w:r>
      <w:r w:rsidRPr="00511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учреждений Дальнереченского муниципального района»,</w:t>
      </w:r>
      <w:r w:rsidRPr="00F517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:rsidR="00F517A9" w:rsidRPr="00F517A9" w:rsidRDefault="00F517A9" w:rsidP="00F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целевые показатели и критерии эффективности работы общеобразовательных учреждений Дальнереченского муниципального района (приложение № 1).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целевые показатели и критерии эффективности работы дошкольных образовательных учреждений Дальнереченского муниципального района (приложение 2). 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целевые показатели и критерии эффективности работы учреждений дополнительного образования Дальнереченского муниципального района (приложение 3).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и критерии эффективности работы образовательных учреждений Дальнереченского муниципального района утверждаются с целью </w:t>
      </w: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результативности профессиональной деятельности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руководителей образовательных учреждений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последующим установлением им выплат стимулирующего характера. Размер выплат стимулирующего характера зависит  от уровня </w:t>
      </w: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целевых показателей эффективности работы образовательных учреждений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обнародования и распространяет свое действие на правоотношения, возникшие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517A9" w:rsidRPr="00F517A9" w:rsidRDefault="00F517A9" w:rsidP="00F517A9">
      <w:pPr>
        <w:numPr>
          <w:ilvl w:val="0"/>
          <w:numId w:val="1"/>
        </w:numPr>
        <w:tabs>
          <w:tab w:val="clear" w:pos="1729"/>
          <w:tab w:val="num" w:pos="0"/>
        </w:tabs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администрации Дальнереченского муниципального района Попова А.Г.</w:t>
      </w: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</w:t>
      </w: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В.С.Дернов</w:t>
      </w:r>
      <w:proofErr w:type="spellEnd"/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7A9" w:rsidRPr="00F517A9" w:rsidRDefault="00F517A9" w:rsidP="00F517A9">
      <w:pPr>
        <w:spacing w:after="0" w:line="240" w:lineRule="auto"/>
        <w:ind w:right="7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517A9" w:rsidRPr="00F517A9" w:rsidSect="00F517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№1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и критерии эффективности работы общеобразовательных учреждений Дальнереченского </w:t>
      </w:r>
      <w:proofErr w:type="gramStart"/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403"/>
        <w:gridCol w:w="9639"/>
        <w:gridCol w:w="1276"/>
        <w:gridCol w:w="1417"/>
      </w:tblGrid>
      <w:tr w:rsidR="00F517A9" w:rsidRPr="00F517A9" w:rsidTr="00F517A9">
        <w:trPr>
          <w:cantSplit/>
          <w:trHeight w:val="11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17A9" w:rsidRPr="00F517A9" w:rsidRDefault="00F517A9" w:rsidP="00F517A9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  <w:proofErr w:type="spellStart"/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</w:t>
            </w:r>
            <w:proofErr w:type="spellEnd"/>
            <w:proofErr w:type="gramEnd"/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1: соответствие деятельности образовательного  учреждения законодательству РФ</w:t>
            </w:r>
          </w:p>
        </w:tc>
      </w:tr>
      <w:tr w:rsidR="00F517A9" w:rsidRPr="00F517A9" w:rsidTr="00F517A9">
        <w:trPr>
          <w:trHeight w:val="27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Отсутствие  нарушений законодательства РФ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-трудового законодательства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благополучия населения (СанПиНы)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автоперевозок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1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антитеррористической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1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2: кадровое обеспечение образовательного процесса</w:t>
            </w:r>
          </w:p>
        </w:tc>
      </w:tr>
      <w:tr w:rsidR="00F517A9" w:rsidRPr="00F517A9" w:rsidTr="00F517A9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Оптимальная укомплектованность общеобразовательных учреждений кадрами, соответствие квалификации работников учреждения занимаемым должностям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учителей (физических лиц), соответствующее нормативу 15 учеников на 1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 укомплектованности учреждения педагогами (отношение фактического числа учителей к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имеющих педагогическое образование;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имеющих высшее педагогическое образование  и более;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педагогов, имеющих  первую и высшую квалификационную категорию 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прошедших повышение квалификации в области ФГОС НОО, ФГОС ООО;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7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</w:t>
            </w:r>
            <w:r w:rsidRPr="00F517A9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текучести кадров (менее 2 случаев увольнения/приёма)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07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3:обеспечение высокого качества обучения и воспитания</w:t>
            </w:r>
          </w:p>
        </w:tc>
      </w:tr>
      <w:tr w:rsidR="00F517A9" w:rsidRPr="00F517A9" w:rsidTr="00F517A9">
        <w:trPr>
          <w:trHeight w:val="27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 успешности государственной (итоговой) аттестации обучающихся, в том числе в форме ЕГЭ, ОГЭ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учащихся, успешно прошедших государственную (итоговую) аттестацию, в том числе и предметов по выбору (ЕГЭ, ОГЭ);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3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успеваемости выше среднего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качества знаний выше среднего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Участие обучающихся в олимпиадах и конкурсах, </w:t>
            </w: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проводимых на муниципальном, региональном, федеральном, международном уровнях (за исключением дистанционных)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победителей и призёров (при документальном подтверждении):</w:t>
            </w:r>
          </w:p>
        </w:tc>
      </w:tr>
      <w:tr w:rsidR="00F517A9" w:rsidRPr="00F517A9" w:rsidTr="00F517A9">
        <w:trPr>
          <w:trHeight w:val="29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муниципального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7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5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8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 (за каждый конкурс)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выпускников, продолживших своё образование не 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 общедоступность общего образования в учреждении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отличников по итогам полугодия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хорошистов по итогам полугодия (за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второгодников по итогам года (за каждого);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учащихся, не аттестованных по неуважительной причин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незамещенных уроков по итогам четверти (за каждый);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реализация внеурочной деятельности в объёме не менее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предусмотренного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(при документальном подтверждении)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13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F517A9" w:rsidRPr="00F517A9" w:rsidTr="00F517A9">
        <w:trPr>
          <w:trHeight w:val="40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противопожарной безопасности, функционирование в том числе: </w:t>
            </w:r>
          </w:p>
        </w:tc>
      </w:tr>
      <w:tr w:rsidR="00F517A9" w:rsidRPr="00F517A9" w:rsidTr="00F517A9">
        <w:trPr>
          <w:trHeight w:val="1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«тревожной кнопки»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4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радио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антитеррористической безопасности, в том числе: </w:t>
            </w: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освещения и видеонаблюдения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2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пропускного режима для обучающихся и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охраны труда, в том числе наличие и своевременная выдача СИЗ с заполнением каточек учета и выдачи СИЗ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5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санитарно-гигиенического режима, в том числе наличие 3-х месячного запаса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2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зарегистрированных  случаев  травматизма обучающихся и работников за прошедший период;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0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безаварийного подвоза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материально-технического состояния образовательного </w:t>
            </w: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новых инфраструктурных элементов за текущий период:</w:t>
            </w:r>
          </w:p>
        </w:tc>
      </w:tr>
      <w:tr w:rsidR="00F517A9" w:rsidRPr="00F517A9" w:rsidTr="00F517A9">
        <w:trPr>
          <w:trHeight w:val="17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2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класс, соответствующий требованиям СанПиН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учебный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5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по привлечению спонсорских сре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и укрепления материально-технической базы школы (при поступлении на внебюджетный счет)</w:t>
            </w:r>
          </w:p>
        </w:tc>
      </w:tr>
      <w:tr w:rsidR="00F517A9" w:rsidRPr="00F517A9" w:rsidTr="00F517A9">
        <w:trPr>
          <w:trHeight w:val="2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5: Создание условий для сохранения и укрепления здоровья учащихся</w:t>
            </w:r>
          </w:p>
        </w:tc>
      </w:tr>
      <w:tr w:rsidR="00F517A9" w:rsidRPr="00F517A9" w:rsidTr="00F517A9">
        <w:trPr>
          <w:trHeight w:val="2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сохранения здоровья обучающихся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учащихся, занимающихся в спортивных секциях на базе  образовательного учреждения (при росте кол-ва занимающихся)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-организации отдыха и/или оздоровления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4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пропущенных по болезни уроков по сравнению с аналогичным периодом предыдущего учебного года (при документальном подтверждении)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индивидуального предпринимателя для организации питания учащихся (поставка горячих блюд)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для детей из малообеспеченных семей (при документальном подтверждении за каждого ученика);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 5-11 классов (буфет, абонемент, при условии поступления финансовых средств от реализации продукции на внебюджетный счет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5"/>
        </w:trPr>
        <w:tc>
          <w:tcPr>
            <w:tcW w:w="13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6: Эффективность управленческой деятельности</w:t>
            </w:r>
          </w:p>
        </w:tc>
      </w:tr>
      <w:tr w:rsidR="00F517A9" w:rsidRPr="00F517A9" w:rsidTr="00F517A9">
        <w:trPr>
          <w:trHeight w:val="61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функционирование органов общественного управления, отражающих интересы всех участников образовательного процесса (с условием отражения деятельности на сайте ОУ);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ученического самоуправления (с условием отражения деятельности на сайте ОУ);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-успешное функционирование и периодическое (не реже 1 раза в месяц) обновление  школьного сайта, отвечающего современным требованиям;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размещение на сайте ОУ публичного отчета;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периодическое издание школьной газеты, в том числе электронной,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размещааемой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ОУ;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2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взаимоотношения между участниками образовательного процесса:</w:t>
            </w:r>
          </w:p>
        </w:tc>
      </w:tr>
      <w:tr w:rsidR="00F517A9" w:rsidRPr="00F517A9" w:rsidTr="00F517A9">
        <w:trPr>
          <w:trHeight w:val="49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конфликтных ситуаций между участниками образовательного процесса, в том числе между учителями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жалоб и обращений родителей и педагогических работников на деятельность руководства школы;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64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учреждения, в том числе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7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пакета документов для начисления з/платы;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отчетов по питанию по школе;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отчетов по питанию по СП детский сад;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использование доведенных бюджетных ассигнований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документации на сайте закупок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единым поставщиком не более 40%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аукциона  не менее 30%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запроса котировок  не менее 20%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простых договоров не более 10% всех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программно-целевого подхода в практику управления образовательным учреждением:</w:t>
            </w:r>
          </w:p>
        </w:tc>
      </w:tr>
      <w:tr w:rsidR="00F517A9" w:rsidRPr="00F517A9" w:rsidTr="00F517A9">
        <w:trPr>
          <w:trHeight w:val="5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 школьных целевых программ, утвержденных в установленном порядке;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81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эффективное использование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автоматизированных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управления (расписание уроков, алфавитная книга, мониторинг качества образования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Достижения образовательного учреждения  </w:t>
            </w:r>
          </w:p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 в конкурсном отборе школ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присвоение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517A9" w:rsidRPr="00F517A9" w:rsidTr="00F517A9">
        <w:trPr>
          <w:trHeight w:val="3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Присвоение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</w:p>
        </w:tc>
      </w:tr>
      <w:tr w:rsidR="00F517A9" w:rsidRPr="00F517A9" w:rsidTr="00F517A9">
        <w:trPr>
          <w:trHeight w:val="28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9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коллектива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соревнованиях и других общественно значимых мероприятиях (в том числе дистанционных):</w:t>
            </w:r>
          </w:p>
        </w:tc>
      </w:tr>
      <w:tr w:rsidR="00F517A9" w:rsidRPr="00F517A9" w:rsidTr="00F517A9">
        <w:trPr>
          <w:trHeight w:val="4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7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 или звание лауреата педагогического коллектива в конкурсах, олимпиадах, соревнованиях и других общественно значимых мероприятиях (за исключением дистанционных):</w:t>
            </w: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7: Социальный критерий</w:t>
            </w:r>
          </w:p>
        </w:tc>
      </w:tr>
      <w:tr w:rsidR="00F517A9" w:rsidRPr="00F517A9" w:rsidTr="00F517A9">
        <w:trPr>
          <w:trHeight w:val="5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профилактики безнадзорности и правонарушений несовершеннолетних 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среди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регулярная работа Совета по профилактике правонарушений и негативных проявлений среди несовершеннолетних (с условием отражения деятельности на сайте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посещающих образовательное учреждение по неуважительной причине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негативных проявлений (учет в КДН, ПДН);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отрицательной динамики негативных проявлений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целевой программы, согласованной с органами системы профилактики, по работе с неблагополучными семьями;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отчислений из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реагирование (сообщение в полицию) по вопросу о родителях, не исполняющих свои обязанности в отношении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4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программы взаимодействия с учреждениями дополнительного образования детей (с условием размещения программы и отчет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её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на сайте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2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детей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реализация 100% занятости детей «группы риска» во внеурочное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каникулярного отдыха и оздоровления детей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(в каникулярное время) работы пришкольного лагеря в соответствии с дислокацией, утвержденной МКУ «УНО» ДМР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5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занятости учащихся различными формами деятельности в период школьных каникул (в том числе трудоустройство)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охват детей «группы риска» занятостью в каникулярное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8:Личный вклад в развитие муниципальной системы образования</w:t>
            </w:r>
          </w:p>
        </w:tc>
      </w:tr>
      <w:tr w:rsidR="00F517A9" w:rsidRPr="00F517A9" w:rsidTr="00F517A9">
        <w:trPr>
          <w:trHeight w:val="25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Личное участие руководителя, как представителя образовательного учреждения в профессиональных конкурсах, грантах, проектах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в конкурсах, грантах, проектах (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</w:tr>
      <w:tr w:rsidR="00F517A9" w:rsidRPr="00F517A9" w:rsidTr="00F517A9">
        <w:trPr>
          <w:trHeight w:val="31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уровня;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дипломы руководителя 1, 2, 3 степени или звание лауреата в конкурсах, грантах, проектах (в том числе дистанционных):</w:t>
            </w:r>
          </w:p>
        </w:tc>
      </w:tr>
      <w:tr w:rsidR="00F517A9" w:rsidRPr="00F517A9" w:rsidTr="00F517A9">
        <w:trPr>
          <w:trHeight w:val="24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руководителя в методических семинарах, методических конференциях, педагогических форумах и/или чтениях 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Зафиксированные результаты участия:</w:t>
            </w:r>
          </w:p>
        </w:tc>
      </w:tr>
      <w:tr w:rsidR="00F517A9" w:rsidRPr="00F517A9" w:rsidTr="00F517A9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64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9:Личный вклад в обучение и воспитание учащихся (выполнение функций учителя - учет только по преподаваемому предмету)</w:t>
            </w: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отсутствующих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(б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/лист, командировка, отпуск)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авторской печатной работы методического характера, размещение её в СМИ, в сети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(статья, публикация, методическая разработка) (за каждую при документальном подтверждении)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уровня усвоения образовательной программы (по независимой оценке: только внешние проверки при условии их проведения)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учитывается среднеарифметический показатель по всем классам преподавания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группам воспитанников</w:t>
            </w:r>
          </w:p>
        </w:tc>
      </w:tr>
      <w:tr w:rsidR="00F517A9" w:rsidRPr="00F517A9" w:rsidTr="00F517A9">
        <w:trPr>
          <w:trHeight w:val="19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математика, начальные классы (качество выше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математика, начальные классы (качество от 40 до 49%)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математика, начальные классы  (качество от 30 до 39%)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литература, английский язык, информатика, история, обществознание, география, биология, физика, химия (качество выше 50%)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литература, английский язык, информатика, история, обществознание, география, биология, физика, химия (качество от 40 до 49%)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литература, английский язык, информатика, история, обществознание, география, биология, физика, химия (качество от 30 до 39%)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-искусство (музыка, ИЗО, МХК), технология, ОБЖ, физкультура (выше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ИЗО, МХК), технология, ОБЖ, физкультура (качество от 40 до 49%)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2 полугодие (количество обучающихся, работающих на повышенном уровне – по итогам внешних проверочных работ выше 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2 полугодие (количество обучающихся, работающих на повышенном уровне – по итогам проверочных работ от 40 до 49%)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в 1 классе 2 полугодие (количество обучающихся, работающих на повышенном уровне – по итогам проверочных работ от 30 до 39%)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показатели успеваемости учащихся выше среднего уровня по району по результату итоговой аттестации (по результатам ОГЭ и других форм независимой оценки качества образования)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показатели успеваемости учащихся выше среднего уровня по району по результату итоговой аттестации (по результатам ЕГЭ и других форм независимой оценки качества образования)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выплаты производятся за каждый показатель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Наивысшие  показатели у учащихся на уровне района по результату аттестации (первые 3  результата ОГЭ, ЕГЭ и других форм независимой оценки качества образования)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выплаты производятся  за каждый показатель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Наивысшие  показатели у учащихся на уровне края по результату аттестации (первые 3  результата ОГЭ, ЕГЭ и других форм независимой оценки качества образования)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выплаты производятся  за каждый показатель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язык,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учеников/воспитанников в предметных конкурсах, соревнованиях, олимпиадах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преподаваемому предмету,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спортивных)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ОУ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ученика)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призеров, победителей и лауреатов конкурсов, соревнований, олимпиад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преподаваемому предмету,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спортивных)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 предмету в течение учебного года (неоплачиваемые в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платы) согласно расписания (при условии ведения документации)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10: Единовременные выплаты к наградам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(звания, ордена, медали)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департамента образования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стимулирующей надбавки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стимулирования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81 - 120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141 - 160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181 - 200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– 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221 - 240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261 - 280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281 - 300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301 - 320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341 - 360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381 - 410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411 - 430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431 - 450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451 - 470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471 - 490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491 - 510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511 - 530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531 - 550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551 - 570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571 - 590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591 - 610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611 - 630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F517A9" w:rsidTr="00F517A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Default="00F517A9" w:rsidP="00F517A9">
      <w:pPr>
        <w:spacing w:after="0" w:line="240" w:lineRule="auto"/>
        <w:jc w:val="right"/>
      </w:pPr>
    </w:p>
    <w:p w:rsidR="00F517A9" w:rsidRDefault="00F517A9" w:rsidP="00F517A9">
      <w:pPr>
        <w:spacing w:after="0" w:line="240" w:lineRule="auto"/>
        <w:jc w:val="right"/>
      </w:pPr>
    </w:p>
    <w:p w:rsidR="00F517A9" w:rsidRDefault="00F517A9" w:rsidP="00F517A9">
      <w:pPr>
        <w:spacing w:after="0" w:line="240" w:lineRule="auto"/>
        <w:jc w:val="right"/>
      </w:pPr>
    </w:p>
    <w:p w:rsidR="00F517A9" w:rsidRDefault="00F517A9" w:rsidP="00F517A9">
      <w:pPr>
        <w:spacing w:after="0" w:line="240" w:lineRule="auto"/>
        <w:jc w:val="right"/>
      </w:pP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 </w:t>
      </w: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к постановлению администрации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и критерии эффективности работы дошкольных образовательных учреждений Дальнереченского </w:t>
      </w:r>
      <w:proofErr w:type="gramStart"/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F5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295"/>
        <w:gridCol w:w="10206"/>
        <w:gridCol w:w="1133"/>
        <w:gridCol w:w="993"/>
      </w:tblGrid>
      <w:tr w:rsidR="00F517A9" w:rsidRPr="0023734B" w:rsidTr="00F517A9">
        <w:trPr>
          <w:cantSplit/>
          <w:trHeight w:val="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руководителя</w:t>
            </w:r>
          </w:p>
        </w:tc>
      </w:tr>
      <w:tr w:rsidR="00F517A9" w:rsidRPr="0023734B" w:rsidTr="00F517A9">
        <w:trPr>
          <w:cantSplit/>
          <w:trHeight w:val="327"/>
        </w:trPr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1: соответствие деятельности образовательного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законодательству РФ </w:t>
            </w:r>
          </w:p>
        </w:tc>
      </w:tr>
      <w:tr w:rsidR="00F517A9" w:rsidRPr="0023734B" w:rsidTr="00F517A9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Отсутствие  нарушений законодательства РФ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-трудового законодательства РФ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образования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благополучия населения (СанПиНы)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пожарной безопасности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-законодательства РФ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антитеррористической безопасности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2: кадровое обеспечение 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разовательного процесса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Оптимальная укомплектованность общеобразовательных учреждений кадрами, соответствие квалификации работников учреждения занимаемым должностям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воспитателей (физических лиц), соответствующее нормативу 12 воспитанников на 1 воспитателя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 укомплектованности учреждения педагогами (отношение фактического числа воспитателей к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имеющих педагогическое образование;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имеющих высшее педагогическое образование  и более;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педагогов, имеющих  первую и высшую квалификационную категорию 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прошедших повышение квалификации в области ФГОС ДОО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</w:t>
            </w:r>
            <w:r w:rsidRPr="0023734B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текучести кадров (менее 2 случаев увольнения/приёма)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D3A74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79"/>
        </w:trPr>
        <w:tc>
          <w:tcPr>
            <w:tcW w:w="163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3:обеспечение высокого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обучения и воспитания</w:t>
            </w:r>
          </w:p>
        </w:tc>
      </w:tr>
      <w:tr w:rsidR="00F517A9" w:rsidRPr="0023734B" w:rsidTr="00F517A9">
        <w:trPr>
          <w:trHeight w:val="2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воспитанников в олимпиадах и конкурсах, проводимых на муниципальном, региональном, федераль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ном,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междунаро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ном уровнях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и призёров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документальном подтверждении, </w:t>
            </w:r>
            <w:r w:rsidRPr="00347C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 исключением дистанционных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каждого)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numPr>
                <w:ilvl w:val="0"/>
                <w:numId w:val="4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 (за каждый конкурс)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4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высокого </w:t>
            </w: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качества обучения и воспитания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дополнительных </w:t>
            </w:r>
            <w:r w:rsidRPr="00347C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платных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за рамками дошкольной образовательной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0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неорганизованными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документальном подтверждении)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8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+…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4: наличие условий для осуществления образовательного процесса, отве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чающего современным требованиям</w:t>
            </w:r>
          </w:p>
        </w:tc>
      </w:tr>
      <w:tr w:rsidR="00F517A9" w:rsidRPr="0023734B" w:rsidTr="00F517A9">
        <w:trPr>
          <w:trHeight w:val="39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противопожарной безопасности, 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7A9" w:rsidRPr="0023734B" w:rsidTr="00F517A9">
        <w:trPr>
          <w:trHeight w:val="2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«тревожной кнопки»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радиомониторинга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учреждении мер антитеррористической безопасности, наличие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и видеонаблюдения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 пропускного режима для воспитанников, их родителей и п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охраны труда, в том числе наличие и своевременная выдача СИЗ с заполнением каточек учета и выдачи СИЗ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санитарно-гигиенического режима, в том числе наличие 3-х месячного запаса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зарегистрированных  случаев  травматизма воспитанников и работников за прошедший период;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материально-технического состояния образовательного учреждения</w:t>
            </w:r>
          </w:p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инфраструктурных элементов за текущий период: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условия  рекреаций, групповых,  и других помещений;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по привлечению спонсорских сре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и укрепления материально-технической базы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поступлении на внебюджетный счет)</w:t>
            </w:r>
          </w:p>
        </w:tc>
      </w:tr>
      <w:tr w:rsidR="00F517A9" w:rsidRPr="0023734B" w:rsidTr="00F517A9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 </w:t>
            </w:r>
            <w:proofErr w:type="spell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5: Создание условий для сохранения и укрепления здоровья воспитанников</w:t>
            </w:r>
          </w:p>
        </w:tc>
      </w:tr>
      <w:tr w:rsidR="00F517A9" w:rsidRPr="0023734B" w:rsidTr="00F517A9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сохранения здоровья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обучающихся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количества дней, пропущенных по болезни по сравнению с аналогичным периодом предыдущего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посещаемости, по сравнению с аналогичным периодом предыдущего 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оздоровления и закаливания (при условии согласия родителей/законных представителей)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10-дневного меню (разнообразие, соответствие набора продуктов)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55"/>
        </w:trPr>
        <w:tc>
          <w:tcPr>
            <w:tcW w:w="142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6: Эффективность управленческой деятельн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общественного управлени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 или попечительский совет)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отражающих интересы всех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образовательного процесс а (при условии отражения деятельности на сайте ОУ)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9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успешное функционирование и периодическое (не реже 1 раза в месяц) обновление  сайта детского сада, отвечающего современным требованиям;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размещение на сайте ОУ публичного отчета;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периодическое издание газеты детского сада;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7A9" w:rsidRPr="0023734B" w:rsidTr="00F517A9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конфликтных ситуаций между участниками образовательного процесса, в том числе между работниками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отсутствие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жалоб и обращений родителей и педагогических работников на деятельность руководства детского сада;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учреждения, в том числе воспитателей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7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пакета документов для начисления з/платы;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отчетов по питанию;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использование доведенных бюджетных ассигнований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документации на сайте закупок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единым поставщиком не более 40%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аукциона  не менее 30%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запроса котировок  не менее 20%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простых договоров не более 10% всех закупок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инновационных технологий в управленческой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программно-целевого подхода в практику управления образовательным учреждением:</w:t>
            </w:r>
          </w:p>
        </w:tc>
      </w:tr>
      <w:tr w:rsidR="00F517A9" w:rsidRPr="0023734B" w:rsidTr="00F517A9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 целевых программ детского сада, утвержденных в установленном порядке;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эффективное использование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автоматизированных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управления (алфавитная книга воспитанников, движение личного состава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образовательного учреждения</w:t>
            </w:r>
          </w:p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 в конкурсном отборе детских садов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присвоение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Присвоение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детскому саду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статуса инновационной площадки</w:t>
            </w:r>
          </w:p>
        </w:tc>
      </w:tr>
      <w:tr w:rsidR="00F517A9" w:rsidRPr="0023734B" w:rsidTr="00F517A9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Участие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Pr="00D76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коллектива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соревнованиях и других общественно значимых мероприятиях (в том числе дистанционных):</w:t>
            </w:r>
          </w:p>
        </w:tc>
      </w:tr>
      <w:tr w:rsidR="00F517A9" w:rsidRPr="0023734B" w:rsidTr="00F517A9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 или звание лауреата педагогического коллектива в конкурсах, олимпиадах, соревнованиях и других общественно значимых мероприятиях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3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38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7: Социальный критерий</w:t>
            </w:r>
          </w:p>
        </w:tc>
      </w:tr>
      <w:tr w:rsidR="00F517A9" w:rsidRPr="0023734B" w:rsidTr="00F517A9">
        <w:trPr>
          <w:trHeight w:val="60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профилактики безнадзорности и правонарушений несовершеннолетних  среди воспитанников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реагирование (сообщение в полицию) по вопросу о родителях, не исполняющих свои обязанности в отношении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5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целевой программы, согласованной с органами системы профилактики, по работе с неблагополучными семьями;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занятий по подготовке к школе для неорганизованных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10"/>
        </w:trPr>
        <w:tc>
          <w:tcPr>
            <w:tcW w:w="1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8:Личный вклад в развитие 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ниципальной системы образования</w:t>
            </w:r>
          </w:p>
        </w:tc>
      </w:tr>
      <w:tr w:rsidR="00F517A9" w:rsidRPr="0023734B" w:rsidTr="00F517A9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участие руководителя, как представителя образовательного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учреждения в профессиональных конкурсах, грантах, проектах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личное участие в конкурсах, грантах, проектах (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</w:tr>
      <w:tr w:rsidR="00F517A9" w:rsidRPr="0023734B" w:rsidTr="00F517A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уровня;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дипломы руководителя 1, 2, 3 степени или звание лауреата в конкурсах, грантах, проектах (в том числе дистанционных):</w:t>
            </w:r>
          </w:p>
        </w:tc>
      </w:tr>
      <w:tr w:rsidR="00F517A9" w:rsidRPr="0023734B" w:rsidTr="00F517A9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руководителя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методических 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методических ко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нференциях,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форумах и/или</w:t>
            </w: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чтениях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Зафиксированные результаты участия: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 уровня;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340"/>
        </w:trPr>
        <w:tc>
          <w:tcPr>
            <w:tcW w:w="163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9:Личный вклад в обучение и воспитание учащихся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функций воспитателя)</w:t>
            </w:r>
          </w:p>
        </w:tc>
      </w:tr>
      <w:tr w:rsidR="00F517A9" w:rsidRPr="0023734B" w:rsidTr="00F517A9">
        <w:trPr>
          <w:trHeight w:val="19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отсутствующих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(б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/лист, командировка, отпуск)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19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авторской печатной работы, размещение её в СМИ, в сети 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(статья, публикация, методическая разработка) (за каждую при документальном подтверждении)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в предметных конкурсах, соревнованиях, олимпиадах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ОУ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уровень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воспитанника)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призеров, победителей и лауреатов конкурсов, соревнований, олимпиад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 направлению  в течение учебного года (неоплачиваемые в </w:t>
            </w:r>
            <w:proofErr w:type="gramStart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платы) согласно расписания: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 мастерская (с условием ведения документации)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условием ведения документации)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rPr>
          <w:trHeight w:val="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+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10: Единовременные выплаты к наградам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(звания, ордена, медали)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департамента образования Приморского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0C1896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разделу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17A9" w:rsidRPr="00FD3A74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D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23734B" w:rsidTr="00F517A9">
        <w:tc>
          <w:tcPr>
            <w:tcW w:w="1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стимулирующей надбавки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– 80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– 120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– 140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– 16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– 180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– 200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– 220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– 240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– 260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– 300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– 320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– 340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– 360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– 380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381 - 410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– 430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– 450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451 - 470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– 490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– 510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 – 530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 – 550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– 570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– 590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– 610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 – 630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145%</w:t>
            </w:r>
          </w:p>
        </w:tc>
      </w:tr>
      <w:tr w:rsidR="00F517A9" w:rsidRPr="0023734B" w:rsidTr="00F517A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23734B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F517A9" w:rsidRPr="0023734B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к постановлению администрации</w:t>
      </w:r>
    </w:p>
    <w:p w:rsidR="00F517A9" w:rsidRPr="00F517A9" w:rsidRDefault="00F517A9" w:rsidP="00F5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7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5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критерии эффективности работы учреждений дополнительного образования Дальнереченского муниципального района</w:t>
      </w:r>
      <w:r w:rsidRPr="00F5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17A9" w:rsidRPr="00F517A9" w:rsidRDefault="00F517A9" w:rsidP="00F5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7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60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409"/>
        <w:gridCol w:w="9522"/>
        <w:gridCol w:w="1305"/>
        <w:gridCol w:w="7"/>
        <w:gridCol w:w="997"/>
        <w:gridCol w:w="29"/>
        <w:gridCol w:w="58"/>
      </w:tblGrid>
      <w:tr w:rsidR="00F517A9" w:rsidRPr="00F517A9" w:rsidTr="00F517A9">
        <w:trPr>
          <w:cantSplit/>
          <w:trHeight w:val="10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руководителя</w:t>
            </w: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1: соответствие деятельности  учреждения дополнительного образования законодательству РФ </w:t>
            </w: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Отсутствие  нарушений законодательства РФ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-трудового законодательства РФ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образования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законодательства РФ в сфере благополучия населения (СанПиНы)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пожарной безопасности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автоперевозок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67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-законодательства РФ в сфере антитеррористической безопасности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67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1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2: кадровое обеспечение образовательного процесса</w:t>
            </w:r>
          </w:p>
        </w:tc>
      </w:tr>
      <w:tr w:rsidR="00F517A9" w:rsidRPr="00F517A9" w:rsidTr="00F517A9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Оптимальная укомплектованность учреждений дополнительного образования кадрами, соответствие квалификации работников учреждения занимаемым должностям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педагогов дополнительного образования  (физических лиц), соответствующее нормативу 93,3 кружковцев на 1 педагога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 укомплектованности учреждения педагогами (отношение фактического числа учителей к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педагогов, соответствующих занимаемой должности (</w:t>
            </w:r>
            <w:r w:rsidRPr="00F5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объединения;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имеющих высшее педагогическое образование  и более;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педагогов, имеющих  первую и высшую квалификационную категорию  и более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педагогов, прошедших повышение квалификации в области ФГОС дополнительного образования  и более;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71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</w:t>
            </w:r>
            <w:r w:rsidRPr="00F517A9">
              <w:rPr>
                <w:rFonts w:ascii="Times New Roman" w:eastAsia="Times New Roman" w:hAnsi="Times New Roman" w:cs="Times New Roman"/>
                <w:bCs/>
                <w:lang w:eastAsia="ar-SA"/>
              </w:rPr>
              <w:t>отсутствие текучести кадров (менее 2 случаев увольнения/приёма)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0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3: обеспечение высокого качества обучения и воспитания</w:t>
            </w:r>
          </w:p>
        </w:tc>
      </w:tr>
      <w:tr w:rsidR="00F517A9" w:rsidRPr="00F517A9" w:rsidTr="00F517A9">
        <w:trPr>
          <w:trHeight w:val="1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Участие кружковцев в олимпиадах и конкурсах, проводимых на </w:t>
            </w: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муниципальном, региональном, федеральном, международном уровнях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победителей и призёров (за исключением дистанционных при документальном подтверждении):</w:t>
            </w:r>
          </w:p>
        </w:tc>
      </w:tr>
      <w:tr w:rsidR="00F517A9" w:rsidRPr="00F517A9" w:rsidTr="00F517A9">
        <w:trPr>
          <w:trHeight w:val="18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4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0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2"/>
              </w:numPr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 (за каждого)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keepNext/>
              <w:suppressAutoHyphens/>
              <w:snapToGrid w:val="0"/>
              <w:spacing w:after="0" w:line="240" w:lineRule="auto"/>
              <w:ind w:left="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 (в том числе дистанционные конкурсы -  за каждого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и общедоступность дополнительного образования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направлений, введение новых направлений, соответствующих современным запросам несовершеннолетних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со школами (в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взаимодействия) работа по организации и реализация внеурочной деятельности в объёме не менее предусмотренного ФГОС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в летних лагерях при школах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с детьми с отклонениями в развитии, и с детьми, попавшими в сложную жизненную ситуацию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80"/>
        </w:trPr>
        <w:tc>
          <w:tcPr>
            <w:tcW w:w="13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40</w:t>
            </w:r>
          </w:p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…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4: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F517A9" w:rsidRPr="00F517A9" w:rsidTr="00F517A9">
        <w:trPr>
          <w:trHeight w:val="24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противопожарной безопасности, в том числе функционирование: </w:t>
            </w: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«тревожной кнопки»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радиомониторинга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0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антитеррористической безопасности, в том числе наличие: </w:t>
            </w:r>
          </w:p>
        </w:tc>
      </w:tr>
      <w:tr w:rsidR="00F517A9" w:rsidRPr="00F517A9" w:rsidTr="00F517A9">
        <w:trPr>
          <w:trHeight w:val="24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и освещения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пропускного режима для обучающихся и посетителей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охраны труда, в том числе наличие и своевременная выдача СИЗ с заполнением каточек учета и выдачи СИЗ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5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в учреждении мер санитарно-гигиенического режима, в том числе наличие 3-х месячного запаса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29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зарегистрированных  случаев  травматизма обучающихся и работников за прошедший период;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материально-технического состояния образовательного учреждения</w:t>
            </w:r>
          </w:p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инфраструктурных элементов за текущий период: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6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спортплощадка, стадион, хоккейная площадка и т.д.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2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учебный кабинет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5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условия  рекреаций, кабинетов,  и других помещений;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5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работа по привлечению спонсорских сре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и укрепления материально-технической базы учреждения (при поступлении на внебюджетный счет)</w:t>
            </w:r>
          </w:p>
        </w:tc>
      </w:tr>
      <w:tr w:rsidR="00F517A9" w:rsidRPr="00F517A9" w:rsidTr="00F517A9">
        <w:trPr>
          <w:trHeight w:val="28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 </w:t>
            </w:r>
            <w:proofErr w:type="spell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</w:t>
            </w:r>
            <w:proofErr w:type="spell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2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5: Создание условий для сохранения и укрепления здоровья кружковцев</w:t>
            </w:r>
          </w:p>
        </w:tc>
      </w:tr>
      <w:tr w:rsidR="00F517A9" w:rsidRPr="00F517A9" w:rsidTr="00F517A9">
        <w:trPr>
          <w:trHeight w:val="5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сохранения здоровья кружковцев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учащихся, занимающихся в спортивных секциях, кружках на базе  образовательных учреждений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районных  мероприятий, способствующих сохранению и укреплению психического и физического здоровья обучающихся (праздники здоровья, спартакиады, походы)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73"/>
        </w:trPr>
        <w:tc>
          <w:tcPr>
            <w:tcW w:w="13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6: Эффективность управленческой деятельности</w:t>
            </w:r>
          </w:p>
        </w:tc>
      </w:tr>
      <w:tr w:rsidR="00F517A9" w:rsidRPr="00F517A9" w:rsidTr="00F517A9">
        <w:trPr>
          <w:trHeight w:val="6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общественного управления, отражающих интересы всех участников образовательного процесса (совет учреждения, попечительский совет) с условием отражения деятельности на сайте ОУ;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органов ученического самоуправления (с условием отражения деятельности на сайте ОУ);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-наличие, успешное функционирование и периодическое (не реже 1 раза в месяц) обновление  школьного сайта, отвечающего современным требованиям;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размещение на сайте ОУ публичного отчета;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периодическое издание газеты учреждения дополнительного образования, в том числе электронной, размещаемой на сайте ОУ;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9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конфликтных ситуаций между участниками образовательного процесса, в том числе между педагогами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8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отсутствие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 жалоб и обращений родителей и педагогических работников на деятельность руководства учреждения;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64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родителей (законных представителей) на деятельность учреждения, в том числе педагогов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474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2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пакета документов для начисления з/платы;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Рациональное использование доведенных бюджетных ассигнований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документации на сайте закупок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единым поставщиком не более 40%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аукциона  не менее 30%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по результатам запроса котировок  не менее 20%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простых договоров не более 10% всех закупок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программно-целевого подхода в практику управления  учреждением:</w:t>
            </w:r>
          </w:p>
        </w:tc>
      </w:tr>
      <w:tr w:rsidR="00F517A9" w:rsidRPr="00F517A9" w:rsidTr="00F517A9">
        <w:trPr>
          <w:trHeight w:val="5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реализация  целевых программ учреждения дополнительного образования, утвержденных в установленном порядке;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59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эффективное использование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автоматизированных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управления (алфавитная книга кружковцев, книга личного состава и т.д.)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10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Достижения образовательного учреждения  </w:t>
            </w:r>
          </w:p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Участие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коллектива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соревнованиях и других общественно значимых мероприятиях (в том числе дистанционных):</w:t>
            </w:r>
          </w:p>
        </w:tc>
      </w:tr>
      <w:tr w:rsidR="00F517A9" w:rsidRPr="00F517A9" w:rsidTr="00F517A9">
        <w:trPr>
          <w:trHeight w:val="149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2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 2, 3 степени или звание лауреата педагогического коллектива в конкурсах, олимпиадах, соревнованиях и других общественно значимых мероприятиях (за исключением  дистанционных):</w:t>
            </w: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38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7: Социальный критерий</w:t>
            </w:r>
          </w:p>
        </w:tc>
      </w:tr>
      <w:tr w:rsidR="00F517A9" w:rsidRPr="00F517A9" w:rsidTr="00F517A9">
        <w:trPr>
          <w:trHeight w:val="5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профилактики безнадзорности и правонарушений несовершеннолетних  среди кружковцев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кружковцев, не посещающих учреждение дополнительного образования по неуважительной причине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9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отрицательной динамики негативных проявлений среди кружковцев;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отчислений из учреждения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52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своевременное реагирование (сообщение в полицию) по вопросу о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родителях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исполняющих свои обязанности в отношении несовершеннолетних детей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и реализация программы взаимодействия с образовательными учреждениями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6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охвата детей дополнительным образованием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реализация 100% занятости детей «группы риска» во внеурочное время.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85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6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8:Личный вклад в развитие муниципальной системы образования</w:t>
            </w:r>
          </w:p>
        </w:tc>
      </w:tr>
      <w:tr w:rsidR="00F517A9" w:rsidRPr="00F517A9" w:rsidTr="00F517A9">
        <w:trPr>
          <w:trHeight w:val="4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участие руководителя, как представителя учреждения дополнительного образования в профессиональных конкурсах, грантах,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проектах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личное участие в конкурсах, грантах, проектах (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дистанционных):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уровня;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Именные дипломы руководителя 1, 2, 3 степени или звание лауреата в конкурсах, грантах, проектах (в том числе дистанционных):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2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руководителя в методических семинарах, конференциях, форумах, педагогических чтениях 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Зафиксированные результаты участия: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34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 уровня;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3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16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9:Личный вклад в обучение и воспитание учащихся (выполнение функций педагога дополнительного образования)</w:t>
            </w: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авторской печатной работы, размещение её в методических СМИ, на педагогических сайтах в сети 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(статья, публикация, методическая разработка) (за каждую при документальном подтверждении)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trHeight w:val="195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5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кружковцев в конкурсах, соревнованиях, олимпиадах </w:t>
            </w: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ОУ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региональный уровень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каждого кружковца)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призеров, победителей и лауреатов конкурсов, соревнований, олимпиад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ОУ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уровень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(внебюджетная курсовая подготовка по направлению МКУ «УНО» ДМР)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единовременно</w:t>
            </w: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каждые курсы при условии предоставления подтверждающих документов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педагогического опыта на уровне района: проведение мастер-классов, открытых занятий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  <w:r w:rsidR="0051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51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 + 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10: Единовременные выплаты к наградам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(звания, ордена, медали)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образования»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 РФ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департамента образования Приморского края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администрации района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за раздел 10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7A9" w:rsidRPr="00F517A9" w:rsidRDefault="00F517A9" w:rsidP="00F517A9">
            <w:pPr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gridAfter w:val="1"/>
          <w:wAfter w:w="58" w:type="dxa"/>
        </w:trPr>
        <w:tc>
          <w:tcPr>
            <w:tcW w:w="1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стимулирующей надбавки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стимулирования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80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– 120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121 - 140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141 - 160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161 - 180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181 - 200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201 - 220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221 - 240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– 260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– 280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– 300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301 - 320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321 - 340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341 - 360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– 380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381 - 410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411 - 430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431 - 450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– 470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– 490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– 510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 – 530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 – 550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– 570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– 590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– 610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611 - 630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145%</w:t>
            </w:r>
          </w:p>
        </w:tc>
      </w:tr>
      <w:tr w:rsidR="00F517A9" w:rsidRPr="00F517A9" w:rsidTr="00F517A9">
        <w:trPr>
          <w:gridAfter w:val="2"/>
          <w:wAfter w:w="87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A9" w:rsidRPr="00F517A9" w:rsidRDefault="00F517A9" w:rsidP="00F517A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630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A9" w:rsidRPr="00F517A9" w:rsidRDefault="00F517A9" w:rsidP="00F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150%</w:t>
            </w:r>
          </w:p>
        </w:tc>
      </w:tr>
    </w:tbl>
    <w:p w:rsidR="00F517A9" w:rsidRPr="00F517A9" w:rsidRDefault="00F517A9" w:rsidP="00F5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E7" w:rsidRDefault="00A822E7"/>
    <w:sectPr w:rsidR="00A822E7" w:rsidSect="00F517A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A"/>
    <w:rsid w:val="00005FF1"/>
    <w:rsid w:val="005114DF"/>
    <w:rsid w:val="0055291A"/>
    <w:rsid w:val="00A822E7"/>
    <w:rsid w:val="00B0623A"/>
    <w:rsid w:val="00C769A0"/>
    <w:rsid w:val="00E31ADF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7A9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17A9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517A9"/>
  </w:style>
  <w:style w:type="paragraph" w:customStyle="1" w:styleId="a5">
    <w:name w:val="Стиль Норма + не все прописные"/>
    <w:basedOn w:val="a"/>
    <w:rsid w:val="00F517A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lang w:eastAsia="ru-RU"/>
    </w:rPr>
  </w:style>
  <w:style w:type="paragraph" w:styleId="a6">
    <w:name w:val="Normal (Web)"/>
    <w:basedOn w:val="a"/>
    <w:rsid w:val="00F5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1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517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7A9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17A9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517A9"/>
  </w:style>
  <w:style w:type="paragraph" w:customStyle="1" w:styleId="a5">
    <w:name w:val="Стиль Норма + не все прописные"/>
    <w:basedOn w:val="a"/>
    <w:rsid w:val="00F517A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lang w:eastAsia="ru-RU"/>
    </w:rPr>
  </w:style>
  <w:style w:type="paragraph" w:styleId="a6">
    <w:name w:val="Normal (Web)"/>
    <w:basedOn w:val="a"/>
    <w:rsid w:val="00F5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1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517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2018-01-29T23:13:00Z</cp:lastPrinted>
  <dcterms:created xsi:type="dcterms:W3CDTF">2018-01-29T23:18:00Z</dcterms:created>
  <dcterms:modified xsi:type="dcterms:W3CDTF">2018-02-06T05:22:00Z</dcterms:modified>
</cp:coreProperties>
</file>