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Pr="00011316" w:rsidRDefault="00FC6C7A" w:rsidP="00DC5668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bookmarkStart w:id="0" w:name="_GoBack"/>
      <w:bookmarkEnd w:id="0"/>
      <w:r w:rsidR="00615C77" w:rsidRPr="00011316">
        <w:rPr>
          <w:b/>
          <w:sz w:val="26"/>
          <w:szCs w:val="26"/>
        </w:rPr>
        <w:t>ПОСТАНОВЛЕНИЕ</w:t>
      </w:r>
    </w:p>
    <w:p w:rsidR="00615C77" w:rsidRPr="00DC5668" w:rsidRDefault="00B87884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201</w:t>
      </w:r>
      <w:r w:rsidR="00296F81">
        <w:rPr>
          <w:rFonts w:ascii="Times New Roman" w:hAnsi="Times New Roman"/>
          <w:b/>
          <w:sz w:val="20"/>
          <w:szCs w:val="20"/>
          <w:u w:val="single"/>
        </w:rPr>
        <w:t>7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</w:t>
      </w:r>
      <w:r w:rsidR="000D4C77">
        <w:rPr>
          <w:rFonts w:ascii="Times New Roman" w:hAnsi="Times New Roman"/>
          <w:b/>
          <w:sz w:val="20"/>
          <w:szCs w:val="20"/>
        </w:rPr>
        <w:t xml:space="preserve">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B61C5">
        <w:rPr>
          <w:rFonts w:ascii="Times New Roman" w:hAnsi="Times New Roman"/>
          <w:b/>
          <w:sz w:val="20"/>
          <w:szCs w:val="20"/>
        </w:rPr>
        <w:t xml:space="preserve">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r w:rsidR="00296F81" w:rsidRPr="00296F81">
        <w:rPr>
          <w:rFonts w:ascii="Times New Roman" w:hAnsi="Times New Roman"/>
          <w:b/>
          <w:sz w:val="20"/>
          <w:szCs w:val="20"/>
          <w:u w:val="single"/>
        </w:rPr>
        <w:t xml:space="preserve">№ </w:t>
      </w:r>
      <w:r w:rsidR="00F157C3" w:rsidRPr="00296F8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5C77" w:rsidRPr="00296F81">
        <w:rPr>
          <w:rFonts w:ascii="Times New Roman" w:hAnsi="Times New Roman"/>
          <w:b/>
          <w:sz w:val="20"/>
          <w:szCs w:val="20"/>
          <w:u w:val="single"/>
        </w:rPr>
        <w:t>- па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456732" w:rsidRPr="00F94A44" w:rsidRDefault="00F157C3" w:rsidP="00A566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</w:p>
    <w:p w:rsidR="00456732" w:rsidRPr="00F94A44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6732" w:rsidRPr="00F94A44" w:rsidRDefault="00F157C3" w:rsidP="00F157C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94A44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</w:t>
      </w:r>
      <w:hyperlink r:id="rId8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законами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 w:rsidRPr="00F94A44">
        <w:rPr>
          <w:rFonts w:ascii="Times New Roman" w:hAnsi="Times New Roman"/>
          <w:color w:val="000000"/>
          <w:sz w:val="26"/>
          <w:szCs w:val="26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Указом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</w:t>
      </w:r>
      <w:r w:rsidR="00CE14C8">
        <w:rPr>
          <w:rFonts w:ascii="Times New Roman" w:hAnsi="Times New Roman"/>
          <w:color w:val="000000"/>
          <w:sz w:val="26"/>
          <w:szCs w:val="26"/>
        </w:rPr>
        <w:t>0</w:t>
      </w:r>
      <w:r w:rsidRPr="00F94A44">
        <w:rPr>
          <w:rFonts w:ascii="Times New Roman" w:hAnsi="Times New Roman"/>
          <w:color w:val="000000"/>
          <w:sz w:val="26"/>
          <w:szCs w:val="26"/>
        </w:rPr>
        <w:t>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Дальнереченского муниципального района, администрация Дальнереченского муниципального района</w:t>
      </w:r>
    </w:p>
    <w:p w:rsidR="00337354" w:rsidRPr="00F94A4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337354" w:rsidRPr="00F94A4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F94A4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состав</w:t>
      </w:r>
      <w:r w:rsidR="00F94A44" w:rsidRPr="00296F81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и</w:t>
      </w:r>
      <w:r w:rsidR="00F94A44"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</w:t>
      </w:r>
      <w:r w:rsidR="00CE14C8" w:rsidRPr="00296F81">
        <w:rPr>
          <w:rFonts w:ascii="Times New Roman" w:hAnsi="Times New Roman"/>
          <w:sz w:val="26"/>
          <w:szCs w:val="26"/>
        </w:rPr>
        <w:t>тересов (П</w:t>
      </w:r>
      <w:r w:rsidR="00F94A44" w:rsidRPr="00296F81">
        <w:rPr>
          <w:rFonts w:ascii="Times New Roman" w:hAnsi="Times New Roman"/>
          <w:sz w:val="26"/>
          <w:szCs w:val="26"/>
        </w:rPr>
        <w:t>рил</w:t>
      </w:r>
      <w:r w:rsidR="00CE14C8" w:rsidRPr="00296F81">
        <w:rPr>
          <w:rFonts w:ascii="Times New Roman" w:hAnsi="Times New Roman"/>
          <w:sz w:val="26"/>
          <w:szCs w:val="26"/>
        </w:rPr>
        <w:t>ожение 1</w:t>
      </w:r>
      <w:r w:rsidR="00F94A44" w:rsidRPr="00296F81">
        <w:rPr>
          <w:rFonts w:ascii="Times New Roman" w:hAnsi="Times New Roman"/>
          <w:sz w:val="26"/>
          <w:szCs w:val="26"/>
        </w:rPr>
        <w:t>).</w:t>
      </w:r>
    </w:p>
    <w:p w:rsidR="00CE14C8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E14C8" w:rsidRPr="00296F81">
        <w:rPr>
          <w:rFonts w:ascii="Times New Roman" w:hAnsi="Times New Roman"/>
          <w:sz w:val="26"/>
          <w:szCs w:val="26"/>
        </w:rPr>
        <w:t xml:space="preserve">Утвердить </w:t>
      </w:r>
      <w:r w:rsidR="00F157C3" w:rsidRPr="00296F81">
        <w:rPr>
          <w:rFonts w:ascii="Times New Roman" w:hAnsi="Times New Roman"/>
          <w:sz w:val="26"/>
          <w:szCs w:val="26"/>
        </w:rPr>
        <w:t xml:space="preserve">Положение </w:t>
      </w:r>
      <w:r w:rsidR="00CE14C8" w:rsidRPr="00296F81">
        <w:rPr>
          <w:rFonts w:ascii="Times New Roman" w:hAnsi="Times New Roman"/>
          <w:sz w:val="26"/>
          <w:szCs w:val="26"/>
        </w:rPr>
        <w:t>о</w:t>
      </w:r>
      <w:r w:rsidR="00F157C3" w:rsidRPr="00296F81">
        <w:rPr>
          <w:rFonts w:ascii="Times New Roman" w:hAnsi="Times New Roman"/>
          <w:sz w:val="26"/>
          <w:szCs w:val="26"/>
        </w:rPr>
        <w:t xml:space="preserve"> </w:t>
      </w:r>
      <w:r w:rsidRPr="00296F81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  <w:r w:rsidR="00CE14C8" w:rsidRPr="00296F81">
        <w:rPr>
          <w:rFonts w:ascii="Times New Roman" w:hAnsi="Times New Roman"/>
          <w:sz w:val="26"/>
          <w:szCs w:val="26"/>
        </w:rPr>
        <w:t>(Приложение 2)</w:t>
      </w:r>
      <w:r w:rsidR="0052647D" w:rsidRPr="00296F81">
        <w:rPr>
          <w:rFonts w:ascii="Times New Roman" w:hAnsi="Times New Roman"/>
          <w:sz w:val="26"/>
          <w:szCs w:val="26"/>
        </w:rPr>
        <w:t>.</w:t>
      </w:r>
    </w:p>
    <w:p w:rsidR="00456732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="0052647D" w:rsidRPr="00296F81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е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администрации Дальнереченского муниципального района от </w:t>
      </w:r>
      <w:r>
        <w:rPr>
          <w:rFonts w:ascii="Times New Roman" w:hAnsi="Times New Roman"/>
          <w:bCs/>
          <w:sz w:val="26"/>
          <w:szCs w:val="26"/>
        </w:rPr>
        <w:t>2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августа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2016 года № </w:t>
      </w:r>
      <w:r>
        <w:rPr>
          <w:rFonts w:ascii="Times New Roman" w:hAnsi="Times New Roman"/>
          <w:bCs/>
          <w:sz w:val="26"/>
          <w:szCs w:val="26"/>
        </w:rPr>
        <w:t>439</w:t>
      </w:r>
      <w:r w:rsidR="0052647D" w:rsidRPr="00296F81">
        <w:rPr>
          <w:rFonts w:ascii="Times New Roman" w:hAnsi="Times New Roman"/>
          <w:bCs/>
          <w:sz w:val="26"/>
          <w:szCs w:val="26"/>
        </w:rPr>
        <w:t>-па 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2647D" w:rsidRPr="00296F81">
        <w:rPr>
          <w:rFonts w:ascii="Times New Roman" w:hAnsi="Times New Roman"/>
          <w:bCs/>
          <w:sz w:val="26"/>
          <w:szCs w:val="26"/>
        </w:rPr>
        <w:t>признать утратившим силу.</w:t>
      </w:r>
      <w:r w:rsidR="000D4C77" w:rsidRPr="00296F81">
        <w:rPr>
          <w:rFonts w:ascii="Times New Roman" w:hAnsi="Times New Roman"/>
          <w:sz w:val="26"/>
          <w:szCs w:val="26"/>
        </w:rPr>
        <w:t xml:space="preserve"> </w:t>
      </w:r>
      <w:r w:rsidR="004140FE" w:rsidRPr="00296F81">
        <w:rPr>
          <w:rFonts w:ascii="Times New Roman" w:hAnsi="Times New Roman"/>
          <w:sz w:val="26"/>
          <w:szCs w:val="26"/>
        </w:rPr>
        <w:t xml:space="preserve"> </w:t>
      </w:r>
    </w:p>
    <w:p w:rsidR="009E6E7A" w:rsidRPr="00296F81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E6E7A" w:rsidRPr="00296F81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 (Комарова)</w:t>
      </w:r>
      <w:r w:rsidR="009E6E7A" w:rsidRPr="00296F8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E6E7A" w:rsidRPr="00296F81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15C77" w:rsidRPr="00296F81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337354" w:rsidRPr="00296F81">
        <w:rPr>
          <w:rFonts w:ascii="Times New Roman" w:hAnsi="Times New Roman"/>
          <w:sz w:val="26"/>
          <w:szCs w:val="26"/>
        </w:rPr>
        <w:t>Контроль исполнения</w:t>
      </w:r>
      <w:r w:rsidR="000D4C77" w:rsidRPr="00296F81">
        <w:rPr>
          <w:rFonts w:ascii="Times New Roman" w:hAnsi="Times New Roman"/>
          <w:sz w:val="26"/>
          <w:szCs w:val="26"/>
        </w:rPr>
        <w:t xml:space="preserve"> настоящего постановления возложить на </w:t>
      </w:r>
      <w:r w:rsidR="00337354" w:rsidRPr="00296F81">
        <w:rPr>
          <w:rFonts w:ascii="Times New Roman" w:hAnsi="Times New Roman"/>
          <w:sz w:val="26"/>
          <w:szCs w:val="26"/>
        </w:rPr>
        <w:t>начальника отдела кадров администрации Дальнереченского муниципального района Попову Н.Г.</w:t>
      </w:r>
    </w:p>
    <w:p w:rsidR="0033735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9E6E7A" w:rsidRPr="00296F81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F94A44" w:rsidRPr="00F94A44" w:rsidRDefault="00F94A44" w:rsidP="00296F81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5C77" w:rsidRPr="00F94A44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>И.</w:t>
      </w:r>
      <w:r w:rsidR="007B5E65">
        <w:rPr>
          <w:rFonts w:ascii="Times New Roman" w:hAnsi="Times New Roman"/>
          <w:sz w:val="26"/>
          <w:szCs w:val="26"/>
        </w:rPr>
        <w:t xml:space="preserve"> </w:t>
      </w:r>
      <w:r w:rsidRPr="00F94A44">
        <w:rPr>
          <w:rFonts w:ascii="Times New Roman" w:hAnsi="Times New Roman"/>
          <w:sz w:val="26"/>
          <w:szCs w:val="26"/>
        </w:rPr>
        <w:t>о.</w:t>
      </w:r>
      <w:r w:rsidR="00CE14C8">
        <w:rPr>
          <w:rFonts w:ascii="Times New Roman" w:hAnsi="Times New Roman"/>
          <w:sz w:val="26"/>
          <w:szCs w:val="26"/>
        </w:rPr>
        <w:t xml:space="preserve"> </w:t>
      </w:r>
      <w:r w:rsidRPr="00F94A44">
        <w:rPr>
          <w:rFonts w:ascii="Times New Roman" w:hAnsi="Times New Roman"/>
          <w:sz w:val="26"/>
          <w:szCs w:val="26"/>
        </w:rPr>
        <w:t>главы</w:t>
      </w:r>
      <w:r w:rsidR="00615C77" w:rsidRPr="00F94A4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15C77" w:rsidRPr="00F94A44" w:rsidRDefault="00615C77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 xml:space="preserve">Дальнереченского муниципального района          </w:t>
      </w:r>
      <w:r w:rsidR="0052647D">
        <w:rPr>
          <w:rFonts w:ascii="Times New Roman" w:hAnsi="Times New Roman"/>
          <w:sz w:val="26"/>
          <w:szCs w:val="26"/>
        </w:rPr>
        <w:t xml:space="preserve">                </w:t>
      </w:r>
      <w:r w:rsidRPr="00F94A44">
        <w:rPr>
          <w:rFonts w:ascii="Times New Roman" w:hAnsi="Times New Roman"/>
          <w:sz w:val="26"/>
          <w:szCs w:val="26"/>
        </w:rPr>
        <w:t xml:space="preserve">           </w:t>
      </w:r>
      <w:r w:rsidR="00296F81">
        <w:rPr>
          <w:rFonts w:ascii="Times New Roman" w:hAnsi="Times New Roman"/>
          <w:sz w:val="26"/>
          <w:szCs w:val="26"/>
        </w:rPr>
        <w:t xml:space="preserve">          </w:t>
      </w:r>
      <w:r w:rsidRPr="00F94A44">
        <w:rPr>
          <w:rFonts w:ascii="Times New Roman" w:hAnsi="Times New Roman"/>
          <w:sz w:val="26"/>
          <w:szCs w:val="26"/>
        </w:rPr>
        <w:t xml:space="preserve">      </w:t>
      </w:r>
      <w:r w:rsidR="00F157C3" w:rsidRPr="00F94A44">
        <w:rPr>
          <w:rFonts w:ascii="Times New Roman" w:hAnsi="Times New Roman"/>
          <w:sz w:val="26"/>
          <w:szCs w:val="26"/>
        </w:rPr>
        <w:t>В.С.</w:t>
      </w:r>
      <w:r w:rsidR="00296F81">
        <w:rPr>
          <w:rFonts w:ascii="Times New Roman" w:hAnsi="Times New Roman"/>
          <w:sz w:val="26"/>
          <w:szCs w:val="26"/>
        </w:rPr>
        <w:t xml:space="preserve"> </w:t>
      </w:r>
      <w:r w:rsidR="00F157C3" w:rsidRPr="00F94A44">
        <w:rPr>
          <w:rFonts w:ascii="Times New Roman" w:hAnsi="Times New Roman"/>
          <w:sz w:val="26"/>
          <w:szCs w:val="26"/>
        </w:rPr>
        <w:t>Дернов</w:t>
      </w:r>
    </w:p>
    <w:p w:rsidR="00296F81" w:rsidRDefault="00296F81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 w:rsidR="00B156E5">
        <w:rPr>
          <w:rFonts w:ascii="Times New Roman" w:hAnsi="Times New Roman"/>
          <w:color w:val="000000"/>
        </w:rPr>
        <w:t xml:space="preserve"> №1</w:t>
      </w:r>
      <w:r w:rsidR="00EE4C52">
        <w:rPr>
          <w:rFonts w:ascii="Times New Roman" w:hAnsi="Times New Roman"/>
          <w:color w:val="000000"/>
        </w:rPr>
        <w:t xml:space="preserve">  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A44" w:rsidRPr="00B156E5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B156E5" w:rsidRPr="00B156E5" w:rsidRDefault="00B156E5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 w:rsidR="005F3B04" w:rsidRP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  <w:r w:rsidR="00F94A44" w:rsidRPr="00F94A44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муниципального района, заместитель председателя комиссии</w:t>
            </w:r>
          </w:p>
        </w:tc>
      </w:tr>
      <w:tr w:rsidR="00296F81" w:rsidRPr="00F94A44" w:rsidTr="00296F81">
        <w:trPr>
          <w:trHeight w:val="1215"/>
        </w:trPr>
        <w:tc>
          <w:tcPr>
            <w:tcW w:w="3227" w:type="dxa"/>
            <w:shd w:val="clear" w:color="auto" w:fill="auto"/>
          </w:tcPr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296F81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  <w:p w:rsidR="00296F81" w:rsidRPr="00F94A44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</w:tc>
      </w:tr>
      <w:tr w:rsidR="00296F81" w:rsidRPr="00F94A44" w:rsidTr="00944940">
        <w:trPr>
          <w:trHeight w:val="1215"/>
        </w:trPr>
        <w:tc>
          <w:tcPr>
            <w:tcW w:w="3227" w:type="dxa"/>
            <w:shd w:val="clear" w:color="auto" w:fill="auto"/>
          </w:tcPr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296F81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Садовский</w:t>
            </w:r>
          </w:p>
          <w:p w:rsidR="00296F81" w:rsidRPr="00F94A44" w:rsidRDefault="00296F81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96F81">
              <w:rPr>
                <w:rFonts w:ascii="Times New Roman" w:hAnsi="Times New Roman"/>
                <w:sz w:val="28"/>
                <w:szCs w:val="28"/>
              </w:rPr>
              <w:t>регионального научно-образовательного центра национальной безопасности и противодействия коррупции "Бастион"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B156E5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Фтодосьев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B156E5" w:rsidP="005F3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ветеранов войны, труда, правоохранительных органов и вооруженных сил Дальнереченского муниципального района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5F3B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E14C8" w:rsidRDefault="00CE14C8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№ 2  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94A44" w:rsidRPr="00F94A44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F94A44" w:rsidRP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7A07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1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Дальнереченского муниципального района, настоящим Положением.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3. Основной задачей комиссии является содействие администрации Дальнереченского муниципального района (далее – администрация):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в осуществлении в администрации мер по предупреждению коррупции.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ых служащих, представителем нанимателя для которых является глава администрации Дальнереченского муниципального района, в том числе: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4.2. размещение на официальном сайте и информационных стендах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5. Комиссия имеет бланки со своим наименованием.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ая служба),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4A44" w:rsidRPr="00F94A44" w:rsidRDefault="00F94A44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В состав комиссии входят: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заместитель главы администрации района; 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управления финансов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юридического отдела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отдела кадров администрации;</w:t>
      </w:r>
    </w:p>
    <w:p w:rsidR="00CA49C0" w:rsidRPr="00CA49C0" w:rsidRDefault="00CA49C0" w:rsidP="00B156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9C0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</w:t>
      </w:r>
      <w:r>
        <w:rPr>
          <w:rFonts w:ascii="Times New Roman" w:hAnsi="Times New Roman"/>
          <w:sz w:val="28"/>
          <w:szCs w:val="28"/>
        </w:rPr>
        <w:t>Дальнереченском муниципальном районе.</w:t>
      </w:r>
    </w:p>
    <w:p w:rsidR="008D43C0" w:rsidRDefault="00F94A44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 w:rsidR="008D43C0" w:rsidRDefault="005216E3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Глава администрации Дальнереченского муниципального района может принять решение о включении в состав комиссии: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представителя общественной организации ветеранов, созданной в администрации Дальнереченского муниципального района;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Дальнереченского муниципального района.</w:t>
      </w:r>
    </w:p>
    <w:p w:rsidR="00F94A44" w:rsidRPr="00F94A44" w:rsidRDefault="005216E3" w:rsidP="00CB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D43C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ца, перечисленные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156E5">
        <w:rPr>
          <w:rFonts w:ascii="Times New Roman" w:hAnsi="Times New Roman"/>
          <w:sz w:val="28"/>
          <w:szCs w:val="28"/>
        </w:rPr>
        <w:t>.п</w:t>
      </w:r>
      <w:proofErr w:type="spellEnd"/>
      <w:r w:rsidR="00B156E5">
        <w:rPr>
          <w:rFonts w:ascii="Times New Roman" w:hAnsi="Times New Roman"/>
          <w:sz w:val="28"/>
          <w:szCs w:val="28"/>
        </w:rPr>
        <w:t>. «д</w:t>
      </w:r>
      <w:r w:rsidR="00CA49C0">
        <w:rPr>
          <w:rFonts w:ascii="Times New Roman" w:hAnsi="Times New Roman"/>
          <w:sz w:val="28"/>
          <w:szCs w:val="28"/>
        </w:rPr>
        <w:t>» п.6,</w:t>
      </w:r>
      <w:r>
        <w:rPr>
          <w:rFonts w:ascii="Times New Roman" w:hAnsi="Times New Roman"/>
          <w:sz w:val="28"/>
          <w:szCs w:val="28"/>
        </w:rPr>
        <w:t xml:space="preserve"> </w:t>
      </w:r>
      <w:r w:rsidR="00CA49C0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настоящего Положения, включают</w:t>
      </w:r>
      <w:r w:rsidR="0009090D">
        <w:rPr>
          <w:rFonts w:ascii="Times New Roman" w:hAnsi="Times New Roman"/>
          <w:sz w:val="28"/>
          <w:szCs w:val="28"/>
        </w:rPr>
        <w:t>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Дальнереченского муниципального района, с профсоюзной организацией, действующей в установленном порядке в администрации Дальнереченского муниципального района на основании запроса главы администрации Дальнереченского муниципального района</w:t>
      </w:r>
      <w:r w:rsidR="00CB32EE">
        <w:rPr>
          <w:rFonts w:ascii="Times New Roman" w:hAnsi="Times New Roman"/>
          <w:sz w:val="28"/>
          <w:szCs w:val="28"/>
        </w:rPr>
        <w:t xml:space="preserve"> </w:t>
      </w:r>
      <w:r w:rsidR="00CB32EE">
        <w:rPr>
          <w:rFonts w:ascii="Times New Roman" w:hAnsi="Times New Roman"/>
          <w:sz w:val="28"/>
          <w:szCs w:val="28"/>
          <w:lang w:eastAsia="ru-RU"/>
        </w:rPr>
        <w:t xml:space="preserve">на основании запроса главы администрации </w:t>
      </w:r>
      <w:r w:rsidR="00CB32EE">
        <w:rPr>
          <w:rFonts w:ascii="Times New Roman" w:hAnsi="Times New Roman"/>
          <w:sz w:val="28"/>
          <w:szCs w:val="28"/>
          <w:lang w:eastAsia="ru-RU"/>
        </w:rPr>
        <w:lastRenderedPageBreak/>
        <w:t>Дальнереченского муниципального района. Согласование осуществляется в 10-дневный срок со дня получения запроса.</w:t>
      </w:r>
      <w:r w:rsidR="008D43C0">
        <w:rPr>
          <w:rFonts w:ascii="Times New Roman" w:hAnsi="Times New Roman"/>
          <w:sz w:val="28"/>
          <w:szCs w:val="28"/>
        </w:rPr>
        <w:t xml:space="preserve">  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8. В заседаниях комиссии с правом совещательного голоса участвуют: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>
        <w:rPr>
          <w:rFonts w:ascii="Times New Roman" w:hAnsi="Times New Roman"/>
          <w:color w:val="000000"/>
          <w:sz w:val="28"/>
          <w:szCs w:val="28"/>
        </w:rPr>
        <w:t xml:space="preserve"> два муниципальных служащих, замещающих </w:t>
      </w:r>
      <w:r w:rsidRPr="00F94A44">
        <w:rPr>
          <w:rFonts w:ascii="Times New Roman" w:hAnsi="Times New Roman"/>
          <w:color w:val="000000"/>
          <w:sz w:val="28"/>
          <w:szCs w:val="28"/>
        </w:rPr>
        <w:t>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68"/>
      <w:bookmarkEnd w:id="1"/>
      <w:r w:rsidRPr="00F94A44">
        <w:rPr>
          <w:rFonts w:ascii="Times New Roman" w:hAnsi="Times New Roman"/>
          <w:color w:val="000000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71"/>
      <w:bookmarkEnd w:id="2"/>
      <w:r w:rsidRPr="00F94A44">
        <w:rPr>
          <w:rFonts w:ascii="Times New Roman" w:hAnsi="Times New Roman"/>
          <w:color w:val="000000"/>
          <w:sz w:val="28"/>
          <w:szCs w:val="28"/>
        </w:rPr>
        <w:t>11. Основаниями для проведения заседания комиссии являются:</w:t>
      </w:r>
    </w:p>
    <w:p w:rsidR="00F94A44" w:rsidRPr="00A77A07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72"/>
      <w:bookmarkEnd w:id="3"/>
      <w:r w:rsidRPr="00F94A44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77A07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A77A07">
        <w:rPr>
          <w:rFonts w:ascii="Times New Roman" w:hAnsi="Times New Roman"/>
          <w:color w:val="000000"/>
          <w:sz w:val="28"/>
          <w:szCs w:val="28"/>
        </w:rPr>
        <w:t xml:space="preserve">главой администрации Дальнереченского муниципального района </w:t>
      </w:r>
      <w:r w:rsidRPr="00A77A07">
        <w:rPr>
          <w:rFonts w:ascii="Times New Roman" w:hAnsi="Times New Roman"/>
          <w:color w:val="000000"/>
          <w:sz w:val="28"/>
          <w:szCs w:val="28"/>
        </w:rPr>
        <w:t>материалов проверки, свидетельствующих:</w:t>
      </w:r>
    </w:p>
    <w:p w:rsidR="007B5E65" w:rsidRDefault="00F94A44" w:rsidP="007B5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73"/>
      <w:bookmarkStart w:id="5" w:name="Par75"/>
      <w:bookmarkEnd w:id="4"/>
      <w:bookmarkEnd w:id="5"/>
      <w:r w:rsidRPr="00F94A44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="007B5E65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№ 559;</w:t>
      </w:r>
    </w:p>
    <w:p w:rsidR="007B5E65" w:rsidRDefault="007B5E65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E65" w:rsidRDefault="007B5E65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4"/>
      <w:bookmarkEnd w:id="6"/>
      <w:r w:rsidRPr="00F94A44">
        <w:rPr>
          <w:rFonts w:ascii="Times New Roman" w:hAnsi="Times New Roman"/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б) поступившее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начальнику отдела </w:t>
      </w:r>
      <w:r w:rsidRPr="00F94A44">
        <w:rPr>
          <w:rFonts w:ascii="Times New Roman" w:hAnsi="Times New Roman"/>
          <w:color w:val="000000"/>
          <w:sz w:val="28"/>
          <w:szCs w:val="28"/>
        </w:rPr>
        <w:t>кадров администрации Дальнереченского муниципального района</w:t>
      </w:r>
      <w:r w:rsidR="002B0722">
        <w:rPr>
          <w:rFonts w:ascii="Times New Roman" w:hAnsi="Times New Roman"/>
          <w:color w:val="000000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администрации Дальнереченского муниципального района</w:t>
      </w:r>
      <w:r w:rsidRPr="00F94A44">
        <w:rPr>
          <w:rFonts w:ascii="Times New Roman" w:hAnsi="Times New Roman"/>
          <w:color w:val="000000"/>
          <w:sz w:val="28"/>
          <w:szCs w:val="28"/>
        </w:rPr>
        <w:t>:</w:t>
      </w:r>
    </w:p>
    <w:p w:rsidR="002B072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обращение гражданина, замещавшего в администрации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района должность муниципальной службы, включенную в </w:t>
      </w:r>
      <w:hyperlink r:id="rId13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должностей, утвержденный нормативным правовым актом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 Думы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по управлению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составленное по </w:t>
      </w:r>
      <w:hyperlink w:anchor="Par16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Положению</w:t>
      </w:r>
      <w:bookmarkStart w:id="7" w:name="Par78"/>
      <w:bookmarkEnd w:id="7"/>
      <w:r w:rsidR="002B0722">
        <w:rPr>
          <w:rFonts w:ascii="Times New Roman" w:hAnsi="Times New Roman"/>
          <w:color w:val="000000"/>
          <w:sz w:val="28"/>
          <w:szCs w:val="28"/>
        </w:rPr>
        <w:t>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77A0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77A07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Положению;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заявление </w:t>
      </w:r>
      <w:r w:rsidR="002B0722">
        <w:rPr>
          <w:rFonts w:ascii="Times New Roman" w:hAnsi="Times New Roman"/>
          <w:sz w:val="28"/>
          <w:szCs w:val="28"/>
        </w:rPr>
        <w:t>главы администрации Дальнереченского муниципального района</w:t>
      </w:r>
      <w:r w:rsidRPr="00F94A44">
        <w:rPr>
          <w:rFonts w:ascii="Times New Roman" w:hAnsi="Times New Roman"/>
          <w:sz w:val="28"/>
          <w:szCs w:val="28"/>
        </w:rPr>
        <w:t xml:space="preserve"> о невозможности выполнить требования Федерального </w:t>
      </w:r>
      <w:hyperlink r:id="rId1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F94A44">
        <w:rPr>
          <w:rFonts w:ascii="Times New Roman" w:hAnsi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ar81"/>
      <w:bookmarkEnd w:id="8"/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F94A44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94A44">
          <w:rPr>
            <w:rFonts w:ascii="Times New Roman" w:hAnsi="Times New Roman"/>
            <w:sz w:val="28"/>
            <w:szCs w:val="28"/>
          </w:rPr>
          <w:t>2012 г</w:t>
        </w:r>
      </w:smartTag>
      <w:r w:rsidRPr="00F94A44">
        <w:rPr>
          <w:rFonts w:ascii="Times New Roman" w:hAnsi="Times New Roman"/>
          <w:sz w:val="28"/>
          <w:szCs w:val="28"/>
        </w:rPr>
        <w:t xml:space="preserve">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 w:rsidR="00F94A44" w:rsidRPr="00F94A44" w:rsidRDefault="00F94A44" w:rsidP="00D30C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A4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6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F94A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F234C">
        <w:rPr>
          <w:rStyle w:val="blk"/>
          <w:rFonts w:ascii="Times New Roman" w:hAnsi="Times New Roman"/>
          <w:sz w:val="28"/>
          <w:szCs w:val="28"/>
        </w:rPr>
        <w:t>муниципальной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</w:t>
      </w:r>
      <w:r w:rsidRPr="00F94A44">
        <w:rPr>
          <w:rStyle w:val="blk"/>
          <w:rFonts w:ascii="Times New Roman" w:hAnsi="Times New Roman"/>
          <w:sz w:val="28"/>
          <w:szCs w:val="28"/>
        </w:rPr>
        <w:lastRenderedPageBreak/>
        <w:t>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12.4. Уведомление, указанное в абзаце пятом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12.5. 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должностные лица отдела кадров администрации Дальнереченского муниципального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Дальнереченского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поступления указанной информации, за исключением случаев, предусмотренных пунктами 13.1 и 13.2 настоящего Положения;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</w:t>
      </w:r>
      <w:r w:rsidRPr="00F94A44">
        <w:rPr>
          <w:rFonts w:ascii="Times New Roman" w:hAnsi="Times New Roman"/>
          <w:color w:val="000000"/>
          <w:sz w:val="28"/>
          <w:szCs w:val="28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4A44" w:rsidRPr="00F94A44" w:rsidRDefault="00F94A44" w:rsidP="00F9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r w:rsidRPr="00F94A4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r:id="rId17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8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четвертом подпункта "б" пункта 1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2B0722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13.2. Уведомление, указанное в </w:t>
      </w:r>
      <w:hyperlink r:id="rId19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подпункте "д"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 настоящего Положения, как правил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о, рассматривается на очередном (плановом) </w:t>
      </w:r>
      <w:r w:rsidRPr="00F94A44">
        <w:rPr>
          <w:rFonts w:ascii="Times New Roman" w:hAnsi="Times New Roman"/>
          <w:color w:val="000000"/>
          <w:sz w:val="28"/>
          <w:szCs w:val="28"/>
        </w:rPr>
        <w:t>за</w:t>
      </w:r>
      <w:r w:rsidRPr="00F94A44">
        <w:rPr>
          <w:rFonts w:ascii="Times New Roman" w:hAnsi="Times New Roman"/>
          <w:sz w:val="28"/>
          <w:szCs w:val="28"/>
        </w:rPr>
        <w:t>седании комиссии.</w:t>
      </w:r>
    </w:p>
    <w:p w:rsidR="00F94A44" w:rsidRPr="00F94A44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подпунктом "б"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 xml:space="preserve">17. По итогам рассмотрения вопроса, указанного в </w:t>
      </w:r>
      <w:hyperlink w:anchor="Par73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 w:rsidRPr="00D30CCF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Положением, названного в </w:t>
      </w:r>
      <w:hyperlink w:anchor="Par9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 w:rsidRPr="00D30CCF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(гражданско-правовых договоров), если отдельные функции по управлению данной </w:t>
      </w:r>
      <w:r w:rsidRPr="00D30CCF">
        <w:rPr>
          <w:rFonts w:ascii="Times New Roman" w:hAnsi="Times New Roman"/>
          <w:sz w:val="28"/>
          <w:szCs w:val="28"/>
        </w:rPr>
        <w:t>организацией входили в должностные (служебные) обязанности муниципального служащего;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21" w:history="1">
        <w:r w:rsidRPr="00D30CCF"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24" w:history="1">
        <w:r w:rsidRPr="00D30CCF"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D30CCF">
        <w:rPr>
          <w:rFonts w:ascii="Times New Roman" w:hAnsi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инструментами", являются объективными и уважительными;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880195">
        <w:rPr>
          <w:rFonts w:ascii="Times New Roman" w:hAnsi="Times New Roman"/>
          <w:sz w:val="28"/>
          <w:szCs w:val="28"/>
        </w:rPr>
        <w:t xml:space="preserve">Дальнереченского муниципального района применить к главе </w:t>
      </w:r>
      <w:r w:rsidRPr="00D30CCF">
        <w:rPr>
          <w:rFonts w:ascii="Times New Roman" w:hAnsi="Times New Roman"/>
          <w:sz w:val="28"/>
          <w:szCs w:val="28"/>
        </w:rPr>
        <w:t xml:space="preserve">администрации </w:t>
      </w:r>
      <w:r w:rsidR="00880195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D30CCF">
        <w:rPr>
          <w:rFonts w:ascii="Times New Roman" w:hAnsi="Times New Roman"/>
          <w:sz w:val="28"/>
          <w:szCs w:val="28"/>
        </w:rPr>
        <w:t>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20.3. По итогам рассмотрения вопроса, указанного в </w:t>
      </w:r>
      <w:hyperlink r:id="rId27" w:history="1">
        <w:r w:rsidRPr="00D30CCF">
          <w:rPr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Дальнереченского муниципального района принять меры по урегулированию конфликта интересов или по недопущению его возникновения;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Дальнереченского муниципального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28" w:history="1">
        <w:r w:rsidRPr="00D30CC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D30CCF">
          <w:rPr>
            <w:rFonts w:ascii="Times New Roman" w:hAnsi="Times New Roman"/>
            <w:sz w:val="28"/>
            <w:szCs w:val="28"/>
          </w:rPr>
          <w:t>"б"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D30CCF">
          <w:rPr>
            <w:rFonts w:ascii="Times New Roman" w:hAnsi="Times New Roman"/>
            <w:sz w:val="28"/>
            <w:szCs w:val="28"/>
          </w:rPr>
          <w:t>"г"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r:id="rId31" w:history="1">
        <w:r w:rsidRPr="00D30CCF">
          <w:rPr>
            <w:rFonts w:ascii="Times New Roman" w:hAnsi="Times New Roman"/>
            <w:sz w:val="28"/>
            <w:szCs w:val="28"/>
          </w:rPr>
          <w:t>"д" пункта 1</w:t>
        </w:r>
      </w:hyperlink>
      <w:r w:rsidRPr="00D30CCF">
        <w:rPr>
          <w:rFonts w:ascii="Times New Roman" w:hAnsi="Times New Roman"/>
          <w:sz w:val="28"/>
          <w:szCs w:val="28"/>
        </w:rPr>
        <w:t xml:space="preserve">1 настоящего Положения, и при наличии к тому оснований комиссия может принять иное решение, чем это предусмотрено17-20, </w:t>
      </w:r>
      <w:hyperlink r:id="rId32" w:history="1">
        <w:r w:rsidRPr="00D30CCF">
          <w:rPr>
            <w:rFonts w:ascii="Times New Roman" w:hAnsi="Times New Roman"/>
            <w:sz w:val="28"/>
            <w:szCs w:val="28"/>
          </w:rPr>
          <w:t>20.1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- </w:t>
      </w:r>
      <w:hyperlink r:id="rId33" w:history="1">
        <w:r w:rsidRPr="00D30CCF">
          <w:rPr>
            <w:rFonts w:ascii="Times New Roman" w:hAnsi="Times New Roman"/>
            <w:sz w:val="28"/>
            <w:szCs w:val="28"/>
          </w:rPr>
          <w:t>20.3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D30CCF">
          <w:rPr>
            <w:rFonts w:ascii="Times New Roman" w:hAnsi="Times New Roman"/>
            <w:sz w:val="28"/>
            <w:szCs w:val="28"/>
          </w:rPr>
          <w:t>21.1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 w:rsidRPr="00D30CCF"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34" w:history="1">
        <w:r w:rsidRPr="00D30CC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D30CCF">
          <w:rPr>
            <w:rFonts w:ascii="Times New Roman" w:hAnsi="Times New Roman"/>
            <w:sz w:val="28"/>
            <w:szCs w:val="28"/>
          </w:rPr>
          <w:t>статьи 12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от 25 декабря 2008 </w:t>
      </w:r>
      <w:r w:rsidRPr="00D30CCF">
        <w:rPr>
          <w:rFonts w:ascii="Times New Roman" w:hAnsi="Times New Roman"/>
          <w:sz w:val="28"/>
          <w:szCs w:val="28"/>
        </w:rPr>
        <w:lastRenderedPageBreak/>
        <w:t xml:space="preserve">г. N 273-ФЗ "О противодействии коррупции". В этом случае комиссия рекомендует главе администрации 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36" w:history="1">
        <w:r w:rsidRPr="00D30CCF"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 правовых актов администрации Дальнереченского муниципального района, решений или поручений главы администрации района, которые в установленном порядке представляются на рассмотрение главе администрации района.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для главы администрации 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ж) другие сведения;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27. Член комиссии, не согласный с ее решением, вправе в письменной форме изложить свое мнение, которое подлежит обязательному приобщению к </w:t>
      </w:r>
      <w:r w:rsidRPr="00D30CCF">
        <w:rPr>
          <w:rFonts w:ascii="Times New Roman" w:hAnsi="Times New Roman"/>
          <w:sz w:val="28"/>
          <w:szCs w:val="28"/>
        </w:rPr>
        <w:lastRenderedPageBreak/>
        <w:t>протоколу заседания комиссии и с которым должен быть ознакомлен муниципальный служащий.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29. Глава администрации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D6B76" w:rsidRDefault="00BD6B76" w:rsidP="00BD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Дальнереченского муниципального района, вручается гражданину, замещавшему должность муниципальной службы в администрации Дальнереченского муниципального района, в отношении которого рассматривался вопрос, указанный в </w:t>
      </w:r>
      <w:hyperlink r:id="rId37" w:history="1">
        <w:r w:rsidRPr="005216E3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="004C48DC" w:rsidRPr="005216E3">
        <w:rPr>
          <w:rFonts w:ascii="Times New Roman" w:hAnsi="Times New Roman"/>
          <w:sz w:val="28"/>
          <w:szCs w:val="28"/>
          <w:lang w:eastAsia="ru-RU"/>
        </w:rPr>
        <w:t>1</w:t>
      </w:r>
      <w:r w:rsidRPr="005216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94A44" w:rsidRPr="00D30CCF" w:rsidRDefault="005216E3" w:rsidP="0052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7D98">
        <w:rPr>
          <w:rFonts w:ascii="Times New Roman" w:hAnsi="Times New Roman"/>
          <w:sz w:val="28"/>
          <w:szCs w:val="28"/>
          <w:lang w:eastAsia="ru-RU"/>
        </w:rPr>
        <w:tab/>
      </w:r>
      <w:r w:rsidR="00F94A44" w:rsidRPr="00D30CCF">
        <w:rPr>
          <w:rFonts w:ascii="Times New Roman" w:hAnsi="Times New Roman"/>
          <w:sz w:val="28"/>
          <w:szCs w:val="28"/>
        </w:rPr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="00F94A44" w:rsidRPr="00D30CCF">
        <w:rPr>
          <w:rFonts w:ascii="Times New Roman" w:hAnsi="Times New Roman"/>
          <w:sz w:val="28"/>
          <w:szCs w:val="28"/>
        </w:rPr>
        <w:lastRenderedPageBreak/>
        <w:t>ознакомление членов комиссии с материалами, представляемыми для обсуждения на заседании комиссии, осуществляются отделом кадров администрации района по профилактике коррупционных и иных правонарушений.</w:t>
      </w:r>
    </w:p>
    <w:p w:rsidR="00F94A44" w:rsidRPr="00F94A44" w:rsidRDefault="00F94A44" w:rsidP="00F94A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Pr="00F94A44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Default="00F94A44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30CCF" w:rsidRPr="00F94A44" w:rsidRDefault="00D30CCF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к Положению о комиссии по соблюдению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требований к служебному поведению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муниципальных служащих администрации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Дальнереченского муниципального района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и урегулированию конфликта интересов,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утвержденному постановлением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администрации Дальнереченского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муниципального района </w:t>
      </w:r>
    </w:p>
    <w:p w:rsidR="0003705E" w:rsidRPr="00F24973" w:rsidRDefault="00F94A44" w:rsidP="0003705E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231DF6" w:rsidRPr="00F24973">
        <w:rPr>
          <w:rFonts w:ascii="Times New Roman" w:hAnsi="Times New Roman"/>
          <w:color w:val="000000"/>
          <w:sz w:val="20"/>
          <w:szCs w:val="20"/>
        </w:rPr>
        <w:t>_______________</w:t>
      </w:r>
      <w:r w:rsidRPr="00F24973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231DF6" w:rsidRPr="00F24973">
        <w:rPr>
          <w:rFonts w:ascii="Times New Roman" w:hAnsi="Times New Roman"/>
          <w:color w:val="000000"/>
          <w:sz w:val="20"/>
          <w:szCs w:val="20"/>
        </w:rPr>
        <w:t>______</w:t>
      </w:r>
    </w:p>
    <w:p w:rsidR="00F94A44" w:rsidRPr="00D30CC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9449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В комиссию по соблюдению требований </w:t>
            </w:r>
          </w:p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к служебному поведению муниципальных служащих администрации Дальнереченского муниципального </w:t>
            </w:r>
            <w:r w:rsidR="00231DF6" w:rsidRPr="00D30CCF">
              <w:rPr>
                <w:rFonts w:ascii="Times New Roman" w:hAnsi="Times New Roman"/>
              </w:rPr>
              <w:t>района и</w:t>
            </w:r>
            <w:r w:rsidRPr="00D30CCF">
              <w:rPr>
                <w:rFonts w:ascii="Times New Roman" w:hAnsi="Times New Roman"/>
              </w:rPr>
              <w:t xml:space="preserve"> урегулированию конфликта интересов</w:t>
            </w:r>
          </w:p>
        </w:tc>
      </w:tr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Default="00F94A44" w:rsidP="00BA1922">
            <w:pPr>
              <w:spacing w:after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от______________________________________</w:t>
            </w:r>
          </w:p>
          <w:p w:rsidR="00F94A44" w:rsidRPr="00CA79CF" w:rsidRDefault="0016151B" w:rsidP="009449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BA1922" w:rsidRPr="00BA1922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:rsidR="00F94A44" w:rsidRPr="00D30CCF" w:rsidRDefault="00F24973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3" w:name="Par164"/>
      <w:bookmarkEnd w:id="13"/>
      <w:r>
        <w:rPr>
          <w:rFonts w:ascii="Times New Roman" w:hAnsi="Times New Roman"/>
          <w:color w:val="000000"/>
        </w:rPr>
        <w:t>З</w:t>
      </w:r>
      <w:r w:rsidR="00F94A44" w:rsidRPr="00D30CCF">
        <w:rPr>
          <w:rFonts w:ascii="Times New Roman" w:hAnsi="Times New Roman"/>
          <w:color w:val="000000"/>
        </w:rPr>
        <w:t>АЯВЛЕНИЕ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О ДАЧЕ СОГЛАСИЯ НА ЗАМЕЩЕНИЕ ДОЛЖНОСТИ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 (ВЫПОЛНЕНИЕ РАБОТЫ НА УСЛОВИЯХ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ОРГАНИЗАЦИИ)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4F234C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Я, ______________________________________</w:t>
      </w:r>
      <w:r w:rsidR="004F234C">
        <w:rPr>
          <w:rFonts w:ascii="Times New Roman" w:hAnsi="Times New Roman"/>
          <w:color w:val="000000"/>
        </w:rPr>
        <w:t>______________________________________</w:t>
      </w:r>
      <w:r w:rsidRPr="00D30CCF">
        <w:rPr>
          <w:rFonts w:ascii="Times New Roman" w:hAnsi="Times New Roman"/>
          <w:color w:val="000000"/>
        </w:rPr>
        <w:t xml:space="preserve">__, </w:t>
      </w:r>
    </w:p>
    <w:p w:rsidR="004F234C" w:rsidRDefault="004F234C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(</w:t>
      </w:r>
      <w:r w:rsidRPr="00D30CCF">
        <w:rPr>
          <w:rFonts w:ascii="Times New Roman" w:hAnsi="Times New Roman"/>
          <w:color w:val="000000"/>
        </w:rPr>
        <w:t>Ф.И.О.</w:t>
      </w:r>
      <w:r>
        <w:rPr>
          <w:rFonts w:ascii="Times New Roman" w:hAnsi="Times New Roman"/>
          <w:color w:val="000000"/>
        </w:rPr>
        <w:t>, дата рождения, адрес места жительства)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прошу дать мне согласие на</w:t>
      </w:r>
      <w:r w:rsidR="004F234C">
        <w:rPr>
          <w:rFonts w:ascii="Times New Roman" w:hAnsi="Times New Roman"/>
          <w:color w:val="000000"/>
        </w:rPr>
        <w:t xml:space="preserve"> замещение должности </w:t>
      </w:r>
      <w:r w:rsidRPr="00D30CCF">
        <w:rPr>
          <w:rFonts w:ascii="Times New Roman" w:hAnsi="Times New Roman"/>
          <w:color w:val="000000"/>
        </w:rPr>
        <w:t>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  </w:t>
      </w:r>
      <w:r w:rsidR="004F234C">
        <w:rPr>
          <w:rFonts w:ascii="Times New Roman" w:hAnsi="Times New Roman"/>
          <w:color w:val="000000"/>
        </w:rPr>
        <w:t xml:space="preserve">                                            </w:t>
      </w:r>
      <w:r w:rsidRPr="00D30CCF">
        <w:rPr>
          <w:rFonts w:ascii="Times New Roman" w:hAnsi="Times New Roman"/>
          <w:color w:val="000000"/>
        </w:rPr>
        <w:t xml:space="preserve">      (указать наименование должности)</w:t>
      </w:r>
    </w:p>
    <w:p w:rsidR="00F24973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_________________________________________________________________________</w:t>
      </w:r>
    </w:p>
    <w:p w:rsidR="00F94A44" w:rsidRPr="00D30CCF" w:rsidRDefault="004F234C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</w:t>
      </w:r>
      <w:r w:rsidR="00BA1922">
        <w:rPr>
          <w:rFonts w:ascii="Times New Roman" w:hAnsi="Times New Roman"/>
          <w:color w:val="000000"/>
        </w:rPr>
        <w:t xml:space="preserve">наименование, местонахождение коммерческой </w:t>
      </w:r>
      <w:r w:rsidR="0016151B">
        <w:rPr>
          <w:rFonts w:ascii="Times New Roman" w:hAnsi="Times New Roman"/>
          <w:color w:val="000000"/>
        </w:rPr>
        <w:t xml:space="preserve">или некоммерческой </w:t>
      </w:r>
      <w:r w:rsidR="00F94A44" w:rsidRPr="00D30CCF">
        <w:rPr>
          <w:rFonts w:ascii="Times New Roman" w:hAnsi="Times New Roman"/>
          <w:color w:val="000000"/>
        </w:rPr>
        <w:t>организации</w:t>
      </w:r>
      <w:r w:rsidR="00F24973">
        <w:rPr>
          <w:rFonts w:ascii="Times New Roman" w:hAnsi="Times New Roman"/>
          <w:color w:val="000000"/>
        </w:rPr>
        <w:t>, характер ее деятельности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в вышеуказанной организации в мои обязанности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входить следующие функции (предметом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являться):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(указать </w:t>
      </w:r>
      <w:r w:rsidR="00F24973">
        <w:rPr>
          <w:rFonts w:ascii="Times New Roman" w:hAnsi="Times New Roman"/>
          <w:color w:val="000000"/>
        </w:rPr>
        <w:t>функции по государственному управлению в отношении коммерческой или некоммерческой организации, вид договора</w:t>
      </w:r>
      <w:r w:rsidR="008B2C96">
        <w:rPr>
          <w:rFonts w:ascii="Times New Roman" w:hAnsi="Times New Roman"/>
          <w:color w:val="000000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>
        <w:rPr>
          <w:rFonts w:ascii="Times New Roman" w:hAnsi="Times New Roman"/>
          <w:color w:val="000000"/>
        </w:rPr>
        <w:t>договору работ</w:t>
      </w:r>
      <w:r w:rsidR="008B2C96">
        <w:rPr>
          <w:rFonts w:ascii="Times New Roman" w:hAnsi="Times New Roman"/>
          <w:color w:val="000000"/>
        </w:rPr>
        <w:t>(услуг)</w:t>
      </w:r>
      <w:r w:rsidR="00F24973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(указать наименование должности</w:t>
      </w:r>
      <w:r w:rsidR="00231DF6">
        <w:rPr>
          <w:rFonts w:ascii="Times New Roman" w:hAnsi="Times New Roman"/>
          <w:color w:val="000000"/>
        </w:rPr>
        <w:t xml:space="preserve"> муниципальной службы</w:t>
      </w:r>
      <w:r w:rsidR="00BA1922">
        <w:rPr>
          <w:rFonts w:ascii="Times New Roman" w:hAnsi="Times New Roman"/>
          <w:color w:val="000000"/>
        </w:rPr>
        <w:t xml:space="preserve"> в течение последних двух лет до дня увольнения с муниципальной </w:t>
      </w:r>
      <w:r w:rsidR="0016151B">
        <w:rPr>
          <w:rFonts w:ascii="Times New Roman" w:hAnsi="Times New Roman"/>
          <w:color w:val="000000"/>
        </w:rPr>
        <w:t>службы)</w:t>
      </w:r>
      <w:r w:rsidRPr="00D30CCF">
        <w:rPr>
          <w:rFonts w:ascii="Times New Roman" w:hAnsi="Times New Roman"/>
          <w:color w:val="000000"/>
        </w:rPr>
        <w:t xml:space="preserve"> </w:t>
      </w:r>
      <w:r w:rsidR="00231DF6">
        <w:rPr>
          <w:rFonts w:ascii="Times New Roman" w:hAnsi="Times New Roman"/>
          <w:color w:val="000000"/>
        </w:rPr>
        <w:t xml:space="preserve"> 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</w:t>
      </w:r>
      <w:r w:rsidR="00231DF6">
        <w:rPr>
          <w:rFonts w:ascii="Times New Roman" w:hAnsi="Times New Roman"/>
          <w:color w:val="000000"/>
        </w:rPr>
        <w:t xml:space="preserve">которую </w:t>
      </w:r>
      <w:r w:rsidRPr="00D30CCF">
        <w:rPr>
          <w:rFonts w:ascii="Times New Roman" w:hAnsi="Times New Roman"/>
          <w:color w:val="000000"/>
        </w:rPr>
        <w:t>гражданин замещал)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мои должностные обязанности входили функции: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1) _______________________________________________________________________,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D30CCF" w:rsidRDefault="00F24973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Информацию о принятом комиссией решении прошу направить на мое имя по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адресу: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(указывается адрес фактического проживания гражданина для направления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а также необходимые реквизиты для такого способа направления решения)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                           _____________________________</w:t>
      </w:r>
    </w:p>
    <w:p w:rsidR="00F24973" w:rsidRDefault="00F94A44" w:rsidP="00CA79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(дата)                                                   (подпись, инициалы и фамилия)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lastRenderedPageBreak/>
        <w:t>Приложение № 2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утвержденному постановлением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администрации Дальнереченского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муниципального района </w:t>
      </w:r>
    </w:p>
    <w:p w:rsidR="00F94A44" w:rsidRPr="0003705E" w:rsidRDefault="0003705E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231DF6">
        <w:rPr>
          <w:rFonts w:ascii="Times New Roman" w:hAnsi="Times New Roman"/>
          <w:color w:val="000000"/>
        </w:rPr>
        <w:t>_____________________</w:t>
      </w:r>
      <w:r w:rsidR="00F94A44" w:rsidRPr="0003705E">
        <w:rPr>
          <w:rFonts w:ascii="Times New Roman" w:hAnsi="Times New Roman"/>
          <w:color w:val="000000"/>
        </w:rPr>
        <w:t xml:space="preserve"> № </w:t>
      </w:r>
      <w:r w:rsidR="00231DF6">
        <w:rPr>
          <w:rFonts w:ascii="Times New Roman" w:hAnsi="Times New Roman"/>
          <w:color w:val="000000"/>
        </w:rPr>
        <w:t>__________</w:t>
      </w:r>
    </w:p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от______________________________________</w:t>
            </w: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4" w:name="Par233"/>
      <w:bookmarkEnd w:id="14"/>
      <w:r w:rsidRPr="0003705E">
        <w:rPr>
          <w:rFonts w:ascii="Times New Roman" w:hAnsi="Times New Roman"/>
          <w:color w:val="000000"/>
        </w:rPr>
        <w:t>ЗАЯВЛЕНИЕ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О НЕВОЗМОЖНОСТИ ПО ОБЪЕКТИВНЫМ ПРИЧИНАМ ПРЕДСТАВИТЬ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СВЕДЕНИЯ О ДОХОДАХ, ОБ ИМУЩЕСТВЕ И ОБЯЗАТЕЛЬСТВАХ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ИМУЩЕСТВЕННОГО ХАРАКТЕРА СВОИХ СУПРУГИ (СУПРУГА)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НЕСОВЕРШЕННОЛЕТНИХ ДЕТЕЙ</w:t>
      </w:r>
    </w:p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Я, 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Ф.И.О., должность и подразделение, в котором работает  муниципальный служащий)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Сообщаю Вам, что я не могу представить сведения о доходах, об имуществе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обязательствах имущественного характера моей (моего):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 указанием Ф.И.О.))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 причине: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причина)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Подтверждающие документы прилагаю: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1) _______________________________________________________________________;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Информацию о принятом решении прошу направить на мое имя по адресу: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:rsidR="00A41348" w:rsidRPr="0003705E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03705E">
        <w:rPr>
          <w:rFonts w:ascii="Times New Roman" w:hAnsi="Times New Roman"/>
          <w:color w:val="000000"/>
        </w:rPr>
        <w:t xml:space="preserve">         (дата)                                                            (подпись, инициалы и фамилия)</w:t>
      </w:r>
    </w:p>
    <w:sectPr w:rsidR="00A41348" w:rsidRPr="0003705E" w:rsidSect="00F94A44">
      <w:pgSz w:w="11905" w:h="16838"/>
      <w:pgMar w:top="851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B"/>
    <w:rsid w:val="00011316"/>
    <w:rsid w:val="0003705E"/>
    <w:rsid w:val="0009090D"/>
    <w:rsid w:val="0009670F"/>
    <w:rsid w:val="000C510E"/>
    <w:rsid w:val="000D4C77"/>
    <w:rsid w:val="0016151B"/>
    <w:rsid w:val="00187D3A"/>
    <w:rsid w:val="001B3B95"/>
    <w:rsid w:val="001E2B8A"/>
    <w:rsid w:val="001E74EC"/>
    <w:rsid w:val="00231DF6"/>
    <w:rsid w:val="00296F81"/>
    <w:rsid w:val="002A0A82"/>
    <w:rsid w:val="002B0722"/>
    <w:rsid w:val="002B61C5"/>
    <w:rsid w:val="00317DE0"/>
    <w:rsid w:val="00337354"/>
    <w:rsid w:val="0035740E"/>
    <w:rsid w:val="0039189B"/>
    <w:rsid w:val="00393939"/>
    <w:rsid w:val="004140FE"/>
    <w:rsid w:val="0043035A"/>
    <w:rsid w:val="00437351"/>
    <w:rsid w:val="00443D8D"/>
    <w:rsid w:val="00456732"/>
    <w:rsid w:val="00461031"/>
    <w:rsid w:val="0048277E"/>
    <w:rsid w:val="004C48DC"/>
    <w:rsid w:val="004C7D98"/>
    <w:rsid w:val="004F234C"/>
    <w:rsid w:val="00512CF2"/>
    <w:rsid w:val="005216E3"/>
    <w:rsid w:val="0052647D"/>
    <w:rsid w:val="00546E5D"/>
    <w:rsid w:val="005B0598"/>
    <w:rsid w:val="005C1934"/>
    <w:rsid w:val="005F3B04"/>
    <w:rsid w:val="00615C77"/>
    <w:rsid w:val="006D1CAC"/>
    <w:rsid w:val="006F7945"/>
    <w:rsid w:val="007540EF"/>
    <w:rsid w:val="00771F4F"/>
    <w:rsid w:val="007B5E65"/>
    <w:rsid w:val="00815E8E"/>
    <w:rsid w:val="008328C0"/>
    <w:rsid w:val="008402EB"/>
    <w:rsid w:val="008759B5"/>
    <w:rsid w:val="00880195"/>
    <w:rsid w:val="008B2C96"/>
    <w:rsid w:val="008C5D47"/>
    <w:rsid w:val="008D43C0"/>
    <w:rsid w:val="008D6505"/>
    <w:rsid w:val="00934F23"/>
    <w:rsid w:val="0098627E"/>
    <w:rsid w:val="009E6E7A"/>
    <w:rsid w:val="00A27A4D"/>
    <w:rsid w:val="00A41348"/>
    <w:rsid w:val="00A56618"/>
    <w:rsid w:val="00A77A07"/>
    <w:rsid w:val="00A82DB2"/>
    <w:rsid w:val="00A908EB"/>
    <w:rsid w:val="00A90FF7"/>
    <w:rsid w:val="00AD29B0"/>
    <w:rsid w:val="00B156E5"/>
    <w:rsid w:val="00B17F22"/>
    <w:rsid w:val="00B53773"/>
    <w:rsid w:val="00B87884"/>
    <w:rsid w:val="00BA1922"/>
    <w:rsid w:val="00BD6B76"/>
    <w:rsid w:val="00C06D3F"/>
    <w:rsid w:val="00C25FF5"/>
    <w:rsid w:val="00C357DD"/>
    <w:rsid w:val="00C667F8"/>
    <w:rsid w:val="00CA49C0"/>
    <w:rsid w:val="00CA79CF"/>
    <w:rsid w:val="00CB32EE"/>
    <w:rsid w:val="00CE14C8"/>
    <w:rsid w:val="00CE4C0F"/>
    <w:rsid w:val="00D30CCF"/>
    <w:rsid w:val="00DA7BA1"/>
    <w:rsid w:val="00DC5668"/>
    <w:rsid w:val="00E040CC"/>
    <w:rsid w:val="00E24AA8"/>
    <w:rsid w:val="00E2663D"/>
    <w:rsid w:val="00E7683B"/>
    <w:rsid w:val="00E92AA7"/>
    <w:rsid w:val="00ED732D"/>
    <w:rsid w:val="00EE0B96"/>
    <w:rsid w:val="00EE4C52"/>
    <w:rsid w:val="00F157C3"/>
    <w:rsid w:val="00F24973"/>
    <w:rsid w:val="00F31B4F"/>
    <w:rsid w:val="00F62A57"/>
    <w:rsid w:val="00F673E9"/>
    <w:rsid w:val="00F83181"/>
    <w:rsid w:val="00F94A44"/>
    <w:rsid w:val="00FC6C7A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12D2CBC40BF76C20881D86DABE35C6AABF1EA6BEA391F8069104E12422D7l4r8C" TargetMode="External"/><Relationship Id="rId13" Type="http://schemas.openxmlformats.org/officeDocument/2006/relationships/hyperlink" Target="consultantplus://offline/ref=C8EAC1B5BD14F76A944B0CDFDDA855F86D28DE1681D3B1609BF5E443F1B7A9C6BF49C846A52923DE4F7177l2r6C" TargetMode="External"/><Relationship Id="rId18" Type="http://schemas.openxmlformats.org/officeDocument/2006/relationships/hyperlink" Target="consultantplus://offline/ref=E50724609FDD9F52A597623A5477FAC9DCE582A6B79F9C623034F88CE4EECCA357995E9FB027ADF441W3F" TargetMode="External"/><Relationship Id="rId26" Type="http://schemas.openxmlformats.org/officeDocument/2006/relationships/hyperlink" Target="consultantplus://offline/ref=ADDDDEE8AB35C34E1F652243B5B9203C54AF94D65796F002C2A8E48F45f7gC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49964FC07B8DA49E6C513D38442E9A5F52AD05C734786C0DA71D575EF215CF8CAECD7013E43BEIF6FW" TargetMode="External"/><Relationship Id="rId34" Type="http://schemas.openxmlformats.org/officeDocument/2006/relationships/hyperlink" Target="consultantplus://offline/ref=085A2D8759830AC7719525E7D43491F2D94FDC8DDE5B8791146BC4583A4C6D1F4E9877mDD8X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8EAC1B5BD14F76A944B12D2CBC40BF76C20881D86DABE35C6AABF1EA6lBrEC" TargetMode="External"/><Relationship Id="rId17" Type="http://schemas.openxmlformats.org/officeDocument/2006/relationships/hyperlink" Target="consultantplus://offline/ref=E50724609FDD9F52A597623A5477FAC9DCE582A6B79F9C623034F88CE4EECCA357995E9FB027ACF841W0F" TargetMode="External"/><Relationship Id="rId25" Type="http://schemas.openxmlformats.org/officeDocument/2006/relationships/hyperlink" Target="consultantplus://offline/ref=ADDDDEE8AB35C34E1F652243B5B9203C54AF94D65796F002C2A8E48F45f7gCG" TargetMode="External"/><Relationship Id="rId33" Type="http://schemas.openxmlformats.org/officeDocument/2006/relationships/hyperlink" Target="consultantplus://offline/ref=085A2D8759830AC7719525E7D43491F2D94FDC8DDE5B8791146BC4583A4C6D1F4E9877D8790ED8E2mDD0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4FBE51C445DB1E68320D653AB0897E2D7ABA129C7D262D7E3BDC0AAFD1ECB5EEE393545DA5EAuBC" TargetMode="External"/><Relationship Id="rId20" Type="http://schemas.openxmlformats.org/officeDocument/2006/relationships/hyperlink" Target="consultantplus://offline/ref=2138C4860793167E0FEE4E8BC17EBF251B1B9E9BC34B598D90112BAB57036CA552F067BFDB034A72t4mDF" TargetMode="External"/><Relationship Id="rId29" Type="http://schemas.openxmlformats.org/officeDocument/2006/relationships/hyperlink" Target="consultantplus://offline/ref=085A2D8759830AC7719525E7D43491F2D94FDC8DDE5B8791146BC4583A4C6D1F4E9877D8790ED9ECmDD0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EAC1B5BD14F76A944B12D2CBC40BF76F2B871E8F8CE93797FFB1l1rBC" TargetMode="External"/><Relationship Id="rId24" Type="http://schemas.openxmlformats.org/officeDocument/2006/relationships/hyperlink" Target="consultantplus://offline/ref=ADDDDEE8AB35C34E1F652243B5B9203C54AE9DDA5C91F002C2A8E48F457CF072B375AB7C160CF9CFf3g9G" TargetMode="External"/><Relationship Id="rId32" Type="http://schemas.openxmlformats.org/officeDocument/2006/relationships/hyperlink" Target="consultantplus://offline/ref=085A2D8759830AC7719525E7D43491F2D94FDC8DDE5B8791146BC4583A4C6D1F4E9877D8790ED8E7mDDDX" TargetMode="External"/><Relationship Id="rId37" Type="http://schemas.openxmlformats.org/officeDocument/2006/relationships/hyperlink" Target="consultantplus://offline/ref=57EF429DBE4A0FE9EE6E81EE60986D2FFBEB4BB88FA2937BB2506F96BE4185250787C5933E2F6374IBeD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4FBE51C445DB1E68320D653AB0897E2D7ABF14987D262D7E3BDC0AAFD1ECB5EEE39356E5u9C" TargetMode="External"/><Relationship Id="rId23" Type="http://schemas.openxmlformats.org/officeDocument/2006/relationships/hyperlink" Target="consultantplus://offline/ref=01C49964FC07B8DA49E6C513D38442E9A5F422DA59714786C0DA71D575EF215CF8CAECD7013E42BFIF6FW" TargetMode="External"/><Relationship Id="rId28" Type="http://schemas.openxmlformats.org/officeDocument/2006/relationships/hyperlink" Target="consultantplus://offline/ref=085A2D8759830AC7719525E7D43491F2D94FDC8DDE5B8791146BC4583A4C6D1F4E9877D8790ED9ECmDD5X" TargetMode="External"/><Relationship Id="rId36" Type="http://schemas.openxmlformats.org/officeDocument/2006/relationships/hyperlink" Target="consultantplus://offline/ref=085A2D8759830AC7719525E7D43491F2D94FDC8DDE5B8791146BC4583A4C6D1F4E9877D8790ED9ECmDD3X" TargetMode="External"/><Relationship Id="rId10" Type="http://schemas.openxmlformats.org/officeDocument/2006/relationships/hyperlink" Target="consultantplus://offline/ref=C8EAC1B5BD14F76A944B12D2CBC40BF76C20881D86DABE35C6AABF1EA6BEA391F8069104E12422D7l4r8C" TargetMode="External"/><Relationship Id="rId19" Type="http://schemas.openxmlformats.org/officeDocument/2006/relationships/hyperlink" Target="consultantplus://offline/ref=E50724609FDD9F52A597623A5477FAC9DCE582A6B79F9C623034F88CE4EECCA357995E49WFF" TargetMode="External"/><Relationship Id="rId31" Type="http://schemas.openxmlformats.org/officeDocument/2006/relationships/hyperlink" Target="consultantplus://offline/ref=085A2D8759830AC7719525E7D43491F2D94FDC8DDE5B8791146BC4583A4C6D1F4E9877D8790ED8E0mDD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EAC1B5BD14F76A944B12D2CBC40BF76C21871A87D8BE35C6AABF1EA6BEA391F8069104E12422DAl4rAC" TargetMode="External"/><Relationship Id="rId14" Type="http://schemas.openxmlformats.org/officeDocument/2006/relationships/hyperlink" Target="consultantplus://offline/ref=4F760920C12A37CC35E8A31379C02F8AAFEA34EED90164302E4717EA94x6jDC" TargetMode="External"/><Relationship Id="rId22" Type="http://schemas.openxmlformats.org/officeDocument/2006/relationships/hyperlink" Target="consultantplus://offline/ref=01C49964FC07B8DA49E6C513D38442E9A5F422DA59714786C0DA71D575EF215CF8CAECD7013E42BFIF6FW" TargetMode="External"/><Relationship Id="rId27" Type="http://schemas.openxmlformats.org/officeDocument/2006/relationships/hyperlink" Target="consultantplus://offline/ref=ADDDDEE8AB35C34E1F652243B5B9203C54AE9DDA5C91F002C2A8E48F457CF072B375AB7C160CF9CEf3gFG" TargetMode="External"/><Relationship Id="rId30" Type="http://schemas.openxmlformats.org/officeDocument/2006/relationships/hyperlink" Target="consultantplus://offline/ref=085A2D8759830AC7719525E7D43491F2D94FDC8DDE5B8791146BC4583A4C6D1F4E9877D8790ED8E7mDDCX" TargetMode="External"/><Relationship Id="rId35" Type="http://schemas.openxmlformats.org/officeDocument/2006/relationships/hyperlink" Target="consultantplus://offline/ref=085A2D8759830AC7719525E7D43491F2D94FD884DA5B8791146BC4583A4C6D1F4E9877DBm7D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EFAC-5D74-4B91-9FB0-57E0B019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6792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User</cp:lastModifiedBy>
  <cp:revision>4</cp:revision>
  <cp:lastPrinted>2016-08-02T07:20:00Z</cp:lastPrinted>
  <dcterms:created xsi:type="dcterms:W3CDTF">2017-07-07T04:48:00Z</dcterms:created>
  <dcterms:modified xsi:type="dcterms:W3CDTF">2017-07-10T01:09:00Z</dcterms:modified>
</cp:coreProperties>
</file>