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EC12C2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EC12C2">
        <w:rPr>
          <w:rFonts w:eastAsia="Times New Roman" w:cs="Times New Roman"/>
          <w:b/>
          <w:sz w:val="22"/>
          <w:lang w:eastAsia="ru-RU"/>
        </w:rPr>
        <w:t xml:space="preserve"> №19</w:t>
      </w: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з</w:t>
      </w:r>
      <w:r w:rsidRPr="00EC12C2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 xml:space="preserve">31 октября 2019 г.  10-00 часов.  </w:t>
      </w: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0927BC" w:rsidRPr="00EC12C2" w:rsidRDefault="000927BC" w:rsidP="000927BC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Председательствующий: Попов А.С.,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Секретарь: Демчук М.В.,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Члены комиссии: Хромова О.В., Демитрева И.В., Загребина Н.В., Новикова Н.С., Порхун С.В., Белоносов Е.А.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 xml:space="preserve">При участии старшего помощника прокурора </w:t>
      </w:r>
      <w:proofErr w:type="spellStart"/>
      <w:r w:rsidRPr="00EC12C2">
        <w:rPr>
          <w:rFonts w:eastAsia="Times New Roman" w:cs="Times New Roman"/>
          <w:b/>
          <w:sz w:val="22"/>
          <w:lang w:eastAsia="ru-RU"/>
        </w:rPr>
        <w:t>Прытковой</w:t>
      </w:r>
      <w:proofErr w:type="spellEnd"/>
      <w:r w:rsidRPr="00EC12C2">
        <w:rPr>
          <w:rFonts w:eastAsia="Times New Roman" w:cs="Times New Roman"/>
          <w:b/>
          <w:sz w:val="22"/>
          <w:lang w:eastAsia="ru-RU"/>
        </w:rPr>
        <w:t xml:space="preserve"> М.В.,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 xml:space="preserve">Присутствовали: корреспондент газеты «Народная Весть» Корчагина Л.П., корреспондент газеты «Ударный Фронт»  </w:t>
      </w:r>
      <w:proofErr w:type="spellStart"/>
      <w:r w:rsidRPr="00EC12C2">
        <w:rPr>
          <w:rFonts w:eastAsia="Times New Roman" w:cs="Times New Roman"/>
          <w:b/>
          <w:sz w:val="22"/>
          <w:lang w:eastAsia="ru-RU"/>
        </w:rPr>
        <w:t>Кутазова</w:t>
      </w:r>
      <w:proofErr w:type="spellEnd"/>
      <w:r w:rsidRPr="00EC12C2">
        <w:rPr>
          <w:rFonts w:eastAsia="Times New Roman" w:cs="Times New Roman"/>
          <w:b/>
          <w:sz w:val="22"/>
          <w:lang w:eastAsia="ru-RU"/>
        </w:rPr>
        <w:t xml:space="preserve"> А., специалист МКУ «УНО» Данилова Е.И., старший </w:t>
      </w:r>
      <w:proofErr w:type="spellStart"/>
      <w:r w:rsidRPr="00EC12C2">
        <w:rPr>
          <w:rFonts w:eastAsia="Times New Roman" w:cs="Times New Roman"/>
          <w:b/>
          <w:sz w:val="22"/>
          <w:lang w:eastAsia="ru-RU"/>
        </w:rPr>
        <w:t>гос</w:t>
      </w:r>
      <w:proofErr w:type="gramStart"/>
      <w:r w:rsidRPr="00EC12C2">
        <w:rPr>
          <w:rFonts w:eastAsia="Times New Roman" w:cs="Times New Roman"/>
          <w:b/>
          <w:sz w:val="22"/>
          <w:lang w:eastAsia="ru-RU"/>
        </w:rPr>
        <w:t>.и</w:t>
      </w:r>
      <w:proofErr w:type="gramEnd"/>
      <w:r w:rsidRPr="00EC12C2">
        <w:rPr>
          <w:rFonts w:eastAsia="Times New Roman" w:cs="Times New Roman"/>
          <w:b/>
          <w:sz w:val="22"/>
          <w:lang w:eastAsia="ru-RU"/>
        </w:rPr>
        <w:t>нспектор</w:t>
      </w:r>
      <w:proofErr w:type="spellEnd"/>
      <w:r w:rsidRPr="00EC12C2">
        <w:rPr>
          <w:rFonts w:eastAsia="Times New Roman" w:cs="Times New Roman"/>
          <w:b/>
          <w:sz w:val="22"/>
          <w:lang w:eastAsia="ru-RU"/>
        </w:rPr>
        <w:t xml:space="preserve">  дорожного надзора ОГИБДД МО МВД России «Дальнереченский» Сахно Виталий Викторович, директор КГБУСО «Дальнереченский СРНЦ «Надежда» Павленко С.А.. старший инспектор ОУУП и ПДН МО МВД России «Дальнереченский» Белая Н.А.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ind w:left="420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>О состоянии преступности и правонарушений несовершеннолетних на территории Дальнереченского муниципального района за 9 месяцев 2019г.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 xml:space="preserve">                                                       ОУУП и ПДН МО МВД России «Дальнереченский»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numPr>
          <w:ilvl w:val="0"/>
          <w:numId w:val="1"/>
        </w:numPr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>Состояние уличной дорожной сети около образовательных учреждений Дальнереченского муниципального района.</w:t>
      </w:r>
    </w:p>
    <w:p w:rsidR="000927BC" w:rsidRPr="00EC12C2" w:rsidRDefault="000927BC" w:rsidP="000927BC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 xml:space="preserve">                                                     ГИБДД МО МВД РФ «Дальнереченский»   </w:t>
      </w:r>
    </w:p>
    <w:p w:rsidR="000927BC" w:rsidRPr="00EC12C2" w:rsidRDefault="000927BC" w:rsidP="000927BC">
      <w:pPr>
        <w:pStyle w:val="a3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0927BC" w:rsidRPr="00EC12C2" w:rsidRDefault="000927BC" w:rsidP="000927BC">
      <w:pPr>
        <w:rPr>
          <w:rFonts w:cs="Times New Roman"/>
        </w:rPr>
      </w:pPr>
    </w:p>
    <w:p w:rsidR="000927BC" w:rsidRPr="00EC12C2" w:rsidRDefault="000927BC" w:rsidP="000927BC">
      <w:pPr>
        <w:rPr>
          <w:rFonts w:cs="Times New Roman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cs="Times New Roman"/>
        </w:rPr>
        <w:t>По первому вопросу «</w:t>
      </w:r>
      <w:r w:rsidRPr="00EC12C2">
        <w:rPr>
          <w:rFonts w:eastAsia="Times New Roman" w:cs="Times New Roman"/>
          <w:sz w:val="22"/>
          <w:lang w:eastAsia="ru-RU"/>
        </w:rPr>
        <w:t>О состоянии преступности и правонарушений несовершеннолетних на территории Дальнереченского муниципального района за 9 месяцев 2019г.»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EC12C2">
        <w:rPr>
          <w:rFonts w:eastAsia="Times New Roman" w:cs="Times New Roman"/>
          <w:b/>
          <w:sz w:val="22"/>
          <w:lang w:eastAsia="ru-RU"/>
        </w:rPr>
        <w:t>СЛУШАЛИ: старшего инспектора ОУУП и ПДН МО МВД России «Дальнереченский» Белую Наталью Александровну</w:t>
      </w:r>
      <w:r w:rsidRPr="00EC12C2">
        <w:rPr>
          <w:rFonts w:eastAsia="Times New Roman" w:cs="Times New Roman"/>
          <w:sz w:val="22"/>
          <w:lang w:eastAsia="ru-RU"/>
        </w:rPr>
        <w:t xml:space="preserve">, которая проинформировала членов комиссии о том, что анализ </w:t>
      </w:r>
      <w:r w:rsidRPr="00EC12C2">
        <w:rPr>
          <w:rFonts w:eastAsia="Times New Roman" w:cs="Times New Roman"/>
          <w:szCs w:val="24"/>
          <w:lang w:eastAsia="ru-RU"/>
        </w:rPr>
        <w:t>подростковой преступности за 9 месяца 2019 г. показал, что на территории, обслуживаемой МО МВД РФ «Дальнереченский»  по Дальнереченскому муниципальному району, наблюдается снижение подростковой преступности на 50 %  (с 4 преступлений в 2018 г. до 2 преступлений в 2019 г.).</w:t>
      </w:r>
      <w:proofErr w:type="gramEnd"/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Количество лиц совершивших преступления снизилось на 60 % (5 в 2018 г. и 2 в 2019 г.). 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1 преступление, предусмотренное п. «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а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,б</w:t>
      </w:r>
      <w:proofErr w:type="spellEnd"/>
      <w:proofErr w:type="gramEnd"/>
      <w:r w:rsidRPr="00EC12C2">
        <w:rPr>
          <w:rFonts w:eastAsia="Times New Roman" w:cs="Times New Roman"/>
          <w:szCs w:val="24"/>
          <w:lang w:eastAsia="ru-RU"/>
        </w:rPr>
        <w:t>» ч. 2 ст. 158 УК РФ (кража) в группе со взрослым совершил житель с. Пожига, уч-ся МОБУ «СОШ с. Ариадное».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1 преступление, предусмотренное ч. 1 ст. 158 УК РФ (кража) совершил житель с. Новотроицкое.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Наблюдается снижение количества преступлений, по которым отказано в </w:t>
      </w:r>
      <w:r w:rsidRPr="00EC12C2">
        <w:rPr>
          <w:rFonts w:eastAsia="Times New Roman" w:cs="Times New Roman"/>
          <w:szCs w:val="24"/>
          <w:lang w:eastAsia="ru-RU"/>
        </w:rPr>
        <w:lastRenderedPageBreak/>
        <w:t xml:space="preserve">возбуждении уголовно дела в связи с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не достижением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уголовно-наказу</w:t>
      </w:r>
      <w:r>
        <w:rPr>
          <w:rFonts w:eastAsia="Times New Roman" w:cs="Times New Roman"/>
          <w:szCs w:val="24"/>
          <w:lang w:eastAsia="ru-RU"/>
        </w:rPr>
        <w:t>емого возраста на  100 % (</w:t>
      </w:r>
      <w:r w:rsidRPr="00EC12C2">
        <w:rPr>
          <w:rFonts w:eastAsia="Times New Roman" w:cs="Times New Roman"/>
          <w:szCs w:val="24"/>
          <w:lang w:eastAsia="ru-RU"/>
        </w:rPr>
        <w:t xml:space="preserve">с 4 в 2018 г. до 0 в 2019 г.). 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За нарушение норм административного законодательства на несовершеннолетних сотрудниками МО МВД России «Дальнереченский» в отчетном периоде составлено 3  административных протокола: ст. 20.20 КоАП РФ, ст. 20.1 КоАП РФ, ч. 1 ст. 19.15 КоАП РФ.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3 несовершеннолетних жителей Дальнереченского муниципального района совершили 3 административных правонарушения до достижения возраста, с которого наступает административная ответственность: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- двое несовершеннолетних жителей с. Стретенка совершили административное правонарушение до достижения возраста, с которого наступает административная ответственность, связанное с потреблением алкогольной продукции, в связи с чем на их законных представителей были составлены административные протоколы по ст. 20.22 КоАП РФ (Нахождение в состоянии опьянения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несовершеннолетних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не достигших возраста шестнадцати лет,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психоактивных</w:t>
      </w:r>
      <w:proofErr w:type="spellEnd"/>
      <w:r w:rsidRPr="00EC12C2">
        <w:rPr>
          <w:rFonts w:eastAsia="Times New Roman" w:cs="Times New Roman"/>
          <w:szCs w:val="24"/>
          <w:lang w:eastAsia="ru-RU"/>
        </w:rPr>
        <w:t xml:space="preserve"> веществ или одурманивающих веществ);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- один несовершеннолетний житель с. Новотроицкое совершили административное правонарушение до достижения возраста, с которого наступает административная ответственность, предусмотренное ст. 7.17 КоАП РФ (умышленное повреждение чужого имущества).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За нарушение норм главы 12 КоАП РФ несовершеннолетние не привлекались.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В отчетном периоде зарегистрировано 4 ф</w:t>
      </w:r>
      <w:r>
        <w:rPr>
          <w:rFonts w:eastAsia="Times New Roman" w:cs="Times New Roman"/>
          <w:szCs w:val="24"/>
          <w:lang w:eastAsia="ru-RU"/>
        </w:rPr>
        <w:t>акта самовольного ухода из дома</w:t>
      </w:r>
      <w:r w:rsidRPr="00EC12C2">
        <w:rPr>
          <w:rFonts w:eastAsia="Times New Roman" w:cs="Times New Roman"/>
          <w:szCs w:val="24"/>
          <w:lang w:eastAsia="ru-RU"/>
        </w:rPr>
        <w:t xml:space="preserve">: 2 несовершеннолетними жителями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с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Рождественка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, 2 несовершеннолетней жительницей с Междуречье. 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За 9 месяцев 2019 года в МО МВД России «Дальнереченский» несовершеннолетние жители Дальнереченского муниципального района не доставлялись.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проведены по линии несовершеннолетних</w:t>
      </w:r>
      <w:r w:rsidRPr="00EC12C2">
        <w:rPr>
          <w:rFonts w:eastAsia="Times New Roman" w:cs="Times New Roman"/>
          <w:color w:val="C00000"/>
          <w:szCs w:val="24"/>
          <w:lang w:eastAsia="ru-RU"/>
        </w:rPr>
        <w:t xml:space="preserve"> </w:t>
      </w:r>
      <w:r w:rsidRPr="00EC12C2">
        <w:rPr>
          <w:rFonts w:eastAsia="Times New Roman" w:cs="Times New Roman"/>
          <w:szCs w:val="24"/>
          <w:lang w:eastAsia="ru-RU"/>
        </w:rPr>
        <w:t xml:space="preserve">9 целевых оперативно-профилактических мероприятий: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«Не оступись!», «Семья», «Дети России», «Подросток-улица», «Группа», «Школа», «Беглец», а также профилактическое мероприятие – «Твой выбор», «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Подучетник</w:t>
      </w:r>
      <w:proofErr w:type="spellEnd"/>
      <w:r w:rsidRPr="00EC12C2">
        <w:rPr>
          <w:rFonts w:eastAsia="Times New Roman" w:cs="Times New Roman"/>
          <w:szCs w:val="24"/>
          <w:lang w:eastAsia="ru-RU"/>
        </w:rPr>
        <w:t xml:space="preserve">». </w:t>
      </w:r>
      <w:proofErr w:type="gramEnd"/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На учет в подразделение по делам несовершеннолетних МО МВД России «Дальнереченский» за анализируемый период поставлено 7 (АППГ 8) несовершеннолетних.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На 01.10.2019 г.  на учете в ОУУП и ПДН МО МВД России «Дальнереченский» состоит 4 подростка за различные правонарушения. Все они учащиеся школ. Из них: за совершение административного правонарушения – 3, 1 обвиняемый в совершении преступления.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Каждый подросток, состоящий на учете в ОУУП и ПДН МО МВД России «Дальнереченский» систематически контролируется по месту жительства и учебы, как инспектором ПДН, так и инспекторами УУП и ОУР, а именно с подростком проводятся индивидуально-профилактические беседы на правовые темы. Выясняется круг общения подростка, его интересы, занятость в свободное от учебы время. Кроме этого в отчетном периоде для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состоящих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на учете в ПДН проведено 1 собрание профилактической направленности. Также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организовано и проведено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2 футбольных турнира между учащимися МОБУ «СОШ с. Веденка», МОБУ «СОШ с. Малиново» и сотрудниками МО МВД России «Дальнереченский».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C12C2">
        <w:rPr>
          <w:rFonts w:eastAsia="Times New Roman" w:cs="Times New Roman"/>
          <w:szCs w:val="24"/>
          <w:lang w:eastAsia="ru-RU"/>
        </w:rPr>
        <w:t xml:space="preserve">Сотрудниками МО МВД России «Дальнереченский»  в отчетном периоде в учебных организациях Дальнереченского муниципального района проведено 91 лекций и бесед на правовые и актуальные темы, ПДД (МОБУ «СОШ с. Сальское», МОБУ «СОШ с. </w:t>
      </w:r>
      <w:r w:rsidRPr="00EC12C2">
        <w:rPr>
          <w:rFonts w:eastAsia="Times New Roman" w:cs="Times New Roman"/>
          <w:szCs w:val="24"/>
          <w:lang w:eastAsia="ru-RU"/>
        </w:rPr>
        <w:lastRenderedPageBreak/>
        <w:t>Рождественка», МОБУ «СОШ с. Веденка», МОБУ «СОШ с. Орехово», МОБУ «СОШ с. Ракитное», КГОБУ «Ракитненская КШИ», МОБУ «СОШ с. Боголюбовка», МОБУ «СОШ с. Стретенка»).</w:t>
      </w:r>
      <w:proofErr w:type="gramEnd"/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На 01.10.2019 г. на учете в ПДН состоит 15 родителей, 11 из которых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поставлены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на учет в ПДН в отчетном периоде. 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Данные семьи систематически, не реже одного раза в месяц, посещаются по месту проживания как инспекторами ПДН, так и участковыми инспекторами. На выявление фактов, свидетельствующих о ненадлежащем исполнении родительских обязанностей и отрицательном влиянии на детей акцентировано внимание и сотрудников других подразделений, ОУР, ОД,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СО</w:t>
      </w:r>
      <w:proofErr w:type="gramEnd"/>
      <w:r w:rsidRPr="00EC12C2">
        <w:rPr>
          <w:rFonts w:eastAsia="Times New Roman" w:cs="Times New Roman"/>
          <w:szCs w:val="24"/>
          <w:lang w:eastAsia="ru-RU"/>
        </w:rPr>
        <w:t>, которые при осуществлении повседневной служебной деятельности посещают семьи, в которых проживают несовершеннолетние дети. При выявлении неблагополучной обстановки в семье данная информация поступает в ОУУП и ПДН ОВД.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Также в текущем периоде проводилась сверка с ОНК МО МВД России «Дальнереченский», для выявления родителей или законных представителей несовершеннолетних, замеченных в употреблении наркотических и психотропных веществ, проживающих совместно с несовершеннолетними детьми, находящихся на учете в ОНК МО МВД России «Дальнереченский». По результатам сверки выявлен </w:t>
      </w:r>
      <w:r>
        <w:rPr>
          <w:rFonts w:eastAsia="Times New Roman" w:cs="Times New Roman"/>
          <w:szCs w:val="24"/>
          <w:lang w:eastAsia="ru-RU"/>
        </w:rPr>
        <w:t xml:space="preserve">гражданин, </w:t>
      </w:r>
      <w:r w:rsidRPr="00EC12C2">
        <w:rPr>
          <w:rFonts w:eastAsia="Times New Roman" w:cs="Times New Roman"/>
          <w:szCs w:val="24"/>
          <w:lang w:eastAsia="ru-RU"/>
        </w:rPr>
        <w:t xml:space="preserve">проживающий по адресу: Приморский край Дальнереченский район, с. Веденка, который был замечен в употреблении наркотических средств, и в отношении которого возбуждено уголовное дело по признакам преступления, предусмотренного ст. 228 УК РФ. При проверке семьи </w:t>
      </w:r>
      <w:r>
        <w:rPr>
          <w:rFonts w:eastAsia="Times New Roman" w:cs="Times New Roman"/>
          <w:szCs w:val="24"/>
          <w:lang w:eastAsia="ru-RU"/>
        </w:rPr>
        <w:t>гражданина</w:t>
      </w:r>
      <w:r w:rsidRPr="00EC12C2">
        <w:rPr>
          <w:rFonts w:eastAsia="Times New Roman" w:cs="Times New Roman"/>
          <w:szCs w:val="24"/>
          <w:lang w:eastAsia="ru-RU"/>
        </w:rPr>
        <w:t xml:space="preserve"> по месту жительства оснований для привлечения его к административной ответственности по ч. 1 ст. 5.35 КоАП РФ не установлено.</w:t>
      </w:r>
    </w:p>
    <w:p w:rsidR="000927BC" w:rsidRPr="00EC12C2" w:rsidRDefault="000927BC" w:rsidP="000927BC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EC12C2">
        <w:rPr>
          <w:rFonts w:eastAsia="Arial" w:cs="Times New Roman"/>
          <w:szCs w:val="24"/>
          <w:lang w:eastAsia="ar-SA"/>
        </w:rPr>
        <w:t xml:space="preserve">На территории Дальнереченского муниципального района в отчетном периоде  сотрудниками МО МВД России «Дальнереченский» проведено 9 рейдовых мероприятий с целью </w:t>
      </w:r>
      <w:proofErr w:type="gramStart"/>
      <w:r w:rsidRPr="00EC12C2">
        <w:rPr>
          <w:rFonts w:eastAsia="Arial" w:cs="Times New Roman"/>
          <w:szCs w:val="24"/>
          <w:lang w:eastAsia="ar-SA"/>
        </w:rPr>
        <w:t>контроля за</w:t>
      </w:r>
      <w:proofErr w:type="gramEnd"/>
      <w:r w:rsidRPr="00EC12C2">
        <w:rPr>
          <w:rFonts w:eastAsia="Arial" w:cs="Times New Roman"/>
          <w:szCs w:val="24"/>
          <w:lang w:eastAsia="ar-SA"/>
        </w:rPr>
        <w:t xml:space="preserve"> подростками состоящими на учете и выявления неблагополучной обстановки в семьях.</w:t>
      </w:r>
      <w:r w:rsidRPr="00EC12C2">
        <w:rPr>
          <w:rFonts w:eastAsia="Times New Roman" w:cs="Times New Roman"/>
          <w:szCs w:val="24"/>
          <w:lang w:eastAsia="ar-SA"/>
        </w:rPr>
        <w:t xml:space="preserve"> 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Также в проведении мероприятий привлекаются сотрудники других служб «системы профилактики». Вся деятельность по профилактике безнадзорности несовершеннолетних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ведется и основывается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на принципах законности и индивидуального подхода к каждой семье. Со всеми неблагополучными семьями, состоящими на учете в ОУУП и ПДН проводятся профилактические беседы, они посещаются по месту жительства, с целью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их образом жизни. С родителями проводятся профилактические беседы, направленные на формирование здорового образа жизни, устранения неблагополучия в семье, даются рекомендации по устройству быта, трудоустройства. Однако проводимая профилактическая работа не приносит желаемого результата, так как большинство родителей в данных семьях не трудоустроены, и лишь немногие имеют случайные заработки. </w:t>
      </w:r>
    </w:p>
    <w:p w:rsidR="000927BC" w:rsidRPr="00EC12C2" w:rsidRDefault="000927BC" w:rsidP="000927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C12C2">
        <w:rPr>
          <w:rFonts w:eastAsia="Times New Roman" w:cs="Times New Roman"/>
          <w:szCs w:val="24"/>
          <w:lang w:eastAsia="ru-RU"/>
        </w:rPr>
        <w:t>В ходе работы на территории Дальнереченского муниципального района выявлено 32 факта ненадлежащего исполнения родителями или законными представителями обязанностей по воспитанию несовершеннолетних детей, по которым были составлены административные протоколы, предусмотренные ч. 1 ст. 5.35 КоАП РФ, в отношении 23 родителей или законных представителей несовершеннолетних, 3 из которых состояли на учете в ПДН.  4 родителей к административной ответственности предусмотренной ч. 1 ст</w:t>
      </w:r>
      <w:proofErr w:type="gramEnd"/>
      <w:r w:rsidRPr="00EC12C2">
        <w:rPr>
          <w:rFonts w:eastAsia="Times New Roman" w:cs="Times New Roman"/>
          <w:szCs w:val="24"/>
          <w:lang w:eastAsia="ru-RU"/>
        </w:rPr>
        <w:t>. 5.35 Ко</w:t>
      </w:r>
      <w:r>
        <w:rPr>
          <w:rFonts w:eastAsia="Times New Roman" w:cs="Times New Roman"/>
          <w:szCs w:val="24"/>
          <w:lang w:eastAsia="ru-RU"/>
        </w:rPr>
        <w:t>АП РФ привлекались неоднократно.</w:t>
      </w:r>
      <w:r w:rsidRPr="00EC12C2">
        <w:rPr>
          <w:rFonts w:eastAsia="Times New Roman" w:cs="Times New Roman"/>
          <w:szCs w:val="24"/>
          <w:lang w:eastAsia="ru-RU"/>
        </w:rPr>
        <w:t xml:space="preserve"> 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 Преступлений, предусмотренных ст. 156 УК РФ, а также преступления против половой неприкосновенности несовершеннолетних со стороны лиц, проживающих совместно с несовершеннолетними, на территории Дальнереченского муниципального района не выявлено.</w:t>
      </w:r>
    </w:p>
    <w:p w:rsidR="000927BC" w:rsidRPr="00EC12C2" w:rsidRDefault="000927BC" w:rsidP="000927B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По второму вопросу «</w:t>
      </w:r>
      <w:r w:rsidRPr="00EC12C2">
        <w:rPr>
          <w:rFonts w:eastAsia="Times New Roman" w:cs="Times New Roman"/>
          <w:sz w:val="22"/>
          <w:lang w:eastAsia="ru-RU"/>
        </w:rPr>
        <w:t>Состояние уличной дорожной сети около образовательных учреждений Дальнереченского муниципального района»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СЛУШАЛИ: старшего государственного инспектора дорожного надзора ОГИБДД МО МВД России «Дальнереченский», капитана полиции Сахно Виталия Викторовича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C12C2">
        <w:rPr>
          <w:rFonts w:eastAsia="Times New Roman" w:cs="Times New Roman"/>
          <w:szCs w:val="24"/>
          <w:lang w:eastAsia="ru-RU"/>
        </w:rPr>
        <w:t>Сотрудниками  дорожного  надзора,  на  постоянной  основе,  ведутся проверки  соответствия  улично-дорожной  сети  сельских  поселений  ДМР  и автомобильных  дорог  территориального  значения,  расположенных  на территории  Дальнереченского  района  Приморского  края,  государственным стандартам,  нормативам  и  федеральным  законам  в  части  несоблюдения собственниками  автодорог  и  подрядными  организациями  требований  по обеспечению  безопасности  дорожного  движения  при  строительстве, реконструкции,  ремонте  и  содержании  дорог  или  других  дорожных сооружений.</w:t>
      </w:r>
      <w:proofErr w:type="gramEnd"/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</w:r>
      <w:proofErr w:type="gramStart"/>
      <w:r w:rsidRPr="00EC12C2">
        <w:rPr>
          <w:rFonts w:eastAsia="Times New Roman" w:cs="Times New Roman"/>
          <w:szCs w:val="24"/>
          <w:lang w:eastAsia="ru-RU"/>
        </w:rPr>
        <w:t>Так,  за  прошедший  период  текущего  года,  сотрудниками  ОГИБДД МО МВД России  «Дальнереченский»  было  выдано  40  предписаний  (5  -  в  адрес администрации  ДМР;  24  -  в  адрес  АО  «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Примавтодор</w:t>
      </w:r>
      <w:proofErr w:type="spellEnd"/>
      <w:r w:rsidRPr="00EC12C2">
        <w:rPr>
          <w:rFonts w:eastAsia="Times New Roman" w:cs="Times New Roman"/>
          <w:szCs w:val="24"/>
          <w:lang w:eastAsia="ru-RU"/>
        </w:rPr>
        <w:t>»  и  11  предписаний  в адрес глав сельских поселений ДМР.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В  адрес  Департамента транспорта  и  дорожного  хозяйства Приморского края  внесено  3  представления  об  устранении  причин  и  условий, сопутствующих  совершению  административного  правонарушения  в  части принятия  конкретных  мер  к  рассмотрению  представлений  и  установке стационарного электрического освещения в населенных пунктах и нанесении горизонтальной  дорожной  разметки  на  автомобильных  дорогах территориального значения, расположенных на территории ДМР.</w:t>
      </w:r>
      <w:proofErr w:type="gramEnd"/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</w:r>
      <w:proofErr w:type="gramStart"/>
      <w:r w:rsidRPr="00EC12C2">
        <w:rPr>
          <w:rFonts w:eastAsia="Times New Roman" w:cs="Times New Roman"/>
          <w:szCs w:val="24"/>
          <w:lang w:eastAsia="ru-RU"/>
        </w:rPr>
        <w:t>Также  были  составлены  5  протоколов  об  административных правонарушениях  по  ч.1  ст. 12.34  КоАП  РФ  как  в  отношении  должностных лиц,  так  и  в  отношении  юридических  лиц,  2  протокола  в</w:t>
      </w:r>
      <w:r>
        <w:rPr>
          <w:rFonts w:eastAsia="Times New Roman" w:cs="Times New Roman"/>
          <w:szCs w:val="24"/>
          <w:lang w:eastAsia="ru-RU"/>
        </w:rPr>
        <w:t xml:space="preserve">  отношении администрации  ДМР</w:t>
      </w:r>
      <w:r w:rsidRPr="00EC12C2">
        <w:rPr>
          <w:rFonts w:eastAsia="Times New Roman" w:cs="Times New Roman"/>
          <w:szCs w:val="24"/>
          <w:lang w:eastAsia="ru-RU"/>
        </w:rPr>
        <w:t>,  выявлено  нарушение  в  содержании дорог  и  других  дорожных  сооружений,  а  именно  14.03.2019  года  на пересечении ул.  Советская и ул.  Первомайская отсутствуют дорожные знаки приоритета,  выдано  предписание  об  устранении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 выявленных  нарушений, 12.08.2019 года в районе СОШ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с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Рождественка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отсутствуют дорожные знаки 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пешеходный  переход  5.19.1  в  количестве  1  шт.,  5.19.2  в  количестве  2  шт.,  а также отсутствует дорожная разметка  1.14.1  «пешеходный переход»,  выдано предписание об устранении выявленных нарушений.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</w:r>
      <w:proofErr w:type="gramStart"/>
      <w:r w:rsidRPr="00EC12C2">
        <w:rPr>
          <w:rFonts w:eastAsia="Times New Roman" w:cs="Times New Roman"/>
          <w:szCs w:val="24"/>
          <w:lang w:eastAsia="ru-RU"/>
        </w:rPr>
        <w:t>Составлен  1  протокол  в  отношении  Департамента  транспорта  и дорожного  хозяйства  Приморского  края,  20.05.2019  года  выявлено нарушение  в  содержании  дорог  и  других  дорожных  сооружений,  а  именно отсутствует  горизонтальная  дорожная  разметка  согласно  дислокации дорожных знаков и схем разметки на автодороге территориального значения Дальнереченск-Ариадное,  проходящей  по  селам  Дальнереченского муниципального  района  с  31  км.  по  97  км.,  внесено  представление  об устранении  причин  и  условий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, 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сопутствующих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 совершению административного правонарушения.</w:t>
      </w:r>
      <w:r w:rsidRPr="00EC12C2">
        <w:rPr>
          <w:rFonts w:cs="Times New Roman"/>
        </w:rPr>
        <w:t xml:space="preserve"> </w:t>
      </w:r>
      <w:r w:rsidRPr="00EC12C2">
        <w:rPr>
          <w:rFonts w:eastAsia="Times New Roman" w:cs="Times New Roman"/>
          <w:szCs w:val="24"/>
          <w:lang w:eastAsia="ru-RU"/>
        </w:rPr>
        <w:t xml:space="preserve">Составлен  1  протокол  в  отношении  должностного  лица  -  главы Малиновского  сельского  поселения,  13.05.2019  года  в  районе МОБУ «СОШ 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с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.М</w:t>
      </w:r>
      <w:proofErr w:type="gramEnd"/>
      <w:r w:rsidRPr="00EC12C2">
        <w:rPr>
          <w:rFonts w:eastAsia="Times New Roman" w:cs="Times New Roman"/>
          <w:szCs w:val="24"/>
          <w:lang w:eastAsia="ru-RU"/>
        </w:rPr>
        <w:t>алиново</w:t>
      </w:r>
      <w:proofErr w:type="spellEnd"/>
      <w:r w:rsidRPr="00EC12C2">
        <w:rPr>
          <w:rFonts w:eastAsia="Times New Roman" w:cs="Times New Roman"/>
          <w:szCs w:val="24"/>
          <w:lang w:eastAsia="ru-RU"/>
        </w:rPr>
        <w:t>»  выявлено  нарушение  в  содержании  дорог  и  других  дорожных сооружений,  а  именно  отсутствуют  дорожные  знаки  5.19.1,  5.19.2. «пешеходный  переход»,  выдано  предписание  об  устранении  выявленных нарушений.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  <w:t xml:space="preserve">Составлен  1  протокол в отношении должностного лица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-м</w:t>
      </w:r>
      <w:proofErr w:type="gramEnd"/>
      <w:r w:rsidRPr="00EC12C2">
        <w:rPr>
          <w:rFonts w:eastAsia="Times New Roman" w:cs="Times New Roman"/>
          <w:szCs w:val="24"/>
          <w:lang w:eastAsia="ru-RU"/>
        </w:rPr>
        <w:t>астера участка «Дальнереченский»  АО  «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Примавтодор</w:t>
      </w:r>
      <w:proofErr w:type="spellEnd"/>
      <w:r w:rsidRPr="00EC12C2">
        <w:rPr>
          <w:rFonts w:eastAsia="Times New Roman" w:cs="Times New Roman"/>
          <w:szCs w:val="24"/>
          <w:lang w:eastAsia="ru-RU"/>
        </w:rPr>
        <w:t>»  филиал  «Пожарский», 12.03.2019 года  на  автодороге  территориального  значения  Хабаровск-Владивосток- Сальское  1км+840м.,  в районе  СОШ  с.  Сальское  выявлено  нарушение  в содержании  дорог  и  других  дорожных  сооружений,  а  именно  отсутствуют дорожные  знаки  5.19.1,  5.19.2  «пешеходный  переход»,  выдано  предписание об устранении выявленных нарушений.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  <w:t xml:space="preserve">26.09.2019г.  государственным  инспектором  ДН  ОГИБДД  МО  МВД России  «Дальнереченский»  было  вынесено  определение  №158  о  возбуждении  дела  об административном  правонарушении  и  проведении  административного расследования </w:t>
      </w:r>
      <w:r w:rsidRPr="00EC12C2">
        <w:rPr>
          <w:rFonts w:eastAsia="Times New Roman" w:cs="Times New Roman"/>
          <w:szCs w:val="24"/>
          <w:lang w:eastAsia="ru-RU"/>
        </w:rPr>
        <w:lastRenderedPageBreak/>
        <w:t>по ст. 12.33  КоАП РФ  в отношении неустановленного лица по факту  обрушения  мостового  сооружения  «мост».  А  также,  26.09.2019г. государственным  инспектором  ДН  ОГИБДД  МО  МВД  России «Дальнереченский»    вынесено определение  №157  о  возбуждении  дела  об  административном правонарушении  и  проведении  административного  расследования  по  ч.1 ст. 12.34  КоАП  РФ  в  отношении  Департамента  транспорта  и  дорожного хозяйства  Приморского  края  по  факту  обрушения  мостового  сооружения «мост».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  <w:t>В  рамках  административного  расследования  были  опрошены индивидуальные  предприниматели,  занимающиеся  грузоперевозками  на тяжеловесном транспорте (перевозка древесины, грунта и т.д.).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  <w:t>В  адрес  Департамента транспорта  и  дорожного  хозяйства Приморского края сделаны запросы: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-о  предоставлении  копии  муниципальных  (государственных) контрактов  на  обслуживание/содержание/ремонт/капитальный  ремонт искусственного  сооружения  (мост),  расположенного  в  районе  41км+662м автомобильной  дороги  территориального  значения  «Дальнереченс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к-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Ариадное» на 2019 год с подрядчиками и субподрядчиками;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-  о  предоставлении  информации  о  дате  последнего  комплексного обследования  искусственного  сооружения  (мост),  расположенного  в  районе 41км+662м  автомобильной  дороги  территориального  значения «Дальнереченск-Ариадное» специалистами;</w:t>
      </w: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</w:rPr>
      </w:pPr>
      <w:r w:rsidRPr="00EC12C2">
        <w:rPr>
          <w:rFonts w:eastAsia="Times New Roman" w:cs="Times New Roman"/>
          <w:szCs w:val="24"/>
          <w:lang w:eastAsia="ru-RU"/>
        </w:rPr>
        <w:t>-  о  предоставлении  копий  соответствующих  заверенных  документов (акты  обследования  искусственного  сооружения  (мост),  выводы  о дальнейшей  эксплуатации  и  состоянии  искусственного  сооружения  (мост)  и т.д.);</w:t>
      </w:r>
      <w:r w:rsidRPr="00EC12C2">
        <w:rPr>
          <w:rFonts w:cs="Times New Roman"/>
        </w:rPr>
        <w:t xml:space="preserve"> 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-  о  направлении  специалиста  для  комплексного  обследования  и испытаний  указанного  искусственного  сооружения  (мост),  для  оценки состояния  мостового  сооружения  и  выводов  о  дальнейшем  ограничении движения либо запрещении эксплуатации моста;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-  о предоставлении заверенных копий,  составленных документов в ходе обследования и испытаний обрушенного искусственного сооружения (мост).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ab/>
      </w:r>
      <w:proofErr w:type="gramStart"/>
      <w:r w:rsidRPr="00EC12C2">
        <w:rPr>
          <w:rFonts w:eastAsia="Times New Roman" w:cs="Times New Roman"/>
          <w:szCs w:val="24"/>
          <w:lang w:eastAsia="ru-RU"/>
        </w:rPr>
        <w:t>Последнее  обследование  мостовых  сооружений,  расположенных  на автомобильных  дорогах  территориального  значения  на  территории Дальнереченского  муниципального  района  проводилось  в  период  с 19.08.2019г.  по 29.08.2019г.  комиссией в составе:  ведущего инженера отдела контроля  и  приемки  работ  КГКУ  «</w:t>
      </w:r>
      <w:proofErr w:type="spellStart"/>
      <w:r w:rsidRPr="00EC12C2">
        <w:rPr>
          <w:rFonts w:eastAsia="Times New Roman" w:cs="Times New Roman"/>
          <w:szCs w:val="24"/>
          <w:lang w:eastAsia="ru-RU"/>
        </w:rPr>
        <w:t>Примуправто</w:t>
      </w:r>
      <w:r>
        <w:rPr>
          <w:rFonts w:eastAsia="Times New Roman" w:cs="Times New Roman"/>
          <w:szCs w:val="24"/>
          <w:lang w:eastAsia="ru-RU"/>
        </w:rPr>
        <w:t>дор</w:t>
      </w:r>
      <w:proofErr w:type="spellEnd"/>
      <w:r>
        <w:rPr>
          <w:rFonts w:eastAsia="Times New Roman" w:cs="Times New Roman"/>
          <w:szCs w:val="24"/>
          <w:lang w:eastAsia="ru-RU"/>
        </w:rPr>
        <w:t>»</w:t>
      </w:r>
      <w:r w:rsidRPr="00EC12C2">
        <w:rPr>
          <w:rFonts w:eastAsia="Times New Roman" w:cs="Times New Roman"/>
          <w:szCs w:val="24"/>
          <w:lang w:eastAsia="ru-RU"/>
        </w:rPr>
        <w:t xml:space="preserve">; представителя  АО  «СПЕЦСУ»  директора  ООО  «Прок-Трейд»  и старшего государственного инспектора ДН ОГИБДД </w:t>
      </w:r>
      <w:r>
        <w:rPr>
          <w:rFonts w:eastAsia="Times New Roman" w:cs="Times New Roman"/>
          <w:szCs w:val="24"/>
          <w:lang w:eastAsia="ru-RU"/>
        </w:rPr>
        <w:t>МО МВД России «Дальнереченский».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 Комиссия провела  осмотр автомобильных  мостовых  сооружений,  расположенных  на  автодорогах территориального  значения  на  территории  Дальнереченского муниципального района.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В настоящее время на подходах к искусственному сооружению (мост),  с двух сторон, установлены все требующиеся дорожные знаки.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РЕШИЛИ:</w:t>
      </w:r>
    </w:p>
    <w:p w:rsidR="000927BC" w:rsidRPr="00EC12C2" w:rsidRDefault="000927BC" w:rsidP="00092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Информации должностных лиц принять к сведению.</w:t>
      </w:r>
    </w:p>
    <w:p w:rsidR="000927BC" w:rsidRPr="00EC12C2" w:rsidRDefault="000927BC" w:rsidP="00092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Рекомендовать начальнику МО МВД России «Дальнереченский» Звягинцеву А.В.:</w:t>
      </w:r>
    </w:p>
    <w:p w:rsidR="000927BC" w:rsidRPr="00EC12C2" w:rsidRDefault="000927BC" w:rsidP="000927BC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 xml:space="preserve">осуществлять </w:t>
      </w:r>
      <w:proofErr w:type="gramStart"/>
      <w:r w:rsidRPr="00EC12C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C12C2">
        <w:rPr>
          <w:rFonts w:eastAsia="Times New Roman" w:cs="Times New Roman"/>
          <w:szCs w:val="24"/>
          <w:lang w:eastAsia="ru-RU"/>
        </w:rPr>
        <w:t xml:space="preserve"> исполнением представлений, предписаний вынесенных службой ОГИБДД МО МВД России «Дальнереченский»  собственникам автодорог и подрядным организациям по установке электрического освещения в населенных пунктах ДМР,  нанесении горизонтальной дорожной разметки на автомобильных дорогах, установке соответствующих дорожных знаков около образовательных учреждений района.</w:t>
      </w:r>
    </w:p>
    <w:p w:rsidR="000927BC" w:rsidRPr="00EC12C2" w:rsidRDefault="000927BC" w:rsidP="000927BC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lastRenderedPageBreak/>
        <w:t>усилить работу сотрудников ОГИБДД по выявлению несовершеннолетних управляющих транспортными средствами без права управления в селах Дальнереченского муниципального района.</w:t>
      </w:r>
    </w:p>
    <w:p w:rsidR="000927BC" w:rsidRPr="00EC12C2" w:rsidRDefault="000927BC" w:rsidP="000927BC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12C2">
        <w:rPr>
          <w:rFonts w:eastAsia="Times New Roman" w:cs="Times New Roman"/>
          <w:szCs w:val="24"/>
          <w:lang w:eastAsia="ru-RU"/>
        </w:rPr>
        <w:t>усилить профилактическую работу с несовершеннолетними по профилактике правонарушений и преступлений, повторных правонарушений.</w:t>
      </w: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cs="Times New Roman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cs="Times New Roman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  <w:szCs w:val="24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  <w:szCs w:val="24"/>
        </w:rPr>
      </w:pPr>
    </w:p>
    <w:p w:rsidR="000927BC" w:rsidRPr="00EC12C2" w:rsidRDefault="000927BC" w:rsidP="000927BC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  <w:b/>
          <w:szCs w:val="24"/>
        </w:rPr>
      </w:pPr>
      <w:r w:rsidRPr="00EC12C2">
        <w:rPr>
          <w:rFonts w:eastAsia="Times New Roman" w:cs="Times New Roman"/>
          <w:b/>
          <w:szCs w:val="24"/>
          <w:lang w:eastAsia="ru-RU"/>
        </w:rPr>
        <w:t>Рассмотрение материалов поступивших на комиссию, проведение профилактической работы с законными представителями и несовершеннолетними</w:t>
      </w:r>
      <w:r>
        <w:rPr>
          <w:rFonts w:eastAsia="Times New Roman" w:cs="Times New Roman"/>
          <w:b/>
          <w:szCs w:val="24"/>
          <w:lang w:eastAsia="ru-RU"/>
        </w:rPr>
        <w:t>.</w:t>
      </w:r>
      <w:bookmarkStart w:id="0" w:name="_GoBack"/>
      <w:bookmarkEnd w:id="0"/>
    </w:p>
    <w:p w:rsidR="000927BC" w:rsidRPr="00EC12C2" w:rsidRDefault="000927BC" w:rsidP="000927BC">
      <w:pPr>
        <w:spacing w:after="0" w:line="240" w:lineRule="auto"/>
        <w:rPr>
          <w:rFonts w:cs="Times New Roman"/>
        </w:rPr>
      </w:pPr>
    </w:p>
    <w:p w:rsidR="000927BC" w:rsidRPr="00EC12C2" w:rsidRDefault="000927BC" w:rsidP="000927BC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EC12C2">
        <w:rPr>
          <w:rFonts w:eastAsia="Times New Roman" w:cs="Times New Roman"/>
          <w:b/>
          <w:sz w:val="22"/>
          <w:lang w:eastAsia="ru-RU"/>
        </w:rPr>
        <w:t>Председательствующий                                                                                  А.Г. Попов</w:t>
      </w:r>
    </w:p>
    <w:p w:rsidR="000927BC" w:rsidRPr="00EC12C2" w:rsidRDefault="000927BC" w:rsidP="000927B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eastAsia="Calibri" w:cs="Times New Roman"/>
          <w:sz w:val="22"/>
        </w:rPr>
      </w:pPr>
      <w:r w:rsidRPr="00EC12C2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0927BC" w:rsidRPr="00EC12C2" w:rsidRDefault="000927BC" w:rsidP="000927BC">
      <w:pPr>
        <w:jc w:val="both"/>
        <w:rPr>
          <w:rFonts w:cs="Times New Roman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</w:rPr>
      </w:pPr>
    </w:p>
    <w:p w:rsidR="000927BC" w:rsidRPr="00EC12C2" w:rsidRDefault="000927BC" w:rsidP="000927BC">
      <w:pPr>
        <w:spacing w:after="0" w:line="240" w:lineRule="auto"/>
        <w:jc w:val="both"/>
        <w:rPr>
          <w:rFonts w:cs="Times New Roman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E6"/>
    <w:multiLevelType w:val="hybridMultilevel"/>
    <w:tmpl w:val="F612AEBC"/>
    <w:lvl w:ilvl="0" w:tplc="C3E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2DBB"/>
    <w:multiLevelType w:val="multilevel"/>
    <w:tmpl w:val="103E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C"/>
    <w:rsid w:val="000927BC"/>
    <w:rsid w:val="002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2019-11-07T01:34:00Z</dcterms:created>
  <dcterms:modified xsi:type="dcterms:W3CDTF">2019-11-07T01:43:00Z</dcterms:modified>
</cp:coreProperties>
</file>