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ПРОТОКОЛ № 14</w:t>
      </w: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з</w:t>
      </w:r>
      <w:r w:rsidRPr="00265F13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 xml:space="preserve">06 сентября 2018 г.  10-00 часов.  </w:t>
      </w: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6249D3" w:rsidRPr="00265F13" w:rsidRDefault="006249D3" w:rsidP="006249D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Председатель: Попов А.Г.,</w:t>
      </w:r>
    </w:p>
    <w:p w:rsidR="006249D3" w:rsidRPr="00265F13" w:rsidRDefault="006249D3" w:rsidP="006249D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Секретарь: Демчук М.В.,</w:t>
      </w:r>
    </w:p>
    <w:p w:rsidR="006249D3" w:rsidRPr="00265F13" w:rsidRDefault="006249D3" w:rsidP="006249D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 xml:space="preserve">Члены комиссии: Гуцалюк Н.В., Звягинцева С.В., Загребина Н.В., Герман С.О., Марияш Т.М., Порхун С.В., </w:t>
      </w:r>
      <w:proofErr w:type="spellStart"/>
      <w:r w:rsidRPr="00265F13">
        <w:rPr>
          <w:rFonts w:eastAsia="Times New Roman" w:cs="Times New Roman"/>
          <w:b/>
          <w:sz w:val="22"/>
          <w:lang w:eastAsia="ru-RU"/>
        </w:rPr>
        <w:t>Хромова</w:t>
      </w:r>
      <w:proofErr w:type="spellEnd"/>
      <w:r w:rsidRPr="00265F13">
        <w:rPr>
          <w:rFonts w:eastAsia="Times New Roman" w:cs="Times New Roman"/>
          <w:b/>
          <w:sz w:val="22"/>
          <w:lang w:eastAsia="ru-RU"/>
        </w:rPr>
        <w:t xml:space="preserve"> О.А.,</w:t>
      </w:r>
    </w:p>
    <w:p w:rsidR="006249D3" w:rsidRPr="00265F13" w:rsidRDefault="006249D3" w:rsidP="006249D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При участии помощника прокурора Елисеевой О.В.,</w:t>
      </w:r>
    </w:p>
    <w:p w:rsidR="006249D3" w:rsidRPr="00265F13" w:rsidRDefault="006249D3" w:rsidP="006249D3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6249D3" w:rsidRPr="00265F13" w:rsidRDefault="006249D3" w:rsidP="006249D3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6249D3" w:rsidRPr="00265F13" w:rsidRDefault="006249D3" w:rsidP="006249D3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Рассмотрение представления Дальнереченской межрайонной прокуратуры «Об устранении нарушений Федерального закона «Об основах системы профилактики безнадзорности и правонарушений несовершеннолетних»»</w:t>
      </w:r>
    </w:p>
    <w:p w:rsidR="006249D3" w:rsidRPr="00265F13" w:rsidRDefault="006249D3" w:rsidP="006249D3">
      <w:pPr>
        <w:contextualSpacing/>
        <w:jc w:val="both"/>
        <w:rPr>
          <w:rFonts w:eastAsia="Calibri" w:cs="Times New Roman"/>
          <w:sz w:val="22"/>
        </w:rPr>
      </w:pPr>
      <w:r w:rsidRPr="00265F13">
        <w:rPr>
          <w:rFonts w:eastAsia="Calibri" w:cs="Times New Roman"/>
          <w:sz w:val="22"/>
        </w:rPr>
        <w:t xml:space="preserve">                                                    Отв. секретарь КДНиЗП Демчук М.В.</w:t>
      </w:r>
    </w:p>
    <w:p w:rsidR="006249D3" w:rsidRPr="00265F13" w:rsidRDefault="006249D3" w:rsidP="006249D3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2"/>
        </w:rPr>
      </w:pPr>
      <w:r w:rsidRPr="00265F13">
        <w:rPr>
          <w:rFonts w:eastAsia="Calibri" w:cs="Times New Roman"/>
          <w:sz w:val="22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года.</w:t>
      </w:r>
    </w:p>
    <w:p w:rsidR="006249D3" w:rsidRPr="00265F13" w:rsidRDefault="006249D3" w:rsidP="006249D3">
      <w:pPr>
        <w:pStyle w:val="a3"/>
        <w:ind w:left="420"/>
        <w:jc w:val="both"/>
        <w:rPr>
          <w:rFonts w:eastAsia="Calibri" w:cs="Times New Roman"/>
          <w:sz w:val="22"/>
        </w:rPr>
      </w:pPr>
      <w:r w:rsidRPr="00265F13">
        <w:rPr>
          <w:rFonts w:eastAsia="Calibri" w:cs="Times New Roman"/>
          <w:sz w:val="22"/>
        </w:rPr>
        <w:t xml:space="preserve">                                                                  ОСЗН, УИИН, опека, КДНиЗП</w:t>
      </w:r>
    </w:p>
    <w:p w:rsidR="006249D3" w:rsidRPr="00265F13" w:rsidRDefault="006249D3" w:rsidP="006249D3">
      <w:pPr>
        <w:pStyle w:val="a3"/>
        <w:ind w:left="420"/>
        <w:jc w:val="both"/>
        <w:rPr>
          <w:rFonts w:eastAsia="Calibri" w:cs="Times New Roman"/>
          <w:sz w:val="22"/>
        </w:rPr>
      </w:pPr>
    </w:p>
    <w:p w:rsidR="006249D3" w:rsidRPr="00265F13" w:rsidRDefault="006249D3" w:rsidP="006249D3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6249D3" w:rsidRPr="00265F13" w:rsidRDefault="006249D3" w:rsidP="006249D3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6249D3" w:rsidRPr="00265F13" w:rsidRDefault="006249D3" w:rsidP="006249D3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6249D3" w:rsidRPr="00265F13" w:rsidRDefault="006249D3" w:rsidP="006249D3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265F13" w:rsidRPr="00265F13" w:rsidRDefault="006249D3" w:rsidP="00265F13">
      <w:pPr>
        <w:spacing w:after="0" w:line="240" w:lineRule="auto"/>
        <w:ind w:firstLine="420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По первому вопросу «Рассмотрение представления Дальнереченской межрайонной прокуратуры «Об устранении нарушений Федерального закона «Об основах системы профилактики безнадзорности и правонарушений несовершеннолетних»»</w:t>
      </w:r>
    </w:p>
    <w:p w:rsidR="00126195" w:rsidRPr="00265F13" w:rsidRDefault="006249D3" w:rsidP="00265F13">
      <w:pPr>
        <w:spacing w:after="0" w:line="240" w:lineRule="auto"/>
        <w:ind w:firstLine="420"/>
        <w:jc w:val="both"/>
        <w:rPr>
          <w:rFonts w:eastAsia="Calibri" w:cs="Times New Roman"/>
          <w:sz w:val="22"/>
        </w:rPr>
      </w:pPr>
      <w:r w:rsidRPr="00265F13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 xml:space="preserve">СЛУШАЛИ ответственного секретаря КДНиЗП Демчук М.В., которая зачитала представление прокуратуры и пояснила, что </w:t>
      </w:r>
      <w:r w:rsidR="00126195" w:rsidRPr="00265F13">
        <w:rPr>
          <w:rFonts w:eastAsia="Times New Roman" w:cs="Times New Roman"/>
          <w:sz w:val="22"/>
          <w:lang w:eastAsia="ru-RU"/>
        </w:rPr>
        <w:t xml:space="preserve">в соответствии с ч.6 ст.15 ЗПК от 08.11.2005г. №296-КЗ «О комиссиях по делам несовершеннолетних и защите их прав на территории Приморского края» при подготовке материалов,  </w:t>
      </w:r>
      <w:r w:rsidR="00126195" w:rsidRPr="00265F13">
        <w:rPr>
          <w:rFonts w:eastAsia="Calibri" w:cs="Times New Roman"/>
          <w:sz w:val="22"/>
        </w:rPr>
        <w:t>поступивших в комиссию был нарушен 15-дневный срок с момента их рассмотрения, а именно материалы поступили в комиссию 30.07.2018</w:t>
      </w:r>
      <w:proofErr w:type="gramEnd"/>
      <w:r w:rsidR="00126195" w:rsidRPr="00265F13">
        <w:rPr>
          <w:rFonts w:eastAsia="Calibri" w:cs="Times New Roman"/>
          <w:sz w:val="22"/>
        </w:rPr>
        <w:t xml:space="preserve">г., рассмотрены 16.08.2018г. Ответственному секретарю КДНиЗП необходимо было вынести мотивированное определение о продлении сроков их рассмотрения.  Так в административных материалах в отношении </w:t>
      </w:r>
      <w:proofErr w:type="spellStart"/>
      <w:r w:rsidR="00126195" w:rsidRPr="00265F13">
        <w:rPr>
          <w:rFonts w:eastAsia="Calibri" w:cs="Times New Roman"/>
          <w:sz w:val="22"/>
        </w:rPr>
        <w:t>Казмирук</w:t>
      </w:r>
      <w:proofErr w:type="spellEnd"/>
      <w:r w:rsidR="00126195" w:rsidRPr="00265F13">
        <w:rPr>
          <w:rFonts w:eastAsia="Calibri" w:cs="Times New Roman"/>
          <w:sz w:val="22"/>
        </w:rPr>
        <w:t xml:space="preserve"> Т.В., Мышева Е.Н., </w:t>
      </w:r>
      <w:proofErr w:type="spellStart"/>
      <w:r w:rsidR="00126195" w:rsidRPr="00265F13">
        <w:rPr>
          <w:rFonts w:eastAsia="Calibri" w:cs="Times New Roman"/>
          <w:sz w:val="22"/>
        </w:rPr>
        <w:t>Капитуновой</w:t>
      </w:r>
      <w:proofErr w:type="spellEnd"/>
      <w:r w:rsidR="00126195" w:rsidRPr="00265F13">
        <w:rPr>
          <w:rFonts w:eastAsia="Calibri" w:cs="Times New Roman"/>
          <w:sz w:val="22"/>
        </w:rPr>
        <w:t xml:space="preserve"> Е.П. отсутствовали определения о продлении срока рассмотрения. </w:t>
      </w:r>
    </w:p>
    <w:p w:rsidR="006249D3" w:rsidRPr="00265F13" w:rsidRDefault="006249D3" w:rsidP="00265F13">
      <w:pPr>
        <w:spacing w:after="0" w:line="240" w:lineRule="auto"/>
        <w:ind w:firstLine="420"/>
        <w:jc w:val="both"/>
        <w:rPr>
          <w:rFonts w:eastAsia="Calibri" w:cs="Times New Roman"/>
          <w:sz w:val="22"/>
        </w:rPr>
      </w:pPr>
      <w:r w:rsidRPr="00265F13">
        <w:rPr>
          <w:rFonts w:eastAsia="Calibri" w:cs="Times New Roman"/>
          <w:sz w:val="22"/>
        </w:rPr>
        <w:t xml:space="preserve">Указанные нарушения действующего законодательства </w:t>
      </w:r>
      <w:r w:rsidR="00126195" w:rsidRPr="00265F13">
        <w:rPr>
          <w:rFonts w:eastAsia="Calibri" w:cs="Times New Roman"/>
          <w:sz w:val="22"/>
        </w:rPr>
        <w:t xml:space="preserve">комиссией </w:t>
      </w:r>
      <w:proofErr w:type="gramStart"/>
      <w:r w:rsidRPr="00265F13">
        <w:rPr>
          <w:rFonts w:eastAsia="Calibri" w:cs="Times New Roman"/>
          <w:sz w:val="22"/>
        </w:rPr>
        <w:t>признаны обоснованными и подлежат</w:t>
      </w:r>
      <w:proofErr w:type="gramEnd"/>
      <w:r w:rsidRPr="00265F13">
        <w:rPr>
          <w:rFonts w:eastAsia="Calibri" w:cs="Times New Roman"/>
          <w:sz w:val="22"/>
        </w:rPr>
        <w:t xml:space="preserve"> удовлетворению.</w:t>
      </w:r>
    </w:p>
    <w:p w:rsidR="006249D3" w:rsidRPr="00265F13" w:rsidRDefault="006249D3" w:rsidP="00AF6A75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Ответственному секретарю КДНиЗП администрации Дальнереченского муниципального района Демчук М.В. было указано на недопущение нарушений норм действующего законодательства в рамках подготовки материалов дела и сроков их рассмотрения, и вынесено устное замечание</w:t>
      </w:r>
      <w:r w:rsidR="00126195" w:rsidRPr="00265F13">
        <w:rPr>
          <w:rFonts w:eastAsia="Times New Roman" w:cs="Times New Roman"/>
          <w:sz w:val="22"/>
          <w:lang w:eastAsia="ru-RU"/>
        </w:rPr>
        <w:t>.</w:t>
      </w:r>
    </w:p>
    <w:p w:rsidR="00265F13" w:rsidRPr="00265F13" w:rsidRDefault="00265F13" w:rsidP="00AF6A75">
      <w:pPr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126195" w:rsidRPr="00265F13" w:rsidRDefault="00126195" w:rsidP="00265F13">
      <w:pPr>
        <w:ind w:firstLine="708"/>
        <w:contextualSpacing/>
        <w:jc w:val="both"/>
        <w:rPr>
          <w:rFonts w:eastAsia="Calibri" w:cs="Times New Roman"/>
          <w:sz w:val="22"/>
        </w:rPr>
      </w:pPr>
      <w:r w:rsidRPr="00265F13">
        <w:rPr>
          <w:rFonts w:eastAsia="Times New Roman" w:cs="Times New Roman"/>
          <w:sz w:val="22"/>
          <w:lang w:eastAsia="ru-RU"/>
        </w:rPr>
        <w:t>По второму вопросу «</w:t>
      </w:r>
      <w:r w:rsidRPr="00265F13">
        <w:rPr>
          <w:rFonts w:eastAsia="Calibri" w:cs="Times New Roman"/>
          <w:sz w:val="22"/>
        </w:rPr>
        <w:t xml:space="preserve"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года» </w:t>
      </w:r>
    </w:p>
    <w:p w:rsidR="00265F13" w:rsidRPr="00265F13" w:rsidRDefault="00126195" w:rsidP="00AF6A75">
      <w:pPr>
        <w:contextualSpacing/>
        <w:jc w:val="both"/>
        <w:rPr>
          <w:rFonts w:eastAsia="Calibri" w:cs="Times New Roman"/>
          <w:sz w:val="22"/>
        </w:rPr>
      </w:pPr>
      <w:r w:rsidRPr="00265F13">
        <w:rPr>
          <w:rFonts w:eastAsia="Calibri" w:cs="Times New Roman"/>
          <w:sz w:val="22"/>
        </w:rPr>
        <w:t xml:space="preserve">СЛУШАЛИ: </w:t>
      </w:r>
    </w:p>
    <w:p w:rsidR="00126195" w:rsidRPr="00265F13" w:rsidRDefault="00265F13" w:rsidP="00AF6A75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Calibri" w:cs="Times New Roman"/>
          <w:sz w:val="22"/>
        </w:rPr>
        <w:t xml:space="preserve">1) </w:t>
      </w:r>
      <w:r w:rsidR="00126195" w:rsidRPr="00265F13">
        <w:rPr>
          <w:rFonts w:eastAsia="Calibri" w:cs="Times New Roman"/>
          <w:sz w:val="22"/>
        </w:rPr>
        <w:t xml:space="preserve">старшего инспектора отделения назначения, учета выплат и реализации социальных программ отдела по ДМР Департамента труда и социального развития Приморского края </w:t>
      </w:r>
      <w:proofErr w:type="spellStart"/>
      <w:r w:rsidR="00126195" w:rsidRPr="00265F13">
        <w:rPr>
          <w:rFonts w:eastAsia="Calibri" w:cs="Times New Roman"/>
          <w:sz w:val="22"/>
        </w:rPr>
        <w:t>Хромову</w:t>
      </w:r>
      <w:proofErr w:type="spellEnd"/>
      <w:r w:rsidR="00126195" w:rsidRPr="00265F13">
        <w:rPr>
          <w:rFonts w:eastAsia="Calibri" w:cs="Times New Roman"/>
          <w:sz w:val="22"/>
        </w:rPr>
        <w:t xml:space="preserve"> О.В.</w:t>
      </w:r>
    </w:p>
    <w:p w:rsidR="00AF6A75" w:rsidRPr="00265F13" w:rsidRDefault="00AF6A75" w:rsidP="00AF6A75">
      <w:pPr>
        <w:spacing w:after="0" w:line="240" w:lineRule="auto"/>
        <w:ind w:right="-142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lastRenderedPageBreak/>
        <w:t>По состоянию на 03.09.2018 г. на учете в отделе состоит 10 семей / 19 несовершеннолетних детей, находящихся в социально опасном положении по Дальнереченскому муниципальному району.</w:t>
      </w:r>
    </w:p>
    <w:p w:rsidR="00AF6A75" w:rsidRPr="00265F13" w:rsidRDefault="00AF6A75" w:rsidP="00AF6A75">
      <w:pPr>
        <w:spacing w:after="0" w:line="240" w:lineRule="auto"/>
        <w:ind w:right="-142" w:firstLine="708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В течение июль-август 2018 года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составлено 22 ИППСУ и направлены</w:t>
      </w:r>
      <w:proofErr w:type="gramEnd"/>
      <w:r w:rsidRPr="00265F13">
        <w:rPr>
          <w:rFonts w:eastAsia="Times New Roman" w:cs="Times New Roman"/>
          <w:sz w:val="22"/>
          <w:lang w:eastAsia="ru-RU"/>
        </w:rPr>
        <w:t xml:space="preserve"> на реабилитацию в КГБУСО СРЦН «Надежда» несовершеннолетние в возрасте от 3-х до 18 лет, проживающих на территории муниципального района, по следующим обстоятельствам:</w:t>
      </w:r>
    </w:p>
    <w:p w:rsidR="00AF6A75" w:rsidRPr="00265F13" w:rsidRDefault="00AF6A75" w:rsidP="00AF6A75">
      <w:pPr>
        <w:spacing w:after="0" w:line="240" w:lineRule="auto"/>
        <w:ind w:right="-142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- наличие ребенка или детей испытывающих трудности с социальной адаптации (в том числе помощь логопеда)- 18;</w:t>
      </w:r>
    </w:p>
    <w:p w:rsidR="00AF6A75" w:rsidRPr="00265F13" w:rsidRDefault="00AF6A75" w:rsidP="00AF6A75">
      <w:pPr>
        <w:spacing w:after="0" w:line="240" w:lineRule="auto"/>
        <w:ind w:right="-142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- социально опасная ситуация в семье, имеющей несовершеннолетнего ребенка или несовершеннолетних детей - 4;</w:t>
      </w:r>
    </w:p>
    <w:p w:rsidR="00AF6A75" w:rsidRPr="00265F13" w:rsidRDefault="00AF6A75" w:rsidP="00AF6A75">
      <w:pPr>
        <w:spacing w:after="0" w:line="240" w:lineRule="auto"/>
        <w:ind w:right="-142" w:firstLine="708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В летнюю кампанию 2018 года по разнарядке департамента труда и социального развития Приморского края на Дальнереченский городской округ и Дальнереченский муниципальный район выделено 120 путевок в загородный лагерь.  В течение июль-август 2018г. было оздоровлено 79 несовершеннолетних в детском военно-патриотический лагерь «Мечта» Кировского района, в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т.ч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. 43 несовершеннолетних проживающих на территории муниципального района. Из них 24 - детей оставшихся без попечения родителей, 19  детей из малоимущих семей. </w:t>
      </w:r>
    </w:p>
    <w:p w:rsidR="00AF6A75" w:rsidRPr="00265F13" w:rsidRDefault="00AF6A75" w:rsidP="00AF6A75">
      <w:pPr>
        <w:spacing w:after="0" w:line="240" w:lineRule="auto"/>
        <w:ind w:right="-142" w:firstLine="708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Проведена  акция «Помоги собраться в школу», были вручены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несовершеннолетним</w:t>
      </w:r>
      <w:proofErr w:type="gramEnd"/>
      <w:r w:rsidRPr="00265F13">
        <w:rPr>
          <w:rFonts w:eastAsia="Times New Roman" w:cs="Times New Roman"/>
          <w:sz w:val="22"/>
          <w:lang w:eastAsia="ru-RU"/>
        </w:rPr>
        <w:t xml:space="preserve"> проживающим в СОП, а также детям, находящимся в трудной жизненной ситуации - школьные канцелярские наборы, б/у и новые вещи.</w:t>
      </w:r>
    </w:p>
    <w:p w:rsidR="00AF6A75" w:rsidRPr="00265F13" w:rsidRDefault="00AF6A75" w:rsidP="00AF6A75">
      <w:pPr>
        <w:spacing w:after="0" w:line="240" w:lineRule="auto"/>
        <w:ind w:right="-142" w:firstLine="708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Оказана консультативная помощь в оформлении мер социальной поддержки.</w:t>
      </w:r>
    </w:p>
    <w:p w:rsidR="006249D3" w:rsidRPr="00265F13" w:rsidRDefault="00AF6A75" w:rsidP="00AF6A75">
      <w:pPr>
        <w:spacing w:after="0" w:line="240" w:lineRule="auto"/>
        <w:ind w:right="-142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Систематически проводится профилактическая работа с семьями и несовершеннолетними, находящимися в социально опасном положении, состоящими на учете в территориальном отделе (в форме беседы, раздачи памяток, буклетов):</w:t>
      </w:r>
    </w:p>
    <w:p w:rsidR="006249D3" w:rsidRPr="00265F13" w:rsidRDefault="006249D3" w:rsidP="00AF6A75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E94E03" w:rsidRPr="00265F13" w:rsidRDefault="00265F13" w:rsidP="00AF6A75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2) </w:t>
      </w:r>
      <w:r w:rsidR="00E94E03" w:rsidRPr="00265F13">
        <w:rPr>
          <w:rFonts w:eastAsia="Times New Roman" w:cs="Times New Roman"/>
          <w:sz w:val="22"/>
          <w:lang w:eastAsia="ru-RU"/>
        </w:rPr>
        <w:t>инспектора по работе с детьми КДНиЗП Марияш Т.М., которая проинформировала членов комиссии, что на территории Дальнереченского муниципального района на учете в Комиссии состоит всего семей:  41 в них несовершеннолетних детей – 83, из них СОП – 10,  в них несовершеннолетних детей -  18.</w:t>
      </w:r>
    </w:p>
    <w:p w:rsidR="00E94E03" w:rsidRPr="00265F13" w:rsidRDefault="00E94E03" w:rsidP="00AF6A75">
      <w:pPr>
        <w:spacing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Две семь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и-</w:t>
      </w:r>
      <w:proofErr w:type="gramEnd"/>
      <w:r w:rsidRPr="00265F13">
        <w:rPr>
          <w:rFonts w:eastAsia="Times New Roman" w:cs="Times New Roman"/>
          <w:sz w:val="22"/>
          <w:lang w:eastAsia="ru-RU"/>
        </w:rPr>
        <w:t xml:space="preserve"> отсрочка отбывания наказания до достижения 14 лет детей:</w:t>
      </w:r>
    </w:p>
    <w:p w:rsidR="00E94E03" w:rsidRPr="00265F13" w:rsidRDefault="00E94E03" w:rsidP="00AF6A75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 w:val="22"/>
          <w:lang w:eastAsia="ru-RU"/>
        </w:rPr>
      </w:pPr>
      <w:proofErr w:type="spellStart"/>
      <w:r w:rsidRPr="00265F13">
        <w:rPr>
          <w:rFonts w:eastAsia="Times New Roman" w:cs="Times New Roman"/>
          <w:sz w:val="22"/>
          <w:lang w:eastAsia="ru-RU"/>
        </w:rPr>
        <w:t>Баландина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Е.В. с.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Ракитное</w:t>
      </w:r>
      <w:proofErr w:type="gramEnd"/>
      <w:r w:rsidRPr="00265F13">
        <w:rPr>
          <w:rFonts w:eastAsia="Times New Roman" w:cs="Times New Roman"/>
          <w:sz w:val="22"/>
          <w:lang w:eastAsia="ru-RU"/>
        </w:rPr>
        <w:t>, дочь 10 лет;</w:t>
      </w:r>
    </w:p>
    <w:p w:rsidR="00E94E03" w:rsidRPr="00265F13" w:rsidRDefault="00E94E03" w:rsidP="00AF6A75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Гильчи</w:t>
      </w:r>
      <w:r w:rsidR="00AF6A75" w:rsidRPr="00265F13">
        <w:rPr>
          <w:rFonts w:eastAsia="Times New Roman" w:cs="Times New Roman"/>
          <w:sz w:val="22"/>
          <w:lang w:eastAsia="ru-RU"/>
        </w:rPr>
        <w:t>шина</w:t>
      </w:r>
      <w:proofErr w:type="spellEnd"/>
      <w:r w:rsidR="00AF6A75" w:rsidRPr="00265F13">
        <w:rPr>
          <w:rFonts w:eastAsia="Times New Roman" w:cs="Times New Roman"/>
          <w:sz w:val="22"/>
          <w:lang w:eastAsia="ru-RU"/>
        </w:rPr>
        <w:t xml:space="preserve"> Н.С. –</w:t>
      </w:r>
      <w:proofErr w:type="spellStart"/>
      <w:r w:rsidR="00AF6A75"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="00AF6A75" w:rsidRPr="00265F13">
        <w:rPr>
          <w:rFonts w:eastAsia="Times New Roman" w:cs="Times New Roman"/>
          <w:sz w:val="22"/>
          <w:lang w:eastAsia="ru-RU"/>
        </w:rPr>
        <w:t>.П</w:t>
      </w:r>
      <w:proofErr w:type="gramEnd"/>
      <w:r w:rsidR="00AF6A75" w:rsidRPr="00265F13">
        <w:rPr>
          <w:rFonts w:eastAsia="Times New Roman" w:cs="Times New Roman"/>
          <w:sz w:val="22"/>
          <w:lang w:eastAsia="ru-RU"/>
        </w:rPr>
        <w:t>оляны</w:t>
      </w:r>
      <w:proofErr w:type="spellEnd"/>
      <w:r w:rsidR="00AF6A75" w:rsidRPr="00265F13">
        <w:rPr>
          <w:rFonts w:eastAsia="Times New Roman" w:cs="Times New Roman"/>
          <w:sz w:val="22"/>
          <w:lang w:eastAsia="ru-RU"/>
        </w:rPr>
        <w:t>, дочь 8 лет (выехала г. Артем)</w:t>
      </w:r>
    </w:p>
    <w:p w:rsidR="00E94E03" w:rsidRPr="00265F13" w:rsidRDefault="00E94E03" w:rsidP="00265F13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Одна семья условно осуждена -  Мирошник Н.С.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.М</w:t>
      </w:r>
      <w:proofErr w:type="gramEnd"/>
      <w:r w:rsidRPr="00265F13">
        <w:rPr>
          <w:rFonts w:eastAsia="Times New Roman" w:cs="Times New Roman"/>
          <w:sz w:val="22"/>
          <w:lang w:eastAsia="ru-RU"/>
        </w:rPr>
        <w:t>алиново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4 детей.</w:t>
      </w:r>
    </w:p>
    <w:p w:rsidR="00E94E03" w:rsidRPr="00265F13" w:rsidRDefault="00E94E03" w:rsidP="00265F13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Одна семья опекаемая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Казмирук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Т.В. –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.Л</w:t>
      </w:r>
      <w:proofErr w:type="gramEnd"/>
      <w:r w:rsidRPr="00265F13">
        <w:rPr>
          <w:rFonts w:eastAsia="Times New Roman" w:cs="Times New Roman"/>
          <w:sz w:val="22"/>
          <w:lang w:eastAsia="ru-RU"/>
        </w:rPr>
        <w:t>обановка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2 н/л.</w:t>
      </w:r>
    </w:p>
    <w:p w:rsidR="00E94E03" w:rsidRPr="00265F13" w:rsidRDefault="00E94E03" w:rsidP="00265F13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Три семьи находятся в ТЖС:</w:t>
      </w:r>
    </w:p>
    <w:p w:rsidR="00E94E03" w:rsidRPr="00265F13" w:rsidRDefault="00E94E03" w:rsidP="00265F13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 w:val="22"/>
          <w:lang w:eastAsia="ru-RU"/>
        </w:rPr>
      </w:pPr>
      <w:proofErr w:type="spellStart"/>
      <w:r w:rsidRPr="00265F13">
        <w:rPr>
          <w:rFonts w:eastAsia="Times New Roman" w:cs="Times New Roman"/>
          <w:sz w:val="22"/>
          <w:lang w:eastAsia="ru-RU"/>
        </w:rPr>
        <w:t>Пинчукова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Е.С. –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.М</w:t>
      </w:r>
      <w:proofErr w:type="gramEnd"/>
      <w:r w:rsidRPr="00265F13">
        <w:rPr>
          <w:rFonts w:eastAsia="Times New Roman" w:cs="Times New Roman"/>
          <w:sz w:val="22"/>
          <w:lang w:eastAsia="ru-RU"/>
        </w:rPr>
        <w:t>алиново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2 н/л, бедная.</w:t>
      </w:r>
    </w:p>
    <w:p w:rsidR="00E94E03" w:rsidRPr="00265F13" w:rsidRDefault="00E94E03" w:rsidP="00AF6A75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Петрухненко В.А. –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.Р</w:t>
      </w:r>
      <w:proofErr w:type="gramEnd"/>
      <w:r w:rsidRPr="00265F13">
        <w:rPr>
          <w:rFonts w:eastAsia="Times New Roman" w:cs="Times New Roman"/>
          <w:sz w:val="22"/>
          <w:lang w:eastAsia="ru-RU"/>
        </w:rPr>
        <w:t>акитное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3 н/л, бедная, снимают дом.</w:t>
      </w:r>
    </w:p>
    <w:p w:rsidR="00E94E03" w:rsidRPr="00265F13" w:rsidRDefault="00E94E03" w:rsidP="00AF6A75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 w:val="22"/>
          <w:lang w:eastAsia="ru-RU"/>
        </w:rPr>
      </w:pPr>
      <w:proofErr w:type="spellStart"/>
      <w:r w:rsidRPr="00265F13">
        <w:rPr>
          <w:rFonts w:eastAsia="Times New Roman" w:cs="Times New Roman"/>
          <w:sz w:val="22"/>
          <w:lang w:eastAsia="ru-RU"/>
        </w:rPr>
        <w:t>Пустохайлова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В.С. – с.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Ракитное</w:t>
      </w:r>
      <w:proofErr w:type="gramEnd"/>
      <w:r w:rsidRPr="00265F13">
        <w:rPr>
          <w:rFonts w:eastAsia="Times New Roman" w:cs="Times New Roman"/>
          <w:sz w:val="22"/>
          <w:lang w:eastAsia="ru-RU"/>
        </w:rPr>
        <w:t>, 2н/л, грязь в доме и во дворе, дом снимают.</w:t>
      </w:r>
    </w:p>
    <w:p w:rsidR="00E94E03" w:rsidRPr="00265F13" w:rsidRDefault="00E94E03" w:rsidP="00265F13">
      <w:pPr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Одна семья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Белоцкой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Н.М. – с.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Я.Поляна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1 н/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л</w:t>
      </w:r>
      <w:proofErr w:type="gramEnd"/>
      <w:r w:rsidRPr="00265F13">
        <w:rPr>
          <w:rFonts w:eastAsia="Times New Roman" w:cs="Times New Roman"/>
          <w:sz w:val="22"/>
          <w:lang w:eastAsia="ru-RU"/>
        </w:rPr>
        <w:t>, на контроле, т.к. ранее была неблагополучная, выезжала за пределы района, а вернувшись в район, у нее качество жизни улучшилось, но требует наблюдения.</w:t>
      </w:r>
    </w:p>
    <w:p w:rsidR="00E94E03" w:rsidRPr="00265F13" w:rsidRDefault="00E94E03" w:rsidP="00AF6A7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В ходе рейдовых мероприятий за июль-август 2018г. посещено 12 семей; из них явные признаки неблагополучия выявлены в семьях: Мельник И.П.-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.Р</w:t>
      </w:r>
      <w:proofErr w:type="gramEnd"/>
      <w:r w:rsidRPr="00265F13">
        <w:rPr>
          <w:rFonts w:eastAsia="Times New Roman" w:cs="Times New Roman"/>
          <w:sz w:val="22"/>
          <w:lang w:eastAsia="ru-RU"/>
        </w:rPr>
        <w:t>ождественка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, Максимовой Т.В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с.Ракитное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Пустохайловой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В.С.(вновь выявленная) – с. Ракитное, Петрухненко В.А.(вновь выявленная) –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с.Ракитное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Фурсина А.Д.( составлен протокол по ч.1 ст. 5.35 КоАП РФ) –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с.Ракитное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;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Терещук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Л.В. (составлен протокол по ч.1 ст. 5.35 КоАП РФ) –с. Зимники. Проведены профилактические беседы, даны рекомендации по улучшению условий проживания н/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л</w:t>
      </w:r>
      <w:proofErr w:type="gramEnd"/>
      <w:r w:rsidRPr="00265F13">
        <w:rPr>
          <w:rFonts w:eastAsia="Times New Roman" w:cs="Times New Roman"/>
          <w:sz w:val="22"/>
          <w:lang w:eastAsia="ru-RU"/>
        </w:rPr>
        <w:t>, предупреждены об адм. ответственности за ненадлежащее исполнение родительских обязанностей.</w:t>
      </w:r>
    </w:p>
    <w:p w:rsidR="00E94E03" w:rsidRPr="00265F13" w:rsidRDefault="00E94E03" w:rsidP="00AF6A7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Положительная динамика наблюдается в семьях: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Бахаревых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-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.В</w:t>
      </w:r>
      <w:proofErr w:type="gramEnd"/>
      <w:r w:rsidRPr="00265F13">
        <w:rPr>
          <w:rFonts w:eastAsia="Times New Roman" w:cs="Times New Roman"/>
          <w:sz w:val="22"/>
          <w:lang w:eastAsia="ru-RU"/>
        </w:rPr>
        <w:t>еденка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>, 4 н/л, привлекались 26.10.17 г., Черновой –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с.Сальское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, 2 н/л, привлекалась 16.11.17 г.,  полгода положительная динамика без рецидива в семьях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Рыжук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  и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Мехбалиева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из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с.Рождественки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, семьи Варламовой Л.Н.- из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с.Орехово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, 2 н/л (привлекалась 20.07.17 г.) и Сорокиной Е.Ю. –с. Боголюбовка, 1 н/л. </w:t>
      </w:r>
    </w:p>
    <w:p w:rsidR="008348E0" w:rsidRPr="00265F13" w:rsidRDefault="008348E0" w:rsidP="00AF6A75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Несовершеннолетние:</w:t>
      </w:r>
    </w:p>
    <w:p w:rsidR="008348E0" w:rsidRPr="00265F13" w:rsidRDefault="00E94E03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ВСЕГО: 19- несовершеннолетних, из них:11– учет ОПДН,</w:t>
      </w:r>
      <w:r w:rsidR="008348E0" w:rsidRPr="00265F13">
        <w:rPr>
          <w:rFonts w:eastAsia="Times New Roman" w:cs="Times New Roman"/>
          <w:sz w:val="22"/>
          <w:lang w:eastAsia="ru-RU"/>
        </w:rPr>
        <w:t xml:space="preserve"> </w:t>
      </w:r>
      <w:r w:rsidRPr="00265F13">
        <w:rPr>
          <w:rFonts w:eastAsia="Times New Roman" w:cs="Times New Roman"/>
          <w:sz w:val="22"/>
          <w:lang w:eastAsia="ru-RU"/>
        </w:rPr>
        <w:t>2– Условно-осужден</w:t>
      </w:r>
      <w:r w:rsidR="008348E0" w:rsidRPr="00265F13">
        <w:rPr>
          <w:rFonts w:eastAsia="Times New Roman" w:cs="Times New Roman"/>
          <w:sz w:val="22"/>
          <w:lang w:eastAsia="ru-RU"/>
        </w:rPr>
        <w:t xml:space="preserve">, </w:t>
      </w:r>
      <w:r w:rsidRPr="00265F13">
        <w:rPr>
          <w:rFonts w:eastAsia="Times New Roman" w:cs="Times New Roman"/>
          <w:sz w:val="22"/>
          <w:lang w:eastAsia="ru-RU"/>
        </w:rPr>
        <w:t xml:space="preserve"> 1 осужден</w:t>
      </w:r>
      <w:r w:rsidR="008348E0" w:rsidRPr="00265F13">
        <w:rPr>
          <w:rFonts w:eastAsia="Times New Roman" w:cs="Times New Roman"/>
          <w:sz w:val="22"/>
          <w:lang w:eastAsia="ru-RU"/>
        </w:rPr>
        <w:t xml:space="preserve"> (Шкурко, с. Орехово), в</w:t>
      </w:r>
      <w:r w:rsidRPr="00265F13">
        <w:rPr>
          <w:rFonts w:eastAsia="Times New Roman" w:cs="Times New Roman"/>
          <w:sz w:val="22"/>
          <w:lang w:eastAsia="ru-RU"/>
        </w:rPr>
        <w:t xml:space="preserve"> августе закончился срок обязательных работ. Двое н/н: Кобылецкий и С</w:t>
      </w:r>
      <w:r w:rsidR="008348E0" w:rsidRPr="00265F13">
        <w:rPr>
          <w:rFonts w:eastAsia="Times New Roman" w:cs="Times New Roman"/>
          <w:sz w:val="22"/>
          <w:lang w:eastAsia="ru-RU"/>
        </w:rPr>
        <w:t>таровойтов поступили в ПТУ    (</w:t>
      </w:r>
      <w:proofErr w:type="spellStart"/>
      <w:r w:rsidR="008348E0" w:rsidRPr="00265F13">
        <w:rPr>
          <w:rFonts w:eastAsia="Times New Roman" w:cs="Times New Roman"/>
          <w:sz w:val="22"/>
          <w:lang w:eastAsia="ru-RU"/>
        </w:rPr>
        <w:t>п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.К</w:t>
      </w:r>
      <w:proofErr w:type="gramEnd"/>
      <w:r w:rsidRPr="00265F13">
        <w:rPr>
          <w:rFonts w:eastAsia="Times New Roman" w:cs="Times New Roman"/>
          <w:sz w:val="22"/>
          <w:lang w:eastAsia="ru-RU"/>
        </w:rPr>
        <w:t>ировка</w:t>
      </w:r>
      <w:proofErr w:type="spellEnd"/>
      <w:r w:rsidR="008348E0" w:rsidRPr="00265F13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="008348E0" w:rsidRPr="00265F13">
        <w:rPr>
          <w:rFonts w:eastAsia="Times New Roman" w:cs="Times New Roman"/>
          <w:sz w:val="22"/>
          <w:lang w:eastAsia="ru-RU"/>
        </w:rPr>
        <w:t>г.Владивосток</w:t>
      </w:r>
      <w:proofErr w:type="spellEnd"/>
      <w:r w:rsidR="008348E0" w:rsidRPr="00265F13">
        <w:rPr>
          <w:rFonts w:eastAsia="Times New Roman" w:cs="Times New Roman"/>
          <w:sz w:val="22"/>
          <w:lang w:eastAsia="ru-RU"/>
        </w:rPr>
        <w:t>). 7- посещали п</w:t>
      </w:r>
      <w:r w:rsidRPr="00265F13">
        <w:rPr>
          <w:rFonts w:eastAsia="Times New Roman" w:cs="Times New Roman"/>
          <w:sz w:val="22"/>
          <w:lang w:eastAsia="ru-RU"/>
        </w:rPr>
        <w:t xml:space="preserve">ришкольный лагерь с </w:t>
      </w:r>
      <w:r w:rsidRPr="00265F13">
        <w:rPr>
          <w:rFonts w:eastAsia="Times New Roman" w:cs="Times New Roman"/>
          <w:sz w:val="22"/>
          <w:lang w:eastAsia="ru-RU"/>
        </w:rPr>
        <w:lastRenderedPageBreak/>
        <w:t xml:space="preserve">дневным пребыванием,  1- трудоустроен у ИП, 4- вокальные кружки при Доме культуры, 1- находился в гостях в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г.Хабаровске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, 3- находились под </w:t>
      </w:r>
      <w:r w:rsidR="008348E0" w:rsidRPr="00265F13">
        <w:rPr>
          <w:rFonts w:eastAsia="Times New Roman" w:cs="Times New Roman"/>
          <w:sz w:val="22"/>
          <w:lang w:eastAsia="ru-RU"/>
        </w:rPr>
        <w:t xml:space="preserve">контролем родителей. </w:t>
      </w:r>
    </w:p>
    <w:p w:rsidR="00E94E03" w:rsidRPr="00265F13" w:rsidRDefault="00E94E03" w:rsidP="00AF6A7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За отчетный период повторных правонарушений н/л,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состоящие</w:t>
      </w:r>
      <w:proofErr w:type="gramEnd"/>
      <w:r w:rsidRPr="00265F13">
        <w:rPr>
          <w:rFonts w:eastAsia="Times New Roman" w:cs="Times New Roman"/>
          <w:sz w:val="22"/>
          <w:lang w:eastAsia="ru-RU"/>
        </w:rPr>
        <w:t xml:space="preserve"> на проф. учете</w:t>
      </w:r>
      <w:r w:rsidR="008348E0" w:rsidRPr="00265F13">
        <w:rPr>
          <w:rFonts w:eastAsia="Times New Roman" w:cs="Times New Roman"/>
          <w:sz w:val="22"/>
          <w:lang w:eastAsia="ru-RU"/>
        </w:rPr>
        <w:t>,</w:t>
      </w:r>
      <w:r w:rsidRPr="00265F13">
        <w:rPr>
          <w:rFonts w:eastAsia="Times New Roman" w:cs="Times New Roman"/>
          <w:sz w:val="22"/>
          <w:lang w:eastAsia="ru-RU"/>
        </w:rPr>
        <w:t xml:space="preserve"> не совершали.</w:t>
      </w:r>
    </w:p>
    <w:p w:rsidR="008348E0" w:rsidRPr="00265F13" w:rsidRDefault="008348E0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8348E0" w:rsidRPr="00265F13" w:rsidRDefault="00265F13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3) </w:t>
      </w:r>
      <w:r w:rsidR="008348E0" w:rsidRPr="00265F13">
        <w:rPr>
          <w:rFonts w:eastAsia="Times New Roman" w:cs="Times New Roman"/>
          <w:sz w:val="22"/>
          <w:lang w:eastAsia="ru-RU"/>
        </w:rPr>
        <w:t xml:space="preserve">начальника Дальнереченского межмуниципального филиала ФКУ УИИ ГУФСИН России по Приморскому краю Герман С.О., которая сообщила, что на учете в отделе состоят 2 условно осужденных несовершеннолетних из с. </w:t>
      </w:r>
      <w:proofErr w:type="gramStart"/>
      <w:r w:rsidR="008348E0" w:rsidRPr="00265F13">
        <w:rPr>
          <w:rFonts w:eastAsia="Times New Roman" w:cs="Times New Roman"/>
          <w:sz w:val="22"/>
          <w:lang w:eastAsia="ru-RU"/>
        </w:rPr>
        <w:t>Ракитное</w:t>
      </w:r>
      <w:proofErr w:type="gramEnd"/>
      <w:r w:rsidR="008348E0" w:rsidRPr="00265F13">
        <w:rPr>
          <w:rFonts w:eastAsia="Times New Roman" w:cs="Times New Roman"/>
          <w:sz w:val="22"/>
          <w:lang w:eastAsia="ru-RU"/>
        </w:rPr>
        <w:t>:</w:t>
      </w:r>
    </w:p>
    <w:p w:rsidR="008348E0" w:rsidRPr="00265F13" w:rsidRDefault="008348E0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 – </w:t>
      </w:r>
      <w:r w:rsidR="001F6D96" w:rsidRPr="00265F13">
        <w:rPr>
          <w:rFonts w:eastAsia="Times New Roman" w:cs="Times New Roman"/>
          <w:sz w:val="22"/>
          <w:lang w:eastAsia="ru-RU"/>
        </w:rPr>
        <w:t>Кобылецкий Руслан Олегович, 10.07.2002</w:t>
      </w:r>
      <w:r w:rsidRPr="00265F13">
        <w:rPr>
          <w:rFonts w:eastAsia="Times New Roman" w:cs="Times New Roman"/>
          <w:sz w:val="22"/>
          <w:lang w:eastAsia="ru-RU"/>
        </w:rPr>
        <w:t xml:space="preserve">г.р., поступил в ПОУ п. Кировский по специальности повар-кондитер, </w:t>
      </w:r>
      <w:r w:rsidR="001F6D96" w:rsidRPr="00265F13">
        <w:rPr>
          <w:rFonts w:eastAsia="Times New Roman" w:cs="Times New Roman"/>
          <w:sz w:val="22"/>
          <w:lang w:eastAsia="ru-RU"/>
        </w:rPr>
        <w:t xml:space="preserve">приступил к занятиям 03.09.2018г., живет в общежитие, отправлен запрос в УИИ п. Кировский проверить по месту пребывания несовершеннолетнего, после чего будет отправлено учетное дело. </w:t>
      </w:r>
    </w:p>
    <w:p w:rsidR="001F6D96" w:rsidRPr="00265F13" w:rsidRDefault="001F6D96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-  Старовойтов Алексей Дмитриевич, 20.04.2001г.р., поступил в ПТУ г. Владивосток по специальности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газоэлектросварщик</w:t>
      </w:r>
      <w:proofErr w:type="spellEnd"/>
      <w:r w:rsidRPr="00265F13">
        <w:rPr>
          <w:rFonts w:eastAsia="Times New Roman" w:cs="Times New Roman"/>
          <w:sz w:val="22"/>
          <w:lang w:eastAsia="ru-RU"/>
        </w:rPr>
        <w:t>. С 03.09.2018г. приступил к занятиям, проживает в общежитие. 13.09.2018г. состоится суд по УДО несовершеннолетнего Старовойтова Алексея. Учетное дело пока находится в г. Дальнереченск, после суда будет передано по подведомственности в г. Владивосток.</w:t>
      </w:r>
    </w:p>
    <w:p w:rsidR="001F6D96" w:rsidRPr="00265F13" w:rsidRDefault="00B71866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- Гражданка Мирошник Наталья Сергеевна, проживает с. Малиново, 4 несовершеннолетних детей, условно 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осуждена за жестокое обращение с детьми посещается</w:t>
      </w:r>
      <w:proofErr w:type="gramEnd"/>
      <w:r w:rsidRPr="00265F13">
        <w:rPr>
          <w:rFonts w:eastAsia="Times New Roman" w:cs="Times New Roman"/>
          <w:sz w:val="22"/>
          <w:lang w:eastAsia="ru-RU"/>
        </w:rPr>
        <w:t xml:space="preserve"> на дому, ведутся профилактические беседы, нарушений нет.</w:t>
      </w:r>
    </w:p>
    <w:p w:rsidR="00B71866" w:rsidRPr="00265F13" w:rsidRDefault="00B71866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- Гражданка </w:t>
      </w:r>
      <w:proofErr w:type="spellStart"/>
      <w:r w:rsidRPr="00265F13">
        <w:rPr>
          <w:rFonts w:eastAsia="Times New Roman" w:cs="Times New Roman"/>
          <w:sz w:val="22"/>
          <w:lang w:eastAsia="ru-RU"/>
        </w:rPr>
        <w:t>Гильчишина</w:t>
      </w:r>
      <w:proofErr w:type="spellEnd"/>
      <w:r w:rsidRPr="00265F13">
        <w:rPr>
          <w:rFonts w:eastAsia="Times New Roman" w:cs="Times New Roman"/>
          <w:sz w:val="22"/>
          <w:lang w:eastAsia="ru-RU"/>
        </w:rPr>
        <w:t xml:space="preserve"> Анна Александровна, проживала с. Поляны, 1 н/</w:t>
      </w:r>
      <w:proofErr w:type="gramStart"/>
      <w:r w:rsidRPr="00265F13">
        <w:rPr>
          <w:rFonts w:eastAsia="Times New Roman" w:cs="Times New Roman"/>
          <w:sz w:val="22"/>
          <w:lang w:eastAsia="ru-RU"/>
        </w:rPr>
        <w:t>л</w:t>
      </w:r>
      <w:proofErr w:type="gramEnd"/>
      <w:r w:rsidRPr="00265F13">
        <w:rPr>
          <w:rFonts w:eastAsia="Times New Roman" w:cs="Times New Roman"/>
          <w:sz w:val="22"/>
          <w:lang w:eastAsia="ru-RU"/>
        </w:rPr>
        <w:t xml:space="preserve"> ребенок, условно осуждена по ст.11 УК РФ на 4 года и 4 месяца, выбыла на постоянное место жительства в г. Артем Приморского края, отправлен запрос, ждут подтверждения.</w:t>
      </w:r>
    </w:p>
    <w:p w:rsidR="006B3F50" w:rsidRPr="00265F13" w:rsidRDefault="006B3F50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6B3F50" w:rsidRPr="00265F13" w:rsidRDefault="00265F13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4) </w:t>
      </w:r>
      <w:r w:rsidR="006B3F50" w:rsidRPr="00265F13">
        <w:rPr>
          <w:rFonts w:eastAsia="Times New Roman" w:cs="Times New Roman"/>
          <w:sz w:val="22"/>
          <w:lang w:eastAsia="ru-RU"/>
        </w:rPr>
        <w:t>главного специалиста-эксперта территориального отдела опеки и попечительства департамента образования и науки ПК по ДГО и ДМР Звягинцеву С.В.</w:t>
      </w:r>
    </w:p>
    <w:p w:rsidR="00D119EB" w:rsidRPr="00265F13" w:rsidRDefault="00D119EB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ab/>
        <w:t>На учете в отделе состоит 2 семьи</w:t>
      </w:r>
      <w:r w:rsidR="00F00281" w:rsidRPr="00265F13">
        <w:rPr>
          <w:rFonts w:eastAsia="Times New Roman" w:cs="Times New Roman"/>
          <w:sz w:val="22"/>
          <w:lang w:eastAsia="ru-RU"/>
        </w:rPr>
        <w:t xml:space="preserve">, имеющих под опекой несовершеннолетних детей, которые привлекались по ч.1 ст.5.35 КоАП РФ, это </w:t>
      </w:r>
      <w:proofErr w:type="spellStart"/>
      <w:r w:rsidR="00F00281" w:rsidRPr="00265F13">
        <w:rPr>
          <w:rFonts w:eastAsia="Times New Roman" w:cs="Times New Roman"/>
          <w:sz w:val="22"/>
          <w:lang w:eastAsia="ru-RU"/>
        </w:rPr>
        <w:t>Казмирук</w:t>
      </w:r>
      <w:proofErr w:type="spellEnd"/>
      <w:r w:rsidR="00F00281" w:rsidRPr="00265F13">
        <w:rPr>
          <w:rFonts w:eastAsia="Times New Roman" w:cs="Times New Roman"/>
          <w:sz w:val="22"/>
          <w:lang w:eastAsia="ru-RU"/>
        </w:rPr>
        <w:t xml:space="preserve"> Т.В., проживающая с. Лобановка и  </w:t>
      </w:r>
      <w:proofErr w:type="spellStart"/>
      <w:r w:rsidR="00F00281" w:rsidRPr="00265F13">
        <w:rPr>
          <w:rFonts w:eastAsia="Times New Roman" w:cs="Times New Roman"/>
          <w:sz w:val="22"/>
          <w:lang w:eastAsia="ru-RU"/>
        </w:rPr>
        <w:t>Рушнова</w:t>
      </w:r>
      <w:proofErr w:type="spellEnd"/>
      <w:r w:rsidR="00F00281" w:rsidRPr="00265F13">
        <w:rPr>
          <w:rFonts w:eastAsia="Times New Roman" w:cs="Times New Roman"/>
          <w:sz w:val="22"/>
          <w:lang w:eastAsia="ru-RU"/>
        </w:rPr>
        <w:t xml:space="preserve"> Е.С., проживающая с. Веденка. Эти семьи на строгом контроле, проверяются на дому, проводятся проф. беседы</w:t>
      </w:r>
      <w:r w:rsidR="00AC04A1" w:rsidRPr="00265F13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="00AC04A1" w:rsidRPr="00265F13">
        <w:rPr>
          <w:rFonts w:eastAsia="Times New Roman" w:cs="Times New Roman"/>
          <w:sz w:val="22"/>
          <w:lang w:eastAsia="ru-RU"/>
        </w:rPr>
        <w:t>Казмирук</w:t>
      </w:r>
      <w:proofErr w:type="spellEnd"/>
      <w:r w:rsidR="00AC04A1" w:rsidRPr="00265F13">
        <w:rPr>
          <w:rFonts w:eastAsia="Times New Roman" w:cs="Times New Roman"/>
          <w:sz w:val="22"/>
          <w:lang w:eastAsia="ru-RU"/>
        </w:rPr>
        <w:t xml:space="preserve"> Т.В. написала </w:t>
      </w:r>
      <w:proofErr w:type="gramStart"/>
      <w:r w:rsidR="00AC04A1" w:rsidRPr="00265F13">
        <w:rPr>
          <w:rFonts w:eastAsia="Times New Roman" w:cs="Times New Roman"/>
          <w:sz w:val="22"/>
          <w:lang w:eastAsia="ru-RU"/>
        </w:rPr>
        <w:t>обязательство</w:t>
      </w:r>
      <w:proofErr w:type="gramEnd"/>
      <w:r w:rsidR="00AC04A1" w:rsidRPr="00265F13">
        <w:rPr>
          <w:rFonts w:eastAsia="Times New Roman" w:cs="Times New Roman"/>
          <w:sz w:val="22"/>
          <w:lang w:eastAsia="ru-RU"/>
        </w:rPr>
        <w:t xml:space="preserve"> в котором предупреждена о том, что при повторном административном правонарушении будет снята опека над несовершеннолетними.</w:t>
      </w:r>
    </w:p>
    <w:p w:rsidR="00B71866" w:rsidRPr="00265F13" w:rsidRDefault="00B71866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71866" w:rsidRPr="00265F13" w:rsidRDefault="00265F13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Заслушав и обсудив информации, </w:t>
      </w:r>
      <w:r w:rsidR="00B71866" w:rsidRPr="00265F13">
        <w:rPr>
          <w:rFonts w:eastAsia="Times New Roman" w:cs="Times New Roman"/>
          <w:sz w:val="22"/>
          <w:lang w:eastAsia="ru-RU"/>
        </w:rPr>
        <w:t xml:space="preserve">Комиссия </w:t>
      </w:r>
    </w:p>
    <w:p w:rsidR="00265F13" w:rsidRPr="00265F13" w:rsidRDefault="00265F13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71866" w:rsidRPr="00265F13" w:rsidRDefault="00B71866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РЕШИЛА:</w:t>
      </w:r>
    </w:p>
    <w:p w:rsidR="00B71866" w:rsidRPr="00265F13" w:rsidRDefault="00B71866" w:rsidP="00AF6A75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>Информации должностных лиц принять к сведению.</w:t>
      </w:r>
    </w:p>
    <w:p w:rsidR="00B71866" w:rsidRPr="00265F13" w:rsidRDefault="00B71866" w:rsidP="00AF6A75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265F13">
        <w:rPr>
          <w:rFonts w:eastAsia="Times New Roman" w:cs="Times New Roman"/>
          <w:sz w:val="22"/>
          <w:lang w:eastAsia="ru-RU"/>
        </w:rPr>
        <w:t xml:space="preserve">Работу </w:t>
      </w:r>
      <w:r w:rsidR="00AF6A75" w:rsidRPr="00265F13">
        <w:rPr>
          <w:rFonts w:eastAsia="Times New Roman" w:cs="Times New Roman"/>
          <w:sz w:val="22"/>
          <w:lang w:eastAsia="ru-RU"/>
        </w:rPr>
        <w:t xml:space="preserve">отдела по ДГО и ДМР департамента труда и социального развития ПК (Зозуля В.П.), филиала ФКУ УИИ ГУФСИН России (Герман С.О.), </w:t>
      </w:r>
      <w:r w:rsidR="00AC04A1" w:rsidRPr="00265F13">
        <w:rPr>
          <w:rFonts w:eastAsia="Times New Roman" w:cs="Times New Roman"/>
          <w:sz w:val="22"/>
          <w:lang w:eastAsia="ru-RU"/>
        </w:rPr>
        <w:t xml:space="preserve">территориального отдела опеки и попечительства (Демитрева И.В.), </w:t>
      </w:r>
      <w:r w:rsidR="00AF6A75" w:rsidRPr="00265F13">
        <w:rPr>
          <w:rFonts w:eastAsia="Times New Roman" w:cs="Times New Roman"/>
          <w:sz w:val="22"/>
          <w:lang w:eastAsia="ru-RU"/>
        </w:rPr>
        <w:t>КДНиЗП (Попов А.Г.</w:t>
      </w:r>
      <w:r w:rsidR="00700BD3" w:rsidRPr="00265F13">
        <w:rPr>
          <w:rFonts w:eastAsia="Times New Roman" w:cs="Times New Roman"/>
          <w:sz w:val="22"/>
          <w:lang w:eastAsia="ru-RU"/>
        </w:rPr>
        <w:t xml:space="preserve">) по проведению </w:t>
      </w:r>
      <w:r w:rsidR="00700BD3" w:rsidRPr="00265F13">
        <w:rPr>
          <w:rFonts w:eastAsia="Calibri" w:cs="Times New Roman"/>
          <w:sz w:val="22"/>
        </w:rPr>
        <w:t>индивидуальной профилактической работы с несовершеннолетними и семьями, состоящими на учете в период июль-август 2018 года признать эффективной.</w:t>
      </w:r>
      <w:proofErr w:type="gramEnd"/>
    </w:p>
    <w:p w:rsidR="00700BD3" w:rsidRPr="00265F13" w:rsidRDefault="00700BD3" w:rsidP="00AF6A75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Calibri" w:cs="Times New Roman"/>
          <w:sz w:val="22"/>
        </w:rPr>
        <w:t>Рекомендовать руководителям органов и учреждений системы профилактики, осуществляющим свою деятельность на территории Дальнереченского муниципального района при проведении рейдовых мероприятий усилить работу по выявлению неблагополучных семей, имеющих несовершеннолетних детей</w:t>
      </w:r>
      <w:r w:rsidR="008F2676" w:rsidRPr="00265F13">
        <w:rPr>
          <w:rFonts w:eastAsia="Calibri" w:cs="Times New Roman"/>
          <w:sz w:val="22"/>
        </w:rPr>
        <w:t xml:space="preserve">, </w:t>
      </w:r>
      <w:r w:rsidRPr="00265F13">
        <w:rPr>
          <w:rFonts w:eastAsia="Calibri" w:cs="Times New Roman"/>
          <w:sz w:val="22"/>
        </w:rPr>
        <w:t>посещать все семьи</w:t>
      </w:r>
      <w:r w:rsidR="000F5323" w:rsidRPr="00265F13">
        <w:rPr>
          <w:rFonts w:eastAsia="Calibri" w:cs="Times New Roman"/>
          <w:sz w:val="22"/>
        </w:rPr>
        <w:t>,</w:t>
      </w:r>
      <w:r w:rsidR="008F2676" w:rsidRPr="00265F13">
        <w:rPr>
          <w:rFonts w:eastAsia="Calibri" w:cs="Times New Roman"/>
          <w:sz w:val="22"/>
        </w:rPr>
        <w:t xml:space="preserve"> где визуально наблюдаются признаки семейного неблагополучия. При выявлении таких семей, незамедлительно информировать КДНиЗП для проведения координирующих мероприятий с этими семьями.</w:t>
      </w:r>
    </w:p>
    <w:p w:rsidR="008F2676" w:rsidRPr="00265F13" w:rsidRDefault="008F2676" w:rsidP="008F2676">
      <w:pPr>
        <w:pStyle w:val="a3"/>
        <w:spacing w:after="0" w:line="240" w:lineRule="auto"/>
        <w:jc w:val="both"/>
        <w:rPr>
          <w:rFonts w:eastAsia="Calibri" w:cs="Times New Roman"/>
          <w:b/>
          <w:sz w:val="22"/>
        </w:rPr>
      </w:pPr>
      <w:r w:rsidRPr="00265F13">
        <w:rPr>
          <w:rFonts w:eastAsia="Calibri" w:cs="Times New Roman"/>
          <w:b/>
          <w:sz w:val="22"/>
        </w:rPr>
        <w:t>Срок исполнения: постоянно.</w:t>
      </w:r>
    </w:p>
    <w:p w:rsidR="008F2676" w:rsidRPr="00265F13" w:rsidRDefault="008F2676" w:rsidP="008F2676">
      <w:pPr>
        <w:pStyle w:val="a3"/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8F2676" w:rsidRPr="00265F13" w:rsidRDefault="008F2676" w:rsidP="008F2676">
      <w:pPr>
        <w:pStyle w:val="a3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Calibri" w:cs="Times New Roman"/>
          <w:sz w:val="22"/>
        </w:rPr>
        <w:t xml:space="preserve">4. На следующем заседании Комиссии заслушать работу МО МВД РФ «Дальнереченский», МКУ «УНО», </w:t>
      </w:r>
      <w:r w:rsidR="00AC04A1" w:rsidRPr="00265F13">
        <w:rPr>
          <w:rFonts w:eastAsia="Calibri" w:cs="Times New Roman"/>
          <w:sz w:val="22"/>
        </w:rPr>
        <w:t>центр «Надежда» КГБУЗ «ЦГБ» по вопросу «Анализ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года».</w:t>
      </w:r>
    </w:p>
    <w:p w:rsidR="00B71866" w:rsidRPr="00265F13" w:rsidRDefault="00B71866" w:rsidP="00AF6A7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E94E03" w:rsidRPr="00265F13" w:rsidRDefault="00E94E03" w:rsidP="00265F13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6249D3" w:rsidRPr="00265F13" w:rsidRDefault="00AC04A1" w:rsidP="00265F13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65F13">
        <w:rPr>
          <w:rFonts w:eastAsia="Times New Roman" w:cs="Times New Roman"/>
          <w:b/>
          <w:sz w:val="22"/>
          <w:lang w:eastAsia="ru-RU"/>
        </w:rPr>
        <w:t>Рассмотрение мате</w:t>
      </w:r>
      <w:r w:rsidR="0017602F">
        <w:rPr>
          <w:rFonts w:eastAsia="Times New Roman" w:cs="Times New Roman"/>
          <w:b/>
          <w:sz w:val="22"/>
          <w:lang w:eastAsia="ru-RU"/>
        </w:rPr>
        <w:t>риалов, поступивших на комиссию.</w:t>
      </w:r>
      <w:bookmarkStart w:id="0" w:name="_GoBack"/>
      <w:bookmarkEnd w:id="0"/>
    </w:p>
    <w:p w:rsidR="00AC04A1" w:rsidRPr="00265F13" w:rsidRDefault="00AC04A1" w:rsidP="00AC04A1">
      <w:pPr>
        <w:spacing w:after="0"/>
        <w:jc w:val="both"/>
        <w:rPr>
          <w:rFonts w:cs="Times New Roman"/>
          <w:sz w:val="22"/>
        </w:rPr>
      </w:pPr>
    </w:p>
    <w:p w:rsidR="00AC04A1" w:rsidRPr="00265F13" w:rsidRDefault="00AC04A1" w:rsidP="00AC04A1">
      <w:pPr>
        <w:spacing w:after="0"/>
        <w:jc w:val="both"/>
        <w:rPr>
          <w:rFonts w:cs="Times New Roman"/>
          <w:sz w:val="22"/>
        </w:rPr>
      </w:pPr>
    </w:p>
    <w:p w:rsidR="00AC04A1" w:rsidRPr="00265F13" w:rsidRDefault="00AC04A1" w:rsidP="00AC04A1">
      <w:pPr>
        <w:spacing w:after="0"/>
        <w:jc w:val="both"/>
        <w:rPr>
          <w:rFonts w:cs="Times New Roman"/>
          <w:sz w:val="22"/>
        </w:rPr>
      </w:pPr>
      <w:r w:rsidRPr="00265F13">
        <w:rPr>
          <w:rFonts w:cs="Times New Roman"/>
          <w:sz w:val="22"/>
        </w:rPr>
        <w:t>Председатель                                                                                  А.Г. Попов</w:t>
      </w:r>
    </w:p>
    <w:p w:rsidR="00AC04A1" w:rsidRPr="00265F13" w:rsidRDefault="00AC04A1" w:rsidP="00AC04A1">
      <w:pPr>
        <w:spacing w:after="0"/>
        <w:jc w:val="both"/>
        <w:rPr>
          <w:rFonts w:cs="Times New Roman"/>
          <w:sz w:val="22"/>
        </w:rPr>
      </w:pPr>
    </w:p>
    <w:p w:rsidR="006249D3" w:rsidRPr="00265F13" w:rsidRDefault="006249D3" w:rsidP="006249D3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65F13">
        <w:rPr>
          <w:rFonts w:eastAsia="Times New Roman" w:cs="Times New Roman"/>
          <w:sz w:val="22"/>
          <w:lang w:eastAsia="ru-RU"/>
        </w:rPr>
        <w:t xml:space="preserve">Отв. секретарь КДНиЗП                                                          </w:t>
      </w:r>
      <w:r w:rsidR="000F5323" w:rsidRPr="00265F13">
        <w:rPr>
          <w:rFonts w:eastAsia="Times New Roman" w:cs="Times New Roman"/>
          <w:sz w:val="22"/>
          <w:lang w:eastAsia="ru-RU"/>
        </w:rPr>
        <w:t xml:space="preserve">    </w:t>
      </w:r>
      <w:r w:rsidRPr="00265F13">
        <w:rPr>
          <w:rFonts w:eastAsia="Times New Roman" w:cs="Times New Roman"/>
          <w:sz w:val="22"/>
          <w:lang w:eastAsia="ru-RU"/>
        </w:rPr>
        <w:t xml:space="preserve">  М.В. Демчук</w:t>
      </w:r>
    </w:p>
    <w:p w:rsidR="002F74FD" w:rsidRPr="00265F13" w:rsidRDefault="002F74FD">
      <w:pPr>
        <w:rPr>
          <w:rFonts w:cs="Times New Roman"/>
          <w:sz w:val="22"/>
        </w:rPr>
      </w:pPr>
    </w:p>
    <w:sectPr w:rsidR="002F74FD" w:rsidRPr="0026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6F"/>
    <w:multiLevelType w:val="hybridMultilevel"/>
    <w:tmpl w:val="0F88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F4B"/>
    <w:multiLevelType w:val="hybridMultilevel"/>
    <w:tmpl w:val="D80E116E"/>
    <w:lvl w:ilvl="0" w:tplc="18E8E48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9394456"/>
    <w:multiLevelType w:val="hybridMultilevel"/>
    <w:tmpl w:val="3258AE42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011868"/>
    <w:multiLevelType w:val="hybridMultilevel"/>
    <w:tmpl w:val="740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275"/>
    <w:multiLevelType w:val="hybridMultilevel"/>
    <w:tmpl w:val="D166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3"/>
    <w:rsid w:val="000F5323"/>
    <w:rsid w:val="00126195"/>
    <w:rsid w:val="0017602F"/>
    <w:rsid w:val="001F6D96"/>
    <w:rsid w:val="00265F13"/>
    <w:rsid w:val="002F74FD"/>
    <w:rsid w:val="006249D3"/>
    <w:rsid w:val="006B3F50"/>
    <w:rsid w:val="00700BD3"/>
    <w:rsid w:val="008348E0"/>
    <w:rsid w:val="008F2676"/>
    <w:rsid w:val="00AC04A1"/>
    <w:rsid w:val="00AF6A75"/>
    <w:rsid w:val="00B71866"/>
    <w:rsid w:val="00D119EB"/>
    <w:rsid w:val="00E94E03"/>
    <w:rsid w:val="00F00281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2018-09-07T01:07:00Z</cp:lastPrinted>
  <dcterms:created xsi:type="dcterms:W3CDTF">2018-09-06T04:57:00Z</dcterms:created>
  <dcterms:modified xsi:type="dcterms:W3CDTF">2018-11-08T06:16:00Z</dcterms:modified>
</cp:coreProperties>
</file>