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532765" cy="68389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АДМИНИСТРАЦИЯ ДАЛЬНЕРЕЧЕНСКОГО МУНИЦИПАЛЬНОГО РАЙОНА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ПРИМОРСКОГО КРАЯ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КОМИССИЯ ПО ДЕЛАМ НЕСОВЕРШЕННОЛЕТНИХ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ru-RU"/>
        </w:rPr>
        <w:t>И ЗАЩИТЕ ИХ ПРАВ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ул. Ленина, 90, г. Дальнереченск, 692100, тел. (факс): 842(356) 25-8-52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b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_____________________________________________________________________________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ПОСТАНОВЛЕНИЕ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19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ма</w:t>
      </w:r>
      <w:r>
        <w:rPr>
          <w:rFonts w:eastAsia="Times New Roman" w:cs="Times New Roman" w:ascii="Times New Roman" w:hAnsi="Times New Roman"/>
          <w:b/>
          <w:bCs/>
          <w:color w:val="auto"/>
          <w:kern w:val="2"/>
          <w:sz w:val="24"/>
          <w:szCs w:val="24"/>
          <w:lang w:val="ru-RU" w:eastAsia="ru-RU" w:bidi="hi-IN"/>
        </w:rPr>
        <w:t>я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2022г.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                                   г. Дальнереченск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№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45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/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10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/>
          <w:b/>
          <w:b/>
          <w:sz w:val="20"/>
          <w:szCs w:val="20"/>
          <w:lang w:val="ru-RU" w:eastAsia="ru-RU"/>
        </w:rPr>
      </w:pPr>
      <w:r>
        <w:rPr>
          <w:rFonts w:eastAsia="Times New Roman" w:ascii="Times New Roman" w:hAnsi="Times New Roman"/>
          <w:b/>
          <w:sz w:val="20"/>
          <w:szCs w:val="20"/>
          <w:lang w:val="ru-RU"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b/>
          <w:sz w:val="20"/>
          <w:szCs w:val="20"/>
          <w:lang w:eastAsia="ru-RU"/>
        </w:rPr>
        <w:t xml:space="preserve">Председательствующий: </w:t>
      </w:r>
      <w:r>
        <w:rPr>
          <w:rFonts w:eastAsia="Times New Roman" w:ascii="Times New Roman" w:hAnsi="Times New Roman"/>
          <w:b w:val="false"/>
          <w:bCs w:val="false"/>
          <w:sz w:val="20"/>
          <w:szCs w:val="20"/>
          <w:lang w:eastAsia="ru-RU"/>
        </w:rPr>
        <w:t>Лехова Е.В.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b/>
          <w:sz w:val="20"/>
          <w:szCs w:val="20"/>
          <w:lang w:eastAsia="ru-RU"/>
        </w:rPr>
        <w:t xml:space="preserve">Секретарь: </w:t>
      </w:r>
      <w:r>
        <w:rPr>
          <w:rFonts w:eastAsia="Times New Roman" w:ascii="Times New Roman" w:hAnsi="Times New Roman"/>
          <w:b w:val="false"/>
          <w:bCs w:val="false"/>
          <w:sz w:val="20"/>
          <w:szCs w:val="20"/>
          <w:lang w:eastAsia="ru-RU"/>
        </w:rPr>
        <w:t>Марияш Т.М.</w:t>
      </w:r>
      <w:r>
        <w:rPr>
          <w:rFonts w:eastAsia="Times New Roman" w:ascii="Times New Roman" w:hAnsi="Times New Roman"/>
          <w:b w:val="false"/>
          <w:bCs w:val="false"/>
          <w:sz w:val="20"/>
          <w:szCs w:val="20"/>
          <w:lang w:eastAsia="ru-RU"/>
        </w:rPr>
        <w:t xml:space="preserve">, 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b/>
          <w:sz w:val="20"/>
          <w:szCs w:val="20"/>
          <w:lang w:eastAsia="ru-RU"/>
        </w:rPr>
        <w:t xml:space="preserve">Члены комиссии: </w:t>
      </w:r>
      <w:r>
        <w:rPr>
          <w:rFonts w:eastAsia="Times New Roman" w:ascii="Times New Roman" w:hAnsi="Times New Roman"/>
          <w:b w:val="false"/>
          <w:bCs w:val="false"/>
          <w:sz w:val="20"/>
          <w:szCs w:val="20"/>
          <w:lang w:eastAsia="ru-RU"/>
        </w:rPr>
        <w:t xml:space="preserve"> </w:t>
      </w:r>
      <w:r>
        <w:rPr>
          <w:rFonts w:eastAsia="Times New Roman" w:ascii="Times New Roman" w:hAnsi="Times New Roman"/>
          <w:b w:val="false"/>
          <w:bCs w:val="false"/>
          <w:sz w:val="20"/>
          <w:szCs w:val="20"/>
          <w:lang w:eastAsia="ru-RU"/>
        </w:rPr>
        <w:t>Загребина Н.В.,</w:t>
      </w:r>
      <w:r>
        <w:rPr>
          <w:rFonts w:eastAsia="Times New Roman" w:ascii="Times New Roman" w:hAnsi="Times New Roman"/>
          <w:b w:val="false"/>
          <w:bCs w:val="false"/>
          <w:sz w:val="20"/>
          <w:szCs w:val="20"/>
          <w:lang w:eastAsia="ru-RU"/>
        </w:rPr>
        <w:t xml:space="preserve"> Резниченко И.В., Белоносов Е.А., Щур Е.А.,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/>
          <w:b/>
          <w:b/>
          <w:bCs/>
          <w:sz w:val="20"/>
          <w:szCs w:val="20"/>
          <w:lang w:eastAsia="ru-RU"/>
        </w:rPr>
      </w:pPr>
      <w:r>
        <w:rPr>
          <w:rFonts w:eastAsia="Times New Roman" w:ascii="Times New Roman" w:hAnsi="Times New Roman"/>
          <w:b/>
          <w:bCs/>
          <w:sz w:val="20"/>
          <w:szCs w:val="20"/>
          <w:lang w:eastAsia="ru-RU"/>
        </w:rPr>
        <w:t xml:space="preserve">При участии старшего помощника прокурора Попковой Е.В.,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Mangal" w:ascii="Times New Roman" w:hAnsi="Times New Roman"/>
          <w:b/>
          <w:color w:val="auto"/>
          <w:kern w:val="2"/>
          <w:sz w:val="20"/>
          <w:szCs w:val="20"/>
          <w:lang w:val="ru-RU" w:eastAsia="ru-RU" w:bidi="hi-IN"/>
        </w:rPr>
        <w:t>Присутствовали:</w:t>
      </w: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0"/>
          <w:szCs w:val="20"/>
          <w:lang w:val="ru-RU" w:eastAsia="ru-RU" w:bidi="hi-IN"/>
        </w:rPr>
        <w:t xml:space="preserve"> Данилова Е.И. - специалист МКУ «УНО» Дальнереченского муниципального района, </w:t>
      </w: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0"/>
          <w:szCs w:val="20"/>
          <w:lang w:val="ru-RU" w:eastAsia="ru-RU" w:bidi="hi-IN"/>
        </w:rPr>
        <w:t>Кутазова А.А. - корреспондент газеты «Ударный фронт</w:t>
      </w: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0"/>
          <w:szCs w:val="20"/>
          <w:lang w:val="ru-RU" w:eastAsia="ru-RU" w:bidi="hi-IN"/>
        </w:rPr>
        <w:t>.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eastAsia="Times New Roman"/>
          <w:b/>
          <w:b/>
          <w:sz w:val="20"/>
          <w:szCs w:val="20"/>
          <w:lang w:val="ru-RU" w:eastAsia="ru-RU"/>
        </w:rPr>
      </w:pPr>
      <w:r>
        <w:rPr>
          <w:rFonts w:eastAsia="Times New Roman" w:ascii="Times New Roman" w:hAnsi="Times New Roman"/>
          <w:b/>
          <w:sz w:val="20"/>
          <w:szCs w:val="20"/>
          <w:lang w:val="ru-RU" w:eastAsia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ru-RU" w:eastAsia="ru-RU"/>
        </w:rPr>
        <w:t>Организация отдыха, оздоровления и трудоустройства несовершеннолетних в летний период 2022 года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ru-RU" w:eastAsia="ru-RU"/>
        </w:rPr>
        <w:t>.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ru-RU" w:eastAsia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0"/>
          <w:szCs w:val="20"/>
        </w:rPr>
        <w:t>Заслушав и обсудив на заседании комиссии вопрос «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 xml:space="preserve">Организация отдыха, оздоровления и трудоустройства несовершеннолетних в летний период 2022 года»,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>омисси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>отмечено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>: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ab/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 xml:space="preserve">МКУ «УНО»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>ля упорядочения процесса организации летнего оздоровительного отдыха в 2022г были разработаны и приняты Постановление№67-па от 15.02.2022г.   «О создании межведомственной комиссии по организации отдыха, оздоровления и занятости детей» и Постановление №68-па от 15.02.2022г.   «О мерах по организации отдыха, оздоровления и занятости детей в 2021 году» и Постановление №186-па от 25.04.2022 «О приемке пришкольных лагерей».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000000"/>
          <w:sz w:val="20"/>
          <w:szCs w:val="20"/>
        </w:rPr>
        <w:t>На основании Постановления Администрации Приморского края №836-па от 22.12.2021г «Об утверждении  стоимости набора продуктов питания в детских оздоровительных лагерях с дневным пребыванием детей, организованных на базе краевых государственных учреждений, муниципальных образовательных организаций, в 2022 году» и выделенной субвенции  1 364 009,85 руб была составлена дислокация на основании стоимость путевки учащихся: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000000"/>
          <w:sz w:val="20"/>
          <w:szCs w:val="20"/>
        </w:rPr>
        <w:t>до 10 лет -  2228.1руб. (при двухразовом питании на 148,54руб)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старше  10 лет -  2512.65руб. (при двухразовом питании на 167.51руб);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tbl>
      <w:tblPr>
        <w:tblW w:w="10173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993"/>
        <w:gridCol w:w="848"/>
        <w:gridCol w:w="285"/>
        <w:gridCol w:w="1134"/>
        <w:gridCol w:w="1276"/>
        <w:gridCol w:w="1560"/>
        <w:gridCol w:w="2410"/>
        <w:gridCol w:w="284"/>
      </w:tblGrid>
      <w:tr>
        <w:trPr/>
        <w:tc>
          <w:tcPr>
            <w:tcW w:w="3224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6949" w:type="dxa"/>
            <w:gridSpan w:val="6"/>
            <w:tcBorders>
              <w:bottom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r>
          </w:p>
        </w:tc>
      </w:tr>
      <w:tr>
        <w:trPr/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Смена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-108" w:hanging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Кол-во лагерей*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Кол-во отрядов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Детей до 10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Детей старше 10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Всего школьников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Трудоустройство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r>
          </w:p>
        </w:tc>
      </w:tr>
      <w:tr>
        <w:trPr/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I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 xml:space="preserve"> с 01.06 по 22.06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ind w:left="-108" w:right="-250" w:hanging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210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r>
          </w:p>
        </w:tc>
      </w:tr>
      <w:tr>
        <w:trPr>
          <w:trHeight w:val="729" w:hRule="atLeast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II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 xml:space="preserve"> с 04.07 по 24.07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210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МОБУ «СОШ с.Веденка»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r>
          </w:p>
        </w:tc>
      </w:tr>
      <w:tr>
        <w:trPr/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III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 xml:space="preserve"> с 01.08 по 21.08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154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r>
          </w:p>
        </w:tc>
      </w:tr>
      <w:tr>
        <w:trPr/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275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299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574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25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r>
          </w:p>
        </w:tc>
      </w:tr>
    </w:tbl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Так же на компенсации за путевки, приобретенные родителями - 80 000ру</w:t>
      </w:r>
      <w:r>
        <w:rPr>
          <w:rFonts w:cs="Times New Roman" w:ascii="Times New Roman" w:hAnsi="Times New Roman"/>
          <w:color w:val="000000"/>
          <w:sz w:val="20"/>
          <w:szCs w:val="20"/>
        </w:rPr>
        <w:t>б.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          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Всего в лагерях отдохнет 574 детей, 25 старшеклассников будут трудоустроены.  От общего количества школьников (996-45-110-4= 837)  отдыхом и трудоустройством охвачено 60%  (996 – общее число учащихся, 45 – учащиеся 11 класса, 110 – учащиеся 9 класса, 4 – инвалиды - надомники).</w:t>
      </w:r>
    </w:p>
    <w:p>
      <w:pPr>
        <w:pStyle w:val="Normal"/>
        <w:tabs>
          <w:tab w:val="clear" w:pos="709"/>
          <w:tab w:val="left" w:pos="1410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      </w:t>
      </w:r>
      <w:r>
        <w:rPr>
          <w:rFonts w:cs="Times New Roman" w:ascii="Times New Roman" w:hAnsi="Times New Roman"/>
          <w:color w:val="000000"/>
          <w:sz w:val="20"/>
          <w:szCs w:val="20"/>
        </w:rPr>
        <w:t>Финансирование из местного бюджета: 150 000руб на заработную плату трудоустройства подростков (по 4900 руб. на ученика за вычетом налога на физическое лицо).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Все лагеря с дневным пребыванием детей получили положительные заключения Роспотребнадзора для осуществления деятельности в летнюю оздоровительную кампанию 2022 года и включены в Реестр организаций отдыха детей и их оздоровления Приморского края.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000000"/>
          <w:sz w:val="20"/>
          <w:szCs w:val="20"/>
        </w:rPr>
        <w:t>Перед открытием лагерей организована их приёмка межведомственной комиссией по приёмке учреждений отдыха и оздоровления детей на территории Дальнереченского муниципального района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В соответствие с Постановлением №12 от 16.03.2020г Федеральной службы по надзору в свете защиты прав потребителей и благополучия человека все образовательные учреждения заключили договоры на дезакаризационную (противоклещевую) обработку территорий на сумму </w:t>
      </w:r>
      <w:r>
        <w:rPr>
          <w:rFonts w:ascii="Times New Roman" w:hAnsi="Times New Roman"/>
          <w:color w:val="000000"/>
          <w:sz w:val="20"/>
          <w:szCs w:val="20"/>
        </w:rPr>
        <w:t>114 845,84 руб</w:t>
      </w:r>
      <w:r>
        <w:rPr>
          <w:rFonts w:cs="Times New Roman" w:ascii="Times New Roman" w:hAnsi="Times New Roman"/>
          <w:color w:val="000000"/>
          <w:sz w:val="20"/>
          <w:szCs w:val="20"/>
        </w:rPr>
        <w:t>. Так же идет работа по подготовке договоров на дератизационную обработку зданий и прилегающих территорий.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Первичная медико-санитарная помощь учащимся при необходимости оказывается на основании письма Краевого государственного бюджетного учреждения здравоохранения «Дальнереченская центральная городская больница» от 18.02.2022г  № 30/3  «О закреплении медицинских работников на период проведения летней оздоровительной компании». Во всех учреждениях имеются условия для соблюдения мер безопасности и профилактики корон</w:t>
      </w:r>
      <w:r>
        <w:rPr>
          <w:rFonts w:cs="Times New Roman" w:ascii="Times New Roman" w:hAnsi="Times New Roman"/>
          <w:color w:val="000000"/>
          <w:sz w:val="20"/>
          <w:szCs w:val="20"/>
        </w:rPr>
        <w:t>а</w:t>
      </w:r>
      <w:r>
        <w:rPr>
          <w:rFonts w:cs="Times New Roman" w:ascii="Times New Roman" w:hAnsi="Times New Roman"/>
          <w:color w:val="000000"/>
          <w:sz w:val="20"/>
          <w:szCs w:val="20"/>
        </w:rPr>
        <w:t>вирусной инфекции: рециркуляторы, антисептики для обработки рук, дезсредства, термометры. Питьевой режим организован (куллеры).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В пришкольных лагерях </w:t>
      </w:r>
      <w:r>
        <w:rPr>
          <w:rFonts w:cs="Times New Roman" w:ascii="Times New Roman" w:hAnsi="Times New Roman"/>
          <w:color w:val="000000"/>
          <w:sz w:val="20"/>
          <w:szCs w:val="20"/>
        </w:rPr>
        <w:t>будет осуществляться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 двухразовое питание детей в соответствии с утвержденным примерным меню на 10 дней для летнего оздоровительного лагеря с дневным пребыванием детей и подростков на базе муниципальных образовательных учреждений.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В лагеря принимаются в приоритетном порядке дети, находящиеся в трудной жизненной ситуации. Также образовательные организации отслеживают занятость и привлекают к проведению различных мероприятий школьников, стоящих на различных видах учета.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Программы лагерей имеют патриотическую, духовно-нравственную, спортивно-оздоровительную, комплексную направленность, включают мероприятия по развитию творческих, коммуникативных, интеллектуальных, спортивных способностей, а также привитию навыков личной безопасности. 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Штатные сотрудники учреждений дополнительного образования будут задействованы в организации малых форм летнего досуга – соревнований, спортивных мероприятий, мастер-классов, волонтерского движения.</w:t>
      </w:r>
    </w:p>
    <w:p>
      <w:pPr>
        <w:pStyle w:val="ListParagraph"/>
        <w:bidi w:val="0"/>
        <w:spacing w:lineRule="auto" w:line="240" w:before="0" w:after="0"/>
        <w:ind w:left="142" w:right="0" w:firstLine="568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Все образовательные учреждения имеют ограждение по периметру, наружное освещение и видеонаблюдение. Так же осуществляется контроль входящих в помещение с занесением паспортных данных в специальные журналы  посещающих. </w:t>
      </w:r>
      <w:r>
        <w:rPr>
          <w:rFonts w:cs="Times New Roman" w:ascii="Times New Roman" w:hAnsi="Times New Roman"/>
          <w:color w:val="000000"/>
          <w:sz w:val="20"/>
          <w:szCs w:val="20"/>
        </w:rPr>
        <w:t>Мест для купания нет.</w:t>
      </w:r>
    </w:p>
    <w:p>
      <w:pPr>
        <w:pStyle w:val="ListParagraph"/>
        <w:bidi w:val="0"/>
        <w:spacing w:lineRule="auto" w:line="240" w:before="0" w:after="0"/>
        <w:ind w:left="142" w:right="0" w:firstLine="568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0"/>
          <w:szCs w:val="20"/>
        </w:rPr>
        <w:t xml:space="preserve">МКУ «РИДЦ» Дальнереченского муниципального района и дома культуры поселений района примут активное участие в организации отдыха, оздоровления несовершеннолетних в летний период. 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Работниками культуры будет организован досуг детей, помогая, тем самым, раскрыть потенциал, развить творческое мышление, интеллектуальные способности, повысить мотивацию к новым познаниям и спорту. В домах культуры и библиотеках района имеется инвентарь для активного отдыха и развития ребят (мячи, скакалки, настольные игры и т.д.). На всей территории района в течении дня в летний период запланированы конкурсно-игровые, развлекательные, спортивные программы, театрализованные представления и другое. </w:t>
      </w:r>
    </w:p>
    <w:p>
      <w:pPr>
        <w:pStyle w:val="ListParagraph"/>
        <w:bidi w:val="0"/>
        <w:spacing w:lineRule="auto" w:line="240" w:before="0" w:after="0"/>
        <w:ind w:left="142" w:right="0" w:firstLine="568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 xml:space="preserve">В выходные дни по вечерам для подростков на всей территории района запланированы дискотеки. В селе Веденка работает игровая комната. Также детские и молодежные творческие коллективы района будут принимать участие в творческих и спортивных муниципальных, межмуниципальных и региональных конкурсах. </w:t>
      </w:r>
      <w:r>
        <w:rPr>
          <w:rFonts w:cs="Times New Roman" w:ascii="Times New Roman" w:hAnsi="Times New Roman"/>
          <w:color w:val="000000"/>
          <w:sz w:val="20"/>
          <w:szCs w:val="20"/>
        </w:rPr>
        <w:t>Работники культуры забот</w:t>
      </w:r>
      <w:r>
        <w:rPr>
          <w:rFonts w:cs="Times New Roman" w:ascii="Times New Roman" w:hAnsi="Times New Roman"/>
          <w:color w:val="000000"/>
          <w:sz w:val="20"/>
          <w:szCs w:val="20"/>
        </w:rPr>
        <w:t>я</w:t>
      </w:r>
      <w:r>
        <w:rPr>
          <w:rFonts w:cs="Times New Roman" w:ascii="Times New Roman" w:hAnsi="Times New Roman"/>
          <w:color w:val="000000"/>
          <w:sz w:val="20"/>
          <w:szCs w:val="20"/>
        </w:rPr>
        <w:t>тся о том, чтобы программы были творческими, неповторимыми, чтобы детям было комфортно, интересно, чтобы содержание мероприятий обогащало ум и душу, объединяло детей в единый коллектив, помогло по-новому взглянуть на мир, на окружающих людей.</w:t>
      </w:r>
    </w:p>
    <w:p>
      <w:pPr>
        <w:pStyle w:val="ListParagraph"/>
        <w:bidi w:val="0"/>
        <w:spacing w:lineRule="auto" w:line="240" w:before="0" w:after="0"/>
        <w:ind w:left="142" w:right="0" w:firstLine="568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0"/>
          <w:szCs w:val="20"/>
        </w:rPr>
        <w:t xml:space="preserve">КГКУ Центр социальной поддержки населения Приморского края» отделения по ДГО и ДМР, 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 в целях исполнения административного регламента по предоставлению государственной услуги «Организация отдыха и оздоровления детей, находящихся в трудной жизненной ситуации», в профильных, загородных оздоровительных лагерях специалистами отделения в 2022 году была организована работа по формированию персонифицированного учета детей, находящихся в трудной жизненной ситуации, с целью  организации летнего отдыха, оздоровления и занятости детей. Согласно базе данных отделения  по Дальнереченскому городскому округу и  Дальнереченскому муниципальному району, численность детей, находящихся в трудной жизненной ситуации, проживающих на территории Дальнереченского муниципального района, состоящих на учете в отделении, подлежащих оздоровлению в 2022 г.  в возрасте от 7 до 17 лет – 357 чел. </w:t>
      </w:r>
      <w:r>
        <w:rPr>
          <w:rFonts w:ascii="Times New Roman" w:hAnsi="Times New Roman"/>
          <w:color w:val="000000"/>
          <w:sz w:val="20"/>
          <w:szCs w:val="20"/>
        </w:rPr>
        <w:t xml:space="preserve">По разнарядке Министерства труда и социальной политики Приморского края в 2022 году планируется оздоровление детей Дальнереченского городского округа и Дальнереченского муниципального района в детских загородных, профильных и стационарных оздоровительных учреждениях. Выделены </w:t>
      </w:r>
      <w:r>
        <w:rPr>
          <w:rFonts w:ascii="Times New Roman" w:hAnsi="Times New Roman"/>
          <w:b/>
          <w:color w:val="000000"/>
          <w:sz w:val="20"/>
          <w:szCs w:val="20"/>
        </w:rPr>
        <w:t>80 путевок</w:t>
      </w:r>
      <w:r>
        <w:rPr>
          <w:rFonts w:ascii="Times New Roman" w:hAnsi="Times New Roman"/>
          <w:color w:val="000000"/>
          <w:sz w:val="20"/>
          <w:szCs w:val="20"/>
        </w:rPr>
        <w:t xml:space="preserve"> в  детский оздоровительный лагерь «Мечта»  на базе ДЮСШ «Патриот» с. Подгорное Кировского района. 1 смена с 21.06.2022 г. по 11.07.2022 г.  (21 день), 3 смена с 08.08.2022 г. по 21.08.2021 г.  (14 дней).</w:t>
      </w:r>
    </w:p>
    <w:p>
      <w:pPr>
        <w:pStyle w:val="Normal"/>
        <w:bidi w:val="0"/>
        <w:spacing w:lineRule="auto" w:line="240"/>
        <w:ind w:left="0" w:right="0" w:firstLine="70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Разработаны памятки для родителей, которые разосланы на отделы образования города и района, в КШИ с. Ракитное,   во все сельские поселения  Дальнереченского муниципального района, в КДН и ЗП  по Дальнереченскому муниципальному району. В памятке указана вся необходимая информация</w:t>
      </w:r>
      <w:bookmarkStart w:id="0" w:name="_GoBack"/>
      <w:bookmarkEnd w:id="0"/>
      <w:r>
        <w:rPr>
          <w:rFonts w:ascii="Times New Roman" w:hAnsi="Times New Roman"/>
          <w:color w:val="000000"/>
          <w:sz w:val="20"/>
          <w:szCs w:val="20"/>
        </w:rPr>
        <w:t xml:space="preserve"> о получении  данной государственной услуги.  </w:t>
      </w:r>
    </w:p>
    <w:p>
      <w:pPr>
        <w:pStyle w:val="Normal"/>
        <w:bidi w:val="0"/>
        <w:spacing w:lineRule="auto" w:line="240"/>
        <w:ind w:left="0" w:right="0" w:firstLine="70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По состоянию   на  </w:t>
      </w:r>
      <w:r>
        <w:rPr>
          <w:rFonts w:ascii="Times New Roman" w:hAnsi="Times New Roman"/>
          <w:b/>
          <w:color w:val="000000"/>
          <w:sz w:val="20"/>
          <w:szCs w:val="20"/>
        </w:rPr>
        <w:t>18.05.2022 г.</w:t>
      </w:r>
      <w:r>
        <w:rPr>
          <w:rFonts w:ascii="Times New Roman" w:hAnsi="Times New Roman"/>
          <w:color w:val="000000"/>
          <w:sz w:val="20"/>
          <w:szCs w:val="20"/>
        </w:rPr>
        <w:t xml:space="preserve"> принято  заявлений   на государственную услугу «Организация отдыха  и  оздоровления детей»,  находящихся   в  трудной  жизненной ситуации, детей в возрасте от 6-ти до 18 лет, от 10 семей, 15 детей, проконсультированы по этой услуге - 87 граждан.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Mangal"/>
          <w:b w:val="false"/>
          <w:b w:val="false"/>
          <w:bCs w:val="false"/>
          <w:color w:val="auto"/>
          <w:kern w:val="2"/>
          <w:sz w:val="20"/>
          <w:szCs w:val="20"/>
          <w:lang w:val="ru-RU" w:eastAsia="ru-RU" w:bidi="hi-IN"/>
        </w:rPr>
      </w:pP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0"/>
          <w:szCs w:val="20"/>
          <w:lang w:val="ru-RU" w:eastAsia="ru-RU" w:bidi="hi-IN"/>
        </w:rPr>
        <w:t xml:space="preserve">С учетом изложенной информации,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Mangal"/>
          <w:b w:val="false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</w:pP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Mangal"/>
          <w:b w:val="false"/>
          <w:b w:val="false"/>
          <w:bCs w:val="false"/>
          <w:color w:val="auto"/>
          <w:kern w:val="2"/>
          <w:sz w:val="20"/>
          <w:szCs w:val="20"/>
          <w:lang w:val="ru-RU" w:eastAsia="ru-RU" w:bidi="hi-IN"/>
        </w:rPr>
      </w:pP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0"/>
          <w:szCs w:val="20"/>
          <w:lang w:val="ru-RU" w:eastAsia="ru-RU" w:bidi="hi-IN"/>
        </w:rPr>
        <w:t>комиссия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0"/>
          <w:szCs w:val="20"/>
          <w:lang w:val="ru-RU" w:eastAsia="ru-RU"/>
        </w:rPr>
      </w:pPr>
      <w:r>
        <w:rPr>
          <w:rFonts w:eastAsia="Times New Roman" w:cs="Mangal" w:ascii="Times New Roman" w:hAnsi="Times New Roman"/>
          <w:b/>
          <w:bCs/>
          <w:color w:val="auto"/>
          <w:kern w:val="2"/>
          <w:sz w:val="24"/>
          <w:szCs w:val="24"/>
          <w:lang w:val="ru-RU" w:eastAsia="ru-RU" w:bidi="hi-IN"/>
        </w:rPr>
        <w:t>ПОСТАНОВИЛА: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val="ru-RU" w:eastAsia="ru-RU" w:bidi="hi-IN"/>
        </w:rPr>
        <w:t xml:space="preserve"> </w:t>
      </w:r>
    </w:p>
    <w:p>
      <w:pPr>
        <w:pStyle w:val="Normal"/>
        <w:widowControl w:val="false"/>
        <w:shd w:fill="FFFFFF" w:val="clear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ab/>
        <w:t xml:space="preserve">1.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>Информации должностных лиц принять к сведению.</w:t>
      </w:r>
    </w:p>
    <w:p>
      <w:pPr>
        <w:pStyle w:val="Normal"/>
        <w:widowControl w:val="false"/>
        <w:shd w:fill="FFFFFF" w:val="clear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ab/>
        <w:t xml:space="preserve">2.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>Руководителям МКУ «УНО» (Гуцалюк Н.В.), МКУ «РИДЦ» (Щур Е.А.), Начальнику отделения КГКУ ЦСПН ПК по ДГО и ДМР (Шевченко О.В.)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>:</w:t>
      </w:r>
    </w:p>
    <w:p>
      <w:pPr>
        <w:pStyle w:val="Normal"/>
        <w:widowControl w:val="false"/>
        <w:shd w:fill="FFFFFF" w:val="clear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ab/>
        <w:t xml:space="preserve">2.1.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 xml:space="preserve">беспечить своевременное проведение плановых мероприятий в  период летней оздоровительной кампании 2022 года. 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val="ru-RU" w:eastAsia="ru-RU"/>
        </w:rPr>
        <w:t xml:space="preserve">СРОК: 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val="ru-RU" w:eastAsia="ru-RU"/>
        </w:rPr>
        <w:t>весь период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val="ru-RU" w:eastAsia="ru-RU"/>
        </w:rPr>
        <w:t>.</w:t>
      </w:r>
    </w:p>
    <w:p>
      <w:pPr>
        <w:pStyle w:val="Normal"/>
        <w:widowControl w:val="false"/>
        <w:shd w:fill="FFFFFF" w:val="clear"/>
        <w:bidi w:val="0"/>
        <w:spacing w:lineRule="auto" w:line="276" w:before="0" w:after="0"/>
        <w:ind w:left="0" w:right="19" w:hanging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ab/>
        <w:t>2.2.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При организации занятости, оздоровления и трудоустройства максимально вовлечь несовершеннолетних, состоящих на профилактическом учете в МО МВД России «Дальнереченский, КДН и ЗП АДМР, а так же несовершеннолетних из семей СОП и находящихся в трудной жизненной ситуации.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val="ru-RU" w:eastAsia="ru-RU"/>
        </w:rPr>
        <w:t xml:space="preserve">СРОК: 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val="ru-RU" w:eastAsia="ru-RU"/>
        </w:rPr>
        <w:t>весь период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val="ru-RU" w:eastAsia="ru-RU"/>
        </w:rPr>
        <w:t>.</w:t>
      </w:r>
    </w:p>
    <w:p>
      <w:pPr>
        <w:pStyle w:val="Normal"/>
        <w:widowControl w:val="false"/>
        <w:shd w:fill="FFFFFF" w:val="clear"/>
        <w:bidi w:val="0"/>
        <w:spacing w:lineRule="auto" w:line="276" w:before="0" w:after="0"/>
        <w:ind w:left="0" w:right="19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ab/>
        <w:t>2.3.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 xml:space="preserve">При проведении летней оздоровительной кампании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>осуществлять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 xml:space="preserve"> комплексные меры по организации целенаправленной профилактической работы с несовершеннолетними по профилактике правонарушений,   безопасности жизни и здоровья детей, профилактике травматизма и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 xml:space="preserve">их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 xml:space="preserve">гибели  в летний период 2022 г.,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 xml:space="preserve">а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 xml:space="preserve">так же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 xml:space="preserve">по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 xml:space="preserve">обеспечению прав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 xml:space="preserve">несовершеннолетних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 xml:space="preserve">на отдых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 xml:space="preserve">и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 xml:space="preserve">оздоровление.  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val="ru-RU" w:eastAsia="ru-RU"/>
        </w:rPr>
        <w:t xml:space="preserve">СРОК: 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val="ru-RU" w:eastAsia="ru-RU"/>
        </w:rPr>
        <w:t>весь период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val="ru-RU" w:eastAsia="ru-RU"/>
        </w:rPr>
        <w:t>.</w:t>
      </w:r>
    </w:p>
    <w:p>
      <w:pPr>
        <w:pStyle w:val="Normal"/>
        <w:widowControl w:val="false"/>
        <w:shd w:fill="FFFFFF" w:val="clear"/>
        <w:bidi w:val="0"/>
        <w:spacing w:lineRule="auto" w:line="276" w:before="0" w:after="0"/>
        <w:ind w:left="0" w:right="19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ab/>
        <w:t>2.4.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>В КДН и ЗП администрации Дальнереченского муниципального района предоставлять информацию о занятости несовершеннолетних, состоящих на  профилактическо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 xml:space="preserve"> учет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 xml:space="preserve">в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 xml:space="preserve">МО МВД России «Дальнереченский, КДН и ЗП АДМР, а так же несовершеннолетних из семей СОП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>в летний период 2022 года.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val="ru-RU" w:eastAsia="ru-RU"/>
        </w:rPr>
        <w:t xml:space="preserve">СРОК: 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val="ru-RU" w:eastAsia="ru-RU"/>
        </w:rPr>
        <w:t xml:space="preserve"> до 10 числа каждого месяца.</w:t>
      </w:r>
    </w:p>
    <w:p>
      <w:pPr>
        <w:pStyle w:val="Normal"/>
        <w:widowControl w:val="false"/>
        <w:shd w:fill="FFFFFF" w:val="clear"/>
        <w:bidi w:val="0"/>
        <w:spacing w:lineRule="auto" w:line="276" w:before="0" w:after="0"/>
        <w:ind w:left="0" w:right="19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val="ru-RU" w:eastAsia="ru-RU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>3. Начальнику МО МВД России «Дальнереченский» (Глазунов Р.В.):</w:t>
      </w:r>
    </w:p>
    <w:p>
      <w:pPr>
        <w:pStyle w:val="Normal"/>
        <w:widowControl w:val="false"/>
        <w:shd w:fill="FFFFFF" w:val="clear"/>
        <w:bidi w:val="0"/>
        <w:spacing w:lineRule="auto" w:line="276" w:before="0" w:after="0"/>
        <w:ind w:left="0" w:right="19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ab/>
        <w:t xml:space="preserve">3.1.Организовать проведение профилактических мероприятий по предупреждению правонарушений и преступлений несовершеннолетних в период летней оздоровительной кампании 2022 года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 xml:space="preserve">лагерях оздоровления и отдыха в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 xml:space="preserve">образовательных учреждениях Дальнереченского муниципального района. 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val="ru-RU" w:eastAsia="ru-RU"/>
        </w:rPr>
        <w:t xml:space="preserve">СРОК: 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val="ru-RU" w:eastAsia="ru-RU"/>
        </w:rPr>
        <w:t>июнь-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val="ru-RU" w:eastAsia="ru-RU"/>
        </w:rPr>
        <w:t>август 2022г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val="ru-RU" w:eastAsia="ru-RU"/>
        </w:rPr>
        <w:t>.</w:t>
      </w:r>
    </w:p>
    <w:p>
      <w:pPr>
        <w:pStyle w:val="Normal"/>
        <w:widowControl w:val="false"/>
        <w:shd w:fill="FFFFFF" w:val="clear"/>
        <w:bidi w:val="0"/>
        <w:spacing w:lineRule="auto" w:line="276" w:before="0" w:after="0"/>
        <w:ind w:left="0" w:right="19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ab/>
        <w:t>4. Начальнику отдела по организации работы КДН и ЗП АДМР (Демчук М.В.):</w:t>
      </w:r>
    </w:p>
    <w:p>
      <w:pPr>
        <w:pStyle w:val="Normal"/>
        <w:widowControl w:val="false"/>
        <w:shd w:fill="FFFFFF" w:val="clear"/>
        <w:bidi w:val="0"/>
        <w:spacing w:lineRule="auto" w:line="276" w:before="0" w:after="0"/>
        <w:ind w:left="0" w:right="19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ab/>
        <w:t>4.1.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val="ru-RU" w:eastAsia="ru-RU"/>
        </w:rPr>
        <w:t>Ежемеся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val="ru-RU" w:eastAsia="ru-RU"/>
        </w:rPr>
        <w:t>ч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val="ru-RU" w:eastAsia="ru-RU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 xml:space="preserve"> контролировать занятость несовершеннолетних, состоящих на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>профилактическом учете в МО МВД России «Дальнереченский, КДН и ЗП АДМР, а так же несовершеннолетних из семей СОП.</w:t>
      </w:r>
    </w:p>
    <w:p>
      <w:pPr>
        <w:pStyle w:val="Normal"/>
        <w:widowControl w:val="false"/>
        <w:shd w:fill="FFFFFF" w:val="clear"/>
        <w:bidi w:val="0"/>
        <w:spacing w:lineRule="auto" w:line="276" w:before="0" w:after="0"/>
        <w:ind w:left="0" w:right="19" w:hanging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ab/>
        <w:t>4.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 xml:space="preserve">2. Итоговую информацию с анализом занятости несовершеннолетних за летний период 2022 года органами и учреждениями системы профилактики, осуществляющими свою деятельность на территории Дальнереченского муниципального района, заслушать в 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val="ru-RU" w:eastAsia="ru-RU"/>
        </w:rPr>
        <w:t>сентябре 2022 года.</w:t>
      </w:r>
    </w:p>
    <w:p>
      <w:pPr>
        <w:pStyle w:val="Normal"/>
        <w:widowControl w:val="false"/>
        <w:shd w:fill="FFFFFF" w:val="clear"/>
        <w:bidi w:val="0"/>
        <w:spacing w:lineRule="auto" w:line="276" w:before="0" w:after="0"/>
        <w:ind w:left="0" w:right="19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ru-RU" w:eastAsia="ru-RU"/>
        </w:rPr>
        <w:t xml:space="preserve">Председательствующий  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ru-RU" w:eastAsia="ru-RU"/>
        </w:rPr>
        <w:t>КДН иЗП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ru-RU" w:eastAsia="ru-RU"/>
        </w:rPr>
        <w:t xml:space="preserve">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ru-RU" w:eastAsia="ru-RU"/>
        </w:rPr>
        <w:t>Е.В.Лехова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ru-RU" w:eastAsia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DefaultParagraphFont">
    <w:name w:val="Default Paragraph Font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Style14">
    <w:name w:val="Выделение"/>
    <w:basedOn w:val="DefaultParagraphFont"/>
    <w:qFormat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qFormat/>
    <w:pPr>
      <w:spacing w:lineRule="auto" w:line="240" w:before="0" w:after="0"/>
      <w:ind w:left="720" w:right="0" w:hanging="0"/>
      <w:contextualSpacing/>
    </w:pPr>
    <w:rPr>
      <w:rFonts w:eastAsia="Times New Roman"/>
      <w:szCs w:val="24"/>
      <w:lang w:eastAsia="ru-RU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8"/>
      <w:szCs w:val="24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LibreOffice/7.2.4.1$Windows_X86_64 LibreOffice_project/27d75539669ac387bb498e35313b970b7fe9c4f9</Application>
  <AppVersion>15.0000</AppVersion>
  <Pages>3</Pages>
  <Words>1341</Words>
  <Characters>9320</Characters>
  <CharactersWithSpaces>10868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2022-05-30T10:59:50Z</dcterms:created>
  <dc:creator/>
  <dc:description/>
  <dc:language>ru-RU</dc:language>
  <cp:lastModifiedBy/>
  <dcterms:modified xsi:type="dcterms:W3CDTF">2022-05-30T11:22:17Z</dcterms:modified>
  <cp:revision>1</cp:revision>
  <dc:subject/>
  <dc:title/>
</cp:coreProperties>
</file>