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53276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ПРИМОРСКОГО КРАЯ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И ЗАЩИТЕ ИХ ПРАВ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30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 xml:space="preserve"> ноября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2023г.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                              г. Дальнереченск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№122/21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  <w:t>Председательствующий: Попов А.Г.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  <w:t xml:space="preserve">Секретарь: 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Демчук М.В.,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  <w:t xml:space="preserve">Члены комиссии: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Гуцалюк Н.В., </w:t>
      </w:r>
      <w:r>
        <w:rPr>
          <w:rFonts w:cs="Times New Roman" w:ascii="Times New Roman" w:hAnsi="Times New Roman"/>
          <w:sz w:val="20"/>
          <w:szCs w:val="20"/>
          <w:lang w:eastAsia="ru-RU"/>
        </w:rPr>
        <w:t>Лехова Е.В.,</w:t>
      </w:r>
      <w:r>
        <w:rPr>
          <w:rFonts w:cs="Times New Roman" w:ascii="Times New Roman" w:hAnsi="Times New Roman"/>
          <w:sz w:val="20"/>
          <w:szCs w:val="20"/>
        </w:rPr>
        <w:t xml:space="preserve">   Щур Е.А.,   Новикова Н.С., Резниченко И.В., Данилова Е.И., Белоносов Е.А., Загребина Н.В.,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ru-RU"/>
        </w:rPr>
        <w:t>При участии помощника прокурора Гуральник В.Д.,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  <w:t xml:space="preserve">Присутствовали: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eastAsia="ru-RU"/>
        </w:rPr>
        <w:t>Естропов С.С.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- майор полиции, заместитель начальника полиции (по ООП) </w:t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>МО МВД России «Дальнереченский»</w:t>
      </w:r>
      <w:r>
        <w:rPr>
          <w:rFonts w:cs="Times New Roman" w:ascii="Times New Roman" w:hAnsi="Times New Roman"/>
          <w:b/>
          <w:sz w:val="20"/>
          <w:szCs w:val="20"/>
          <w:lang w:eastAsia="ru-RU"/>
        </w:rPr>
        <w:t>,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    Намаконов В.В. - директор МОБУ «СОШ с. Веденка»,  корреспондент газеты «Ударный Фронт» Кутазова А.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0"/>
        </w:rPr>
      </w:pPr>
      <w:r>
        <w:rPr>
          <w:rFonts w:cs="Times New Roman" w:ascii="Times New Roman" w:hAnsi="Times New Roman"/>
          <w:b/>
          <w:bCs/>
          <w:sz w:val="22"/>
          <w:szCs w:val="22"/>
          <w:lang w:eastAsia="ru-RU"/>
        </w:rPr>
        <w:t>Об организации и проведении совместных профилактических мероприятий органами системы профилактики по соблюдению правил пожарной безопасности с семьями имеющими несовершеннолетних детей на территории Дальнереченского муниципального района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eastAsia="ru-RU"/>
        </w:rPr>
        <w:tab/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Заслушав и обсудив информацию об организации и проведении совместных профилактических мероприятий органами системы профилактики по соблюдению правил пожарной безопасности с семьями имеющими несовершеннолетних детей на территории Дальнереченского муниципального района, Комиссией отмечено, что сотрудниками отдела надзорной деятельности и профилактической работы по г. Дальнереченску и Дальнереченскому муниципальному району  УНДиПР Главного управления МЧС России по Приморскому краю профилактическая работа среди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населения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 осуществляется согласно программы профилактики  утвержденной  Распоряжением  МЧС  России от 7 декабря 2022 года № 1345, а так же в порядке реализации Федерального закона № 248-ФЗ и  Положения о ФГПН.</w:t>
      </w:r>
    </w:p>
    <w:p>
      <w:pPr>
        <w:pStyle w:val="Style19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В рамках этой работы, проведено 812 консультаций по вопросам соблюдения обязательных требований и 331 профилактический визит. </w:t>
      </w:r>
    </w:p>
    <w:p>
      <w:pPr>
        <w:pStyle w:val="Style19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По результатам профилактический и иных мероприятий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bidi="ar-SA"/>
        </w:rPr>
        <w:t>объявлено</w:t>
      </w:r>
      <w:r>
        <w:rPr>
          <w:rFonts w:cs="Times New Roman" w:ascii="Times New Roman" w:hAnsi="Times New Roman"/>
          <w:sz w:val="20"/>
          <w:szCs w:val="20"/>
        </w:rPr>
        <w:t xml:space="preserve"> 311 предостережений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о недопустимости нарушения обязательных требований в области пожарной безопасности. 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Style19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С целью профилактики правонарушений несовершеннолетних сотрудники МЧС проводят беседы на противопожарную тематику в школах и дошкольных учреждениях.  При работе с детьми особое внимание уделяется пожарной безопасности в быту, на видеопроекторах показываются мультфильмы об опасностях возникающих как дома, так и в школе. Данные мероприятия проводятся в тех общеобразовательных и дошкольных учреждениях,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bidi="ar-SA"/>
        </w:rPr>
        <w:t>которые  обратились в отдел государственного пожарного надзора о проведении семинара с детьми</w:t>
      </w:r>
      <w:r>
        <w:rPr>
          <w:rFonts w:cs="Times New Roman" w:ascii="Times New Roman" w:hAnsi="Times New Roman"/>
          <w:sz w:val="20"/>
          <w:szCs w:val="20"/>
        </w:rPr>
        <w:t xml:space="preserve">.  Всего с начало года в учреждениях образования в Дальнереченском муниципальном районе,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bidi="ar-SA"/>
        </w:rPr>
        <w:t>с</w:t>
      </w:r>
      <w:r>
        <w:rPr>
          <w:rFonts w:cs="Times New Roman" w:ascii="Times New Roman" w:hAnsi="Times New Roman"/>
          <w:sz w:val="20"/>
          <w:szCs w:val="20"/>
        </w:rPr>
        <w:t xml:space="preserve"> учетом повторности, проведено 37 профилактических визитов.</w:t>
      </w:r>
    </w:p>
    <w:p>
      <w:pPr>
        <w:pStyle w:val="Style19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shd w:fill="FFFFFF" w:val="clear"/>
        </w:rPr>
        <w:t xml:space="preserve">Комплекс проводимых мероприятий в первую очередь направлен на информирование граждан, в том числе несовершеннолетних о необходимости соблюдения правил пожарной безопасности, снижение количества пожаров и последствий от них. Размещения сведений по вопросам соблюдения обязательных требований осуществляется на постоянной основе на официальном сайте МЧС России в сети «Интернет» и в периодической печати. С прошлого года  нами создан публичный телеграмм канал, на котором  мы проводим информирование граждан о требованиях пожарной безопасности, публикуем  произошедшие пожары и разъясняем причины в результате которых произошло то или иное возгорание. Всего с начало года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shd w:fill="FFFFFF" w:val="clear"/>
          <w:lang w:val="ru-RU" w:bidi="ar-SA"/>
        </w:rPr>
        <w:t>размещено</w:t>
      </w:r>
      <w:r>
        <w:rPr>
          <w:rFonts w:cs="Times New Roman" w:ascii="Times New Roman" w:hAnsi="Times New Roman"/>
          <w:sz w:val="20"/>
          <w:szCs w:val="20"/>
          <w:shd w:fill="FFFFFF" w:val="clear"/>
        </w:rPr>
        <w:t xml:space="preserve"> 339 публикаций, из них 21 в печатных СМИ.</w:t>
      </w:r>
    </w:p>
    <w:p>
      <w:pPr>
        <w:pStyle w:val="Style19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 составе комиссии по делам несовершеннолетних и защите их прав администрации Дальнереченского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bidi="ar-SA"/>
        </w:rPr>
        <w:t>муниципального района</w:t>
      </w:r>
      <w:r>
        <w:rPr>
          <w:rFonts w:cs="Times New Roman" w:ascii="Times New Roman" w:hAnsi="Times New Roman"/>
          <w:sz w:val="20"/>
          <w:szCs w:val="20"/>
        </w:rPr>
        <w:t xml:space="preserve"> при проведении профилактических рейдовых мероприятий с гражданами, проживающими в жилых домах на территории района, в том числе в отношении многодетных семей и семей находящихся в социально-опасном положении состоящих на профилактическом учете в органах и учреждениях системы профилактики по всем адресам проведены профилактические беседы с вручением агитационного материала под роспись. С начало 202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bidi="ar-SA"/>
        </w:rPr>
        <w:t>3</w:t>
      </w:r>
      <w:r>
        <w:rPr>
          <w:rFonts w:cs="Times New Roman" w:ascii="Times New Roman" w:hAnsi="Times New Roman"/>
          <w:sz w:val="20"/>
          <w:szCs w:val="20"/>
        </w:rPr>
        <w:t xml:space="preserve"> года сотрудники МЧС поучаствовали в 5 рейдовых мероприятиях совместно с органами власти, социальной защитой, МВД целью которых, является недопущения  пожаров и ухудшения пожароопасной обстановки на территории  района.</w:t>
      </w:r>
    </w:p>
    <w:p>
      <w:pPr>
        <w:pStyle w:val="Style19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shd w:fill="FFFFFF" w:val="clear"/>
        </w:rPr>
        <w:t>Вместе с тем, не смотря на проводимую работу на территории Дальнереченского муниципального района Приморского края регистрируется рост пожаров по сравнению с прошлым годом  на 9,7%.</w:t>
      </w:r>
    </w:p>
    <w:p>
      <w:pPr>
        <w:pStyle w:val="Style19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shd w:fill="FFFFFF" w:val="clear"/>
        </w:rPr>
        <w:t xml:space="preserve">Одной из действенных мер раннего выявления пожаров </w:t>
      </w:r>
      <w:r>
        <w:rPr>
          <w:rFonts w:eastAsia="Liberation Mono;Courier New" w:cs="Times New Roman" w:ascii="Times New Roman" w:hAnsi="Times New Roman"/>
          <w:sz w:val="20"/>
          <w:szCs w:val="20"/>
          <w:shd w:fill="FFFFFF" w:val="clear"/>
        </w:rPr>
        <w:t>остается</w:t>
      </w:r>
      <w:r>
        <w:rPr>
          <w:rFonts w:cs="Times New Roman" w:ascii="Times New Roman" w:hAnsi="Times New Roman"/>
          <w:sz w:val="20"/>
          <w:szCs w:val="20"/>
          <w:shd w:fill="FFFFFF" w:val="clear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оснащение жилых помещений автономными дымовыми пожарными извещателями, в связи с чем необходимо активизировать работу обеспечения мест проживания на территории Дальнереченского муниципального района семей и граждан, в соответствии с Краевым законом N 781-КЗ «О социальной поддержке отдельных категорий граждан Российской Федерации по оснащению жилых помещений автономными дымовыми пожарными извещателями».</w:t>
      </w:r>
    </w:p>
    <w:p>
      <w:pPr>
        <w:pStyle w:val="Style19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настоящее время по данному направлению, нами проведено два совещания со специалистами отделени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bidi="ar-SA"/>
        </w:rPr>
        <w:t>я</w:t>
      </w:r>
      <w:r>
        <w:rPr>
          <w:rFonts w:cs="Times New Roman" w:ascii="Times New Roman" w:hAnsi="Times New Roman"/>
          <w:sz w:val="20"/>
          <w:szCs w:val="20"/>
        </w:rPr>
        <w:t xml:space="preserve"> по Дальнереченскому городскому округу и Дальнереченскому муниципальному району  КГКУ «Центр социальной поддержки населения Приморского края» на которых прорабатывался вопрос  процедуры установки АДПИ. Количество многодетных семей </w:t>
      </w:r>
      <w:r>
        <w:rPr>
          <w:rFonts w:eastAsia="Liberation Mono;Courier New" w:cs="Times New Roman" w:ascii="Times New Roman" w:hAnsi="Times New Roman"/>
          <w:sz w:val="20"/>
          <w:szCs w:val="20"/>
        </w:rPr>
        <w:t>у</w:t>
      </w:r>
      <w:r>
        <w:rPr>
          <w:rFonts w:cs="Times New Roman" w:ascii="Times New Roman" w:hAnsi="Times New Roman"/>
          <w:sz w:val="20"/>
          <w:szCs w:val="20"/>
        </w:rPr>
        <w:t xml:space="preserve"> которых в этом году установлен извещатель составляет — 5,  планируется к установке - 7 семей.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  <w:szCs w:val="20"/>
        </w:rPr>
        <w:t xml:space="preserve">Специалистами по работе с семьей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КГБУСО «Дальнереченский СРНЦ «Надежда»   </w:t>
      </w:r>
      <w:r>
        <w:rPr>
          <w:rFonts w:cs="Times New Roman" w:ascii="Times New Roman" w:hAnsi="Times New Roman"/>
          <w:sz w:val="20"/>
          <w:szCs w:val="20"/>
        </w:rPr>
        <w:t xml:space="preserve">при посещении или обследовании семей, находящихся в социально опасном положении или трудной жизненной ситуации в рамках межведомственных рейдов по Дальнереченскому муниципальному району за отчетный период 2023 года, было охвачено 39 семей, в которых проживает 84 несовершеннолетних.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  <w:szCs w:val="20"/>
        </w:rPr>
        <w:tab/>
        <w:t>В ходе проведения межведомственных рейдовых мероприятий в семьи, состоящие на учете в органах и учреждениях системы профилактики как находящихся в социально опасном положении, трудной жизненной ситуации  визуально аварийного или критического состояния электропроводки, электроприборов, печного оборудования жилых помещений или иного пожароопасного состояния жилья  данных семей не обнаружено.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  <w:szCs w:val="20"/>
        </w:rPr>
        <w:tab/>
        <w:t>При посещении семей на дому специалисты отделения сопровождения семьи проводили инструктаж с членами семьи «О противопожарной безопасности», вручали памятки «Соблюдение правил пожарной безопасности».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2"/>
          <w:szCs w:val="22"/>
        </w:rPr>
        <w:t>С учетом изложенной информации,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Комиссия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ПОСТАНОВИЛА: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ab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1. Информацию принять к сведению, работу в данном направлении признать удовлетворительной.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2. Отделу ОНДиПР по г. Дальнереченск и ДМР (Белоносов Е.А.),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 xml:space="preserve">МО МВД России «Дальнереченский» (Глазунов Р.В.), МКУ «УНО» (Гуцалюк Н.В.), </w:t>
      </w:r>
      <w:r>
        <w:rPr>
          <w:rFonts w:eastAsia="Calibri" w:cs="Times New Roman" w:ascii="Times New Roman" w:hAnsi="Times New Roman"/>
          <w:b w:val="false"/>
          <w:bCs w:val="false"/>
          <w:kern w:val="0"/>
          <w:sz w:val="20"/>
          <w:szCs w:val="20"/>
          <w:lang w:val="ru-RU" w:eastAsia="en-US" w:bidi="ar-SA"/>
        </w:rPr>
        <w:t>КГБУСО «Дальнереченский СРНЦ «Надежда» (Павленко С.А.), КГБУЗ «Дальнереченская ЦГБ» (Мизюк А.А.):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eastAsia="Calibri" w:cs="Times New Roman" w:ascii="Times New Roman" w:hAnsi="Times New Roman"/>
          <w:b w:val="false"/>
          <w:bCs w:val="false"/>
          <w:kern w:val="0"/>
          <w:sz w:val="20"/>
          <w:szCs w:val="20"/>
          <w:lang w:val="ru-RU" w:eastAsia="en-US" w:bidi="ar-SA"/>
        </w:rPr>
        <w:tab/>
        <w:t xml:space="preserve">2.1.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Активизировать работу по информированию семей, находящихся в трудной жизненной ситуации, многодетных, малообеспеченных, опекаемых о необходимости оснащения жилого помещения АДПИ. </w:t>
      </w:r>
      <w:r>
        <w:rPr>
          <w:rFonts w:cs="Times New Roman" w:ascii="Times New Roman" w:hAnsi="Times New Roman"/>
          <w:b/>
          <w:bCs/>
          <w:sz w:val="20"/>
          <w:szCs w:val="20"/>
        </w:rPr>
        <w:t>СРОК: 2024 год.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ab/>
        <w:t xml:space="preserve">2.2. В предверии Новогодних праздников провести обследование семей, состоящих на различных видах профилактического учета с целью проведения инструктажа по технике безопасности при использовании пиротехники, печного и электрического отопления. </w:t>
      </w:r>
      <w:r>
        <w:rPr>
          <w:rFonts w:cs="Times New Roman" w:ascii="Times New Roman" w:hAnsi="Times New Roman"/>
          <w:b/>
          <w:bCs/>
          <w:sz w:val="20"/>
          <w:szCs w:val="20"/>
        </w:rPr>
        <w:t>СРОК: до 27.12.2023 года.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ab/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 xml:space="preserve">2.3. При проведении  рейдовых мероприятий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lang w:val="ru-RU" w:eastAsia="ru-RU" w:bidi="hi-IN"/>
        </w:rPr>
        <w:t xml:space="preserve">под роспись информировать законных представителей о том, что в Новогодние праздничные дни за жизнь и здоровье своих несовершеннолетних детей они несут персональную ответственность.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lang w:val="ru-RU" w:eastAsia="ru-RU" w:bidi="hi-IN"/>
        </w:rPr>
        <w:t>СРОК: до 27.12.2023 года.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1"/>
          <w:szCs w:val="21"/>
          <w:u w:val="none"/>
          <w:lang w:val="ru-RU" w:eastAsia="ru-RU"/>
        </w:rPr>
        <w:t xml:space="preserve">3.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1"/>
          <w:szCs w:val="21"/>
          <w:u w:val="none"/>
          <w:lang w:val="ru-RU" w:eastAsia="ru-RU" w:bidi="ar-SA"/>
        </w:rPr>
        <w:t>Информации о выполнении решений направлять в КДНиЗП согласно срокам, определенным данным постановлением.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1"/>
          <w:szCs w:val="21"/>
          <w:u w:val="none"/>
          <w:lang w:val="ru-RU" w:eastAsia="ru-RU" w:bidi="hi-IN"/>
        </w:rPr>
        <w:t>4. Контроль за исполнением постановления возложить на начальника отдела по организации работы КДНиЗП администрации Дальнереченского муниципального района Демчук М.В.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u w:val="none"/>
        </w:rPr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u w:val="non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Председательствующий                                                                                                         А.Г. Попов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bCs w:val="false"/>
          <w:lang w:val="ru-RU" w:eastAsia="ru-RU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43000" cy="447040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Liberation Mono;Courier New" w:cs="Liberation Mono;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LibreOffice/7.2.4.1$Windows_X86_64 LibreOffice_project/27d75539669ac387bb498e35313b970b7fe9c4f9</Application>
  <AppVersion>15.0000</AppVersion>
  <Pages>3</Pages>
  <Words>922</Words>
  <Characters>6620</Characters>
  <CharactersWithSpaces>7738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2023-12-05T10:04:20Z</dcterms:created>
  <dc:creator/>
  <dc:description/>
  <dc:language>ru-RU</dc:language>
  <cp:lastModifiedBy/>
  <cp:lastPrinted>2023-12-05T10:23:14Z</cp:lastPrinted>
  <dcterms:modified xsi:type="dcterms:W3CDTF">2023-12-05T10:47:43Z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