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№4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22 февраля 2023г.  10-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ru-RU" w:eastAsia="ru-RU" w:bidi="ar-SA"/>
        </w:rPr>
        <w:t>Об организации работы по профилактике самовольных уходов несовершеннолетних из семей и государственных учреждений.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МО МВД «Дальнереченский», СРНЦ «Надежда», Ракитненская КШИ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2. Об утверждении нормативно-правовых актов Комиссии: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- «Порядок постановки и снятия с профилактического учета несовершеннолетних, организация с ними индивидуальной профилактической работы, в комиссии по делам несовершеннолетних и защите их прав администрации Дальнереченского муниципального района несовершеннолетних».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- «Порядок межведомственного  взаимодействия по выявлению семейного неблагополучия, организации работы с семьями, находящимися в социально-опасном положении, на территории Дальнереченского муниципального района».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Демчук М.В. начальник отдела КДНиЗП АДМР.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3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Ответственный секретарь КДНиЗП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635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131</Words>
  <Characters>1019</Characters>
  <CharactersWithSpaces>1347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2023-03-01T16:22:08Z</dcterms:created>
  <dc:creator/>
  <dc:description/>
  <dc:language>ru-RU</dc:language>
  <cp:lastModifiedBy/>
  <dcterms:modified xsi:type="dcterms:W3CDTF">2023-03-01T16:23:49Z</dcterms:modified>
  <cp:revision>2</cp:revision>
  <dc:subject/>
  <dc:title/>
</cp:coreProperties>
</file>