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12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hi-IN"/>
        </w:rPr>
        <w:t>января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2023г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№1/1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 xml:space="preserve">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 на 2023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межведомственный план работы комиссии по делам несовершеннолетних и защите их прав администрации Дальнереченского муниципального района на 2023 год (приложение №1).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>
      <w:pPr>
        <w:pStyle w:val="Normal"/>
        <w:bidi w:val="0"/>
        <w:spacing w:lineRule="auto" w:line="240" w:before="0" w:after="0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выполнением данного постановления возложить на начальника отдела по организации работы комиссии по делам несовершеннолетних и защите их прав Демчук М.В.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    А.Г. Попов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Приложение №1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УТВЕРЖДЕН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 12.01.2023г. №1/1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План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работы комиссии по делам 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на 2023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1. Организационно-методическая работа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tbl>
      <w:tblPr>
        <w:tblStyle w:val="a3"/>
        <w:tblW w:w="9571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4317"/>
        <w:gridCol w:w="2398"/>
        <w:gridCol w:w="2387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заседаний КДНиЗП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Два раза в месяц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Отв. секретарь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Формирование единой базы данных о выявленных безнадзорных, беспризорных несовершеннолетних и семьях, находящихся в социально-опасном положении. В которых воспитываются несовершеннолетние дети.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Ежемесячно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сверки списков несовершеннолетних и списков неблагополучных семей, состоящих на учете в КДНиЗП со всеми органами  и учреждениями системы профилактики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Инспектор по работе с несовершеннолетними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Подготовка аналитических и статистических отчетов о деятельности Комиссии по делам несовершеннолетних и защите их прав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Один раз в полугодие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КДНиЗП, 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всего учебного периода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КДНиЗП, 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КДНиЗП, сотрудники ГУ МЧС России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организации летнего отдыха и труда несовершеннолетних, состоящих на учете в КДНиЗП, МО МВД РФ «Дальнереченский»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Летний период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КДНиЗП, 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месячника «Всеобуч» по выявлению несовершеннолетних не приступивших к занятиям в образовательных учреждениях Дальнереченского района.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Сентябрь-октябрь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КДНиЗП, 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Всероссийского Дня правовой помощи детям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Ноябрь 2023г.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Организация и проведение работы по вовлечению несовершеннолетних, в том числе несовершеннолетних, состоящих на различных видах учета, к занятиям в спортивных секциях и кружках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МКУ «УНО», МКУ «РИДЦ», МОБУ ДОД «ДЮСШ с. Веденка», МОБУ ДОД «ДДТ с. Ракитное»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Подготовка и размещение материалов о работе КДНиЗП в СМИ, а также на сайте администрации ДМР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2. Вопросы, выносимые на заседания комиссии по делам несовершеннолетних и защите 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Style w:val="a3"/>
        <w:tblW w:w="10047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5"/>
        <w:gridCol w:w="3770"/>
        <w:gridCol w:w="2333"/>
        <w:gridCol w:w="1999"/>
        <w:gridCol w:w="1480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Наименование вопроса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Ответственные за исполнение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Сроки проведения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Отметка о выполнении</w:t>
            </w:r>
          </w:p>
        </w:tc>
      </w:tr>
      <w:tr>
        <w:trPr>
          <w:trHeight w:val="3611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Утверждение плана работы КДНиЗП на 2023 год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 состоянии преступности и безнадзорности несовершеннолетних на территории Дальнереченского муниципального района по итогам 2022г., основные проблемы, результативность принятых мер и задачах по организации профилактической работы в 2023 году.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2022 год.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 МВД РФ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12 января 2023г.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. Об основных направлениях в работе отдела опеки и попечительства администрации ДМР, направленных на соблюдение государственных гарантий по защите прав детей-сирот и детей, оставшихся без попечения родителей по итогам 2022 года. О дополнительных мерах направленных на профилактику вторичного сиротства.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Анализ состояния дел в сфере противодействия распространению деструктивной идеологии и пропаганды радикальных идей среди несовершеннолетних.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Об организации работы по профилактики самовольных уходов несовершеннолетних из семей и государственных учреждений.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начальник отдела опеки АДМР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МКУ «УНО», МКУ «РИДЦ»,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МО МВД «Дальнереченский», Ракитненская КШИ, СРНЦ «Надежда»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Февраль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 мерах по профилактике жестокого обращения с несовершеннолетними, в том числе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по профилактике половой неприкосновенности несовершеннолетних по итогах 2022 года.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Работа служб школьной медиации (буллинг, кибербуллинг, кибермоббинг) в образовательных учреждениях Дальнереченского муниципального района.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 реализации плана мероприятий «дорожной карты» за 2022 год по профилактике социального сиротства, направленную на сохранение кровной семьи.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 МВД «Дальнереченский»,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КГБУЗ Дальнереченская ЦГБ», СРНЦ «Надежда»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отдел опеки и попечительства АДМР, СРНЦ «Надежда», КГБУЗ  «Дальнереченская ЦГБ».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март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48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Об организации работы по выявлению несовершеннолетних, употребляющих наркотические средства, психотропные вещества и их прекурсоры.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2. 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Анализ индивидуально-профилактической работы с семьями, состоящими на учете в органах и учреждениях системы профилактики, по итогам 1-го квартала 2023 года (по каждой семье СОП отдельно).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 Профилактическая работа по обеспечению безопасности пребывания несовершеннолетних на водных объектах на территории Дальнереченского муниципального района.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МОБУ ДОД «ДЮСШ с. Веденка» 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МОБУ ДОД «ДДТ с. Ракитное», МКУ «РИДЦ».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МО МВД России «Дальнереченский»,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СРНЦ «Надежда», КГБУЗ «ЦГБ», МКУ «УНО»,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главы поселений ДМР, Дальнереченский инспекторский участок Центра ГИМС ГУ МЧС России по Приморскому краю.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апрель.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 принятых мерах по организации отдыха, оздоровления и занятости несовершеннолетних в летний период 2023 года, уделив особое внимание несовершеннолетним из семей СОП и состоящих на различных видах учета.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Профилактика и предупреждение детского дорожно-транспортного травматизма за пять месяцев 2023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Безопасность несовершеннолетних на объектах железнодорожного транспорта и предупреждение совершения ими правонарушений.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МКУ «УНО», КГКУ ЦСПН ПК, МКУ «РИДЦ».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инспектор по пропаганде ГИБДД МО МВД «Дальнереченский»,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начальник станции «Дальнереченск-1» (СалогубоваТ.П.)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май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Об индивидуально-профилактической работе с условно-осужденными несовершеннолетними, а так же семьями где условно-осуждены законные представители, имеющие несовершеннолетних детей, и проведение профилактической работы с ними по недопущению вовлечения детей в совершение правонарушений за истекший период 2023г.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Выявление и контроль семейного неблагополучия несовершеннолетних в дошкольном возрасте учреждениями здравоохранения 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уголовно-исполнительная инспекция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КГБУЗ «Дальнереченская ЦГБ»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июнь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 состоянии преступности и безнадзорности среди несовершеннолетних на территории ДМР за 1 полугодие 2023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Анализ индивидуально-профилактической работы с семьями, состоящими на учете в органах и учреждениях системы профилактики, по итогам 2-го квартала 2023 года (по каждой семье СОП отдельно).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Об исполнении законодательства РФ в части обеспечения получения образования несовершеннолетними в образовательных учреждениях ДМР по итогам 2022-2023 учебного года.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МКУ «УНО»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Июль- август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0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1. Итоги проведения  летней оздоровительной кампании 2023 г. на территории Дальнереченского муниципального района.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 профилактической работе в сфере противодействия распространения экстремистских и террористических проявлений в молодежной среде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МКУ «УНО», СРНЦ «Надежда», отдел опеки и попечительства,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МКУ «УНО», МКУ «РИДЦ», МО МВД «Дальнереченский»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сентябрь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51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1. Об исполнении Федерального закона «Об образовании в Российской Федерации» в рамках  организации «Всеобуча» образовательными учреждениями.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Анализ индивидуально-профилактической работы с семьями, состоящими на учете в органах и учреждениях системы профилактики, по итогам 3-го квартала 2023 года (по каждой семье СОП отдельно).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октябрь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 выполнении мероприятий по 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(снюсов)). (Период с мая 2023г. по ноябрь 2023г.)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 принимаемых мерах по профилактике детской смертности от внешних причин, в том числе суицидов, нахождение несовершеннолетних на водоемах (неокрепший лед).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Об организации и проведении совместных профилактических мероприятий органами системы профилактики по соблюдению правил пожарной безопасности с семьями, имеющими несовершеннолетних детей 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 xml:space="preserve">КДНиЗП,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МЧС России.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ноябрь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второе полугодие 2023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Анализ индивидуально-профилактической работы с семьями, состоящими на учете в органах и учреждениях системы профилактики, по итогам 4-го квартала 2023 года (по каждой семье СОП отдельно). Выявление семей, находящихся в трудной жизненной ситуации. Принимаемые меры по безопасности несовершеннолетних в Новогодние праздники.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инспектор по пропаганде ГИБДД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СРНЦ «Надежда», ПЦСОН г. Дальнереченск, МКУ «УНО», МО МВД «Дальнереченский». МКУ «РИДЦ».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декабрь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 необходимости вопросы, указанные в плане работы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омиссии на 2023 год, могут быть рассмотрены в рабочем порядке или заменены на другие.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КДНиЗП                                                                                                  А.Г.  Попов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1095" cy="28003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7" t="-172" r="-157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отв. секретарь КДНиЗП          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312420"/>
            <wp:effectExtent l="0" t="0" r="0" b="0"/>
            <wp:wrapSquare wrapText="largest"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LibreOffice/7.2.4.1$Windows_X86_64 LibreOffice_project/27d75539669ac387bb498e35313b970b7fe9c4f9</Application>
  <AppVersion>15.0000</AppVersion>
  <Pages>8</Pages>
  <Words>1496</Words>
  <Characters>10697</Characters>
  <CharactersWithSpaces>12652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2022-12-28T10:14:40Z</dcterms:created>
  <dc:creator/>
  <dc:description/>
  <dc:language>ru-RU</dc:language>
  <cp:lastModifiedBy/>
  <cp:lastPrinted>2023-01-13T10:16:55Z</cp:lastPrinted>
  <dcterms:modified xsi:type="dcterms:W3CDTF">2023-01-13T10:28:26Z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