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72CDE8D0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6305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марте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BF7C2C4" w14:textId="190C5FE7" w:rsidR="00D4674F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</w:t>
      </w:r>
      <w:r w:rsidR="000D6E0A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Приморье в </w:t>
      </w:r>
      <w:r w:rsidR="00866305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марте 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 w:rsidRPr="00DD5E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EB00F0">
        <w:rPr>
          <w:rFonts w:ascii="Times New Roman" w:hAnsi="Times New Roman" w:cs="Times New Roman"/>
          <w:sz w:val="28"/>
          <w:szCs w:val="28"/>
          <w:lang w:eastAsia="ru-RU"/>
        </w:rPr>
        <w:t>резко ускорилась</w:t>
      </w:r>
      <w:r w:rsidR="00EB00F0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="00C72C03" w:rsidRPr="00DD5E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14,96</w:t>
      </w:r>
      <w:r w:rsidR="00050708" w:rsidRPr="00DD5E8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866305" w:rsidRPr="00DD5E86">
        <w:rPr>
          <w:rFonts w:ascii="Times New Roman" w:hAnsi="Times New Roman" w:cs="Times New Roman"/>
          <w:sz w:val="28"/>
          <w:szCs w:val="28"/>
          <w:lang w:eastAsia="ru-RU"/>
        </w:rPr>
        <w:t>8,00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866305" w:rsidRPr="00DD5E86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="007F34E6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выше значения</w:t>
      </w:r>
      <w:r w:rsidR="00F214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DD5E86">
        <w:rPr>
          <w:rFonts w:ascii="Arial" w:eastAsiaTheme="minorHAnsi" w:hAnsi="Arial" w:cs="Arial"/>
          <w:sz w:val="24"/>
          <w:szCs w:val="24"/>
        </w:rPr>
        <w:t>—</w:t>
      </w:r>
      <w:r w:rsidR="00272C07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14,48</w:t>
      </w:r>
      <w:r w:rsidR="00F21428" w:rsidRPr="00DD5E8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DD5E86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DD5E86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DD5E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DD5E86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DD5E86">
        <w:rPr>
          <w:rFonts w:ascii="Arial" w:eastAsiaTheme="minorHAnsi" w:hAnsi="Arial" w:cs="Arial"/>
          <w:sz w:val="24"/>
          <w:szCs w:val="24"/>
        </w:rPr>
        <w:t>—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16,69</w:t>
      </w:r>
      <w:r w:rsidR="00E16625" w:rsidRPr="00DD5E86">
        <w:rPr>
          <w:rFonts w:ascii="Times New Roman" w:hAnsi="Times New Roman" w:cs="Times New Roman"/>
          <w:sz w:val="28"/>
          <w:szCs w:val="28"/>
          <w:lang w:eastAsia="ru-RU"/>
        </w:rPr>
        <w:t>%.</w:t>
      </w:r>
      <w:bookmarkStart w:id="0" w:name="_Hlk93597291"/>
      <w:r w:rsidR="00AC5579" w:rsidRPr="00766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1E4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На динамику цен в </w:t>
      </w:r>
      <w:r w:rsidR="00B2260B" w:rsidRPr="009D1F51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="000321E4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оказал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21E4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такие </w:t>
      </w:r>
      <w:r w:rsidR="009D1F51" w:rsidRPr="009D1F51">
        <w:rPr>
          <w:rFonts w:ascii="Times New Roman" w:hAnsi="Times New Roman" w:cs="Times New Roman"/>
          <w:sz w:val="28"/>
          <w:szCs w:val="28"/>
          <w:lang w:eastAsia="ru-RU"/>
        </w:rPr>
        <w:t>общероссийские</w:t>
      </w:r>
      <w:r w:rsidR="00B40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C60">
        <w:rPr>
          <w:rFonts w:ascii="Times New Roman" w:hAnsi="Times New Roman" w:cs="Times New Roman"/>
          <w:sz w:val="28"/>
          <w:szCs w:val="28"/>
          <w:lang w:eastAsia="ru-RU"/>
        </w:rPr>
        <w:t>проинфляционные</w:t>
      </w:r>
      <w:proofErr w:type="spellEnd"/>
      <w:r w:rsidR="009D1F51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1F51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BD6">
        <w:rPr>
          <w:rFonts w:ascii="Times New Roman" w:hAnsi="Times New Roman" w:cs="Times New Roman"/>
          <w:sz w:val="28"/>
          <w:szCs w:val="28"/>
          <w:lang w:eastAsia="ru-RU"/>
        </w:rPr>
        <w:t xml:space="preserve">ажиотажный </w:t>
      </w:r>
      <w:r w:rsidR="00461742" w:rsidRPr="009D1F51">
        <w:rPr>
          <w:rFonts w:ascii="Times New Roman" w:hAnsi="Times New Roman" w:cs="Times New Roman"/>
          <w:sz w:val="28"/>
          <w:szCs w:val="28"/>
          <w:lang w:eastAsia="ru-RU"/>
        </w:rPr>
        <w:t>всплеск</w:t>
      </w:r>
      <w:r w:rsidR="00E22B14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потребительского</w:t>
      </w:r>
      <w:r w:rsidR="00461742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спроса </w:t>
      </w:r>
      <w:r w:rsidR="00DF3F4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22B14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существенное </w:t>
      </w:r>
      <w:r w:rsidR="00DF3F4D" w:rsidRPr="00DF3F4D">
        <w:rPr>
          <w:rFonts w:ascii="Times New Roman" w:hAnsi="Times New Roman" w:cs="Times New Roman"/>
          <w:sz w:val="28"/>
          <w:szCs w:val="28"/>
          <w:lang w:eastAsia="ru-RU"/>
        </w:rPr>
        <w:t>ослабление рубля</w:t>
      </w:r>
      <w:r w:rsidR="00DF3F4D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вв</w:t>
      </w:r>
      <w:r w:rsidR="00126C06">
        <w:rPr>
          <w:rFonts w:ascii="Times New Roman" w:hAnsi="Times New Roman" w:cs="Times New Roman"/>
          <w:sz w:val="28"/>
          <w:szCs w:val="28"/>
          <w:lang w:eastAsia="ru-RU"/>
        </w:rPr>
        <w:t>едения</w:t>
      </w:r>
      <w:r w:rsidR="00DF3F4D">
        <w:rPr>
          <w:rFonts w:ascii="Times New Roman" w:hAnsi="Times New Roman" w:cs="Times New Roman"/>
          <w:sz w:val="28"/>
          <w:szCs w:val="28"/>
          <w:lang w:eastAsia="ru-RU"/>
        </w:rPr>
        <w:t xml:space="preserve"> внешних санкций</w:t>
      </w:r>
      <w:r w:rsidR="00A92C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2C5F" w:rsidRPr="00A92C5F">
        <w:t xml:space="preserve"> </w:t>
      </w:r>
      <w:r w:rsidR="00A92C5F" w:rsidRPr="00A92C5F">
        <w:rPr>
          <w:rFonts w:ascii="Times New Roman" w:hAnsi="Times New Roman" w:cs="Times New Roman"/>
          <w:sz w:val="28"/>
          <w:szCs w:val="28"/>
          <w:lang w:eastAsia="ru-RU"/>
        </w:rPr>
        <w:t>Дополнительное влияние оказал</w:t>
      </w:r>
      <w:r w:rsidR="001C1C5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92C5F" w:rsidRPr="00A92C5F">
        <w:rPr>
          <w:rFonts w:ascii="Times New Roman" w:hAnsi="Times New Roman" w:cs="Times New Roman"/>
          <w:sz w:val="28"/>
          <w:szCs w:val="28"/>
          <w:lang w:eastAsia="ru-RU"/>
        </w:rPr>
        <w:t xml:space="preserve"> сжатие предложения на отдельных товарных рынках, </w:t>
      </w:r>
      <w:r w:rsidR="000B17D1" w:rsidRPr="000B17D1">
        <w:rPr>
          <w:rFonts w:ascii="Times New Roman" w:hAnsi="Times New Roman" w:cs="Times New Roman"/>
          <w:sz w:val="28"/>
          <w:szCs w:val="28"/>
          <w:lang w:eastAsia="ru-RU"/>
        </w:rPr>
        <w:t>в том числе в результате нарушения логистических и производственных цепочек</w:t>
      </w:r>
      <w:r w:rsidR="000B17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BE18C2F" w14:textId="77777777" w:rsidR="00711299" w:rsidRPr="009D1F51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866305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3578950"/>
          </w:p>
        </w:tc>
        <w:tc>
          <w:tcPr>
            <w:tcW w:w="1134" w:type="dxa"/>
          </w:tcPr>
          <w:p w14:paraId="29386608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1FA17A74" w14:textId="2034AD2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71AC9BDF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10E367B2" w14:textId="1DF1F918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08DDAFF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7F0DC9F0" w14:textId="6C2DF0C3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62DE401D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4F08F7D2" w14:textId="09A00B9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146D6C50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307835AA" w14:textId="77498B9B" w:rsidR="00866305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866305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2BD0635A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</w:tcPr>
          <w:p w14:paraId="54FBE73D" w14:textId="077FE65E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7,36</w:t>
            </w:r>
          </w:p>
        </w:tc>
        <w:tc>
          <w:tcPr>
            <w:tcW w:w="1134" w:type="dxa"/>
          </w:tcPr>
          <w:p w14:paraId="5EE2E207" w14:textId="1C269958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134" w:type="dxa"/>
          </w:tcPr>
          <w:p w14:paraId="410622B3" w14:textId="7854F45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14:paraId="7D2D0E0F" w14:textId="766C81B4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</w:tr>
      <w:tr w:rsidR="00866305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64AAA1AA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69635BB4" w14:textId="3573E14C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134" w:type="dxa"/>
          </w:tcPr>
          <w:p w14:paraId="23C1FAE2" w14:textId="58D7C8E6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134" w:type="dxa"/>
          </w:tcPr>
          <w:p w14:paraId="63C2788E" w14:textId="0744689C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134" w:type="dxa"/>
          </w:tcPr>
          <w:p w14:paraId="2E21F7A0" w14:textId="64C5A664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</w:tr>
      <w:tr w:rsidR="00866305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866305" w:rsidRPr="00B548F0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866305" w:rsidRPr="00D97AD1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305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17B10B4B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134" w:type="dxa"/>
          </w:tcPr>
          <w:p w14:paraId="2483B5D9" w14:textId="79C431DD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1134" w:type="dxa"/>
          </w:tcPr>
          <w:p w14:paraId="6BE402D2" w14:textId="39295C4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1134" w:type="dxa"/>
          </w:tcPr>
          <w:p w14:paraId="254D2CF3" w14:textId="1E94103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134" w:type="dxa"/>
          </w:tcPr>
          <w:p w14:paraId="0AAFAE27" w14:textId="743B21B8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</w:tr>
      <w:tr w:rsidR="00866305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866305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866305" w:rsidRPr="00B548F0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866305" w:rsidRPr="00D97AD1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305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23B1E72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134" w:type="dxa"/>
          </w:tcPr>
          <w:p w14:paraId="1B394877" w14:textId="5836BA6D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134" w:type="dxa"/>
          </w:tcPr>
          <w:p w14:paraId="7F9DBBF1" w14:textId="4ADD249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134" w:type="dxa"/>
          </w:tcPr>
          <w:p w14:paraId="61400E06" w14:textId="0CB8DB02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134" w:type="dxa"/>
          </w:tcPr>
          <w:p w14:paraId="0D7626FA" w14:textId="032CC828" w:rsidR="00866305" w:rsidRPr="00D97AD1" w:rsidRDefault="009D2A84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</w:tr>
      <w:tr w:rsidR="00866305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1ED7183D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134" w:type="dxa"/>
          </w:tcPr>
          <w:p w14:paraId="4C146C47" w14:textId="7D21C881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134" w:type="dxa"/>
          </w:tcPr>
          <w:p w14:paraId="468AC4DF" w14:textId="6F983084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134" w:type="dxa"/>
          </w:tcPr>
          <w:p w14:paraId="54AF7A20" w14:textId="2F0ABA71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134" w:type="dxa"/>
          </w:tcPr>
          <w:p w14:paraId="17BAC69E" w14:textId="1D9CCD95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</w:tr>
      <w:tr w:rsidR="00866305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866305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0FAB1A39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134" w:type="dxa"/>
          </w:tcPr>
          <w:p w14:paraId="16B58639" w14:textId="385A5C53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134" w:type="dxa"/>
          </w:tcPr>
          <w:p w14:paraId="4CEAE6F0" w14:textId="268A0C22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134" w:type="dxa"/>
          </w:tcPr>
          <w:p w14:paraId="6AAA61CC" w14:textId="3C24B99D" w:rsidR="00866305" w:rsidRPr="00B548F0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4" w:type="dxa"/>
          </w:tcPr>
          <w:p w14:paraId="1CB821B7" w14:textId="394356CF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</w:tr>
      <w:tr w:rsidR="00866305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866305" w:rsidRPr="00D97AD1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305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7B4E49B6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14:paraId="704B0D33" w14:textId="7EE90574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14:paraId="0A464ADA" w14:textId="68875831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134" w:type="dxa"/>
          </w:tcPr>
          <w:p w14:paraId="45B24145" w14:textId="6142C8D6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</w:tcPr>
          <w:p w14:paraId="6E1447D9" w14:textId="6E367814" w:rsidR="00866305" w:rsidRPr="00D97AD1" w:rsidRDefault="0011702B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866305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B7C12D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14:paraId="7F670A11" w14:textId="1986791A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134" w:type="dxa"/>
          </w:tcPr>
          <w:p w14:paraId="2EFA3B91" w14:textId="4FD8E4B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134" w:type="dxa"/>
          </w:tcPr>
          <w:p w14:paraId="50CBFA39" w14:textId="3CDE2BD8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34" w:type="dxa"/>
          </w:tcPr>
          <w:p w14:paraId="1AA3C6EB" w14:textId="14AFA853" w:rsidR="00866305" w:rsidRPr="00D97AD1" w:rsidRDefault="009D2A84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</w:tr>
    </w:tbl>
    <w:bookmarkEnd w:id="1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51F95F75" w:rsidR="00C31E2B" w:rsidRDefault="00644793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5F57C06" wp14:editId="7C3A77E7">
            <wp:extent cx="6570345" cy="4931217"/>
            <wp:effectExtent l="0" t="0" r="1905" b="3175"/>
            <wp:docPr id="1" name="Рисунок 1" descr="P:\Подразделения\Экономическое управление\1. ОЭАиРР\3. ИНФОРМАЦИОННАЯ ПОЛИТИКА\2022\ИАМ ДГУ\Приморский край\март 2022\ПС\Primorye_territory_map_03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март 2022\ПС\Primorye_territory_map_03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2302" w14:textId="18D96525" w:rsidR="003033F4" w:rsidRDefault="003033F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78C06" w14:textId="38D8CDA8" w:rsidR="003033F4" w:rsidRDefault="003033F4" w:rsidP="00260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0741" w14:textId="77777777" w:rsidR="004A35F5" w:rsidRDefault="004A35F5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4F0DAB8C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38F7" w14:textId="486F0EB1" w:rsidR="002421F8" w:rsidRDefault="00A17C16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прирост цен на продовольственные товары </w:t>
      </w:r>
      <w:r w:rsidR="00044919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2022 </w:t>
      </w:r>
      <w:r w:rsidR="000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44919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12FF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86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15,92</w:t>
      </w:r>
      <w:r w:rsidR="00BF5D80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675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7675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1526B3" w:rsidRPr="0022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33D3E" w14:textId="6419FB81" w:rsidR="00A5278A" w:rsidRPr="00612B97" w:rsidRDefault="00736659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о</w:t>
      </w:r>
      <w:r w:rsidR="00A5278A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слабление рубля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 основное влияние на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годового роста цен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плодоовощную</w:t>
      </w:r>
      <w:r w:rsidR="00CF365E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73D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73D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на </w:t>
      </w:r>
      <w:r w:rsidR="00A5278A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и помидоры</w:t>
      </w:r>
      <w:r w:rsidR="00D9673D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 быстрее в годовом выражении, чем месяцем ранее</w:t>
      </w:r>
      <w:r w:rsidR="00A5278A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0C6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Ускорился годовой рост цен на фрукты и цитрусовые. Дополнительное вл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ияние </w:t>
      </w:r>
      <w:r w:rsidR="00D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</w:t>
      </w:r>
      <w:r w:rsidR="00BF3F91" w:rsidRPr="00612B97"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сжатие предложения из-за </w:t>
      </w:r>
      <w:r w:rsid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403F5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логистических цепочек, </w:t>
      </w:r>
      <w:r w:rsidR="00877712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увеличени</w:t>
      </w:r>
      <w:r w:rsidR="00877712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темпов прироста цен на бананы.</w:t>
      </w:r>
    </w:p>
    <w:p w14:paraId="12C95AE9" w14:textId="73411E7A" w:rsidR="00E05753" w:rsidRDefault="002403F5" w:rsidP="00E0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массовых закупок впрок продуктов питания длительного хранения ускорился годовой рост цен на сахар, макаронные изделия и крупы. Вместе с этим дальнейшее ускорение роста цен на них будет сдерживаться высокой насыщенностью рынка продукцией отечественного производства и приняты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удорожанием социально значимых товаров, в том числе ограничени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наценки розничными сетями.</w:t>
      </w:r>
    </w:p>
    <w:p w14:paraId="7B13F439" w14:textId="22129962" w:rsidR="00E05753" w:rsidRDefault="00E05753" w:rsidP="00E0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32755" w14:textId="679370D1" w:rsidR="00954388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в 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 xml:space="preserve">марте </w:t>
      </w:r>
      <w:r w:rsidR="007B633C">
        <w:rPr>
          <w:rFonts w:ascii="Times New Roman" w:hAnsi="Times New Roman" w:cs="Times New Roman"/>
          <w:sz w:val="28"/>
          <w:szCs w:val="28"/>
          <w:lang w:eastAsia="ru-RU"/>
        </w:rPr>
        <w:t>2022 года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582" w:rsidRPr="008A1A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767582"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672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46720" w:rsidRPr="00846720">
        <w:rPr>
          <w:rFonts w:ascii="Times New Roman" w:hAnsi="Times New Roman" w:cs="Times New Roman"/>
          <w:sz w:val="28"/>
          <w:szCs w:val="28"/>
          <w:lang w:eastAsia="ru-RU"/>
        </w:rPr>
        <w:t>19,25</w:t>
      </w:r>
      <w:r w:rsidRPr="0084672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>7,84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="002A4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83F31B" w14:textId="21E5E032" w:rsidR="001F5EE9" w:rsidRPr="001F5EE9" w:rsidRDefault="005B0E08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E08">
        <w:rPr>
          <w:rFonts w:ascii="Times New Roman" w:hAnsi="Times New Roman" w:cs="Times New Roman"/>
          <w:sz w:val="28"/>
          <w:szCs w:val="28"/>
          <w:lang w:eastAsia="ru-RU"/>
        </w:rPr>
        <w:t>На фоне ослабления рубля и всплеска спроса, в том числе из-за ожидани</w:t>
      </w:r>
      <w:r w:rsidR="007661D5">
        <w:rPr>
          <w:rFonts w:ascii="Times New Roman" w:hAnsi="Times New Roman" w:cs="Times New Roman"/>
          <w:sz w:val="28"/>
          <w:szCs w:val="28"/>
          <w:lang w:eastAsia="ru-RU"/>
        </w:rPr>
        <w:t>я</w:t>
      </w:r>
      <w:bookmarkStart w:id="2" w:name="_GoBack"/>
      <w:bookmarkEnd w:id="2"/>
      <w:r w:rsidRPr="005B0E08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недостатка отдельных товаров в условиях приостановки деятельности в России ряда зарубежных компаний, годовой рост цен на непродовольственные товары значительно ускорился. </w:t>
      </w:r>
      <w:r w:rsidR="001F5EE9" w:rsidRPr="001F5EE9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цены на </w:t>
      </w:r>
      <w:r w:rsidR="001F5EE9" w:rsidRPr="001A1AF3">
        <w:rPr>
          <w:rFonts w:ascii="Times New Roman" w:hAnsi="Times New Roman" w:cs="Times New Roman"/>
          <w:sz w:val="28"/>
          <w:szCs w:val="28"/>
          <w:lang w:eastAsia="ru-RU"/>
        </w:rPr>
        <w:t xml:space="preserve">легковые автомобили, компьютеры, </w:t>
      </w:r>
      <w:proofErr w:type="spellStart"/>
      <w:r w:rsidR="001F5EE9" w:rsidRPr="001A1AF3">
        <w:rPr>
          <w:rFonts w:ascii="Times New Roman" w:hAnsi="Times New Roman" w:cs="Times New Roman"/>
          <w:sz w:val="28"/>
          <w:szCs w:val="28"/>
          <w:lang w:eastAsia="ru-RU"/>
        </w:rPr>
        <w:t>телерадио</w:t>
      </w:r>
      <w:proofErr w:type="spellEnd"/>
      <w:r w:rsidR="001F5EE9" w:rsidRPr="001A1AF3">
        <w:rPr>
          <w:rFonts w:ascii="Times New Roman" w:hAnsi="Times New Roman" w:cs="Times New Roman"/>
          <w:sz w:val="28"/>
          <w:szCs w:val="28"/>
          <w:lang w:eastAsia="ru-RU"/>
        </w:rPr>
        <w:t xml:space="preserve">- и электротовары, другие бытовые приборы </w:t>
      </w:r>
      <w:r w:rsidR="001F5EE9" w:rsidRPr="001F5EE9">
        <w:rPr>
          <w:rFonts w:ascii="Times New Roman" w:hAnsi="Times New Roman" w:cs="Times New Roman"/>
          <w:sz w:val="28"/>
          <w:szCs w:val="28"/>
          <w:lang w:eastAsia="ru-RU"/>
        </w:rPr>
        <w:t>росли быстрее в годовом выражении, чем месяцем ранее.</w:t>
      </w:r>
    </w:p>
    <w:p w14:paraId="38159C4D" w14:textId="4A2984E7" w:rsidR="00E30576" w:rsidRDefault="001F5EE9" w:rsidP="00E30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EE9">
        <w:rPr>
          <w:rFonts w:ascii="Times New Roman" w:hAnsi="Times New Roman" w:cs="Times New Roman"/>
          <w:sz w:val="28"/>
          <w:szCs w:val="28"/>
          <w:lang w:eastAsia="ru-RU"/>
        </w:rPr>
        <w:t xml:space="preserve">Ажиотажный спрос из-за массовых закупок впрок </w:t>
      </w:r>
      <w:r w:rsidR="00D33743">
        <w:rPr>
          <w:rFonts w:ascii="Times New Roman" w:hAnsi="Times New Roman" w:cs="Times New Roman"/>
          <w:sz w:val="28"/>
          <w:szCs w:val="28"/>
          <w:lang w:eastAsia="ru-RU"/>
        </w:rPr>
        <w:t xml:space="preserve">и ослабление рубля </w:t>
      </w:r>
      <w:r w:rsidRPr="001F5EE9">
        <w:rPr>
          <w:rFonts w:ascii="Times New Roman" w:hAnsi="Times New Roman" w:cs="Times New Roman"/>
          <w:sz w:val="28"/>
          <w:szCs w:val="28"/>
          <w:lang w:eastAsia="ru-RU"/>
        </w:rPr>
        <w:t>привел</w:t>
      </w:r>
      <w:r w:rsidR="00D3374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F5EE9">
        <w:rPr>
          <w:rFonts w:ascii="Times New Roman" w:hAnsi="Times New Roman" w:cs="Times New Roman"/>
          <w:sz w:val="28"/>
          <w:szCs w:val="28"/>
          <w:lang w:eastAsia="ru-RU"/>
        </w:rPr>
        <w:t xml:space="preserve"> к увеличению годового темпа прироста цен на некоторые виды медикаментов, парфюмерию, моющие и чистящие средства.</w:t>
      </w:r>
    </w:p>
    <w:p w14:paraId="30BF90DE" w14:textId="05228BB4" w:rsidR="001F5EE9" w:rsidRDefault="001F5EE9" w:rsidP="00E30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EE9">
        <w:rPr>
          <w:rFonts w:ascii="Times New Roman" w:hAnsi="Times New Roman" w:cs="Times New Roman"/>
          <w:sz w:val="28"/>
          <w:szCs w:val="28"/>
          <w:lang w:eastAsia="ru-RU"/>
        </w:rPr>
        <w:t>В то же время рост предложения на внутреннем рынке на фоне ограничения экспорта из-за введения санкций в отношении России способствовал уменьшению годового темпа прироста цен на моторное топливо. Дополнительное сдерживающее влияние на динамику цен продолжало оказывать действие программы субсидирования поставок нефтепродуктов по железной дороге на Дальний Восток</w:t>
      </w:r>
      <w:r w:rsidR="00E30576" w:rsidRPr="00E30576">
        <w:rPr>
          <w:rFonts w:ascii="Times New Roman" w:hAnsi="Times New Roman" w:cs="Times New Roman"/>
          <w:sz w:val="28"/>
          <w:szCs w:val="28"/>
          <w:lang w:eastAsia="ru-RU"/>
        </w:rPr>
        <w:t>, направленной на снижение роста издержек производителей и поставщиков.</w:t>
      </w:r>
    </w:p>
    <w:p w14:paraId="1788A012" w14:textId="77777777" w:rsidR="00BE0DE5" w:rsidRDefault="00BE0DE5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C52DE" w14:textId="18412DD9" w:rsidR="00BB281F" w:rsidRPr="002E1BE3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E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2E1BE3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73C7EC17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3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DC2483" w:rsidRPr="00846720">
        <w:rPr>
          <w:rFonts w:ascii="Times New Roman" w:hAnsi="Times New Roman" w:cs="Times New Roman"/>
          <w:sz w:val="28"/>
          <w:szCs w:val="28"/>
        </w:rPr>
        <w:t xml:space="preserve">в </w:t>
      </w:r>
      <w:r w:rsidR="00DC2483">
        <w:rPr>
          <w:rFonts w:ascii="Times New Roman" w:hAnsi="Times New Roman" w:cs="Times New Roman"/>
          <w:sz w:val="28"/>
          <w:szCs w:val="28"/>
        </w:rPr>
        <w:t>марте</w:t>
      </w:r>
      <w:r w:rsidR="00DC2483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DC2483">
        <w:rPr>
          <w:rFonts w:ascii="Times New Roman" w:hAnsi="Times New Roman" w:cs="Times New Roman"/>
          <w:sz w:val="28"/>
          <w:szCs w:val="28"/>
        </w:rPr>
        <w:t>2022 года</w:t>
      </w:r>
      <w:r w:rsidR="00DC2483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B73B21" w:rsidRPr="002E1BE3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84672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46720" w:rsidRPr="00846720">
        <w:rPr>
          <w:rFonts w:ascii="Times New Roman" w:hAnsi="Times New Roman" w:cs="Times New Roman"/>
          <w:sz w:val="28"/>
          <w:szCs w:val="28"/>
        </w:rPr>
        <w:t>7,98</w:t>
      </w:r>
      <w:r w:rsidR="00CF7895" w:rsidRPr="00846720">
        <w:rPr>
          <w:rFonts w:ascii="Times New Roman" w:hAnsi="Times New Roman" w:cs="Times New Roman"/>
          <w:sz w:val="28"/>
          <w:szCs w:val="28"/>
        </w:rPr>
        <w:t xml:space="preserve">%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E6FCE">
        <w:rPr>
          <w:rFonts w:ascii="Times New Roman" w:hAnsi="Times New Roman" w:cs="Times New Roman"/>
          <w:sz w:val="28"/>
          <w:szCs w:val="28"/>
        </w:rPr>
        <w:t>5,</w:t>
      </w:r>
      <w:r w:rsidR="00520171">
        <w:rPr>
          <w:rFonts w:ascii="Times New Roman" w:hAnsi="Times New Roman" w:cs="Times New Roman"/>
          <w:sz w:val="28"/>
          <w:szCs w:val="28"/>
        </w:rPr>
        <w:t>4</w:t>
      </w:r>
      <w:r w:rsidR="00AE6FCE">
        <w:rPr>
          <w:rFonts w:ascii="Times New Roman" w:hAnsi="Times New Roman" w:cs="Times New Roman"/>
          <w:sz w:val="28"/>
          <w:szCs w:val="28"/>
        </w:rPr>
        <w:t>4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% в </w:t>
      </w:r>
      <w:r w:rsidR="00520171">
        <w:rPr>
          <w:rFonts w:ascii="Times New Roman" w:hAnsi="Times New Roman" w:cs="Times New Roman"/>
          <w:sz w:val="28"/>
          <w:szCs w:val="28"/>
        </w:rPr>
        <w:t>феврале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BF180" w14:textId="4CEEBE28" w:rsidR="00824AEF" w:rsidRDefault="00824AEF" w:rsidP="006E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AAA">
        <w:rPr>
          <w:rFonts w:ascii="Times New Roman" w:hAnsi="Times New Roman" w:cs="Times New Roman"/>
          <w:sz w:val="28"/>
          <w:szCs w:val="28"/>
        </w:rPr>
        <w:t>Увеличение издержек по причине удорожания</w:t>
      </w:r>
      <w:r w:rsidR="006823CE" w:rsidRPr="006E2AAA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Pr="006E2AAA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D64CC8">
        <w:rPr>
          <w:rFonts w:ascii="Times New Roman" w:hAnsi="Times New Roman" w:cs="Times New Roman"/>
          <w:sz w:val="28"/>
          <w:szCs w:val="28"/>
        </w:rPr>
        <w:t>резкого снижения курса</w:t>
      </w:r>
      <w:r w:rsidR="00D64CC8" w:rsidRPr="006E2AAA">
        <w:rPr>
          <w:rFonts w:ascii="Times New Roman" w:hAnsi="Times New Roman" w:cs="Times New Roman"/>
          <w:sz w:val="28"/>
          <w:szCs w:val="28"/>
        </w:rPr>
        <w:t xml:space="preserve"> </w:t>
      </w:r>
      <w:r w:rsidRPr="006E2AAA">
        <w:rPr>
          <w:rFonts w:ascii="Times New Roman" w:hAnsi="Times New Roman" w:cs="Times New Roman"/>
          <w:sz w:val="28"/>
          <w:szCs w:val="28"/>
        </w:rPr>
        <w:t xml:space="preserve">рубля и </w:t>
      </w:r>
      <w:r w:rsidR="00B2095D" w:rsidRPr="006E2AAA">
        <w:rPr>
          <w:rFonts w:ascii="Times New Roman" w:hAnsi="Times New Roman" w:cs="Times New Roman"/>
          <w:sz w:val="28"/>
          <w:szCs w:val="28"/>
        </w:rPr>
        <w:t xml:space="preserve">сжатия предложения из-за </w:t>
      </w:r>
      <w:r w:rsidR="00D90CB2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429C2" w:rsidRPr="006E2AAA">
        <w:rPr>
          <w:rFonts w:ascii="Times New Roman" w:hAnsi="Times New Roman" w:cs="Times New Roman"/>
          <w:sz w:val="28"/>
          <w:szCs w:val="28"/>
        </w:rPr>
        <w:t>логистических и производственных цепочек</w:t>
      </w:r>
      <w:r w:rsidR="00082A7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082A7C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082A7C">
        <w:rPr>
          <w:rFonts w:ascii="Times New Roman" w:hAnsi="Times New Roman" w:cs="Times New Roman"/>
          <w:sz w:val="28"/>
          <w:szCs w:val="28"/>
        </w:rPr>
        <w:t xml:space="preserve"> ограничений импортных поставок</w:t>
      </w:r>
      <w:r w:rsidR="00E02F17" w:rsidRPr="006E2AAA">
        <w:rPr>
          <w:rFonts w:ascii="Times New Roman" w:hAnsi="Times New Roman" w:cs="Times New Roman"/>
          <w:sz w:val="28"/>
          <w:szCs w:val="28"/>
        </w:rPr>
        <w:t xml:space="preserve"> </w:t>
      </w:r>
      <w:r w:rsidRPr="006E2AAA">
        <w:rPr>
          <w:rFonts w:ascii="Times New Roman" w:hAnsi="Times New Roman" w:cs="Times New Roman"/>
          <w:sz w:val="28"/>
          <w:szCs w:val="28"/>
        </w:rPr>
        <w:t>обусловило повышение годового темпа прироста цен на услуги</w:t>
      </w:r>
      <w:r w:rsidR="006823CE" w:rsidRPr="006E2AAA"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B2095D" w:rsidRPr="006E2AAA">
        <w:rPr>
          <w:rFonts w:ascii="Times New Roman" w:hAnsi="Times New Roman" w:cs="Times New Roman"/>
          <w:sz w:val="28"/>
          <w:szCs w:val="28"/>
        </w:rPr>
        <w:t>услуги по ремонту и техническому</w:t>
      </w:r>
      <w:r w:rsidR="00E02F17" w:rsidRPr="006E2AAA">
        <w:rPr>
          <w:rFonts w:ascii="Times New Roman" w:hAnsi="Times New Roman" w:cs="Times New Roman"/>
          <w:sz w:val="28"/>
          <w:szCs w:val="28"/>
        </w:rPr>
        <w:t xml:space="preserve"> обслуживанию транспортных средств.</w:t>
      </w:r>
    </w:p>
    <w:p w14:paraId="3113FC11" w14:textId="77777777" w:rsidR="003C4621" w:rsidRPr="006E2AAA" w:rsidRDefault="003C4621" w:rsidP="006E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F22706" w14:textId="77777777" w:rsidR="00824AEF" w:rsidRPr="006E2AAA" w:rsidRDefault="00824AEF" w:rsidP="00DE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1D0D2" w14:textId="1EE45E60" w:rsidR="0078560E" w:rsidRPr="00ED604E" w:rsidRDefault="00D451D6" w:rsidP="00DE2EB2">
      <w:pPr>
        <w:spacing w:after="0" w:line="240" w:lineRule="auto"/>
        <w:jc w:val="both"/>
      </w:pPr>
      <w:r w:rsidRPr="00D451D6">
        <w:rPr>
          <w:noProof/>
          <w:lang w:eastAsia="ru-RU"/>
        </w:rPr>
        <w:drawing>
          <wp:inline distT="0" distB="0" distL="0" distR="0" wp14:anchorId="554A5919" wp14:editId="5E826CF9">
            <wp:extent cx="6570345" cy="4927759"/>
            <wp:effectExtent l="0" t="0" r="1905" b="6350"/>
            <wp:docPr id="2" name="Рисунок 2" descr="P:\Подразделения\Экономическое управление\1. ОЭАиРР\3. ИНФОРМАЦИОННАЯ ПОЛИТИКА\2022\ИАМ ДГУ\Приморский край\март 2022\ПС\Primorye_grafik_03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март 2022\ПС\Primorye_grafik_03_0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61C" w14:textId="1D7710FD" w:rsidR="003611BB" w:rsidRDefault="003611BB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168C2AF8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871F421" w14:textId="77777777" w:rsidR="00AD39E6" w:rsidRPr="007B633C" w:rsidRDefault="00AD39E6" w:rsidP="007B6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677A3" w14:textId="77777777" w:rsidR="009D3B76" w:rsidRPr="009743E6" w:rsidRDefault="009D3B76" w:rsidP="009D3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6522839"/>
      <w:r w:rsidRPr="00AF54F7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Дальневосточном федеральном округе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марте</w:t>
      </w:r>
      <w:r w:rsidRPr="00AF54F7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увеличилась и </w:t>
      </w:r>
      <w:r w:rsidRPr="00F7437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14,48% 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>8,02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>. При этом она осталась ниже, чем в целом по России</w:t>
      </w:r>
      <w:r w:rsidRPr="002864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85B85">
        <w:rPr>
          <w:rFonts w:ascii="Times New Roman" w:hAnsi="Times New Roman" w:cs="Times New Roman"/>
          <w:sz w:val="24"/>
          <w:szCs w:val="24"/>
        </w:rPr>
        <w:t>—</w:t>
      </w:r>
      <w:r w:rsidRPr="0028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B85">
        <w:rPr>
          <w:rFonts w:ascii="Times New Roman" w:hAnsi="Times New Roman" w:cs="Times New Roman"/>
          <w:sz w:val="28"/>
          <w:szCs w:val="28"/>
          <w:lang w:eastAsia="ru-RU"/>
        </w:rPr>
        <w:t>16,69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4A6C8A">
        <w:t xml:space="preserve">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Ценовая динамика на Дальнем Востоке складывалась под влиянием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ужесточения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условий. Увеличение годовых темпов прироста цен определялось такими общероссийскими </w:t>
      </w:r>
      <w:proofErr w:type="spellStart"/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проинфляционными</w:t>
      </w:r>
      <w:proofErr w:type="spellEnd"/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всплеск спроса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</w:t>
      </w:r>
      <w:bookmarkEnd w:id="3"/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влияние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в округе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предложения на отдельных товарных рынках, в том числе в результате нарушения</w:t>
      </w:r>
      <w:r w:rsidRPr="009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и производственных цепочек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существенная, чем годом ранее, индексация тарифов на проезд в поездах дальнего следования.</w:t>
      </w:r>
    </w:p>
    <w:p w14:paraId="1618AAD1" w14:textId="77777777" w:rsidR="009D3B76" w:rsidRPr="004F6A11" w:rsidRDefault="009D3B76" w:rsidP="009D3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по России в марте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 xml:space="preserve"> инфляция ускорилась в результате ослабления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рубля и всплеска потребительско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го спроса в условиях вводимых внешних санкций. За месяц потребительские цены выросли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7,53% (с поправкой на сезонность), годовая инфляция достигла 16,69%. Заметно ускорилось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повышение цен на непродовольственные товары длитель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пользования, продукты пита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ния длительного хранения, услуги зарубежного туризма. Основная часть ценового всплеска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пришлась на первую половину марта, после чего укрепление рубля и исчерпание эффектов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ажиотажного спроса привели к замедлению роста или снижению цен на многие товары. Банк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России ожидает, что годовая инфляция продолжит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в силу эффекта базы. Проводи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мая Банком России денежно-кредитная политика создаст условия для постепенной адаптации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экономики к новым условиям и возвращения годовой инфляции к 4% в 2024 году.</w:t>
      </w:r>
    </w:p>
    <w:p w14:paraId="4B5DDE7B" w14:textId="77777777" w:rsidR="009D3B76" w:rsidRPr="004A6C8A" w:rsidRDefault="009D3B76" w:rsidP="009D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E441" w14:textId="77777777" w:rsidR="009D3B76" w:rsidRDefault="009D3B76" w:rsidP="009D3B76"/>
    <w:p w14:paraId="0270F2E8" w14:textId="3E307730" w:rsidR="008C1D31" w:rsidRPr="00CF2BF9" w:rsidRDefault="008C1D31" w:rsidP="005572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8C1D31" w:rsidRPr="00CF2BF9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87D1" w16cex:dateUtc="2022-03-22T07:25:00Z"/>
  <w16cex:commentExtensible w16cex:durableId="25E487DC" w16cex:dateUtc="2022-03-22T07:37:00Z"/>
  <w16cex:commentExtensible w16cex:durableId="25E47D69" w16cex:dateUtc="2022-03-22T06:52:00Z"/>
  <w16cex:commentExtensible w16cex:durableId="25E4820D" w16cex:dateUtc="2022-03-22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16047" w16cid:durableId="25E487D1"/>
  <w16cid:commentId w16cid:paraId="19BCDFF6" w16cid:durableId="25E487DC"/>
  <w16cid:commentId w16cid:paraId="3071FB11" w16cid:durableId="25E47D69"/>
  <w16cid:commentId w16cid:paraId="7AC1D5A3" w16cid:durableId="25E482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3A63B" w14:textId="77777777" w:rsidR="00B226C8" w:rsidRDefault="00B226C8" w:rsidP="005A4C8C">
      <w:pPr>
        <w:spacing w:after="0" w:line="240" w:lineRule="auto"/>
      </w:pPr>
      <w:r>
        <w:separator/>
      </w:r>
    </w:p>
  </w:endnote>
  <w:endnote w:type="continuationSeparator" w:id="0">
    <w:p w14:paraId="78B1E3AC" w14:textId="77777777" w:rsidR="00B226C8" w:rsidRDefault="00B226C8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47790E10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7661D5">
      <w:rPr>
        <w:rFonts w:ascii="Times New Roman" w:hAnsi="Times New Roman" w:cs="Times New Roman"/>
        <w:noProof/>
        <w:sz w:val="20"/>
        <w:szCs w:val="20"/>
      </w:rPr>
      <w:t>1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F2E6A" w14:textId="77777777" w:rsidR="00B226C8" w:rsidRDefault="00B226C8" w:rsidP="005A4C8C">
      <w:pPr>
        <w:spacing w:after="0" w:line="240" w:lineRule="auto"/>
      </w:pPr>
      <w:r>
        <w:separator/>
      </w:r>
    </w:p>
  </w:footnote>
  <w:footnote w:type="continuationSeparator" w:id="0">
    <w:p w14:paraId="7C98F678" w14:textId="77777777" w:rsidR="00B226C8" w:rsidRDefault="00B226C8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099"/>
    <w:rsid w:val="00024B5E"/>
    <w:rsid w:val="00024DB3"/>
    <w:rsid w:val="00025346"/>
    <w:rsid w:val="000258A1"/>
    <w:rsid w:val="000262AA"/>
    <w:rsid w:val="00026B13"/>
    <w:rsid w:val="00026CFB"/>
    <w:rsid w:val="000275F3"/>
    <w:rsid w:val="00030003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685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2A7C"/>
    <w:rsid w:val="000836C8"/>
    <w:rsid w:val="000838DF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88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A02DE"/>
    <w:rsid w:val="000A09E7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0A6"/>
    <w:rsid w:val="000A41EE"/>
    <w:rsid w:val="000A59E4"/>
    <w:rsid w:val="000A68EB"/>
    <w:rsid w:val="000A7E89"/>
    <w:rsid w:val="000A7FB5"/>
    <w:rsid w:val="000B030B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2FF"/>
    <w:rsid w:val="000D15F7"/>
    <w:rsid w:val="000D2381"/>
    <w:rsid w:val="000D2F30"/>
    <w:rsid w:val="000D301D"/>
    <w:rsid w:val="000D31CA"/>
    <w:rsid w:val="000D3365"/>
    <w:rsid w:val="000D3923"/>
    <w:rsid w:val="000D4271"/>
    <w:rsid w:val="000D4653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E5"/>
    <w:rsid w:val="000E2116"/>
    <w:rsid w:val="000E2478"/>
    <w:rsid w:val="000E2C8B"/>
    <w:rsid w:val="000E46CC"/>
    <w:rsid w:val="000E4AF7"/>
    <w:rsid w:val="000E521D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26BC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8A4"/>
    <w:rsid w:val="00125C17"/>
    <w:rsid w:val="00125F99"/>
    <w:rsid w:val="001265B3"/>
    <w:rsid w:val="001269F2"/>
    <w:rsid w:val="00126C06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FF3"/>
    <w:rsid w:val="00182386"/>
    <w:rsid w:val="0018292B"/>
    <w:rsid w:val="00183825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52"/>
    <w:rsid w:val="001C1CED"/>
    <w:rsid w:val="001C1F76"/>
    <w:rsid w:val="001C29BA"/>
    <w:rsid w:val="001C30CB"/>
    <w:rsid w:val="001C4098"/>
    <w:rsid w:val="001C45DC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648C"/>
    <w:rsid w:val="001D721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5EE9"/>
    <w:rsid w:val="001F623E"/>
    <w:rsid w:val="001F6810"/>
    <w:rsid w:val="001F723C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3782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0DD6"/>
    <w:rsid w:val="002116E4"/>
    <w:rsid w:val="00211AF3"/>
    <w:rsid w:val="00212113"/>
    <w:rsid w:val="002123B1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749B"/>
    <w:rsid w:val="002275C7"/>
    <w:rsid w:val="00227661"/>
    <w:rsid w:val="0023074D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77AC"/>
    <w:rsid w:val="002379EE"/>
    <w:rsid w:val="00237BAB"/>
    <w:rsid w:val="00237E3F"/>
    <w:rsid w:val="00237EDE"/>
    <w:rsid w:val="00240139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E3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0AB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E0A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C0656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4D7F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26DBB"/>
    <w:rsid w:val="00330474"/>
    <w:rsid w:val="0033054A"/>
    <w:rsid w:val="003308B9"/>
    <w:rsid w:val="00331F29"/>
    <w:rsid w:val="003322AA"/>
    <w:rsid w:val="00332A0D"/>
    <w:rsid w:val="0033311B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0EC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0D"/>
    <w:rsid w:val="00437E94"/>
    <w:rsid w:val="00437EF8"/>
    <w:rsid w:val="0044051C"/>
    <w:rsid w:val="00440EC3"/>
    <w:rsid w:val="004416B3"/>
    <w:rsid w:val="004423B5"/>
    <w:rsid w:val="00442B33"/>
    <w:rsid w:val="00442C7E"/>
    <w:rsid w:val="004432B7"/>
    <w:rsid w:val="004435DB"/>
    <w:rsid w:val="0044361B"/>
    <w:rsid w:val="00443F00"/>
    <w:rsid w:val="00443F9A"/>
    <w:rsid w:val="00444172"/>
    <w:rsid w:val="00444C6D"/>
    <w:rsid w:val="00444D7F"/>
    <w:rsid w:val="00445671"/>
    <w:rsid w:val="00445A78"/>
    <w:rsid w:val="00446A98"/>
    <w:rsid w:val="004477B7"/>
    <w:rsid w:val="00447A6F"/>
    <w:rsid w:val="00450727"/>
    <w:rsid w:val="004513B3"/>
    <w:rsid w:val="004531E8"/>
    <w:rsid w:val="00453413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2BF5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B7E"/>
    <w:rsid w:val="004E0EAD"/>
    <w:rsid w:val="004E0F36"/>
    <w:rsid w:val="004E1770"/>
    <w:rsid w:val="004E288E"/>
    <w:rsid w:val="004E2D00"/>
    <w:rsid w:val="004E3628"/>
    <w:rsid w:val="004E39E6"/>
    <w:rsid w:val="004E3A59"/>
    <w:rsid w:val="004E40AA"/>
    <w:rsid w:val="004E4742"/>
    <w:rsid w:val="004E48BE"/>
    <w:rsid w:val="004E49A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AAC"/>
    <w:rsid w:val="00554B7C"/>
    <w:rsid w:val="00555235"/>
    <w:rsid w:val="00555F81"/>
    <w:rsid w:val="00556114"/>
    <w:rsid w:val="005568DB"/>
    <w:rsid w:val="00556EEC"/>
    <w:rsid w:val="0055724E"/>
    <w:rsid w:val="00557DD0"/>
    <w:rsid w:val="00560028"/>
    <w:rsid w:val="00560F74"/>
    <w:rsid w:val="00561B64"/>
    <w:rsid w:val="00562076"/>
    <w:rsid w:val="005622F5"/>
    <w:rsid w:val="00562F35"/>
    <w:rsid w:val="00563234"/>
    <w:rsid w:val="00564B76"/>
    <w:rsid w:val="00564BEB"/>
    <w:rsid w:val="00565007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4366"/>
    <w:rsid w:val="00575222"/>
    <w:rsid w:val="00575C33"/>
    <w:rsid w:val="00576158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34"/>
    <w:rsid w:val="005B0765"/>
    <w:rsid w:val="005B0E08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2B97"/>
    <w:rsid w:val="006130B5"/>
    <w:rsid w:val="006134A0"/>
    <w:rsid w:val="00613A23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06A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07"/>
    <w:rsid w:val="00643FA8"/>
    <w:rsid w:val="00644793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571A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4AD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261B"/>
    <w:rsid w:val="006D3142"/>
    <w:rsid w:val="006D3F88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2AAA"/>
    <w:rsid w:val="006E3574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561"/>
    <w:rsid w:val="00736659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3FB4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6119"/>
    <w:rsid w:val="007565EA"/>
    <w:rsid w:val="00756C8B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698"/>
    <w:rsid w:val="00764A1D"/>
    <w:rsid w:val="0076585E"/>
    <w:rsid w:val="007659C2"/>
    <w:rsid w:val="00765A53"/>
    <w:rsid w:val="0076612C"/>
    <w:rsid w:val="007661D5"/>
    <w:rsid w:val="00766BCE"/>
    <w:rsid w:val="00767582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C0D"/>
    <w:rsid w:val="00777E35"/>
    <w:rsid w:val="00780DA2"/>
    <w:rsid w:val="007811D5"/>
    <w:rsid w:val="00781855"/>
    <w:rsid w:val="00782645"/>
    <w:rsid w:val="0078363A"/>
    <w:rsid w:val="0078363B"/>
    <w:rsid w:val="00783A4E"/>
    <w:rsid w:val="0078560E"/>
    <w:rsid w:val="00785D5A"/>
    <w:rsid w:val="00785DA3"/>
    <w:rsid w:val="00786419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105B"/>
    <w:rsid w:val="007A127F"/>
    <w:rsid w:val="007A1478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2F2F"/>
    <w:rsid w:val="007B37EF"/>
    <w:rsid w:val="007B4E2E"/>
    <w:rsid w:val="007B5842"/>
    <w:rsid w:val="007B5C20"/>
    <w:rsid w:val="007B5E38"/>
    <w:rsid w:val="007B633C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2C"/>
    <w:rsid w:val="007E6AE9"/>
    <w:rsid w:val="007E7B9D"/>
    <w:rsid w:val="007F0233"/>
    <w:rsid w:val="007F062D"/>
    <w:rsid w:val="007F14B5"/>
    <w:rsid w:val="007F1C5D"/>
    <w:rsid w:val="007F308B"/>
    <w:rsid w:val="007F31F8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4AEF"/>
    <w:rsid w:val="00824EB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EDC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2C4E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712"/>
    <w:rsid w:val="00877E23"/>
    <w:rsid w:val="008802A4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DD8"/>
    <w:rsid w:val="008901E4"/>
    <w:rsid w:val="00891515"/>
    <w:rsid w:val="00891991"/>
    <w:rsid w:val="008919DA"/>
    <w:rsid w:val="008932B3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D35"/>
    <w:rsid w:val="008A3534"/>
    <w:rsid w:val="008A385F"/>
    <w:rsid w:val="008A4046"/>
    <w:rsid w:val="008A4A81"/>
    <w:rsid w:val="008A557A"/>
    <w:rsid w:val="008A6A8E"/>
    <w:rsid w:val="008A6B07"/>
    <w:rsid w:val="008A6BF1"/>
    <w:rsid w:val="008A6E3B"/>
    <w:rsid w:val="008B0E8B"/>
    <w:rsid w:val="008B18BB"/>
    <w:rsid w:val="008B19F2"/>
    <w:rsid w:val="008B2066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FC1"/>
    <w:rsid w:val="008D634E"/>
    <w:rsid w:val="008D668C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3F7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96E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2F7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6D3"/>
    <w:rsid w:val="00A20724"/>
    <w:rsid w:val="00A22B3E"/>
    <w:rsid w:val="00A232A2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C50"/>
    <w:rsid w:val="00A81D50"/>
    <w:rsid w:val="00A820BE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C5F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A0208"/>
    <w:rsid w:val="00AA129A"/>
    <w:rsid w:val="00AA32CF"/>
    <w:rsid w:val="00AA3784"/>
    <w:rsid w:val="00AA40B6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764"/>
    <w:rsid w:val="00AC4866"/>
    <w:rsid w:val="00AC5579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2F1"/>
    <w:rsid w:val="00AE5A65"/>
    <w:rsid w:val="00AE5CF1"/>
    <w:rsid w:val="00AE6259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5A8E"/>
    <w:rsid w:val="00AF6F2A"/>
    <w:rsid w:val="00AF6F9D"/>
    <w:rsid w:val="00B0018C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702B"/>
    <w:rsid w:val="00B3775A"/>
    <w:rsid w:val="00B401CA"/>
    <w:rsid w:val="00B404E8"/>
    <w:rsid w:val="00B40C60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050E"/>
    <w:rsid w:val="00B706FD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E74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FC3"/>
    <w:rsid w:val="00BD440D"/>
    <w:rsid w:val="00BD45DC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0DE5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C006ED"/>
    <w:rsid w:val="00C00D14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14F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5B4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3D32"/>
    <w:rsid w:val="00C54061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BF9"/>
    <w:rsid w:val="00CF2F4B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AB2"/>
    <w:rsid w:val="00D27CB7"/>
    <w:rsid w:val="00D304C3"/>
    <w:rsid w:val="00D31310"/>
    <w:rsid w:val="00D31F45"/>
    <w:rsid w:val="00D321A9"/>
    <w:rsid w:val="00D32D4A"/>
    <w:rsid w:val="00D33743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5D5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1D6"/>
    <w:rsid w:val="00D451E8"/>
    <w:rsid w:val="00D4527A"/>
    <w:rsid w:val="00D45AE8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74E"/>
    <w:rsid w:val="00D67598"/>
    <w:rsid w:val="00D70A2C"/>
    <w:rsid w:val="00D70CF6"/>
    <w:rsid w:val="00D717AD"/>
    <w:rsid w:val="00D71C81"/>
    <w:rsid w:val="00D726A5"/>
    <w:rsid w:val="00D72ADD"/>
    <w:rsid w:val="00D73059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9CB"/>
    <w:rsid w:val="00D9611A"/>
    <w:rsid w:val="00D9673D"/>
    <w:rsid w:val="00D96771"/>
    <w:rsid w:val="00D97056"/>
    <w:rsid w:val="00D97595"/>
    <w:rsid w:val="00D97AD1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015"/>
    <w:rsid w:val="00DB235C"/>
    <w:rsid w:val="00DB297D"/>
    <w:rsid w:val="00DB364C"/>
    <w:rsid w:val="00DB3BEC"/>
    <w:rsid w:val="00DB4797"/>
    <w:rsid w:val="00DB5359"/>
    <w:rsid w:val="00DB5B45"/>
    <w:rsid w:val="00DB6789"/>
    <w:rsid w:val="00DB72B9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42DE"/>
    <w:rsid w:val="00DC5246"/>
    <w:rsid w:val="00DC5AFA"/>
    <w:rsid w:val="00DC68E3"/>
    <w:rsid w:val="00DD000C"/>
    <w:rsid w:val="00DD0514"/>
    <w:rsid w:val="00DD0607"/>
    <w:rsid w:val="00DD06D4"/>
    <w:rsid w:val="00DD0775"/>
    <w:rsid w:val="00DD0AA6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921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3F4D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17"/>
    <w:rsid w:val="00E02FDA"/>
    <w:rsid w:val="00E0381A"/>
    <w:rsid w:val="00E04084"/>
    <w:rsid w:val="00E046E6"/>
    <w:rsid w:val="00E05753"/>
    <w:rsid w:val="00E05CB5"/>
    <w:rsid w:val="00E06AC9"/>
    <w:rsid w:val="00E06C28"/>
    <w:rsid w:val="00E06C2A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354E"/>
    <w:rsid w:val="00E144B3"/>
    <w:rsid w:val="00E144E5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576"/>
    <w:rsid w:val="00E30DAF"/>
    <w:rsid w:val="00E30F89"/>
    <w:rsid w:val="00E3133A"/>
    <w:rsid w:val="00E313A1"/>
    <w:rsid w:val="00E32775"/>
    <w:rsid w:val="00E3277C"/>
    <w:rsid w:val="00E32B9B"/>
    <w:rsid w:val="00E33FCE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A24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4E"/>
    <w:rsid w:val="00E461C7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08D7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D0644"/>
    <w:rsid w:val="00ED0FFA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28C"/>
    <w:rsid w:val="00F1566E"/>
    <w:rsid w:val="00F164D6"/>
    <w:rsid w:val="00F169F0"/>
    <w:rsid w:val="00F16D17"/>
    <w:rsid w:val="00F17B65"/>
    <w:rsid w:val="00F17F44"/>
    <w:rsid w:val="00F20255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BE5"/>
    <w:rsid w:val="00F438C2"/>
    <w:rsid w:val="00F43A87"/>
    <w:rsid w:val="00F43AD4"/>
    <w:rsid w:val="00F43C3E"/>
    <w:rsid w:val="00F44059"/>
    <w:rsid w:val="00F4421E"/>
    <w:rsid w:val="00F4431E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12C3-A0E3-4C06-8603-38E0F881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741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5</cp:revision>
  <cp:lastPrinted>2021-12-15T01:28:00Z</cp:lastPrinted>
  <dcterms:created xsi:type="dcterms:W3CDTF">2022-04-14T23:29:00Z</dcterms:created>
  <dcterms:modified xsi:type="dcterms:W3CDTF">2022-04-15T01:53:00Z</dcterms:modified>
</cp:coreProperties>
</file>