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Normal"/>
        <w:tblW w:w="9688" w:type="dxa"/>
        <w:jc w:val="left"/>
        <w:tblInd w:w="82" w:type="dxa"/>
        <w:shd w:fill="D0DDEF" w:val="clear"/>
        <w:tblCellMar>
          <w:top w:w="80" w:type="dxa"/>
          <w:left w:w="80" w:type="dxa"/>
          <w:bottom w:w="80" w:type="dxa"/>
          <w:right w:w="80" w:type="dxa"/>
        </w:tblCellMar>
        <w:tblLook w:val="04a0" w:noVBand="1" w:noHBand="0" w:firstRow="1" w:lastRow="0" w:firstColumn="1" w:lastColumn="0"/>
      </w:tblPr>
      <w:tblGrid>
        <w:gridCol w:w="4252"/>
        <w:gridCol w:w="5435"/>
      </w:tblGrid>
      <w:tr>
        <w:trPr>
          <w:trHeight w:val="1659" w:hRule="atLeast"/>
        </w:trPr>
        <w:tc>
          <w:tcPr>
            <w:tcW w:w="4252" w:type="dxa"/>
            <w:tcBorders/>
            <w:shd w:fill="D0DDE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/>
              <w:drawing>
                <wp:inline distT="0" distB="0" distL="0" distR="0">
                  <wp:extent cx="2447290" cy="982980"/>
                  <wp:effectExtent l="0" t="0" r="0" b="0"/>
                  <wp:docPr id="1" name="officeArt object" descr="C:\Users\05KHOK~1\AppData\Local\Temp\Rar$DRa5568.27641\CBRF_LOGO\Rus\Horizontal\CBRF_rus_logo_horizontal_10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ficeArt object" descr="C:\Users\05KHOK~1\AppData\Local\Temp\Rar$DRa5568.27641\CBRF_LOGO\Rus\Horizontal\CBRF_rus_logo_horizontal_10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29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tcBorders/>
            <w:shd w:color="auto" w:fill="74777B" w:val="clear"/>
          </w:tcPr>
          <w:p>
            <w:pPr>
              <w:pStyle w:val="Normal"/>
              <w:spacing w:lineRule="auto" w:line="276" w:before="120" w:after="0"/>
              <w:rPr>
                <w:rFonts w:ascii="Arial" w:hAnsi="Arial" w:eastAsia="Arial" w:cs="Arial"/>
                <w:color w:val="FFFFFF"/>
                <w:sz w:val="24"/>
                <w:szCs w:val="24"/>
                <w:u w:val="none"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val="none" w:color="FFFFFF"/>
              </w:rPr>
              <w:t>Дальневосточное главное управление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color w:val="FFFFFF"/>
                <w:sz w:val="24"/>
                <w:szCs w:val="24"/>
                <w:u w:val="none"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val="none" w:color="FFFFFF"/>
              </w:rPr>
              <w:t>Центрального банка Российской Федерации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FFFFFF"/>
                <w:sz w:val="24"/>
                <w:szCs w:val="24"/>
                <w:u w:val="none" w:color="FFFFFF"/>
              </w:rPr>
            </w:pPr>
            <w:r>
              <w:rPr>
                <w:rFonts w:eastAsia="Arial" w:cs="Arial" w:ascii="Arial" w:hAnsi="Arial"/>
                <w:color w:val="FFFFFF"/>
                <w:sz w:val="24"/>
                <w:szCs w:val="24"/>
                <w:u w:val="none" w:color="FFFFFF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color w:val="FFFFFF"/>
                <w:sz w:val="20"/>
                <w:szCs w:val="20"/>
                <w:u w:val="none" w:color="FFFFFF"/>
              </w:rPr>
            </w:pPr>
            <w:r>
              <w:rPr>
                <w:rFonts w:ascii="Arial" w:hAnsi="Arial"/>
                <w:color w:val="FFFFFF"/>
                <w:sz w:val="20"/>
                <w:szCs w:val="20"/>
                <w:u w:val="none" w:color="FFFFFF"/>
              </w:rPr>
              <w:t>690990, Владивосток, ул. Светланская, 71</w:t>
            </w:r>
          </w:p>
          <w:p>
            <w:pPr>
              <w:pStyle w:val="Normal"/>
              <w:spacing w:lineRule="auto" w:line="276" w:before="0" w:after="0"/>
              <w:rPr/>
            </w:pPr>
            <w:hyperlink r:id="rId3">
              <w:r>
                <w:rPr>
                  <w:rStyle w:val="Hyperlink0"/>
                  <w:rFonts w:ascii="Arial" w:hAnsi="Arial"/>
                  <w:sz w:val="20"/>
                  <w:szCs w:val="20"/>
                </w:rPr>
                <w:t>05</w:t>
              </w:r>
              <w:r>
                <w:rPr>
                  <w:rStyle w:val="Style15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media</w:t>
              </w:r>
              <w:r>
                <w:rPr>
                  <w:rStyle w:val="Hyperlink0"/>
                  <w:rFonts w:ascii="Arial" w:hAnsi="Arial"/>
                  <w:sz w:val="20"/>
                  <w:szCs w:val="20"/>
                </w:rPr>
                <w:t>@</w:t>
              </w:r>
              <w:r>
                <w:rPr>
                  <w:rStyle w:val="Style15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cbr</w:t>
              </w:r>
              <w:r>
                <w:rPr>
                  <w:rStyle w:val="Hyperlink0"/>
                  <w:rFonts w:ascii="Arial" w:hAnsi="Arial"/>
                  <w:sz w:val="20"/>
                  <w:szCs w:val="20"/>
                </w:rPr>
                <w:t>.</w:t>
              </w:r>
              <w:r>
                <w:rPr>
                  <w:rStyle w:val="Style15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ru</w:t>
              </w:r>
            </w:hyperlink>
            <w:r>
              <w:rPr>
                <w:rStyle w:val="Style15"/>
                <w:rFonts w:ascii="Arial" w:hAnsi="Arial"/>
                <w:color w:val="FFFFFF"/>
                <w:sz w:val="20"/>
                <w:szCs w:val="20"/>
                <w:u w:val="none" w:color="FFFFFF"/>
              </w:rPr>
              <w:t xml:space="preserve"> </w:t>
            </w:r>
          </w:p>
          <w:p>
            <w:pPr>
              <w:pStyle w:val="Normal"/>
              <w:spacing w:lineRule="auto" w:line="276" w:before="0" w:after="120"/>
              <w:rPr/>
            </w:pPr>
            <w:r>
              <w:rPr>
                <w:rStyle w:val="Style15"/>
                <w:rFonts w:ascii="Arial" w:hAnsi="Arial"/>
                <w:color w:val="FFFFFF"/>
                <w:sz w:val="20"/>
                <w:szCs w:val="20"/>
                <w:u w:val="none" w:color="FFFFFF"/>
              </w:rPr>
              <w:t>+7 (423) 220-87-18</w:t>
            </w:r>
          </w:p>
        </w:tc>
      </w:tr>
    </w:tbl>
    <w:p>
      <w:pPr>
        <w:pStyle w:val="Style24"/>
        <w:widowControl w:val="fals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188" w:leader="none"/>
        </w:tabs>
        <w:rPr/>
      </w:pPr>
      <w:r>
        <w:rPr/>
      </w:r>
    </w:p>
    <w:p>
      <w:pPr>
        <w:pStyle w:val="Normal"/>
        <w:spacing w:lineRule="auto" w:line="240" w:before="100" w:after="240"/>
        <w:ind w:right="50" w:hanging="0"/>
        <w:jc w:val="center"/>
        <w:rPr>
          <w:rStyle w:val="Style15"/>
          <w:rFonts w:ascii="Arial" w:hAnsi="Arial" w:eastAsia="Arial" w:cs="Arial"/>
          <w:b/>
          <w:b/>
          <w:bCs/>
          <w:sz w:val="24"/>
          <w:szCs w:val="24"/>
        </w:rPr>
      </w:pPr>
      <w:r>
        <w:rPr>
          <w:rStyle w:val="Style15"/>
          <w:rFonts w:eastAsia="Arial" w:cs="Arial" w:ascii="Arial" w:hAnsi="Arial"/>
          <w:b/>
          <w:bCs/>
          <w:sz w:val="24"/>
          <w:szCs w:val="24"/>
        </w:rPr>
        <w:t>Как защититься от коронавируса при оплате покупок?</w:t>
      </w:r>
    </w:p>
    <w:p>
      <w:pPr>
        <w:pStyle w:val="Normal"/>
        <w:spacing w:lineRule="auto" w:line="240" w:before="100" w:after="240"/>
        <w:ind w:right="50" w:hanging="0"/>
        <w:jc w:val="both"/>
        <w:rPr>
          <w:rStyle w:val="Style15"/>
          <w:rFonts w:ascii="Arial" w:hAnsi="Arial"/>
          <w:sz w:val="24"/>
          <w:szCs w:val="24"/>
        </w:rPr>
      </w:pPr>
      <w:r>
        <w:rPr>
          <w:rStyle w:val="Style15"/>
          <w:rFonts w:ascii="Arial" w:hAnsi="Arial"/>
          <w:sz w:val="24"/>
          <w:szCs w:val="24"/>
        </w:rPr>
        <w:t xml:space="preserve">По данным Всемирной организации здравоохранения (ВОЗ), коронавирус может прожить на банкнотах 3–4 дня. При расчете наличными следует обязательно мыть руки и не трогать лицо. </w:t>
      </w:r>
    </w:p>
    <w:p>
      <w:pPr>
        <w:pStyle w:val="Normal"/>
        <w:spacing w:lineRule="auto" w:line="240" w:before="100" w:after="240"/>
        <w:ind w:right="50" w:hanging="0"/>
        <w:jc w:val="both"/>
        <w:rPr>
          <w:rStyle w:val="Style15"/>
          <w:rFonts w:ascii="Arial" w:hAnsi="Arial"/>
          <w:sz w:val="24"/>
          <w:szCs w:val="24"/>
        </w:rPr>
      </w:pPr>
      <w:r>
        <w:rPr>
          <w:rStyle w:val="Style15"/>
          <w:rFonts w:ascii="Arial" w:hAnsi="Arial"/>
          <w:sz w:val="24"/>
          <w:szCs w:val="24"/>
        </w:rPr>
        <w:t xml:space="preserve">Пластиковой картой обычно пользуется только ее владелец, поэтому платежи по ней безопасней. Однако если при оплате покупок требуется набрать ПИН-код, нужно дезинфицировать руки. На пластиковых носителях коронавирус может жить до 9 дней.  </w:t>
      </w:r>
    </w:p>
    <w:p>
      <w:pPr>
        <w:pStyle w:val="Normal"/>
        <w:spacing w:lineRule="auto" w:line="240" w:before="100" w:after="240"/>
        <w:ind w:right="50" w:hanging="0"/>
        <w:jc w:val="both"/>
        <w:rPr>
          <w:rStyle w:val="Style15"/>
          <w:rFonts w:ascii="Arial" w:hAnsi="Arial"/>
          <w:sz w:val="24"/>
          <w:szCs w:val="24"/>
        </w:rPr>
      </w:pPr>
      <w:r>
        <w:rPr>
          <w:rStyle w:val="Style15"/>
          <w:rFonts w:ascii="Arial" w:hAnsi="Arial"/>
          <w:sz w:val="24"/>
          <w:szCs w:val="24"/>
        </w:rPr>
        <w:t xml:space="preserve">Число соприкосновений с загрязненными поверхностями минимизируют бесконтактные платежи. Но даже карта с возможностью дистанционной оплаты и телефон с функцией </w:t>
      </w:r>
      <w:r>
        <w:rPr>
          <w:rStyle w:val="Style15"/>
          <w:rFonts w:ascii="Arial" w:hAnsi="Arial"/>
          <w:sz w:val="24"/>
          <w:szCs w:val="24"/>
          <w:lang w:val="en-US"/>
        </w:rPr>
        <w:t>NFC</w:t>
      </w:r>
      <w:r>
        <w:rPr>
          <w:rStyle w:val="Style15"/>
          <w:rFonts w:ascii="Arial" w:hAnsi="Arial"/>
          <w:sz w:val="24"/>
          <w:szCs w:val="24"/>
        </w:rPr>
        <w:t xml:space="preserve"> могут быть разносчиками инфекций. Телефоны рекомендуется регулярно протирать дезинфицирующими салфетками.</w:t>
      </w:r>
    </w:p>
    <w:p>
      <w:pPr>
        <w:pStyle w:val="Normal"/>
        <w:spacing w:lineRule="auto" w:line="240" w:before="100" w:after="240"/>
        <w:ind w:right="50" w:hanging="0"/>
        <w:jc w:val="both"/>
        <w:rPr>
          <w:rStyle w:val="Style15"/>
          <w:rFonts w:ascii="Arial" w:hAnsi="Arial"/>
          <w:sz w:val="24"/>
          <w:szCs w:val="24"/>
        </w:rPr>
      </w:pPr>
      <w:r>
        <w:rPr>
          <w:rStyle w:val="Style15"/>
          <w:rFonts w:ascii="Arial" w:hAnsi="Arial"/>
          <w:sz w:val="24"/>
          <w:szCs w:val="24"/>
        </w:rPr>
        <w:t>Банк России выдае</w:t>
      </w:r>
      <w:bookmarkStart w:id="0" w:name="_GoBack"/>
      <w:bookmarkEnd w:id="0"/>
      <w:r>
        <w:rPr>
          <w:rStyle w:val="Style15"/>
          <w:rFonts w:ascii="Arial" w:hAnsi="Arial"/>
          <w:sz w:val="24"/>
          <w:szCs w:val="24"/>
        </w:rPr>
        <w:t xml:space="preserve">т кредитным организациям «чистые» банкноты. В соответствии со стандартными процедурами они выдерживаются не менее 14 дней с момента поступления. Однако не все банкноты сразу попадают в банки. </w:t>
      </w:r>
    </w:p>
    <w:p>
      <w:pPr>
        <w:pStyle w:val="Normal"/>
        <w:spacing w:lineRule="auto" w:line="240" w:before="100" w:after="240"/>
        <w:ind w:right="50" w:hanging="0"/>
        <w:jc w:val="both"/>
        <w:rPr>
          <w:rStyle w:val="Style15"/>
          <w:rFonts w:ascii="Arial" w:hAnsi="Arial"/>
          <w:i/>
          <w:i/>
          <w:sz w:val="20"/>
          <w:szCs w:val="24"/>
        </w:rPr>
      </w:pPr>
      <w:r>
        <w:rPr>
          <w:rStyle w:val="Style15"/>
          <w:rFonts w:ascii="Arial" w:hAnsi="Arial"/>
          <w:i/>
          <w:iCs/>
          <w:sz w:val="24"/>
          <w:szCs w:val="24"/>
        </w:rPr>
        <w:t>27.10.2020</w:t>
      </w:r>
    </w:p>
    <w:p>
      <w:pPr>
        <w:pStyle w:val="Normal"/>
        <w:spacing w:lineRule="auto" w:line="240" w:before="0" w:after="0"/>
        <w:jc w:val="right"/>
        <w:rPr>
          <w:rStyle w:val="Style15"/>
          <w:rFonts w:ascii="Arial" w:hAnsi="Arial"/>
          <w:b/>
          <w:b/>
          <w:bCs/>
          <w:sz w:val="24"/>
          <w:szCs w:val="24"/>
        </w:rPr>
      </w:pPr>
      <w:r>
        <w:rPr>
          <w:rStyle w:val="Style15"/>
          <w:rFonts w:ascii="Arial" w:hAnsi="Arial"/>
          <w:b/>
          <w:bCs/>
          <w:sz w:val="24"/>
          <w:szCs w:val="24"/>
        </w:rPr>
        <w:t>Пресс-служба Дальневосточного ГУ Банка России</w:t>
      </w:r>
    </w:p>
    <w:p>
      <w:pPr>
        <w:pStyle w:val="Normal"/>
        <w:spacing w:lineRule="auto" w:line="240" w:before="0" w:after="0"/>
        <w:jc w:val="right"/>
        <w:rPr>
          <w:rStyle w:val="Style15"/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Style w:val="Style15"/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sectPr>
      <w:type w:val="nextPage"/>
      <w:pgSz w:w="12240" w:h="15840"/>
      <w:pgMar w:left="1701" w:right="851" w:header="0" w:top="851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Helvetica Neue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spacing w:lineRule="auto" w:line="259" w:before="0" w:after="160"/>
      <w:jc w:val="left"/>
    </w:pPr>
    <w:rPr>
      <w:rFonts w:ascii="Calibri" w:hAnsi="Calibri" w:cs="Arial Unicode MS" w:eastAsia="Arial Unicode MS"/>
      <w:color w:val="000000"/>
      <w:kern w:val="0"/>
      <w:sz w:val="22"/>
      <w:szCs w:val="22"/>
      <w:u w:val="none" w:color="00000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u w:val="single"/>
    </w:rPr>
  </w:style>
  <w:style w:type="character" w:styleId="Style15" w:customStyle="1">
    <w:name w:val="Нет"/>
    <w:qFormat/>
    <w:rPr/>
  </w:style>
  <w:style w:type="character" w:styleId="Hyperlink0" w:customStyle="1">
    <w:name w:val="Hyperlink.0"/>
    <w:basedOn w:val="Style15"/>
    <w:qFormat/>
    <w:rPr>
      <w:outline w:val="false"/>
      <w:color w:val="0000FF"/>
      <w:u w:val="single" w:color="0000FF"/>
      <w:lang w:val="ru-RU"/>
    </w:rPr>
  </w:style>
  <w:style w:type="character" w:styleId="Style16" w:customStyle="1">
    <w:name w:val="Текст примечания Знак"/>
    <w:basedOn w:val="DefaultParagraphFont"/>
    <w:link w:val="a8"/>
    <w:uiPriority w:val="99"/>
    <w:semiHidden/>
    <w:qFormat/>
    <w:rPr>
      <w:rFonts w:ascii="Calibri" w:hAnsi="Calibri" w:cs="Arial Unicode MS"/>
      <w:color w:val="000000"/>
      <w:u w:val="none" w:color="00000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024d10"/>
    <w:rPr>
      <w:rFonts w:ascii="Segoe UI" w:hAnsi="Segoe UI" w:cs="Segoe UI"/>
      <w:color w:val="000000"/>
      <w:sz w:val="18"/>
      <w:szCs w:val="18"/>
      <w:u w:val="none" w:color="000000"/>
    </w:rPr>
  </w:style>
  <w:style w:type="character" w:styleId="Style18" w:customStyle="1">
    <w:name w:val="Текст сноски Знак"/>
    <w:basedOn w:val="DefaultParagraphFont"/>
    <w:link w:val="ad"/>
    <w:uiPriority w:val="99"/>
    <w:semiHidden/>
    <w:qFormat/>
    <w:rsid w:val="00c7294f"/>
    <w:rPr>
      <w:rFonts w:ascii="Calibri" w:hAnsi="Calibri" w:cs="Arial Unicode MS"/>
      <w:color w:val="000000"/>
      <w:u w:val="none" w:color="00000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7294f"/>
    <w:rPr>
      <w:vertAlign w:val="superscript"/>
    </w:rPr>
  </w:style>
  <w:style w:type="character" w:styleId="Style20" w:customStyle="1">
    <w:name w:val="Тема примечания Знак"/>
    <w:basedOn w:val="Style16"/>
    <w:link w:val="af1"/>
    <w:uiPriority w:val="99"/>
    <w:semiHidden/>
    <w:qFormat/>
    <w:rsid w:val="003c70ee"/>
    <w:rPr>
      <w:rFonts w:ascii="Calibri" w:hAnsi="Calibri" w:cs="Arial Unicode MS"/>
      <w:b/>
      <w:bCs/>
      <w:color w:val="000000"/>
      <w:u w:val="none" w:color="000000"/>
    </w:rPr>
  </w:style>
  <w:style w:type="character" w:styleId="Style21" w:customStyle="1">
    <w:name w:val="Верхний колонтитул Знак"/>
    <w:basedOn w:val="DefaultParagraphFont"/>
    <w:link w:val="af3"/>
    <w:uiPriority w:val="99"/>
    <w:qFormat/>
    <w:rsid w:val="001135e0"/>
    <w:rPr>
      <w:rFonts w:ascii="Calibri" w:hAnsi="Calibri" w:cs="Arial Unicode MS"/>
      <w:color w:val="000000"/>
      <w:sz w:val="22"/>
      <w:szCs w:val="22"/>
      <w:u w:val="none" w:color="000000"/>
    </w:rPr>
  </w:style>
  <w:style w:type="character" w:styleId="Style22" w:customStyle="1">
    <w:name w:val="Нижний колонтитул Знак"/>
    <w:basedOn w:val="DefaultParagraphFont"/>
    <w:link w:val="af5"/>
    <w:uiPriority w:val="99"/>
    <w:qFormat/>
    <w:rsid w:val="001135e0"/>
    <w:rPr>
      <w:rFonts w:ascii="Calibri" w:hAnsi="Calibri" w:cs="Arial Unicode MS"/>
      <w:color w:val="000000"/>
      <w:sz w:val="22"/>
      <w:szCs w:val="22"/>
      <w:u w:val="none" w:color="000000"/>
    </w:rPr>
  </w:style>
  <w:style w:type="character" w:styleId="ListLabel1">
    <w:name w:val="ListLabel 1"/>
    <w:qFormat/>
    <w:rPr>
      <w:rFonts w:eastAsia="Arial Unicode MS" w:cs="Arial Unicode M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/>
      <w:sz w:val="20"/>
      <w:szCs w:val="20"/>
    </w:rPr>
  </w:style>
  <w:style w:type="character" w:styleId="ListLabel6">
    <w:name w:val="ListLabel 6"/>
    <w:qFormat/>
    <w:rPr>
      <w:rFonts w:ascii="Arial" w:hAnsi="Arial"/>
      <w:color w:val="0000FF"/>
      <w:sz w:val="20"/>
      <w:szCs w:val="20"/>
      <w:u w:val="single" w:color="0000FF"/>
      <w:lang w:val="en-US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4">
    <w:name w:val="Body Text"/>
    <w:pPr>
      <w:widowControl/>
      <w:pBdr/>
      <w:bidi w:val="0"/>
      <w:spacing w:lineRule="auto" w:line="259" w:before="0" w:after="160"/>
      <w:jc w:val="left"/>
    </w:pPr>
    <w:rPr>
      <w:rFonts w:ascii="Helvetica Neue" w:hAnsi="Helvetica Neue" w:eastAsia="Helvetica Neue" w:cs="Helvetica Neue"/>
      <w:color w:val="000000"/>
      <w:kern w:val="0"/>
      <w:sz w:val="22"/>
      <w:szCs w:val="22"/>
      <w:u w:val="none" w:color="000000"/>
      <w:lang w:val="ru-RU" w:eastAsia="ru-RU" w:bidi="ar-SA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yle25">
    <w:name w:val="List"/>
    <w:basedOn w:val="Style24"/>
    <w:pPr/>
    <w:rPr>
      <w:rFonts w:ascii="PT Sans" w:hAnsi="PT Sans"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8" w:customStyle="1">
    <w:name w:val="Колонтитулы"/>
    <w:qFormat/>
    <w:pPr>
      <w:widowControl/>
      <w:pBdr/>
      <w:tabs>
        <w:tab w:val="clear" w:pos="708"/>
        <w:tab w:val="right" w:pos="9020" w:leader="none"/>
      </w:tabs>
      <w:bidi w:val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ru-RU" w:eastAsia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Style29" w:customStyle="1">
    <w:name w:val="По умолчанию"/>
    <w:qFormat/>
    <w:pPr>
      <w:widowControl/>
      <w:pBdr/>
      <w:bidi w:val="0"/>
      <w:spacing w:before="160" w:after="0"/>
      <w:jc w:val="left"/>
    </w:pPr>
    <w:rPr>
      <w:rFonts w:ascii="Helvetica Neue" w:hAnsi="Helvetica Neue" w:eastAsia="Helvetica Neue" w:cs="Helvetica Neue"/>
      <w:color w:val="000000"/>
      <w:kern w:val="0"/>
      <w:sz w:val="24"/>
      <w:szCs w:val="24"/>
      <w:lang w:val="ru-RU" w:eastAsia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Annotationtext">
    <w:name w:val="annotation text"/>
    <w:basedOn w:val="Normal"/>
    <w:link w:val="a9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024d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0">
    <w:name w:val="Footnote Text"/>
    <w:basedOn w:val="Normal"/>
    <w:link w:val="ae"/>
    <w:uiPriority w:val="99"/>
    <w:semiHidden/>
    <w:unhideWhenUsed/>
    <w:rsid w:val="00c7294f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05df7"/>
    <w:pPr>
      <w:spacing w:before="0" w:after="160"/>
      <w:ind w:left="720" w:hanging="0"/>
      <w:contextualSpacing/>
    </w:pPr>
    <w:rPr/>
  </w:style>
  <w:style w:type="paragraph" w:styleId="Annotationsubject">
    <w:name w:val="annotation subject"/>
    <w:basedOn w:val="Annotationtext"/>
    <w:next w:val="Annotationtext"/>
    <w:link w:val="af2"/>
    <w:uiPriority w:val="99"/>
    <w:semiHidden/>
    <w:unhideWhenUsed/>
    <w:qFormat/>
    <w:rsid w:val="003c70ee"/>
    <w:pPr/>
    <w:rPr>
      <w:b/>
      <w:bCs/>
    </w:rPr>
  </w:style>
  <w:style w:type="paragraph" w:styleId="Style31">
    <w:name w:val="Header"/>
    <w:basedOn w:val="Normal"/>
    <w:link w:val="af4"/>
    <w:uiPriority w:val="99"/>
    <w:unhideWhenUsed/>
    <w:rsid w:val="001135e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er"/>
    <w:basedOn w:val="Normal"/>
    <w:link w:val="af6"/>
    <w:uiPriority w:val="99"/>
    <w:unhideWhenUsed/>
    <w:rsid w:val="001135e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e22dd3"/>
    <w:pPr>
      <w:pBdr/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05media@cb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1B90E-B6F9-483F-BC06-DDFFFA37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LibreOffice/6.2.8.2$Linux_X86_64 LibreOffice_project/20$Build-2</Application>
  <Pages>1</Pages>
  <Words>145</Words>
  <Characters>1003</Characters>
  <CharactersWithSpaces>1141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2020-10-06T06:51:00Z</dcterms:created>
  <dc:creator>Хританькова Виктория Владимировна</dc:creator>
  <dc:description/>
  <dc:language>ru-RU</dc:language>
  <cp:lastModifiedBy>Пользователь</cp:lastModifiedBy>
  <dcterms:modified xsi:type="dcterms:W3CDTF">2020-10-26T23:37:00Z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