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436"/>
      </w:tblGrid>
      <w:tr w:rsidR="00ED67E6" w14:paraId="756F9BAC" w14:textId="77777777" w:rsidTr="003F0A0C">
        <w:trPr>
          <w:trHeight w:val="16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9578" w14:textId="6445B2F0" w:rsidR="00ED67E6" w:rsidRDefault="00D04A78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t xml:space="preserve"> </w:t>
            </w:r>
            <w:r w:rsidR="00ED67E6"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2E9B4DD0" wp14:editId="1704F0FE">
                  <wp:extent cx="2400300" cy="965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E068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1F71B805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8AD612B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</w:p>
          <w:p w14:paraId="5E75A827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690990, Владивосток, ул. Светланская, 71</w:t>
            </w:r>
          </w:p>
          <w:p w14:paraId="62C0D1D5" w14:textId="77777777" w:rsidR="00ED67E6" w:rsidRDefault="00185A4E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Style w:val="a5"/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hyperlink r:id="rId6" w:history="1"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proofErr w:type="spellStart"/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proofErr w:type="spellEnd"/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proofErr w:type="spellStart"/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  <w:proofErr w:type="spellEnd"/>
            </w:hyperlink>
            <w:r w:rsidR="00ED67E6">
              <w:rPr>
                <w:rStyle w:val="a5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1A3EC747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76" w:lineRule="auto"/>
            </w:pPr>
            <w:r>
              <w:rPr>
                <w:rStyle w:val="a5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55B40E1E" w14:textId="77777777" w:rsidR="00ED67E6" w:rsidRDefault="00ED67E6" w:rsidP="00A36EA4">
      <w:pPr>
        <w:rPr>
          <w:rFonts w:ascii="Arial" w:hAnsi="Arial" w:cs="Arial"/>
          <w:sz w:val="24"/>
          <w:szCs w:val="24"/>
        </w:rPr>
      </w:pPr>
    </w:p>
    <w:p w14:paraId="5E10C468" w14:textId="7BB212C6" w:rsidR="006C00B5" w:rsidRPr="00501C3D" w:rsidRDefault="00501C3D" w:rsidP="00501C3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pacing w:val="-3"/>
        </w:rPr>
      </w:pPr>
      <w:r w:rsidRPr="00501C3D">
        <w:rPr>
          <w:rFonts w:ascii="Arial" w:hAnsi="Arial" w:cs="Arial"/>
          <w:b/>
          <w:bCs/>
          <w:spacing w:val="-3"/>
        </w:rPr>
        <w:t>Отдаленные поселки Приморья выходят из зоны с недостаточной финансовой доступностью</w:t>
      </w:r>
    </w:p>
    <w:p w14:paraId="79B05E67" w14:textId="77777777" w:rsidR="00501C3D" w:rsidRDefault="00501C3D" w:rsidP="00501C3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-3"/>
        </w:rPr>
      </w:pPr>
    </w:p>
    <w:p w14:paraId="27ED4698" w14:textId="34603B22" w:rsidR="008B3E44" w:rsidRDefault="00E20AF3" w:rsidP="008B3E44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Базовые </w:t>
      </w:r>
      <w:r w:rsidR="008B3E44">
        <w:rPr>
          <w:rFonts w:ascii="Arial" w:hAnsi="Arial" w:cs="Arial"/>
        </w:rPr>
        <w:t>финансовы</w:t>
      </w:r>
      <w:r>
        <w:rPr>
          <w:rFonts w:ascii="Arial" w:hAnsi="Arial" w:cs="Arial"/>
        </w:rPr>
        <w:t>е</w:t>
      </w:r>
      <w:r w:rsidR="008B3E44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>и стали доступнее</w:t>
      </w:r>
      <w:r w:rsidR="008B3E44">
        <w:rPr>
          <w:rFonts w:ascii="Arial" w:hAnsi="Arial" w:cs="Arial"/>
        </w:rPr>
        <w:t xml:space="preserve"> в отдаленных населенных </w:t>
      </w:r>
      <w:r>
        <w:rPr>
          <w:rFonts w:ascii="Arial" w:hAnsi="Arial" w:cs="Arial"/>
        </w:rPr>
        <w:t xml:space="preserve">пунктах </w:t>
      </w:r>
      <w:r w:rsidR="008B3E44">
        <w:rPr>
          <w:rFonts w:ascii="Arial" w:hAnsi="Arial" w:cs="Arial"/>
        </w:rPr>
        <w:t>Приморского края. На тепловой карте</w:t>
      </w:r>
      <w:r w:rsidR="004D2CBD">
        <w:rPr>
          <w:rFonts w:ascii="Arial" w:hAnsi="Arial" w:cs="Arial"/>
        </w:rPr>
        <w:t>, составленной с учетом доступа жителей населенных пунктов к</w:t>
      </w:r>
      <w:r w:rsidR="008B3E44">
        <w:rPr>
          <w:rFonts w:ascii="Arial" w:hAnsi="Arial" w:cs="Arial"/>
        </w:rPr>
        <w:t xml:space="preserve"> финансов</w:t>
      </w:r>
      <w:r w:rsidR="004D2CBD">
        <w:rPr>
          <w:rFonts w:ascii="Arial" w:hAnsi="Arial" w:cs="Arial"/>
        </w:rPr>
        <w:t>ым</w:t>
      </w:r>
      <w:r w:rsidR="008B3E44">
        <w:rPr>
          <w:rFonts w:ascii="Arial" w:hAnsi="Arial" w:cs="Arial"/>
        </w:rPr>
        <w:t xml:space="preserve"> </w:t>
      </w:r>
      <w:r w:rsidR="004D2CBD">
        <w:rPr>
          <w:rFonts w:ascii="Arial" w:hAnsi="Arial" w:cs="Arial"/>
        </w:rPr>
        <w:t xml:space="preserve">услугам, </w:t>
      </w:r>
      <w:r w:rsidR="008B3E44">
        <w:rPr>
          <w:rFonts w:ascii="Arial" w:hAnsi="Arial" w:cs="Arial"/>
        </w:rPr>
        <w:t xml:space="preserve">поселок </w:t>
      </w:r>
      <w:r w:rsidR="008B3E44" w:rsidRPr="00903DC1">
        <w:rPr>
          <w:rFonts w:ascii="Arial" w:hAnsi="Arial" w:cs="Arial"/>
        </w:rPr>
        <w:t xml:space="preserve">Мартынова Поляна </w:t>
      </w:r>
      <w:r w:rsidR="008B3E44">
        <w:rPr>
          <w:rFonts w:ascii="Arial" w:hAnsi="Arial" w:cs="Arial"/>
        </w:rPr>
        <w:t xml:space="preserve">Дальнереченского района вышел </w:t>
      </w:r>
      <w:r w:rsidR="008B3E44" w:rsidRPr="00903DC1">
        <w:rPr>
          <w:rFonts w:ascii="Arial" w:hAnsi="Arial" w:cs="Arial"/>
        </w:rPr>
        <w:t xml:space="preserve">из зоны </w:t>
      </w:r>
      <w:r w:rsidR="008B3E44">
        <w:rPr>
          <w:rFonts w:ascii="Arial" w:hAnsi="Arial" w:cs="Arial"/>
        </w:rPr>
        <w:t xml:space="preserve">с </w:t>
      </w:r>
      <w:r w:rsidR="008B3E44" w:rsidRPr="00903DC1">
        <w:rPr>
          <w:rFonts w:ascii="Arial" w:hAnsi="Arial" w:cs="Arial"/>
        </w:rPr>
        <w:t>недостаточны</w:t>
      </w:r>
      <w:r w:rsidR="008B3E44">
        <w:rPr>
          <w:rFonts w:ascii="Arial" w:hAnsi="Arial" w:cs="Arial"/>
        </w:rPr>
        <w:t xml:space="preserve">м покрытием финансовыми услугами. </w:t>
      </w:r>
      <w:r>
        <w:rPr>
          <w:rFonts w:ascii="Arial" w:hAnsi="Arial" w:cs="Arial"/>
        </w:rPr>
        <w:t>Еще</w:t>
      </w:r>
      <w:r w:rsidR="008B3E44">
        <w:rPr>
          <w:rFonts w:ascii="Arial" w:hAnsi="Arial" w:cs="Arial"/>
        </w:rPr>
        <w:t xml:space="preserve"> </w:t>
      </w:r>
      <w:r w:rsidR="008B3E44" w:rsidRPr="00903DC1">
        <w:rPr>
          <w:rFonts w:ascii="Arial" w:hAnsi="Arial" w:cs="Arial"/>
        </w:rPr>
        <w:t xml:space="preserve">70 населенных пунктов </w:t>
      </w:r>
      <w:r w:rsidRPr="00903DC1">
        <w:rPr>
          <w:rFonts w:ascii="Arial" w:hAnsi="Arial" w:cs="Arial"/>
        </w:rPr>
        <w:t>перешл</w:t>
      </w:r>
      <w:r>
        <w:rPr>
          <w:rFonts w:ascii="Arial" w:hAnsi="Arial" w:cs="Arial"/>
        </w:rPr>
        <w:t>и</w:t>
      </w:r>
      <w:r w:rsidRPr="00903DC1">
        <w:rPr>
          <w:rFonts w:ascii="Arial" w:hAnsi="Arial" w:cs="Arial"/>
        </w:rPr>
        <w:t xml:space="preserve"> </w:t>
      </w:r>
      <w:r w:rsidR="008B3E44" w:rsidRPr="00903DC1">
        <w:rPr>
          <w:rFonts w:ascii="Arial" w:hAnsi="Arial" w:cs="Arial"/>
        </w:rPr>
        <w:t>из зоны</w:t>
      </w:r>
      <w:r w:rsidR="008B3E44">
        <w:rPr>
          <w:rFonts w:ascii="Arial" w:hAnsi="Arial" w:cs="Arial"/>
        </w:rPr>
        <w:t>, где уровень</w:t>
      </w:r>
      <w:r>
        <w:rPr>
          <w:rFonts w:ascii="Arial" w:hAnsi="Arial" w:cs="Arial"/>
        </w:rPr>
        <w:t xml:space="preserve"> доступности</w:t>
      </w:r>
      <w:r w:rsidR="008B3E44">
        <w:rPr>
          <w:rFonts w:ascii="Arial" w:hAnsi="Arial" w:cs="Arial"/>
        </w:rPr>
        <w:t xml:space="preserve"> услуг «</w:t>
      </w:r>
      <w:r w:rsidR="008B3E44" w:rsidRPr="00903DC1">
        <w:rPr>
          <w:rFonts w:ascii="Arial" w:hAnsi="Arial" w:cs="Arial"/>
        </w:rPr>
        <w:t>ниже среднего</w:t>
      </w:r>
      <w:r w:rsidR="008B3E44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="008B3E44">
        <w:rPr>
          <w:rFonts w:ascii="Arial" w:hAnsi="Arial" w:cs="Arial"/>
        </w:rPr>
        <w:t xml:space="preserve"> в зону со средним уровнем</w:t>
      </w:r>
      <w:r w:rsidR="008B3E44" w:rsidRPr="00903DC1">
        <w:rPr>
          <w:rFonts w:ascii="Arial" w:hAnsi="Arial" w:cs="Arial"/>
        </w:rPr>
        <w:t>.</w:t>
      </w:r>
      <w:r w:rsidR="008B3E44">
        <w:rPr>
          <w:rFonts w:ascii="Arial" w:hAnsi="Arial" w:cs="Arial"/>
        </w:rPr>
        <w:t xml:space="preserve"> Такие результаты озвучили </w:t>
      </w:r>
      <w:r w:rsidR="008B3E44">
        <w:rPr>
          <w:rFonts w:ascii="Arial" w:hAnsi="Arial" w:cs="Arial"/>
          <w:spacing w:val="-3"/>
        </w:rPr>
        <w:t>участники проекта по повышению финансовой доступности в Примор</w:t>
      </w:r>
      <w:r>
        <w:rPr>
          <w:rFonts w:ascii="Arial" w:hAnsi="Arial" w:cs="Arial"/>
          <w:spacing w:val="-3"/>
        </w:rPr>
        <w:t xml:space="preserve">ье </w:t>
      </w:r>
      <w:r w:rsidR="008B3E44">
        <w:rPr>
          <w:rFonts w:ascii="Arial" w:hAnsi="Arial" w:cs="Arial"/>
          <w:spacing w:val="-3"/>
        </w:rPr>
        <w:t>на онлайн-заседании рабочей группы.</w:t>
      </w:r>
    </w:p>
    <w:p w14:paraId="72DDF2FD" w14:textId="47BFC101" w:rsidR="008B3E44" w:rsidRDefault="008B3E44" w:rsidP="008B3E44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-3"/>
        </w:rPr>
      </w:pPr>
    </w:p>
    <w:p w14:paraId="225C2F30" w14:textId="049405F5" w:rsidR="008B3E44" w:rsidRDefault="008B3E44" w:rsidP="008B3E44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«Ситуация с коронавирусом не стала препятствием для </w:t>
      </w:r>
      <w:r w:rsidR="007D4993">
        <w:rPr>
          <w:rFonts w:ascii="Arial" w:hAnsi="Arial" w:cs="Arial"/>
          <w:spacing w:val="-3"/>
        </w:rPr>
        <w:t xml:space="preserve">повышения </w:t>
      </w:r>
      <w:r>
        <w:rPr>
          <w:rFonts w:ascii="Arial" w:hAnsi="Arial" w:cs="Arial"/>
          <w:spacing w:val="-3"/>
        </w:rPr>
        <w:t xml:space="preserve">доступности </w:t>
      </w:r>
      <w:r w:rsidR="007D4993">
        <w:rPr>
          <w:rFonts w:ascii="Arial" w:hAnsi="Arial" w:cs="Arial"/>
          <w:spacing w:val="-3"/>
        </w:rPr>
        <w:t xml:space="preserve">финансовых услуг </w:t>
      </w:r>
      <w:r>
        <w:rPr>
          <w:rFonts w:ascii="Arial" w:hAnsi="Arial" w:cs="Arial"/>
          <w:spacing w:val="-3"/>
        </w:rPr>
        <w:t xml:space="preserve">в Приморском крае. Наоборот, в условиях пандемии приморцы стали </w:t>
      </w:r>
      <w:r w:rsidR="007D4993">
        <w:rPr>
          <w:rFonts w:ascii="Arial" w:hAnsi="Arial" w:cs="Arial"/>
          <w:spacing w:val="-3"/>
        </w:rPr>
        <w:t xml:space="preserve">чаще </w:t>
      </w:r>
      <w:r>
        <w:rPr>
          <w:rFonts w:ascii="Arial" w:hAnsi="Arial" w:cs="Arial"/>
          <w:spacing w:val="-3"/>
        </w:rPr>
        <w:t xml:space="preserve">пользоваться безналичными расчетами, вносить платежи и оплачивать счета за коммунальные услуги онлайн, </w:t>
      </w:r>
      <w:r w:rsidR="007D4993">
        <w:rPr>
          <w:rFonts w:ascii="Arial" w:hAnsi="Arial" w:cs="Arial"/>
          <w:spacing w:val="-3"/>
        </w:rPr>
        <w:t xml:space="preserve">реже </w:t>
      </w:r>
      <w:r>
        <w:rPr>
          <w:rFonts w:ascii="Arial" w:hAnsi="Arial" w:cs="Arial"/>
          <w:spacing w:val="-3"/>
        </w:rPr>
        <w:t xml:space="preserve">снимать наличные. </w:t>
      </w:r>
      <w:r w:rsidR="007D4993">
        <w:rPr>
          <w:rFonts w:ascii="Arial" w:hAnsi="Arial" w:cs="Arial"/>
          <w:spacing w:val="-3"/>
        </w:rPr>
        <w:t>Д</w:t>
      </w:r>
      <w:r>
        <w:rPr>
          <w:rFonts w:ascii="Arial" w:hAnsi="Arial" w:cs="Arial"/>
          <w:spacing w:val="-3"/>
        </w:rPr>
        <w:t>аже в удаленных уголках края появилась инфраструктура для получения доступа к финансовым услугам дистанционно»</w:t>
      </w:r>
      <w:r w:rsidR="007D4993">
        <w:rPr>
          <w:rFonts w:ascii="Arial" w:hAnsi="Arial" w:cs="Arial"/>
          <w:spacing w:val="-3"/>
        </w:rPr>
        <w:t>,</w:t>
      </w:r>
      <w:r>
        <w:rPr>
          <w:rFonts w:ascii="Arial" w:hAnsi="Arial" w:cs="Arial"/>
          <w:spacing w:val="-3"/>
        </w:rPr>
        <w:t xml:space="preserve"> </w:t>
      </w:r>
      <w:r w:rsidRPr="00CD0A1B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="00EE1062">
        <w:rPr>
          <w:rFonts w:ascii="Arial" w:hAnsi="Arial" w:cs="Arial"/>
        </w:rPr>
        <w:t>подчеркнул</w:t>
      </w:r>
      <w:r>
        <w:rPr>
          <w:rFonts w:ascii="Arial" w:hAnsi="Arial" w:cs="Arial"/>
        </w:rPr>
        <w:t xml:space="preserve"> заместитель начальника Дальневосточного главного управления Банка России Василий Прокофьев</w:t>
      </w:r>
      <w:r>
        <w:rPr>
          <w:rFonts w:ascii="Arial" w:hAnsi="Arial" w:cs="Arial"/>
          <w:spacing w:val="-3"/>
        </w:rPr>
        <w:t>.</w:t>
      </w:r>
    </w:p>
    <w:p w14:paraId="0B411570" w14:textId="5AE03237" w:rsidR="00D83A48" w:rsidRDefault="00D83A48" w:rsidP="00D83A4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-3"/>
        </w:rPr>
      </w:pPr>
    </w:p>
    <w:p w14:paraId="77A1AEE9" w14:textId="3DB52899" w:rsidR="00CA50ED" w:rsidRDefault="00245538" w:rsidP="00D83A4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-3"/>
          <w:shd w:val="clear" w:color="auto" w:fill="FFFFFF"/>
        </w:rPr>
      </w:pPr>
      <w:r>
        <w:rPr>
          <w:rFonts w:ascii="Arial" w:hAnsi="Arial" w:cs="Arial"/>
        </w:rPr>
        <w:t>Как отметили представители Банка России, п</w:t>
      </w:r>
      <w:r w:rsidR="005E319D">
        <w:rPr>
          <w:rFonts w:ascii="Arial" w:hAnsi="Arial" w:cs="Arial"/>
        </w:rPr>
        <w:t xml:space="preserve">очти на пять тысяч с начала года в Приморье </w:t>
      </w:r>
      <w:r w:rsidR="0072325D">
        <w:rPr>
          <w:rFonts w:ascii="Arial" w:hAnsi="Arial" w:cs="Arial"/>
        </w:rPr>
        <w:t>увеличилось</w:t>
      </w:r>
      <w:r w:rsidR="005E319D">
        <w:rPr>
          <w:rFonts w:ascii="Arial" w:hAnsi="Arial" w:cs="Arial"/>
        </w:rPr>
        <w:t xml:space="preserve"> число платежных терминалов на кассах торгово-сервисных предприятий, теперь их в крае почти 44 </w:t>
      </w:r>
      <w:r w:rsidR="005E319D" w:rsidRPr="00245538">
        <w:rPr>
          <w:rFonts w:ascii="Arial" w:hAnsi="Arial" w:cs="Arial"/>
        </w:rPr>
        <w:t>тысячи.</w:t>
      </w:r>
      <w:r>
        <w:rPr>
          <w:rFonts w:ascii="Arial" w:hAnsi="Arial" w:cs="Arial"/>
        </w:rPr>
        <w:t xml:space="preserve"> </w:t>
      </w:r>
      <w:r w:rsidR="00A16353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а 40% </w:t>
      </w:r>
      <w:hyperlink r:id="rId7" w:history="1">
        <w:r w:rsidRPr="00245538">
          <w:rPr>
            <w:rStyle w:val="a9"/>
            <w:rFonts w:ascii="Arial" w:hAnsi="Arial" w:cs="Arial"/>
            <w:spacing w:val="-3"/>
            <w:shd w:val="clear" w:color="auto" w:fill="FFFFFF"/>
          </w:rPr>
          <w:t>выросло ч</w:t>
        </w:r>
        <w:r w:rsidR="005E319D" w:rsidRPr="00245538">
          <w:rPr>
            <w:rStyle w:val="a9"/>
            <w:rFonts w:ascii="Arial" w:hAnsi="Arial" w:cs="Arial"/>
            <w:spacing w:val="-3"/>
            <w:shd w:val="clear" w:color="auto" w:fill="FFFFFF"/>
          </w:rPr>
          <w:t>исло транзакций</w:t>
        </w:r>
      </w:hyperlink>
      <w:r w:rsidR="005E319D" w:rsidRPr="00245538">
        <w:rPr>
          <w:rFonts w:ascii="Arial" w:hAnsi="Arial" w:cs="Arial"/>
          <w:spacing w:val="-3"/>
          <w:shd w:val="clear" w:color="auto" w:fill="FFFFFF"/>
        </w:rPr>
        <w:t xml:space="preserve"> по оплате товаров и услуг, соверш</w:t>
      </w:r>
      <w:r w:rsidR="00EE1062">
        <w:rPr>
          <w:rFonts w:ascii="Arial" w:hAnsi="Arial" w:cs="Arial"/>
          <w:spacing w:val="-3"/>
          <w:shd w:val="clear" w:color="auto" w:fill="FFFFFF"/>
        </w:rPr>
        <w:t>е</w:t>
      </w:r>
      <w:r w:rsidR="005E319D" w:rsidRPr="00245538">
        <w:rPr>
          <w:rFonts w:ascii="Arial" w:hAnsi="Arial" w:cs="Arial"/>
          <w:spacing w:val="-3"/>
          <w:shd w:val="clear" w:color="auto" w:fill="FFFFFF"/>
        </w:rPr>
        <w:t>нных с использованием плат</w:t>
      </w:r>
      <w:r w:rsidR="00EE1062">
        <w:rPr>
          <w:rFonts w:ascii="Arial" w:hAnsi="Arial" w:cs="Arial"/>
          <w:spacing w:val="-3"/>
          <w:shd w:val="clear" w:color="auto" w:fill="FFFFFF"/>
        </w:rPr>
        <w:t>е</w:t>
      </w:r>
      <w:r w:rsidR="005E319D" w:rsidRPr="00245538">
        <w:rPr>
          <w:rFonts w:ascii="Arial" w:hAnsi="Arial" w:cs="Arial"/>
          <w:spacing w:val="-3"/>
          <w:shd w:val="clear" w:color="auto" w:fill="FFFFFF"/>
        </w:rPr>
        <w:t>жных карт</w:t>
      </w:r>
      <w:r>
        <w:rPr>
          <w:rFonts w:ascii="Arial" w:hAnsi="Arial" w:cs="Arial"/>
          <w:spacing w:val="-3"/>
          <w:shd w:val="clear" w:color="auto" w:fill="FFFFFF"/>
        </w:rPr>
        <w:t>.</w:t>
      </w:r>
    </w:p>
    <w:p w14:paraId="0B118D19" w14:textId="3B5EC050" w:rsidR="00245538" w:rsidRDefault="00245538" w:rsidP="00D83A4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-3"/>
          <w:shd w:val="clear" w:color="auto" w:fill="FFFFFF"/>
        </w:rPr>
      </w:pPr>
    </w:p>
    <w:p w14:paraId="74B366DD" w14:textId="50922D3A" w:rsidR="00245538" w:rsidRDefault="00245538" w:rsidP="0024553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D0A1B">
        <w:rPr>
          <w:rFonts w:ascii="Arial" w:hAnsi="Arial" w:cs="Arial"/>
          <w:spacing w:val="-3"/>
        </w:rPr>
        <w:t xml:space="preserve">По словам </w:t>
      </w:r>
      <w:r>
        <w:rPr>
          <w:rFonts w:ascii="Arial" w:hAnsi="Arial" w:cs="Arial"/>
          <w:spacing w:val="-3"/>
        </w:rPr>
        <w:t>м</w:t>
      </w:r>
      <w:r w:rsidRPr="00CD0A1B">
        <w:rPr>
          <w:rFonts w:ascii="Arial" w:hAnsi="Arial" w:cs="Arial"/>
          <w:spacing w:val="-3"/>
        </w:rPr>
        <w:t xml:space="preserve">инистра экономического развития Приморского края Натальи Набойченко, в </w:t>
      </w:r>
      <w:r w:rsidR="00A16353">
        <w:rPr>
          <w:rFonts w:ascii="Arial" w:hAnsi="Arial" w:cs="Arial"/>
        </w:rPr>
        <w:t xml:space="preserve">девяти </w:t>
      </w:r>
      <w:r w:rsidRPr="00CD0A1B">
        <w:rPr>
          <w:rFonts w:ascii="Arial" w:hAnsi="Arial" w:cs="Arial"/>
        </w:rPr>
        <w:t>муниципал</w:t>
      </w:r>
      <w:r w:rsidR="00A16353">
        <w:rPr>
          <w:rFonts w:ascii="Arial" w:hAnsi="Arial" w:cs="Arial"/>
        </w:rPr>
        <w:t>итетах</w:t>
      </w:r>
      <w:r w:rsidRPr="00CD0A1B">
        <w:rPr>
          <w:rFonts w:ascii="Arial" w:hAnsi="Arial" w:cs="Arial"/>
        </w:rPr>
        <w:t xml:space="preserve"> края</w:t>
      </w:r>
      <w:r w:rsidR="00A16353">
        <w:rPr>
          <w:rFonts w:ascii="Arial" w:hAnsi="Arial" w:cs="Arial"/>
        </w:rPr>
        <w:t xml:space="preserve"> общественный</w:t>
      </w:r>
      <w:r w:rsidRPr="00CD0A1B">
        <w:rPr>
          <w:rFonts w:ascii="Arial" w:hAnsi="Arial" w:cs="Arial"/>
        </w:rPr>
        <w:t xml:space="preserve"> автотранспорт </w:t>
      </w:r>
      <w:r w:rsidR="007D4993">
        <w:rPr>
          <w:rFonts w:ascii="Arial" w:hAnsi="Arial" w:cs="Arial"/>
        </w:rPr>
        <w:t xml:space="preserve">уже </w:t>
      </w:r>
      <w:r w:rsidRPr="00CD0A1B">
        <w:rPr>
          <w:rFonts w:ascii="Arial" w:hAnsi="Arial" w:cs="Arial"/>
        </w:rPr>
        <w:t>обеспечен безналичной системой расчета. До конца этого</w:t>
      </w:r>
      <w:r w:rsidR="00EE1062">
        <w:rPr>
          <w:rFonts w:ascii="Arial" w:hAnsi="Arial" w:cs="Arial"/>
        </w:rPr>
        <w:t xml:space="preserve"> </w:t>
      </w:r>
      <w:r w:rsidRPr="00CD0A1B">
        <w:rPr>
          <w:rFonts w:ascii="Arial" w:hAnsi="Arial" w:cs="Arial"/>
        </w:rPr>
        <w:t xml:space="preserve">года </w:t>
      </w:r>
      <w:r w:rsidR="00A16353">
        <w:rPr>
          <w:rFonts w:ascii="Arial" w:hAnsi="Arial" w:cs="Arial"/>
        </w:rPr>
        <w:t xml:space="preserve">такая система появится на </w:t>
      </w:r>
      <w:r w:rsidRPr="00CD0A1B">
        <w:rPr>
          <w:rFonts w:ascii="Arial" w:hAnsi="Arial" w:cs="Arial"/>
        </w:rPr>
        <w:t>транспорт</w:t>
      </w:r>
      <w:r w:rsidR="00A16353">
        <w:rPr>
          <w:rFonts w:ascii="Arial" w:hAnsi="Arial" w:cs="Arial"/>
        </w:rPr>
        <w:t>е</w:t>
      </w:r>
      <w:r w:rsidRPr="00CD0A1B">
        <w:rPr>
          <w:rFonts w:ascii="Arial" w:hAnsi="Arial" w:cs="Arial"/>
        </w:rPr>
        <w:t xml:space="preserve"> еще в </w:t>
      </w:r>
      <w:r w:rsidR="00A16353">
        <w:rPr>
          <w:rFonts w:ascii="Arial" w:hAnsi="Arial" w:cs="Arial"/>
        </w:rPr>
        <w:t>пяти</w:t>
      </w:r>
      <w:r w:rsidRPr="00CD0A1B">
        <w:rPr>
          <w:rFonts w:ascii="Arial" w:hAnsi="Arial" w:cs="Arial"/>
        </w:rPr>
        <w:t xml:space="preserve"> муниципальных образованиях Приморья.</w:t>
      </w:r>
    </w:p>
    <w:p w14:paraId="147B4DE3" w14:textId="5967CD0A" w:rsidR="00245538" w:rsidRDefault="00245538" w:rsidP="0024553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08C81B3" w14:textId="466394E2" w:rsidR="00B84DF7" w:rsidRDefault="00245538" w:rsidP="0024553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Банки-участники региональной рабочей группы по повышению доступности финансовых услуг отметили, что в этом году были модернизированы офисы кредитных организаций в районах</w:t>
      </w:r>
      <w:r w:rsidR="0034142F">
        <w:rPr>
          <w:rFonts w:ascii="Arial" w:hAnsi="Arial" w:cs="Arial"/>
        </w:rPr>
        <w:t xml:space="preserve"> края</w:t>
      </w:r>
      <w:r>
        <w:rPr>
          <w:rFonts w:ascii="Arial" w:hAnsi="Arial" w:cs="Arial"/>
        </w:rPr>
        <w:t xml:space="preserve">. Теперь весь спектр финансовых услуг, предоставляемых банком, можно получить даже в небольшом </w:t>
      </w:r>
      <w:r w:rsidR="0034142F">
        <w:rPr>
          <w:rFonts w:ascii="Arial" w:hAnsi="Arial" w:cs="Arial"/>
        </w:rPr>
        <w:t xml:space="preserve">его </w:t>
      </w:r>
      <w:r>
        <w:rPr>
          <w:rFonts w:ascii="Arial" w:hAnsi="Arial" w:cs="Arial"/>
        </w:rPr>
        <w:t>отделении</w:t>
      </w:r>
      <w:r w:rsidR="0034142F">
        <w:rPr>
          <w:rFonts w:ascii="Arial" w:hAnsi="Arial" w:cs="Arial"/>
        </w:rPr>
        <w:t xml:space="preserve"> </w:t>
      </w:r>
      <w:r w:rsidRPr="00CD0A1B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не надо ехать в райцентр или другой населенный пункт, чтобы</w:t>
      </w:r>
      <w:r w:rsidR="0034142F">
        <w:rPr>
          <w:rFonts w:ascii="Arial" w:hAnsi="Arial" w:cs="Arial"/>
        </w:rPr>
        <w:t>, например,</w:t>
      </w:r>
      <w:r>
        <w:rPr>
          <w:rFonts w:ascii="Arial" w:hAnsi="Arial" w:cs="Arial"/>
        </w:rPr>
        <w:t xml:space="preserve"> открыть вклад или получить кредит.</w:t>
      </w:r>
    </w:p>
    <w:p w14:paraId="4DFF8845" w14:textId="77777777" w:rsidR="00B84DF7" w:rsidRDefault="00B84DF7" w:rsidP="0024553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E31CEB9" w14:textId="0D6CF1F2" w:rsidR="00245538" w:rsidRDefault="00460A15" w:rsidP="0024553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F5F87">
        <w:rPr>
          <w:rFonts w:ascii="Arial" w:hAnsi="Arial" w:cs="Arial"/>
        </w:rPr>
        <w:t xml:space="preserve">В отделениях почты </w:t>
      </w:r>
      <w:r w:rsidR="0034142F" w:rsidRPr="008F5F87">
        <w:rPr>
          <w:rFonts w:ascii="Arial" w:hAnsi="Arial" w:cs="Arial"/>
        </w:rPr>
        <w:t xml:space="preserve">в Приморье </w:t>
      </w:r>
      <w:r w:rsidRPr="008F5F87">
        <w:rPr>
          <w:rFonts w:ascii="Arial" w:hAnsi="Arial" w:cs="Arial"/>
        </w:rPr>
        <w:t xml:space="preserve">установлены 763 </w:t>
      </w:r>
      <w:r w:rsidRPr="008F5F87">
        <w:rPr>
          <w:rFonts w:ascii="Arial" w:hAnsi="Arial" w:cs="Arial"/>
          <w:lang w:val="en-GB"/>
        </w:rPr>
        <w:t>POS</w:t>
      </w:r>
      <w:r w:rsidRPr="008F5F87">
        <w:rPr>
          <w:rFonts w:ascii="Arial" w:hAnsi="Arial" w:cs="Arial"/>
        </w:rPr>
        <w:t xml:space="preserve">-терминала, </w:t>
      </w:r>
      <w:r w:rsidR="008F5F87" w:rsidRPr="008F5F87">
        <w:rPr>
          <w:rFonts w:ascii="Arial" w:hAnsi="Arial" w:cs="Arial"/>
        </w:rPr>
        <w:t xml:space="preserve">с помощью которых можно оплатить товар или услугу </w:t>
      </w:r>
      <w:r w:rsidR="008B2E45" w:rsidRPr="008F5F87">
        <w:rPr>
          <w:rFonts w:ascii="Arial" w:hAnsi="Arial" w:cs="Arial"/>
        </w:rPr>
        <w:t>по карте</w:t>
      </w:r>
      <w:r w:rsidRPr="008F5F87">
        <w:rPr>
          <w:rFonts w:ascii="Arial" w:hAnsi="Arial" w:cs="Arial"/>
        </w:rPr>
        <w:t xml:space="preserve"> и при</w:t>
      </w:r>
      <w:r w:rsidR="008F5F87" w:rsidRPr="008F5F87">
        <w:rPr>
          <w:rFonts w:ascii="Arial" w:hAnsi="Arial" w:cs="Arial"/>
        </w:rPr>
        <w:t xml:space="preserve"> необходимости снять или внести</w:t>
      </w:r>
      <w:r w:rsidRPr="008F5F87">
        <w:rPr>
          <w:rFonts w:ascii="Arial" w:hAnsi="Arial" w:cs="Arial"/>
        </w:rPr>
        <w:t xml:space="preserve"> наличны</w:t>
      </w:r>
      <w:r w:rsidR="008F5F87" w:rsidRPr="008F5F87">
        <w:rPr>
          <w:rFonts w:ascii="Arial" w:hAnsi="Arial" w:cs="Arial"/>
        </w:rPr>
        <w:t>е</w:t>
      </w:r>
      <w:r w:rsidRPr="008F5F87">
        <w:rPr>
          <w:rFonts w:ascii="Arial" w:hAnsi="Arial" w:cs="Arial"/>
        </w:rPr>
        <w:t xml:space="preserve">. А </w:t>
      </w:r>
      <w:r w:rsidR="008F5F87" w:rsidRPr="008F5F87">
        <w:rPr>
          <w:rFonts w:ascii="Arial" w:hAnsi="Arial" w:cs="Arial"/>
        </w:rPr>
        <w:t>в отдаленные села и поселки</w:t>
      </w:r>
      <w:r w:rsidRPr="008F5F87">
        <w:rPr>
          <w:rFonts w:ascii="Arial" w:hAnsi="Arial" w:cs="Arial"/>
        </w:rPr>
        <w:t xml:space="preserve">, где нет почтовых отделений, работники почты приезжают с мобильными терминалами, чтобы люди могли </w:t>
      </w:r>
      <w:r w:rsidR="008B2E45" w:rsidRPr="008F5F87">
        <w:rPr>
          <w:rFonts w:ascii="Arial" w:hAnsi="Arial" w:cs="Arial"/>
        </w:rPr>
        <w:t xml:space="preserve">получить пенсию, например, и тут же </w:t>
      </w:r>
      <w:r w:rsidRPr="008F5F87">
        <w:rPr>
          <w:rFonts w:ascii="Arial" w:hAnsi="Arial" w:cs="Arial"/>
        </w:rPr>
        <w:t>оплатить услуги</w:t>
      </w:r>
      <w:r w:rsidR="008B2E45" w:rsidRPr="008F5F87">
        <w:rPr>
          <w:rFonts w:ascii="Arial" w:hAnsi="Arial" w:cs="Arial"/>
        </w:rPr>
        <w:t xml:space="preserve"> ЖКХ</w:t>
      </w:r>
      <w:r w:rsidRPr="008F5F87">
        <w:rPr>
          <w:rFonts w:ascii="Arial" w:hAnsi="Arial" w:cs="Arial"/>
        </w:rPr>
        <w:t>.</w:t>
      </w:r>
      <w:r w:rsidR="008B2E45" w:rsidRPr="008F5F87">
        <w:rPr>
          <w:rFonts w:ascii="Arial" w:hAnsi="Arial" w:cs="Arial"/>
        </w:rPr>
        <w:t xml:space="preserve"> На сегодняшний день в Приморском крае 545 таких мобильных почтовых кассовых терминалов.</w:t>
      </w:r>
    </w:p>
    <w:p w14:paraId="356FCAD7" w14:textId="1CC55BF9" w:rsidR="00903DC1" w:rsidRDefault="00903DC1" w:rsidP="0024553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D049ACC" w14:textId="69E34FF1" w:rsidR="00245538" w:rsidRDefault="00A31923" w:rsidP="00D83A4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Повышение доступности финансовых услуг требует хорошего уровня финансовой грамотности населения. Мероприятия по финансовой грамотности в этом году перешли в онлайн-формат, а значит, больше людей могут узнать, какие </w:t>
      </w:r>
      <w:r w:rsidR="007F6C1E">
        <w:rPr>
          <w:rFonts w:ascii="Arial" w:hAnsi="Arial" w:cs="Arial"/>
        </w:rPr>
        <w:t xml:space="preserve">существуют </w:t>
      </w:r>
      <w:r>
        <w:rPr>
          <w:rFonts w:ascii="Arial" w:hAnsi="Arial" w:cs="Arial"/>
        </w:rPr>
        <w:t xml:space="preserve">финансовые продукты и инструменты, как безопасно пользоваться банковскими картами и не стать жертвой мошенников и куда обратиться, если финансовые организации нарушают ваши права. Календарь мероприятий по финансовой грамотности </w:t>
      </w:r>
      <w:r w:rsidR="00567413">
        <w:rPr>
          <w:rFonts w:ascii="Arial" w:hAnsi="Arial" w:cs="Arial"/>
        </w:rPr>
        <w:t xml:space="preserve">для жителей региона размещен на </w:t>
      </w:r>
      <w:hyperlink r:id="rId8" w:history="1">
        <w:r w:rsidR="00567413" w:rsidRPr="00E564C0">
          <w:rPr>
            <w:rStyle w:val="a9"/>
            <w:rFonts w:ascii="Arial" w:hAnsi="Arial" w:cs="Arial"/>
          </w:rPr>
          <w:t>сайте</w:t>
        </w:r>
      </w:hyperlink>
      <w:r w:rsidR="00567413">
        <w:rPr>
          <w:rFonts w:ascii="Arial" w:hAnsi="Arial" w:cs="Arial"/>
        </w:rPr>
        <w:t xml:space="preserve"> Правительства Приморского края.</w:t>
      </w:r>
    </w:p>
    <w:p w14:paraId="35543B03" w14:textId="7B68A23A" w:rsidR="008B3E44" w:rsidRDefault="008B3E44" w:rsidP="00D83A4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3F841A5" w14:textId="0537E341" w:rsidR="008B3E44" w:rsidRDefault="008B3E44" w:rsidP="008B3E44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отметили </w:t>
      </w:r>
      <w:r w:rsidR="00501C3D">
        <w:rPr>
          <w:rFonts w:ascii="Arial" w:hAnsi="Arial" w:cs="Arial"/>
        </w:rPr>
        <w:t>участники онлайн-заседания, все мероприятия, запланированные на 2019-2020 годы, выполнены в полной мере, а значит</w:t>
      </w:r>
      <w:r w:rsidR="007D4993">
        <w:rPr>
          <w:rFonts w:ascii="Arial" w:hAnsi="Arial" w:cs="Arial"/>
        </w:rPr>
        <w:t>,</w:t>
      </w:r>
      <w:r w:rsidR="00501C3D">
        <w:rPr>
          <w:rFonts w:ascii="Arial" w:hAnsi="Arial" w:cs="Arial"/>
        </w:rPr>
        <w:t xml:space="preserve"> «дорожная карта» работает. К концу ноября </w:t>
      </w:r>
      <w:r>
        <w:rPr>
          <w:rFonts w:ascii="Arial" w:hAnsi="Arial" w:cs="Arial"/>
        </w:rPr>
        <w:t>будет готов проект нового плана мероприятий по финансовой доступности на 2021-2022 годы.</w:t>
      </w:r>
    </w:p>
    <w:p w14:paraId="55FB3833" w14:textId="77777777" w:rsidR="008B3E44" w:rsidRDefault="008B3E44" w:rsidP="008B3E44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-3"/>
        </w:rPr>
      </w:pPr>
    </w:p>
    <w:p w14:paraId="62A33AA8" w14:textId="507ED300" w:rsidR="00ED67E6" w:rsidRPr="0042740D" w:rsidRDefault="006C00B5" w:rsidP="00ED67E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</w:t>
      </w:r>
      <w:r w:rsidR="00185A4E">
        <w:rPr>
          <w:rFonts w:ascii="Arial" w:hAnsi="Arial" w:cs="Arial"/>
          <w:i/>
          <w:iCs/>
          <w:sz w:val="24"/>
          <w:szCs w:val="24"/>
          <w:lang w:val="en-GB"/>
        </w:rPr>
        <w:t>7</w:t>
      </w:r>
      <w:r w:rsidR="00ED67E6" w:rsidRPr="0042740D">
        <w:rPr>
          <w:rFonts w:ascii="Arial" w:hAnsi="Arial" w:cs="Arial"/>
          <w:i/>
          <w:iCs/>
          <w:sz w:val="24"/>
          <w:szCs w:val="24"/>
        </w:rPr>
        <w:t>.</w:t>
      </w:r>
      <w:r w:rsidR="002A39D4">
        <w:rPr>
          <w:rFonts w:ascii="Arial" w:hAnsi="Arial" w:cs="Arial"/>
          <w:i/>
          <w:iCs/>
          <w:sz w:val="24"/>
          <w:szCs w:val="24"/>
        </w:rPr>
        <w:t>10</w:t>
      </w:r>
      <w:r w:rsidR="00ED67E6" w:rsidRPr="0042740D">
        <w:rPr>
          <w:rFonts w:ascii="Arial" w:hAnsi="Arial" w:cs="Arial"/>
          <w:i/>
          <w:iCs/>
          <w:sz w:val="24"/>
          <w:szCs w:val="24"/>
        </w:rPr>
        <w:t>.2020</w:t>
      </w:r>
    </w:p>
    <w:p w14:paraId="0B2B1534" w14:textId="121E66D5" w:rsidR="00ED67E6" w:rsidRPr="008475C3" w:rsidRDefault="00ED67E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647D">
        <w:rPr>
          <w:rStyle w:val="a5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  <w:r w:rsidR="00813779" w:rsidRPr="008475C3">
        <w:rPr>
          <w:rFonts w:ascii="Tahoma" w:hAnsi="Tahoma" w:cs="Tahoma"/>
          <w:color w:val="383838"/>
          <w:sz w:val="24"/>
          <w:szCs w:val="24"/>
        </w:rPr>
        <w:br/>
      </w:r>
    </w:p>
    <w:p w14:paraId="0ED92E5B" w14:textId="77777777" w:rsidR="00ED67E6" w:rsidRPr="005839A8" w:rsidRDefault="00ED67E6" w:rsidP="00ED67E6">
      <w:pPr>
        <w:rPr>
          <w:rFonts w:ascii="Arial" w:hAnsi="Arial" w:cs="Arial"/>
        </w:rPr>
      </w:pPr>
    </w:p>
    <w:p w14:paraId="3CD410F5" w14:textId="77777777" w:rsidR="00ED67E6" w:rsidRPr="00A36EA4" w:rsidRDefault="00ED67E6" w:rsidP="00A36EA4">
      <w:pPr>
        <w:rPr>
          <w:rFonts w:ascii="Arial" w:hAnsi="Arial" w:cs="Arial"/>
          <w:sz w:val="24"/>
          <w:szCs w:val="24"/>
        </w:rPr>
      </w:pPr>
    </w:p>
    <w:sectPr w:rsidR="00ED67E6" w:rsidRPr="00A36EA4" w:rsidSect="000965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FA"/>
    <w:rsid w:val="0003211F"/>
    <w:rsid w:val="00052C9E"/>
    <w:rsid w:val="00075092"/>
    <w:rsid w:val="0009655C"/>
    <w:rsid w:val="000F7FAB"/>
    <w:rsid w:val="00126F2F"/>
    <w:rsid w:val="001271F0"/>
    <w:rsid w:val="001351FC"/>
    <w:rsid w:val="001477BD"/>
    <w:rsid w:val="001746F1"/>
    <w:rsid w:val="00185A4E"/>
    <w:rsid w:val="0023535B"/>
    <w:rsid w:val="00245538"/>
    <w:rsid w:val="00271771"/>
    <w:rsid w:val="002A39D4"/>
    <w:rsid w:val="002B3640"/>
    <w:rsid w:val="002B75C0"/>
    <w:rsid w:val="002C40A4"/>
    <w:rsid w:val="0031145A"/>
    <w:rsid w:val="00321861"/>
    <w:rsid w:val="0032278D"/>
    <w:rsid w:val="0034142F"/>
    <w:rsid w:val="00357E90"/>
    <w:rsid w:val="003A1E6C"/>
    <w:rsid w:val="003B31A8"/>
    <w:rsid w:val="003E26A8"/>
    <w:rsid w:val="003F0A0C"/>
    <w:rsid w:val="00403AC5"/>
    <w:rsid w:val="00411A4C"/>
    <w:rsid w:val="0041363D"/>
    <w:rsid w:val="004219FA"/>
    <w:rsid w:val="0042740D"/>
    <w:rsid w:val="00460A15"/>
    <w:rsid w:val="004911C3"/>
    <w:rsid w:val="004B627F"/>
    <w:rsid w:val="004D2CBD"/>
    <w:rsid w:val="004E273D"/>
    <w:rsid w:val="004E2F2A"/>
    <w:rsid w:val="004E40B8"/>
    <w:rsid w:val="00501C3D"/>
    <w:rsid w:val="0054614E"/>
    <w:rsid w:val="00547255"/>
    <w:rsid w:val="00555797"/>
    <w:rsid w:val="00567413"/>
    <w:rsid w:val="005D2E18"/>
    <w:rsid w:val="005E319D"/>
    <w:rsid w:val="005E5152"/>
    <w:rsid w:val="00602002"/>
    <w:rsid w:val="006133EA"/>
    <w:rsid w:val="00617A45"/>
    <w:rsid w:val="00644CE8"/>
    <w:rsid w:val="0069275A"/>
    <w:rsid w:val="006B0A86"/>
    <w:rsid w:val="006B433F"/>
    <w:rsid w:val="006C00B5"/>
    <w:rsid w:val="006D6354"/>
    <w:rsid w:val="006F4894"/>
    <w:rsid w:val="0072325D"/>
    <w:rsid w:val="007342EE"/>
    <w:rsid w:val="0076569A"/>
    <w:rsid w:val="007A74EE"/>
    <w:rsid w:val="007C647D"/>
    <w:rsid w:val="007C727C"/>
    <w:rsid w:val="007D4993"/>
    <w:rsid w:val="007E2255"/>
    <w:rsid w:val="007F6C1E"/>
    <w:rsid w:val="00803918"/>
    <w:rsid w:val="00813779"/>
    <w:rsid w:val="008475C3"/>
    <w:rsid w:val="008672E4"/>
    <w:rsid w:val="00880211"/>
    <w:rsid w:val="008B1D7F"/>
    <w:rsid w:val="008B2E45"/>
    <w:rsid w:val="008B3E44"/>
    <w:rsid w:val="008C6027"/>
    <w:rsid w:val="008F5F87"/>
    <w:rsid w:val="00903DC1"/>
    <w:rsid w:val="00952B01"/>
    <w:rsid w:val="00952F20"/>
    <w:rsid w:val="00982745"/>
    <w:rsid w:val="00982A61"/>
    <w:rsid w:val="009E0935"/>
    <w:rsid w:val="00A02BB4"/>
    <w:rsid w:val="00A03B73"/>
    <w:rsid w:val="00A16353"/>
    <w:rsid w:val="00A31923"/>
    <w:rsid w:val="00A36EA4"/>
    <w:rsid w:val="00AA5AEB"/>
    <w:rsid w:val="00B656EF"/>
    <w:rsid w:val="00B84DF7"/>
    <w:rsid w:val="00BA2494"/>
    <w:rsid w:val="00BA7D46"/>
    <w:rsid w:val="00BC3A0A"/>
    <w:rsid w:val="00C2282D"/>
    <w:rsid w:val="00C26BF8"/>
    <w:rsid w:val="00C37667"/>
    <w:rsid w:val="00C44133"/>
    <w:rsid w:val="00C57351"/>
    <w:rsid w:val="00C8099C"/>
    <w:rsid w:val="00CA50ED"/>
    <w:rsid w:val="00CA6F5D"/>
    <w:rsid w:val="00CC189A"/>
    <w:rsid w:val="00CD0A1B"/>
    <w:rsid w:val="00D00D5C"/>
    <w:rsid w:val="00D04A78"/>
    <w:rsid w:val="00D83A48"/>
    <w:rsid w:val="00D875B6"/>
    <w:rsid w:val="00DF3A99"/>
    <w:rsid w:val="00E0778E"/>
    <w:rsid w:val="00E20AF3"/>
    <w:rsid w:val="00E2233C"/>
    <w:rsid w:val="00E4264E"/>
    <w:rsid w:val="00E564C0"/>
    <w:rsid w:val="00E9229C"/>
    <w:rsid w:val="00EB157A"/>
    <w:rsid w:val="00EC269D"/>
    <w:rsid w:val="00ED67E6"/>
    <w:rsid w:val="00EE1062"/>
    <w:rsid w:val="00F05F62"/>
    <w:rsid w:val="00F31779"/>
    <w:rsid w:val="00F32FB0"/>
    <w:rsid w:val="00F41C98"/>
    <w:rsid w:val="00F74343"/>
    <w:rsid w:val="00F972F6"/>
    <w:rsid w:val="00FB01AA"/>
    <w:rsid w:val="00F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4C51"/>
  <w15:docId w15:val="{FF36F7AD-2DC1-4520-AA3C-3AAB86A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67E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4">
    <w:name w:val="Основной текст Знак"/>
    <w:basedOn w:val="a0"/>
    <w:link w:val="a3"/>
    <w:rsid w:val="00ED67E6"/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5">
    <w:name w:val="Нет"/>
    <w:rsid w:val="00ED67E6"/>
  </w:style>
  <w:style w:type="character" w:customStyle="1" w:styleId="Hyperlink0">
    <w:name w:val="Hyperlink.0"/>
    <w:basedOn w:val="a5"/>
    <w:rsid w:val="00ED67E6"/>
    <w:rPr>
      <w:rFonts w:cs="Times New Roman"/>
      <w:color w:val="0000FF"/>
      <w:u w:val="single" w:color="0000FF"/>
      <w:lang w:val="ru-RU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D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7E6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813779"/>
  </w:style>
  <w:style w:type="paragraph" w:styleId="a8">
    <w:name w:val="Normal (Web)"/>
    <w:basedOn w:val="a"/>
    <w:uiPriority w:val="99"/>
    <w:unhideWhenUsed/>
    <w:rsid w:val="006B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B0A8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00D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0D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0D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0D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0D5C"/>
    <w:rPr>
      <w:b/>
      <w:bCs/>
      <w:sz w:val="20"/>
      <w:szCs w:val="20"/>
    </w:rPr>
  </w:style>
  <w:style w:type="paragraph" w:customStyle="1" w:styleId="Default">
    <w:name w:val="Default"/>
    <w:rsid w:val="00427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2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5D2E18"/>
  </w:style>
  <w:style w:type="character" w:customStyle="1" w:styleId="11">
    <w:name w:val="Неразрешенное упоминание1"/>
    <w:basedOn w:val="a0"/>
    <w:uiPriority w:val="99"/>
    <w:semiHidden/>
    <w:unhideWhenUsed/>
    <w:rsid w:val="005D2E18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BA7D46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1145A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FB7ADE"/>
    <w:pPr>
      <w:spacing w:after="160" w:line="259" w:lineRule="auto"/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245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5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udget.primorsky.ru/Menu/Presentation/367?ItemId=3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r.ru/press/regevent/?id=77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05media@cb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F5F3-8182-4FA0-B655-00866AD7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Pobeda</dc:creator>
  <cp:lastModifiedBy>Екатерина Дорофеева</cp:lastModifiedBy>
  <cp:revision>2</cp:revision>
  <dcterms:created xsi:type="dcterms:W3CDTF">2020-10-26T23:34:00Z</dcterms:created>
  <dcterms:modified xsi:type="dcterms:W3CDTF">2020-10-26T23:34:00Z</dcterms:modified>
</cp:coreProperties>
</file>