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Центр ГИМС Главного управления  МЧС России по Приморскому краю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Дальнереченский инспекторский участок извещает жителей Дальнереченского городского округа, Дальнереченского муниципального района и Красноармейского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Согласно, Приказа Главного Управления Министерства РФ по делам гражданской обороны, чрезвычайным ситуациям и ликвидации стихийных бедствий по Приморскому краю, № 326 от 24 мая  2024 года, «О проведении месячника безопасности на водных объектах в летний период 2024 года».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период с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 по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2024 года на территории Приморского края проводится акция «Вода - безопасная территория».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акция направлена на пропаганду безопасного поведения и предупреждения несчастных случаев с людьми на водных объектах.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ПАМЯТКА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о безопасности на водоёмах в летний период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При выезде на отдых</w:t>
      </w:r>
      <w:r>
        <w:rPr>
          <w:rFonts w:eastAsia="Times New Roman" w:cs="Times New Roman"/>
          <w:sz w:val="28"/>
          <w:szCs w:val="28"/>
          <w:lang w:eastAsia="ru-RU"/>
        </w:rPr>
        <w:t xml:space="preserve">  к водным объектам.</w:t>
      </w:r>
      <w:r>
        <w:rPr>
          <w:sz w:val="28"/>
          <w:szCs w:val="28"/>
        </w:rPr>
        <w:t xml:space="preserve"> 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Strong"/>
          <w:sz w:val="28"/>
          <w:szCs w:val="28"/>
        </w:rPr>
        <w:t xml:space="preserve">Помните: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 xml:space="preserve">При купании недопустимо: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Плавать в незнакомом месте, под мостами и у плотин.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Нырять с высоты, не зная глубины и рельефа дна.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Заплывать за буйки и ограждения.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Приближаться к судам, плотам и иным плавсредствам.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Прыгать в воду с лодок, катеров, причалов.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Хватать друг друга за руки и ноги во время игр на воде.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</w:t>
      </w:r>
      <w:r>
        <w:rPr>
          <w:rStyle w:val="Strong"/>
          <w:sz w:val="28"/>
          <w:szCs w:val="28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Не умеющим плавать купаться только в специально оборудованных местах глубиной не более 1-2 метра!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ПОМНИТЕ!!!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Соблюдение мер безопасности на водоемах – это залог вашего здоровья, сохранности вашей собственной жизни и жизни ваших близких.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 государственный инспектор по маломерным судам Дальнереченского инспекторского участка центра ГИМС Главного управления МЧС России  по Приморского края Писарев А. Л.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24ed5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24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LibreOffice/7.0.3.1$Linux_X86_64 LibreOffice_project/00$Build-1</Application>
  <Pages>1</Pages>
  <Words>258</Words>
  <Characters>1595</Characters>
  <CharactersWithSpaces>1882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2023-06-16T01:01:00Z</dcterms:created>
  <dc:creator>User</dc:creator>
  <dc:description/>
  <dc:language>ru-RU</dc:language>
  <cp:lastModifiedBy/>
  <cp:lastPrinted>2020-03-19T01:13:00Z</cp:lastPrinted>
  <dcterms:modified xsi:type="dcterms:W3CDTF">2024-08-19T12:14:42Z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