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8"/>
          <w:szCs w:val="28"/>
        </w:rPr>
      </w:pPr>
      <w:bookmarkStart w:id="0" w:name="_GoBack"/>
      <w:bookmarkEnd w:id="0"/>
      <w:r>
        <w:rPr>
          <w:rFonts w:cs="Times New Roman" w:ascii="Times New Roman" w:hAnsi="Times New Roman"/>
          <w:b/>
          <w:sz w:val="28"/>
          <w:szCs w:val="28"/>
        </w:rPr>
        <w:t xml:space="preserve"> </w:t>
      </w:r>
      <w:r>
        <w:rPr>
          <w:rFonts w:cs="Times New Roman" w:ascii="Times New Roman" w:hAnsi="Times New Roman"/>
          <w:b/>
          <w:sz w:val="28"/>
          <w:szCs w:val="28"/>
        </w:rPr>
        <w:t>Дальнереченский инспекторский участок центра ГИМС ГУ МЧС России по Приморскому краю извещает жителей Дальнереченского городского округа, Дальнереченского муниципального района и Красноармейского района.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Согласно, Приказа ГУ МЧС России по делам гражданской обороны, чрезвычайным ситуациям и ликвидации стихийных бедствий по Приморскому краю № 870 от 30 ноября 2022 года, «О проведении месячника безопасности на водных объектах в зимний период 2022 – 2023 годов».</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период с 20 по 2</w:t>
      </w:r>
      <w:r>
        <w:rPr>
          <w:rFonts w:eastAsia="Calibri" w:cs="Times New Roman" w:ascii="Times New Roman" w:hAnsi="Times New Roman" w:eastAsiaTheme="minorHAnsi"/>
          <w:color w:val="auto"/>
          <w:kern w:val="0"/>
          <w:sz w:val="28"/>
          <w:szCs w:val="28"/>
          <w:lang w:val="ru-RU" w:eastAsia="en-US" w:bidi="ar-SA"/>
        </w:rPr>
        <w:t>6</w:t>
      </w:r>
      <w:r>
        <w:rPr>
          <w:rFonts w:cs="Times New Roman" w:ascii="Times New Roman" w:hAnsi="Times New Roman"/>
          <w:sz w:val="28"/>
          <w:szCs w:val="28"/>
        </w:rPr>
        <w:t xml:space="preserve"> февраля 2023г.  проводится акция «Безопасный лед», данная акция направленна на пропаганду безопасного поведения и предупреждения несчастных случаев с людьми на водных объектах. </w:t>
      </w:r>
    </w:p>
    <w:p>
      <w:pPr>
        <w:pStyle w:val="Normal"/>
        <w:spacing w:lineRule="auto" w:line="240" w:before="0" w:after="0"/>
        <w:ind w:firstLine="567"/>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b/>
          <w:sz w:val="28"/>
          <w:szCs w:val="28"/>
        </w:rPr>
        <w:t>Дальнереченский инспекторский участок Центра ГИМС ГУ МЧС России по Приморскому краю напоминает</w:t>
      </w:r>
      <w:r>
        <w:rPr>
          <w:rFonts w:cs="Times New Roman" w:ascii="Times New Roman" w:hAnsi="Times New Roman"/>
          <w:sz w:val="28"/>
          <w:szCs w:val="28"/>
        </w:rPr>
        <w:br/>
      </w:r>
      <w:r>
        <w:rPr>
          <w:rFonts w:cs="Times New Roman" w:ascii="Times New Roman" w:hAnsi="Times New Roman"/>
          <w:b/>
          <w:bCs/>
          <w:sz w:val="28"/>
          <w:szCs w:val="28"/>
        </w:rPr>
        <w:t>правила поведения на льду:</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1"/>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Ни в коем случае нельзя выходить на лед в темное время суток и при плохой видимости (туман, снегопад, дождь).</w:t>
      </w:r>
    </w:p>
    <w:p>
      <w:pPr>
        <w:pStyle w:val="Normal"/>
        <w:numPr>
          <w:ilvl w:val="0"/>
          <w:numId w:val="1"/>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Безопаснее всего выходить на берег и спускаться в местах, где лед виден и не покрыт снегом.</w:t>
      </w:r>
    </w:p>
    <w:p>
      <w:pPr>
        <w:pStyle w:val="Normal"/>
        <w:numPr>
          <w:ilvl w:val="0"/>
          <w:numId w:val="1"/>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  </w:t>
      </w:r>
    </w:p>
    <w:p>
      <w:pPr>
        <w:pStyle w:val="Normal"/>
        <w:numPr>
          <w:ilvl w:val="0"/>
          <w:numId w:val="1"/>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Если есть рюкзак или ранец, повесьте его на одно плечо, это позволит легко освободиться от груза в случае, если лед под вами провалился. </w:t>
      </w:r>
    </w:p>
    <w:p>
      <w:pPr>
        <w:pStyle w:val="Normal"/>
        <w:numPr>
          <w:ilvl w:val="0"/>
          <w:numId w:val="1"/>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Не выходите на лед в одиночку. Ходить лучше компанией по 2-3 человека. Не ходите и не катайтесь на льду в незнакомых местах, особенно в ночное время. </w:t>
      </w:r>
    </w:p>
    <w:p>
      <w:pPr>
        <w:pStyle w:val="Normal"/>
        <w:numPr>
          <w:ilvl w:val="0"/>
          <w:numId w:val="1"/>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Если Вы передвигаетесь группой, то двигаться нужно друг за другом, сохраняя интервал не менее 5-6 метров, также необходимо быть готовым оказать помощь товарищу. </w:t>
      </w:r>
    </w:p>
    <w:p>
      <w:pPr>
        <w:pStyle w:val="Normal"/>
        <w:numPr>
          <w:ilvl w:val="0"/>
          <w:numId w:val="1"/>
        </w:numPr>
        <w:spacing w:lineRule="auto" w:line="240" w:before="0" w:after="0"/>
        <w:contextualSpacing/>
        <w:jc w:val="both"/>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Нельзя проверять прочность льда ударом ноги. </w:t>
      </w:r>
    </w:p>
    <w:p>
      <w:pPr>
        <w:pStyle w:val="Normal"/>
        <w:spacing w:lineRule="auto" w:line="240" w:before="0" w:after="0"/>
        <w:ind w:left="720" w:hanging="0"/>
        <w:contextualSpacing/>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left="720" w:hanging="0"/>
        <w:contextualSpacing/>
        <w:jc w:val="center"/>
        <w:rPr>
          <w:rFonts w:ascii="Times New Roman" w:hAnsi="Times New Roman" w:cs="Times New Roman"/>
          <w:b/>
          <w:b/>
          <w:sz w:val="28"/>
          <w:szCs w:val="28"/>
        </w:rPr>
      </w:pPr>
      <w:r>
        <w:rPr>
          <w:rFonts w:cs="Times New Roman" w:ascii="Times New Roman" w:hAnsi="Times New Roman"/>
          <w:b/>
          <w:sz w:val="28"/>
          <w:szCs w:val="28"/>
        </w:rPr>
        <w:t>Советы рыболовам</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1. Необходимо хорошо знать водоём, выбранный для рыбалки, для того чтобы помнить, где на нём глубина не выше роста человека или где с глубокого места можно быстро выйти на отмель, идущую к берегу.</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2. Не подходите к другим рыболовам ближе, чем на 3 метра.</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 Не приближайтесь к тем местам, где во льду имеются вмёрзшие коряги, водоросли, воздушные пузыри.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4. Не ходите рядом с трещиной или по участку льда, отделённому от основного массива несколькими трещинами.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5. Быстро покиньте опасное место, если из пробитой лунки начинает бить фонтаном вода.</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6. Обязательно имейте с собой средства спасения: шнур с грузом на конце, длинную жердь, широкую доску.</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7. Имейте при себе что-нибудь острое, чем можно было бы закрепиться за лёд в случае, если вы провалились, а вылезти без опоры нет никакой возможности (нож, багор, крупные гвозди)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8. Не делайте около себя много лунок, не делайте лунки на переправах (тропинках).</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t>Убедительная просьба к родителям:</w:t>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t>Не отпускать детей на лед без присмотра!</w:t>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t>ПОМНИТЕ!!!</w:t>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Соблюдение мер безопасности на водоемах в зимний период – это залог вашего здоровья, сохранности вашей собственной жизни и жизни ваших близких.</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Старший госинспектор Дальнереченского инспекторского участка Центра ГИМС ГУ МЧС  России по Приморскому краю  Писарев А.Л.</w:t>
      </w:r>
    </w:p>
    <w:p>
      <w:pPr>
        <w:pStyle w:val="Normal"/>
        <w:spacing w:lineRule="auto" w:line="240" w:before="0" w:after="0"/>
        <w:ind w:firstLine="708"/>
        <w:jc w:val="both"/>
        <w:rPr>
          <w:rFonts w:ascii="Times New Roman" w:hAnsi="Times New Roman" w:cs="Times New Roman"/>
          <w:sz w:val="28"/>
          <w:szCs w:val="28"/>
        </w:rPr>
      </w:pPr>
      <w:r>
        <w:rPr/>
      </w:r>
    </w:p>
    <w:sectPr>
      <w:type w:val="nextPage"/>
      <w:pgSz w:w="11906" w:h="16838"/>
      <w:pgMar w:left="1701" w:right="850" w:header="0" w:top="709" w:footer="0" w:bottom="56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erif">
    <w:charset w:val="01"/>
    <w:family w:val="roman"/>
    <w:pitch w:val="default"/>
  </w:font>
  <w:font w:name="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2"/>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PT Astra Serif" w:hAnsi="PT Astra Serif" w:eastAsia="Tahoma"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Noto Sans Devanagari"/>
    </w:rPr>
  </w:style>
  <w:style w:type="paragraph" w:styleId="Style17">
    <w:name w:val="Caption"/>
    <w:basedOn w:val="Normal"/>
    <w:qFormat/>
    <w:pPr>
      <w:suppressLineNumbers/>
      <w:spacing w:before="120" w:after="120"/>
    </w:pPr>
    <w:rPr>
      <w:rFonts w:ascii="PT Astra Serif" w:hAnsi="PT Astra Serif" w:cs="Noto Sans Devanagari"/>
      <w:i/>
      <w:iCs/>
      <w:sz w:val="24"/>
      <w:szCs w:val="24"/>
    </w:rPr>
  </w:style>
  <w:style w:type="paragraph" w:styleId="Style18">
    <w:name w:val="Указатель"/>
    <w:basedOn w:val="Normal"/>
    <w:qFormat/>
    <w:pPr>
      <w:suppressLineNumbers/>
    </w:pPr>
    <w:rPr>
      <w:rFonts w:ascii="PT Astra Serif" w:hAnsi="PT Astra Serif" w:cs="Noto Sans Devanagari"/>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LibreOffice/7.0.3.1$Linux_X86_64 LibreOffice_project/00$Build-1</Application>
  <Pages>2</Pages>
  <Words>456</Words>
  <Characters>2590</Characters>
  <CharactersWithSpaces>3039</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2023-01-23T00:19:00Z</dcterms:created>
  <dc:creator>User</dc:creator>
  <dc:description/>
  <dc:language>ru-RU</dc:language>
  <cp:lastModifiedBy/>
  <cp:lastPrinted>2020-03-19T01:13:00Z</cp:lastPrinted>
  <dcterms:modified xsi:type="dcterms:W3CDTF">2023-02-20T09:56:54Z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