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120" w:after="216"/>
        <w:jc w:val="center"/>
        <w:rPr>
          <w:rFonts w:ascii="Verdana" w:hAnsi="Verdana" w:eastAsia="Times New Roman" w:cs="Times New Roman"/>
          <w:b/>
          <w:b/>
          <w:bCs/>
          <w:i/>
          <w:i/>
          <w:iCs/>
          <w:color w:val="FF0000"/>
          <w:sz w:val="36"/>
          <w:szCs w:val="36"/>
          <w:lang w:eastAsia="ru-RU"/>
        </w:rPr>
      </w:pPr>
      <w:r>
        <w:rPr>
          <w:rFonts w:eastAsia="Times New Roman" w:cs="Times New Roman" w:ascii="Verdana" w:hAnsi="Verdana"/>
          <w:b/>
          <w:bCs/>
          <w:i/>
          <w:iCs/>
          <w:color w:val="FF0000"/>
          <w:sz w:val="36"/>
          <w:szCs w:val="36"/>
          <w:lang w:eastAsia="ru-RU"/>
        </w:rPr>
        <w:t>ПАМЯТКА</w:t>
      </w:r>
    </w:p>
    <w:p>
      <w:pPr>
        <w:pStyle w:val="Normal"/>
        <w:shd w:val="clear" w:color="auto" w:fill="FFFFFF"/>
        <w:spacing w:lineRule="auto" w:line="240" w:before="120" w:after="216"/>
        <w:jc w:val="center"/>
        <w:rPr>
          <w:rFonts w:ascii="Verdana" w:hAnsi="Verdana" w:eastAsia="Times New Roman" w:cs="Times New Roman"/>
          <w:b/>
          <w:b/>
          <w:bCs/>
          <w:i/>
          <w:i/>
          <w:iCs/>
          <w:color w:val="FF0000"/>
          <w:sz w:val="36"/>
          <w:szCs w:val="36"/>
          <w:lang w:eastAsia="ru-RU"/>
        </w:rPr>
      </w:pPr>
      <w:r>
        <w:rPr>
          <w:rFonts w:eastAsia="Times New Roman" w:cs="Times New Roman" w:ascii="Verdana" w:hAnsi="Verdana"/>
          <w:b/>
          <w:bCs/>
          <w:i/>
          <w:iCs/>
          <w:color w:val="FF0000"/>
          <w:sz w:val="36"/>
          <w:szCs w:val="36"/>
          <w:lang w:eastAsia="ru-RU"/>
        </w:rPr>
        <w:t>по мерам пожарной безопасности</w:t>
      </w:r>
    </w:p>
    <w:p>
      <w:pPr>
        <w:pStyle w:val="Normal"/>
        <w:shd w:val="clear" w:color="auto" w:fill="FFFFFF"/>
        <w:spacing w:lineRule="auto" w:line="240" w:before="120" w:after="216"/>
        <w:jc w:val="both"/>
        <w:rPr>
          <w:rFonts w:ascii="Verdana" w:hAnsi="Verdana" w:eastAsia="Times New Roman" w:cs="Times New Roman"/>
          <w:i/>
          <w:i/>
          <w:iCs/>
          <w:color w:val="800000"/>
          <w:sz w:val="36"/>
          <w:szCs w:val="36"/>
          <w:lang w:eastAsia="ru-RU"/>
        </w:rPr>
      </w:pPr>
      <w:r>
        <w:rPr>
          <w:rFonts w:eastAsia="Times New Roman" w:cs="Times New Roman" w:ascii="Verdana" w:hAnsi="Verdana"/>
          <w:i/>
          <w:iCs/>
          <w:color w:val="800000"/>
          <w:sz w:val="36"/>
          <w:szCs w:val="36"/>
          <w:lang w:eastAsia="ru-RU"/>
        </w:rPr>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i/>
          <w:iCs/>
          <w:color w:val="800000"/>
          <w:sz w:val="36"/>
          <w:szCs w:val="36"/>
          <w:lang w:eastAsia="ru-RU"/>
        </w:rPr>
        <w:t>Огонь может стать не только другом, но и страшным врагом, разрушая всё на своём пути. Это происходит тогда, когда огонь вырывается из-под контроля и повиновения человека, превращаясь в пожар. Сила огня очень велика. Огонь согревает, заставляет работать машины, запускать ракеты, космические корабли, на огне готовят пищу. Но огонь может быть страшным и злым, вызывающим пожар, который может привести значительный материальный ущерб и вызвать гибель людей. В пламене горит всё: жилища, посевы, леса, скот, целые деревни и даже города. Когда люди забывают об осторожном обращении с огнем, он становится смертельно опасным.</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b/>
          <w:bCs/>
          <w:i/>
          <w:iCs/>
          <w:color w:val="800000"/>
          <w:sz w:val="36"/>
          <w:szCs w:val="36"/>
          <w:lang w:eastAsia="ru-RU"/>
        </w:rPr>
        <w:t>Пожар – не случайность, а результат неправильного поведения. Огонь из доброго слуги человека может превратиться в огнедышащего дракона. Поэтому необходимо, чтобы каждый человек был внимательным при обращении с огнем, соблюдал осторожность возле электроприборов и печей.</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i/>
          <w:iCs/>
          <w:color w:val="800000"/>
          <w:sz w:val="36"/>
          <w:szCs w:val="36"/>
          <w:lang w:eastAsia="ru-RU"/>
        </w:rPr>
        <w:t>Давайте назовём причины пожара, из-за чего в первую очередь может произойти пожар: игры со спичками, разжигание костров, использование петард и бенгальских огней, курение, неправильное пользование электроприборами и оставление их без присмотра.</w:t>
      </w:r>
    </w:p>
    <w:p>
      <w:pPr>
        <w:pStyle w:val="Normal"/>
        <w:numPr>
          <w:ilvl w:val="0"/>
          <w:numId w:val="0"/>
        </w:numPr>
        <w:shd w:val="clear" w:color="auto" w:fill="FFFFFF"/>
        <w:spacing w:lineRule="auto" w:line="240" w:beforeAutospacing="1" w:after="120"/>
        <w:jc w:val="left"/>
        <w:outlineLvl w:val="1"/>
        <w:rPr>
          <w:rFonts w:ascii="Verdana" w:hAnsi="Verdana" w:eastAsia="Times New Roman" w:cs="Times New Roman"/>
          <w:b/>
          <w:b/>
          <w:bCs/>
          <w:color w:val="000000"/>
          <w:sz w:val="29"/>
          <w:szCs w:val="29"/>
          <w:lang w:eastAsia="ru-RU"/>
        </w:rPr>
      </w:pPr>
      <w:r>
        <w:rPr>
          <w:rFonts w:eastAsia="Times New Roman" w:cs="Times New Roman" w:ascii="Verdana" w:hAnsi="Verdana"/>
          <w:b/>
          <w:bCs/>
          <w:i/>
          <w:iCs/>
          <w:color w:val="FF0000"/>
          <w:sz w:val="36"/>
          <w:szCs w:val="36"/>
          <w:lang w:eastAsia="ru-RU"/>
        </w:rPr>
        <w:t>Если пожар случился, следует выполнять следующие правила:</w:t>
      </w:r>
    </w:p>
    <w:p>
      <w:pPr>
        <w:pStyle w:val="Normal"/>
        <w:shd w:val="clear" w:color="auto" w:fill="FFFFFF"/>
        <w:spacing w:lineRule="auto" w:line="240" w:before="120" w:after="216"/>
        <w:jc w:val="left"/>
        <w:rPr>
          <w:rFonts w:ascii="Verdana" w:hAnsi="Verdana" w:eastAsia="Times New Roman" w:cs="Times New Roman"/>
          <w:color w:val="000000"/>
          <w:sz w:val="18"/>
          <w:szCs w:val="18"/>
          <w:lang w:eastAsia="ru-RU"/>
        </w:rPr>
      </w:pPr>
      <w:r>
        <w:rPr>
          <w:rFonts w:eastAsia="Times New Roman" w:cs="Times New Roman" w:ascii="Verdana" w:hAnsi="Verdana"/>
          <w:b/>
          <w:bCs/>
          <w:i/>
          <w:iCs/>
          <w:color w:val="800000"/>
          <w:sz w:val="27"/>
          <w:szCs w:val="27"/>
          <w:lang w:eastAsia="ru-RU"/>
        </w:rPr>
        <w:t>- Позвонить по телефону "112" - «01», сообщить место пожара, точный адрес и что горит.</w:t>
      </w:r>
    </w:p>
    <w:p>
      <w:pPr>
        <w:pStyle w:val="Normal"/>
        <w:shd w:val="clear" w:color="auto" w:fill="FFFFFF"/>
        <w:spacing w:lineRule="auto" w:line="240" w:before="120" w:after="216"/>
        <w:jc w:val="left"/>
        <w:rPr>
          <w:rFonts w:ascii="Verdana" w:hAnsi="Verdana" w:eastAsia="Times New Roman" w:cs="Times New Roman"/>
          <w:color w:val="000000"/>
          <w:sz w:val="18"/>
          <w:szCs w:val="18"/>
          <w:lang w:eastAsia="ru-RU"/>
        </w:rPr>
      </w:pPr>
      <w:r>
        <w:rPr>
          <w:rFonts w:eastAsia="Times New Roman" w:cs="Times New Roman" w:ascii="Verdana" w:hAnsi="Verdana"/>
          <w:b/>
          <w:bCs/>
          <w:i/>
          <w:iCs/>
          <w:color w:val="800000"/>
          <w:sz w:val="27"/>
          <w:szCs w:val="27"/>
          <w:lang w:eastAsia="ru-RU"/>
        </w:rPr>
        <w:t>- По возможности потушить пожар.</w:t>
      </w:r>
    </w:p>
    <w:p>
      <w:pPr>
        <w:pStyle w:val="Normal"/>
        <w:shd w:val="clear" w:color="auto" w:fill="FFFFFF"/>
        <w:spacing w:lineRule="auto" w:line="240" w:before="120" w:after="216"/>
        <w:jc w:val="left"/>
        <w:rPr>
          <w:rFonts w:ascii="Verdana" w:hAnsi="Verdana" w:eastAsia="Times New Roman" w:cs="Times New Roman"/>
          <w:color w:val="000000"/>
          <w:sz w:val="18"/>
          <w:szCs w:val="18"/>
          <w:lang w:eastAsia="ru-RU"/>
        </w:rPr>
      </w:pPr>
      <w:r>
        <w:rPr>
          <w:rFonts w:eastAsia="Times New Roman" w:cs="Times New Roman" w:ascii="Verdana" w:hAnsi="Verdana"/>
          <w:b/>
          <w:bCs/>
          <w:i/>
          <w:iCs/>
          <w:color w:val="800000"/>
          <w:sz w:val="27"/>
          <w:szCs w:val="27"/>
          <w:lang w:eastAsia="ru-RU"/>
        </w:rPr>
        <w:t>- Сообщить соседям о пожаре и немедленно покинуть квартиру, выключив газ и электричество. - Помогайте тем, кто младше и слабее тебя.</w:t>
      </w:r>
    </w:p>
    <w:p>
      <w:pPr>
        <w:pStyle w:val="Normal"/>
        <w:shd w:val="clear" w:color="auto" w:fill="FFFFFF"/>
        <w:spacing w:lineRule="auto" w:line="240" w:before="120" w:after="216"/>
        <w:jc w:val="left"/>
        <w:rPr>
          <w:rFonts w:ascii="Verdana" w:hAnsi="Verdana" w:eastAsia="Times New Roman" w:cs="Times New Roman"/>
          <w:color w:val="000000"/>
          <w:sz w:val="18"/>
          <w:szCs w:val="18"/>
          <w:lang w:eastAsia="ru-RU"/>
        </w:rPr>
      </w:pPr>
      <w:r>
        <w:rPr>
          <w:rFonts w:eastAsia="Times New Roman" w:cs="Times New Roman" w:ascii="Verdana" w:hAnsi="Verdana"/>
          <w:b/>
          <w:bCs/>
          <w:i/>
          <w:iCs/>
          <w:color w:val="800000"/>
          <w:sz w:val="27"/>
          <w:szCs w:val="27"/>
          <w:lang w:eastAsia="ru-RU"/>
        </w:rPr>
        <w:t>- В задымлённом помещении дышать через влажную ткань и передвигаться по низу, или ползком.</w:t>
      </w:r>
    </w:p>
    <w:p>
      <w:pPr>
        <w:pStyle w:val="Normal"/>
        <w:shd w:val="clear" w:color="auto" w:fill="FFFFFF"/>
        <w:spacing w:lineRule="auto" w:line="240" w:before="120" w:after="216"/>
        <w:jc w:val="left"/>
        <w:rPr>
          <w:rFonts w:ascii="Verdana" w:hAnsi="Verdana" w:eastAsia="Times New Roman" w:cs="Times New Roman"/>
          <w:color w:val="000000"/>
          <w:sz w:val="18"/>
          <w:szCs w:val="18"/>
          <w:lang w:eastAsia="ru-RU"/>
        </w:rPr>
      </w:pPr>
      <w:r>
        <w:rPr>
          <w:rFonts w:eastAsia="Times New Roman" w:cs="Times New Roman" w:ascii="Verdana" w:hAnsi="Verdana"/>
          <w:b/>
          <w:bCs/>
          <w:i/>
          <w:iCs/>
          <w:color w:val="800000"/>
          <w:sz w:val="27"/>
          <w:szCs w:val="27"/>
          <w:lang w:eastAsia="ru-RU"/>
        </w:rPr>
        <w:t>- Не прятаться.</w:t>
      </w:r>
    </w:p>
    <w:p>
      <w:pPr>
        <w:pStyle w:val="Normal"/>
        <w:shd w:val="clear" w:color="auto" w:fill="FFFFFF"/>
        <w:spacing w:lineRule="auto" w:line="240" w:before="120" w:after="216"/>
        <w:jc w:val="left"/>
        <w:rPr>
          <w:rFonts w:ascii="Verdana" w:hAnsi="Verdana" w:eastAsia="Times New Roman" w:cs="Times New Roman"/>
          <w:color w:val="000000"/>
          <w:sz w:val="18"/>
          <w:szCs w:val="18"/>
          <w:lang w:eastAsia="ru-RU"/>
        </w:rPr>
      </w:pPr>
      <w:r>
        <w:rPr>
          <w:rFonts w:eastAsia="Times New Roman" w:cs="Times New Roman" w:ascii="Verdana" w:hAnsi="Verdana"/>
          <w:b/>
          <w:bCs/>
          <w:i/>
          <w:iCs/>
          <w:color w:val="800000"/>
          <w:sz w:val="27"/>
          <w:szCs w:val="27"/>
          <w:lang w:eastAsia="ru-RU"/>
        </w:rPr>
        <w:t>- Не допускать панику.</w:t>
      </w:r>
    </w:p>
    <w:p>
      <w:pPr>
        <w:pStyle w:val="Normal"/>
        <w:shd w:val="clear" w:color="auto" w:fill="FFFFFF"/>
        <w:spacing w:lineRule="auto" w:line="240" w:before="120" w:after="216"/>
        <w:jc w:val="left"/>
        <w:rPr>
          <w:rFonts w:ascii="Verdana" w:hAnsi="Verdana" w:eastAsia="Times New Roman" w:cs="Times New Roman"/>
          <w:color w:val="000000"/>
          <w:sz w:val="18"/>
          <w:szCs w:val="18"/>
          <w:lang w:eastAsia="ru-RU"/>
        </w:rPr>
      </w:pPr>
      <w:r>
        <w:rPr>
          <w:rFonts w:eastAsia="Times New Roman" w:cs="Times New Roman" w:ascii="Verdana" w:hAnsi="Verdana"/>
          <w:b/>
          <w:bCs/>
          <w:i/>
          <w:iCs/>
          <w:color w:val="800000"/>
          <w:sz w:val="27"/>
          <w:szCs w:val="27"/>
          <w:lang w:eastAsia="ru-RU"/>
        </w:rPr>
        <w:t>-------------------------------------------------------------------------------</w:t>
      </w:r>
    </w:p>
    <w:p>
      <w:pPr>
        <w:pStyle w:val="Normal"/>
        <w:shd w:val="clear" w:color="auto" w:fill="FFFFFF"/>
        <w:spacing w:lineRule="auto" w:line="240" w:before="120" w:after="216"/>
        <w:jc w:val="left"/>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Традиционно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pPr>
        <w:pStyle w:val="Normal"/>
        <w:shd w:val="clear" w:color="auto" w:fill="FFFFFF"/>
        <w:spacing w:lineRule="auto" w:line="240" w:before="120" w:after="216"/>
        <w:jc w:val="left"/>
        <w:rPr>
          <w:rFonts w:ascii="Verdana" w:hAnsi="Verdana" w:eastAsia="Times New Roman" w:cs="Times New Roman"/>
          <w:color w:val="000000"/>
          <w:sz w:val="18"/>
          <w:szCs w:val="18"/>
          <w:lang w:eastAsia="ru-RU"/>
        </w:rPr>
      </w:pPr>
      <w:r>
        <w:rPr>
          <w:rFonts w:eastAsia="Times New Roman" w:cs="Times New Roman" w:ascii="Verdana" w:hAnsi="Verdana"/>
          <w:b/>
          <w:bCs/>
          <w:color w:val="FF0000"/>
          <w:sz w:val="36"/>
          <w:szCs w:val="36"/>
          <w:u w:val="single"/>
          <w:lang w:eastAsia="ru-RU"/>
        </w:rPr>
        <w:t>Меры пожарной безопасности при эксплуатации электрооборудования.</w:t>
      </w:r>
    </w:p>
    <w:p>
      <w:pPr>
        <w:pStyle w:val="Normal"/>
        <w:shd w:val="clear" w:color="auto" w:fill="FFFFFF"/>
        <w:spacing w:lineRule="auto" w:line="240" w:before="120" w:after="216"/>
        <w:jc w:val="left"/>
        <w:rPr>
          <w:rFonts w:ascii="Verdana" w:hAnsi="Verdana" w:eastAsia="Times New Roman" w:cs="Times New Roman"/>
          <w:color w:val="000000"/>
          <w:sz w:val="18"/>
          <w:szCs w:val="18"/>
          <w:lang w:eastAsia="ru-RU"/>
        </w:rPr>
      </w:pPr>
      <w:r>
        <w:rPr>
          <w:rFonts w:eastAsia="Times New Roman" w:cs="Times New Roman" w:ascii="Verdana" w:hAnsi="Verdana"/>
          <w:b/>
          <w:bCs/>
          <w:color w:val="800000"/>
          <w:sz w:val="36"/>
          <w:szCs w:val="36"/>
          <w:lang w:eastAsia="ru-RU"/>
        </w:rPr>
        <w:t>При эксплуатации электрических приборов запрещается:</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 окрашивать краской или заклеивать открытую электропроводку обоями;</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 пользоваться поврежденными выключателями, розетками, патронами;</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 закрывать электрические лампочки абажурами из горючих материалов.</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 использование электронагревательных приборов при отсутствии или неисправности терморегуляторов, предусмотренных конструкцией.</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Включенные электронагревательные приборы должны быть установлены на негорючие теплоизоляционные подставки.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 Перед уходом из дома на длительное время, нужно проверить и убедиться, что все электронагревательные и осветительные приборы отключены.</w:t>
      </w:r>
    </w:p>
    <w:p>
      <w:pPr>
        <w:pStyle w:val="Normal"/>
        <w:shd w:val="clear" w:color="auto" w:fill="FFFFFF"/>
        <w:spacing w:lineRule="auto" w:line="240" w:before="120" w:after="216"/>
        <w:jc w:val="left"/>
        <w:rPr>
          <w:rFonts w:ascii="Verdana" w:hAnsi="Verdana" w:eastAsia="Times New Roman" w:cs="Times New Roman"/>
          <w:color w:val="000000"/>
          <w:sz w:val="18"/>
          <w:szCs w:val="18"/>
          <w:lang w:eastAsia="ru-RU"/>
        </w:rPr>
      </w:pPr>
      <w:r>
        <w:rPr>
          <w:rFonts w:eastAsia="Times New Roman" w:cs="Times New Roman" w:ascii="Verdana" w:hAnsi="Verdana"/>
          <w:b/>
          <w:bCs/>
          <w:color w:val="FF0000"/>
          <w:sz w:val="36"/>
          <w:szCs w:val="36"/>
          <w:u w:val="single"/>
          <w:lang w:eastAsia="ru-RU"/>
        </w:rPr>
        <w:t>Меры пожарной безопасности при эксплуатации газового оборудования.</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При эксплуатации газового оборудования запрещается:</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 пользоваться газовыми приборами малолетним детям и лицам, незнакомым с порядком его безопасной эксплуатации;</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 открывать газовые краны, пока не зажжена спичка или не включен ручной запальник;</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 сушить белье над газовой плитой, оно может загореться.</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pPr>
        <w:pStyle w:val="Normal"/>
        <w:shd w:val="clear" w:color="auto" w:fill="FFFFFF"/>
        <w:spacing w:lineRule="auto" w:line="240" w:before="120" w:after="216"/>
        <w:jc w:val="left"/>
        <w:rPr>
          <w:rFonts w:ascii="Verdana" w:hAnsi="Verdana" w:eastAsia="Times New Roman" w:cs="Times New Roman"/>
          <w:color w:val="000000"/>
          <w:sz w:val="18"/>
          <w:szCs w:val="18"/>
          <w:lang w:eastAsia="ru-RU"/>
        </w:rPr>
      </w:pPr>
      <w:r>
        <w:rPr>
          <w:rFonts w:eastAsia="Times New Roman" w:cs="Times New Roman" w:ascii="Verdana" w:hAnsi="Verdana"/>
          <w:b/>
          <w:bCs/>
          <w:color w:val="FF0000"/>
          <w:sz w:val="36"/>
          <w:szCs w:val="36"/>
          <w:u w:val="single"/>
          <w:lang w:eastAsia="ru-RU"/>
        </w:rPr>
        <w:t>Печное отопление.</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Печи, находящиеся в доме, должны быть в исправном состоянии и безопасны в пожарном отношении.</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Нужно помнить, что пожар может возникнуть в результате воздействия 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pPr>
        <w:pStyle w:val="Normal"/>
        <w:shd w:val="clear" w:color="auto" w:fill="FFFFFF"/>
        <w:spacing w:lineRule="auto" w:line="240" w:before="120" w:after="216"/>
        <w:jc w:val="left"/>
        <w:rPr>
          <w:rFonts w:ascii="Verdana" w:hAnsi="Verdana" w:eastAsia="Times New Roman" w:cs="Times New Roman"/>
          <w:color w:val="000000"/>
          <w:sz w:val="18"/>
          <w:szCs w:val="18"/>
          <w:lang w:eastAsia="ru-RU"/>
        </w:rPr>
      </w:pPr>
      <w:r>
        <w:rPr>
          <w:rFonts w:eastAsia="Times New Roman" w:cs="Times New Roman" w:ascii="Verdana" w:hAnsi="Verdana"/>
          <w:b/>
          <w:bCs/>
          <w:color w:val="FF0000"/>
          <w:sz w:val="36"/>
          <w:szCs w:val="36"/>
          <w:u w:val="single"/>
          <w:lang w:eastAsia="ru-RU"/>
        </w:rPr>
        <w:t>При эксплуатации печей следует выполнять следующие требования:</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 перед топкой должен быть прибит предтопочный лист, из стали размером 50х70 см и толщиной не менее 2 мм, предохраняющий от возгорания случайно выпавших искр;</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 располагать топливо, другие горючие вещества и материалы на предтопочном листе;</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 недопустимо топить печи с открытыми дверцами;</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 зола и шлак, выгребаемые из топок, должны быть пролиты водой, и удалены в специально отведенное для них безопасное место;</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 дымовые трубы над сгораемыми крышами должны иметь искроуловители (металлические сетки);</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 запрещается сушить на печи вещи и сырые дрова. Следите за тем, чтобы мебель, занавески находились не менее чем в полуметре от массива топящейся печи;</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b/>
          <w:bCs/>
          <w:i/>
          <w:iCs/>
          <w:color w:val="FF0000"/>
          <w:sz w:val="36"/>
          <w:szCs w:val="36"/>
          <w:lang w:eastAsia="ru-RU"/>
        </w:rPr>
        <w:t>Пожары от детской шалости с огнем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Нужно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 в поле и в лесу.</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b/>
          <w:bCs/>
          <w:i/>
          <w:iCs/>
          <w:color w:val="FF0000"/>
          <w:sz w:val="36"/>
          <w:szCs w:val="36"/>
          <w:u w:val="single"/>
          <w:lang w:eastAsia="ru-RU"/>
        </w:rPr>
        <w:t>Не поручайте детям</w:t>
      </w:r>
      <w:r>
        <w:rPr>
          <w:rFonts w:eastAsia="Times New Roman" w:cs="Times New Roman" w:ascii="Verdana" w:hAnsi="Verdana"/>
          <w:color w:val="000000"/>
          <w:sz w:val="36"/>
          <w:szCs w:val="36"/>
          <w:lang w:eastAsia="ru-RU"/>
        </w:rPr>
        <w:t> </w:t>
      </w:r>
      <w:r>
        <w:rPr>
          <w:rFonts w:eastAsia="Times New Roman" w:cs="Times New Roman" w:ascii="Verdana" w:hAnsi="Verdana"/>
          <w:color w:val="800000"/>
          <w:sz w:val="36"/>
          <w:szCs w:val="36"/>
          <w:lang w:eastAsia="ru-RU"/>
        </w:rPr>
        <w:t>присматривать за включенными электрическими и газовыми приборами, а также за топящимися печами.</w:t>
      </w:r>
    </w:p>
    <w:p>
      <w:pPr>
        <w:pStyle w:val="Normal"/>
        <w:shd w:val="clear" w:color="auto" w:fill="FFFFFF"/>
        <w:spacing w:lineRule="auto" w:line="240" w:before="120" w:after="216"/>
        <w:jc w:val="left"/>
        <w:rPr>
          <w:rFonts w:ascii="Verdana" w:hAnsi="Verdana" w:eastAsia="Times New Roman" w:cs="Times New Roman"/>
          <w:color w:val="000000"/>
          <w:sz w:val="18"/>
          <w:szCs w:val="18"/>
          <w:lang w:eastAsia="ru-RU"/>
        </w:rPr>
      </w:pPr>
      <w:r>
        <w:rPr>
          <w:rFonts w:eastAsia="Times New Roman" w:cs="Times New Roman" w:ascii="Verdana" w:hAnsi="Verdana"/>
          <w:b/>
          <w:bCs/>
          <w:i/>
          <w:iCs/>
          <w:color w:val="FF0000"/>
          <w:sz w:val="36"/>
          <w:szCs w:val="36"/>
          <w:u w:val="single"/>
          <w:lang w:eastAsia="ru-RU"/>
        </w:rPr>
        <w:t>Не разрешайте</w:t>
      </w:r>
      <w:r>
        <w:rPr>
          <w:rFonts w:eastAsia="Times New Roman" w:cs="Times New Roman" w:ascii="Verdana" w:hAnsi="Verdana"/>
          <w:color w:val="000000"/>
          <w:sz w:val="36"/>
          <w:szCs w:val="36"/>
          <w:lang w:eastAsia="ru-RU"/>
        </w:rPr>
        <w:t> </w:t>
      </w:r>
      <w:r>
        <w:rPr>
          <w:rFonts w:eastAsia="Times New Roman" w:cs="Times New Roman" w:ascii="Verdana" w:hAnsi="Verdana"/>
          <w:color w:val="800000"/>
          <w:sz w:val="36"/>
          <w:szCs w:val="36"/>
          <w:lang w:eastAsia="ru-RU"/>
        </w:rPr>
        <w:t>им самостоятельно включать электрические и газовые приборы.</w:t>
      </w:r>
    </w:p>
    <w:p>
      <w:pPr>
        <w:pStyle w:val="Normal"/>
        <w:shd w:val="clear" w:color="auto" w:fill="FFFFFF"/>
        <w:spacing w:lineRule="auto" w:line="240" w:before="120" w:after="216"/>
        <w:jc w:val="left"/>
        <w:rPr>
          <w:rFonts w:ascii="Verdana" w:hAnsi="Verdana" w:eastAsia="Times New Roman" w:cs="Times New Roman"/>
          <w:color w:val="000000"/>
          <w:sz w:val="18"/>
          <w:szCs w:val="18"/>
          <w:lang w:eastAsia="ru-RU"/>
        </w:rPr>
      </w:pPr>
      <w:r>
        <w:rPr>
          <w:rFonts w:eastAsia="Times New Roman" w:cs="Times New Roman" w:ascii="Verdana" w:hAnsi="Verdana"/>
          <w:b/>
          <w:bCs/>
          <w:i/>
          <w:iCs/>
          <w:color w:val="FF0000"/>
          <w:sz w:val="36"/>
          <w:szCs w:val="36"/>
          <w:u w:val="single"/>
          <w:lang w:eastAsia="ru-RU"/>
        </w:rPr>
        <w:t>Не допускайте</w:t>
      </w:r>
      <w:r>
        <w:rPr>
          <w:rFonts w:eastAsia="Times New Roman" w:cs="Times New Roman" w:ascii="Verdana" w:hAnsi="Verdana"/>
          <w:color w:val="000000"/>
          <w:sz w:val="36"/>
          <w:szCs w:val="36"/>
          <w:lang w:eastAsia="ru-RU"/>
        </w:rPr>
        <w:t> </w:t>
      </w:r>
      <w:r>
        <w:rPr>
          <w:rFonts w:eastAsia="Times New Roman" w:cs="Times New Roman" w:ascii="Verdana" w:hAnsi="Verdana"/>
          <w:color w:val="800000"/>
          <w:sz w:val="36"/>
          <w:szCs w:val="36"/>
          <w:lang w:eastAsia="ru-RU"/>
        </w:rPr>
        <w:t>хранения спичек, зажигалок, керосина, бензина и т.д. в доступных для детей местах.</w:t>
      </w:r>
    </w:p>
    <w:p>
      <w:pPr>
        <w:pStyle w:val="Normal"/>
        <w:shd w:val="clear" w:color="auto" w:fill="FFFFFF"/>
        <w:spacing w:lineRule="auto" w:line="240" w:before="120" w:after="216"/>
        <w:jc w:val="left"/>
        <w:rPr>
          <w:rFonts w:ascii="Verdana" w:hAnsi="Verdana" w:eastAsia="Times New Roman" w:cs="Times New Roman"/>
          <w:color w:val="000000"/>
          <w:sz w:val="18"/>
          <w:szCs w:val="18"/>
          <w:lang w:eastAsia="ru-RU"/>
        </w:rPr>
      </w:pPr>
      <w:r>
        <w:rPr>
          <w:rFonts w:eastAsia="Times New Roman" w:cs="Times New Roman" w:ascii="Verdana" w:hAnsi="Verdana"/>
          <w:b/>
          <w:bCs/>
          <w:i/>
          <w:iCs/>
          <w:color w:val="FF0000"/>
          <w:sz w:val="36"/>
          <w:szCs w:val="36"/>
          <w:u w:val="single"/>
          <w:lang w:eastAsia="ru-RU"/>
        </w:rPr>
        <w:t>Не оставляйте</w:t>
      </w:r>
      <w:r>
        <w:rPr>
          <w:rFonts w:eastAsia="Times New Roman" w:cs="Times New Roman" w:ascii="Verdana" w:hAnsi="Verdana"/>
          <w:i/>
          <w:iCs/>
          <w:color w:val="000000"/>
          <w:sz w:val="36"/>
          <w:szCs w:val="36"/>
          <w:lang w:eastAsia="ru-RU"/>
        </w:rPr>
        <w:t> </w:t>
      </w:r>
      <w:r>
        <w:rPr>
          <w:rFonts w:eastAsia="Times New Roman" w:cs="Times New Roman" w:ascii="Verdana" w:hAnsi="Verdana"/>
          <w:color w:val="800000"/>
          <w:sz w:val="36"/>
          <w:szCs w:val="36"/>
          <w:lang w:eastAsia="ru-RU"/>
        </w:rPr>
        <w:t>детей без присмотра.</w:t>
      </w:r>
    </w:p>
    <w:p>
      <w:pPr>
        <w:pStyle w:val="Normal"/>
        <w:shd w:val="clear" w:color="auto" w:fill="FFFFFF"/>
        <w:spacing w:lineRule="auto" w:line="240" w:before="120" w:after="216"/>
        <w:jc w:val="left"/>
        <w:rPr>
          <w:rFonts w:ascii="Verdana" w:hAnsi="Verdana" w:eastAsia="Times New Roman" w:cs="Times New Roman"/>
          <w:color w:val="000000"/>
          <w:sz w:val="18"/>
          <w:szCs w:val="18"/>
          <w:lang w:eastAsia="ru-RU"/>
        </w:rPr>
      </w:pPr>
      <w:r>
        <w:rPr>
          <w:rFonts w:eastAsia="Times New Roman" w:cs="Times New Roman" w:ascii="Verdana" w:hAnsi="Verdana"/>
          <w:b/>
          <w:bCs/>
          <w:color w:val="FF0000"/>
          <w:sz w:val="36"/>
          <w:szCs w:val="36"/>
          <w:u w:val="single"/>
          <w:lang w:eastAsia="ru-RU"/>
        </w:rPr>
        <w:t>Действия в случае возникновения пожара.</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При возникновении пожара немедленно сообщите об этом в пожарную охрану по телефону 65-904 или 112.</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При сообщении в пожарную охрану о пожаре необходимо указать:</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 назвать адрес (населённый пункт, название улицы, номер дома, квартиры);</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 назвать свою фамилию, номер телефона;</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 есть ли угроза жизни людей, животных, а также соседним зданиям и строениям;</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 если у Вас нет доступа к телефону и нет возможности покинуть помещение, откройте окно и криками привлеките внимание прохожих.</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Постарайтесь принять меры по спасению людей, животных, материальных ценностей. Постарайтесь оповестить о пожаре жителей населенного пункта.</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w:t>
      </w:r>
    </w:p>
    <w:p>
      <w:pPr>
        <w:pStyle w:val="Normal"/>
        <w:shd w:val="clear" w:color="auto" w:fill="FFFFFF"/>
        <w:spacing w:lineRule="auto" w:line="240" w:before="120" w:after="216"/>
        <w:jc w:val="left"/>
        <w:rPr>
          <w:rFonts w:ascii="Verdana" w:hAnsi="Verdana" w:eastAsia="Times New Roman" w:cs="Times New Roman"/>
          <w:color w:val="000000"/>
          <w:sz w:val="18"/>
          <w:szCs w:val="18"/>
          <w:lang w:eastAsia="ru-RU"/>
        </w:rPr>
      </w:pPr>
      <w:r>
        <w:rPr>
          <w:rFonts w:eastAsia="Times New Roman" w:cs="Times New Roman" w:ascii="Verdana" w:hAnsi="Verdana"/>
          <w:b/>
          <w:bCs/>
          <w:color w:val="FF0000"/>
          <w:sz w:val="36"/>
          <w:szCs w:val="36"/>
          <w:u w:val="single"/>
          <w:lang w:eastAsia="ru-RU"/>
        </w:rPr>
        <w:t>Помните:</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 дым при пожаре значительно опаснее пламени и большинство людей погибает не от огня, а от удушья;</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 при эвакуации через зону задымления необходимо дышать через мокрый носовой платок или мокрую ткань.</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pPr>
        <w:pStyle w:val="Normal"/>
        <w:shd w:val="clear" w:color="auto" w:fill="FFFFFF"/>
        <w:spacing w:lineRule="auto" w:line="240" w:before="120" w:after="216"/>
        <w:jc w:val="both"/>
        <w:rPr>
          <w:rFonts w:ascii="Verdana" w:hAnsi="Verdana" w:eastAsia="Times New Roman" w:cs="Times New Roman"/>
          <w:color w:val="000000"/>
          <w:sz w:val="18"/>
          <w:szCs w:val="18"/>
          <w:lang w:eastAsia="ru-RU"/>
        </w:rPr>
      </w:pPr>
      <w:r>
        <w:rPr>
          <w:rFonts w:eastAsia="Times New Roman" w:cs="Times New Roman" w:ascii="Verdana" w:hAnsi="Verdana"/>
          <w:color w:val="800000"/>
          <w:sz w:val="36"/>
          <w:szCs w:val="36"/>
          <w:lang w:eastAsia="ru-RU"/>
        </w:rPr>
        <w:t>По прибытии пожарной техники необходимо встретить ее и указать место пожара.</w:t>
      </w:r>
    </w:p>
    <w:p>
      <w:pPr>
        <w:pStyle w:val="Normal"/>
        <w:shd w:val="clear" w:color="auto" w:fill="FFFFFF"/>
        <w:spacing w:lineRule="auto" w:line="240" w:before="120" w:after="216"/>
        <w:jc w:val="center"/>
        <w:rPr>
          <w:rFonts w:ascii="Verdana" w:hAnsi="Verdana" w:eastAsia="Times New Roman" w:cs="Times New Roman"/>
          <w:color w:val="000000"/>
          <w:sz w:val="18"/>
          <w:szCs w:val="18"/>
          <w:lang w:eastAsia="ru-RU"/>
        </w:rPr>
      </w:pPr>
      <w:r>
        <w:rPr>
          <w:rFonts w:eastAsia="Times New Roman" w:cs="Times New Roman" w:ascii="Verdana" w:hAnsi="Verdana"/>
          <w:b/>
          <w:bCs/>
          <w:i/>
          <w:iCs/>
          <w:color w:val="FF0000"/>
          <w:sz w:val="36"/>
          <w:szCs w:val="36"/>
          <w:lang w:eastAsia="ru-RU"/>
        </w:rPr>
        <w:t>Помните!</w:t>
      </w:r>
    </w:p>
    <w:p>
      <w:pPr>
        <w:pStyle w:val="Normal"/>
        <w:shd w:val="clear" w:color="auto" w:fill="FFFFFF"/>
        <w:spacing w:lineRule="auto" w:line="240" w:before="120" w:after="216"/>
        <w:jc w:val="center"/>
        <w:rPr>
          <w:rFonts w:ascii="Verdana" w:hAnsi="Verdana" w:eastAsia="Times New Roman" w:cs="Times New Roman"/>
          <w:color w:val="000000"/>
          <w:sz w:val="18"/>
          <w:szCs w:val="18"/>
          <w:lang w:eastAsia="ru-RU"/>
        </w:rPr>
      </w:pPr>
      <w:r>
        <w:rPr>
          <w:rFonts w:eastAsia="Times New Roman" w:cs="Times New Roman" w:ascii="Verdana" w:hAnsi="Verdana"/>
          <w:b/>
          <w:bCs/>
          <w:i/>
          <w:iCs/>
          <w:color w:val="FF0000"/>
          <w:sz w:val="36"/>
          <w:szCs w:val="36"/>
          <w:lang w:eastAsia="ru-RU"/>
        </w:rPr>
        <w:t>Соблюдение мер пожарной безопасности – это залог вашего благополучия, сохранности вашей жизни и жизни ваших близких!</w:t>
      </w:r>
    </w:p>
    <w:p>
      <w:pPr>
        <w:pStyle w:val="Normal"/>
        <w:shd w:val="clear" w:color="auto" w:fill="FFFFFF"/>
        <w:spacing w:lineRule="auto" w:line="240" w:before="120" w:after="216"/>
        <w:jc w:val="center"/>
        <w:rPr>
          <w:rFonts w:ascii="Verdana" w:hAnsi="Verdana" w:eastAsia="Times New Roman" w:cs="Times New Roman"/>
          <w:color w:val="000000"/>
          <w:sz w:val="18"/>
          <w:szCs w:val="18"/>
          <w:lang w:eastAsia="ru-RU"/>
        </w:rPr>
      </w:pPr>
      <w:r>
        <w:rPr>
          <w:rFonts w:eastAsia="Times New Roman" w:cs="Times New Roman" w:ascii="Verdana" w:hAnsi="Verdana"/>
          <w:b/>
          <w:bCs/>
          <w:i/>
          <w:iCs/>
          <w:color w:val="FF0000"/>
          <w:sz w:val="36"/>
          <w:szCs w:val="36"/>
          <w:lang w:eastAsia="ru-RU"/>
        </w:rPr>
        <w:t>Пожар легче предупредить, чем потушить!</w:t>
      </w:r>
    </w:p>
    <w:p>
      <w:pPr>
        <w:pStyle w:val="Normal"/>
        <w:rPr/>
      </w:pPr>
      <w:r>
        <w:rPr/>
      </w:r>
    </w:p>
    <w:sectPr>
      <w:type w:val="nextPage"/>
      <w:pgSz w:orient="landscape" w:w="16838" w:h="11906"/>
      <w:pgMar w:left="1134" w:right="1134" w:header="0" w:top="1701" w:footer="0" w:bottom="567" w:gutter="0"/>
      <w:pgNumType w:fmt="decimal"/>
      <w:formProt w:val="false"/>
      <w:textDirection w:val="lrTb"/>
      <w:docGrid w:type="default" w:linePitch="381"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PT Sans">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8"/>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0"/>
      <w:jc w:val="right"/>
    </w:pPr>
    <w:rPr>
      <w:rFonts w:ascii="Times New Roman" w:hAnsi="Times New Roman" w:eastAsia="Calibri" w:cs="" w:cstheme="minorBidi" w:eastAsiaTheme="minorHAnsi"/>
      <w:color w:val="auto"/>
      <w:kern w:val="0"/>
      <w:sz w:val="28"/>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Sans" w:hAnsi="PT Sans"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Sans" w:hAnsi="PT Sans" w:cs="Noto Sans Devanagari"/>
    </w:rPr>
  </w:style>
  <w:style w:type="paragraph" w:styleId="Style17">
    <w:name w:val="Caption"/>
    <w:basedOn w:val="Normal"/>
    <w:qFormat/>
    <w:pPr>
      <w:suppressLineNumbers/>
      <w:spacing w:before="120" w:after="120"/>
    </w:pPr>
    <w:rPr>
      <w:rFonts w:ascii="PT Sans" w:hAnsi="PT Sans" w:cs="Noto Sans Devanagari"/>
      <w:i/>
      <w:iCs/>
      <w:sz w:val="24"/>
      <w:szCs w:val="24"/>
    </w:rPr>
  </w:style>
  <w:style w:type="paragraph" w:styleId="Style18">
    <w:name w:val="Указатель"/>
    <w:basedOn w:val="Normal"/>
    <w:qFormat/>
    <w:pPr>
      <w:suppressLineNumbers/>
    </w:pPr>
    <w:rPr>
      <w:rFonts w:ascii="PT Sans" w:hAnsi="PT Sans" w:cs="Noto Sans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LibreOffice/6.4.4.2$Linux_X86_64 LibreOffice_project/40$Build-2</Application>
  <Pages>3</Pages>
  <Words>1298</Words>
  <Characters>8575</Characters>
  <CharactersWithSpaces>9807</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2021-03-12T00:37:00Z</dcterms:created>
  <dc:creator>GoCh</dc:creator>
  <dc:description/>
  <dc:language>ru-RU</dc:language>
  <cp:lastModifiedBy>GoCh</cp:lastModifiedBy>
  <dcterms:modified xsi:type="dcterms:W3CDTF">2021-03-12T00:45:00Z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