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D9" w:rsidRPr="003C38D9" w:rsidRDefault="00196EDE" w:rsidP="003C38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38D9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="003C38D9" w:rsidRPr="003C38D9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"http://old.малаяохта.рф/2415-vnimanie-proverka-sistem-opoveshcheniya" </w:instrText>
      </w:r>
      <w:r w:rsidRPr="003C38D9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="003C38D9" w:rsidRPr="003C38D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Внимание: проверка систем оповещения!</w:t>
      </w:r>
      <w:r w:rsidRPr="003C38D9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3C38D9" w:rsidRPr="003C38D9" w:rsidRDefault="003C38D9" w:rsidP="003C3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333750"/>
            <wp:effectExtent l="19050" t="0" r="0" b="0"/>
            <wp:docPr id="6" name="Рисунок 6" descr="http://old.малаяохта.рф/images/24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ld.малаяохта.рф/images/240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BE" w:rsidRDefault="00947ABE" w:rsidP="00947ABE">
      <w:pPr>
        <w:pStyle w:val="a9"/>
        <w:suppressAutoHyphens/>
        <w:spacing w:line="320" w:lineRule="exac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Доводим до Вашего сведения, что в соответствии с приказом МЧС России, Министерства информации технологий и связи РФ, Министерства культуры и массовых коммуникаций РФ от 25 июля 2006 года № 422/90/376 «Об утверждении положения о системах оповещения населения», от 7 декабря 2005 года                      № 877/138/597 «Об утверждении Положения по организации эксплуатационно-технического обслуживания систем оповещения населения» и указаниями Администрации Приморского</w:t>
      </w:r>
      <w:proofErr w:type="gramEnd"/>
      <w:r>
        <w:rPr>
          <w:sz w:val="26"/>
          <w:szCs w:val="26"/>
        </w:rPr>
        <w:t xml:space="preserve"> края от 30.08.2012г. №11-28/4838,</w:t>
      </w:r>
    </w:p>
    <w:p w:rsidR="003C38D9" w:rsidRPr="00C53097" w:rsidRDefault="003C38D9" w:rsidP="00223E3C">
      <w:pPr>
        <w:pStyle w:val="a8"/>
        <w:ind w:firstLine="708"/>
        <w:jc w:val="both"/>
      </w:pPr>
      <w:r w:rsidRPr="00D939A5">
        <w:rPr>
          <w:b/>
        </w:rPr>
        <w:t>2</w:t>
      </w:r>
      <w:r w:rsidR="00947ABE">
        <w:rPr>
          <w:b/>
        </w:rPr>
        <w:t>9</w:t>
      </w:r>
      <w:r w:rsidRPr="00D939A5">
        <w:rPr>
          <w:b/>
        </w:rPr>
        <w:t xml:space="preserve"> </w:t>
      </w:r>
      <w:r w:rsidR="00947ABE">
        <w:rPr>
          <w:b/>
        </w:rPr>
        <w:t>марта</w:t>
      </w:r>
      <w:r w:rsidRPr="00D939A5">
        <w:rPr>
          <w:b/>
        </w:rPr>
        <w:t xml:space="preserve"> 201</w:t>
      </w:r>
      <w:r w:rsidR="00947ABE">
        <w:rPr>
          <w:b/>
        </w:rPr>
        <w:t>8</w:t>
      </w:r>
      <w:r w:rsidRPr="00D939A5">
        <w:rPr>
          <w:b/>
        </w:rPr>
        <w:t xml:space="preserve"> года, с 11.00 до 12.00 часов</w:t>
      </w:r>
      <w:r>
        <w:t xml:space="preserve"> </w:t>
      </w:r>
      <w:r w:rsidRPr="003D2921">
        <w:rPr>
          <w:b/>
        </w:rPr>
        <w:t>местного времени</w:t>
      </w:r>
      <w:r>
        <w:t xml:space="preserve">, будет проведена </w:t>
      </w:r>
      <w:r w:rsidRPr="00C53097">
        <w:t>комплексн</w:t>
      </w:r>
      <w:r>
        <w:t>ая</w:t>
      </w:r>
      <w:r w:rsidRPr="00C53097">
        <w:t xml:space="preserve"> техническ</w:t>
      </w:r>
      <w:r>
        <w:t>ая</w:t>
      </w:r>
      <w:r w:rsidRPr="00C53097">
        <w:t xml:space="preserve"> проверк</w:t>
      </w:r>
      <w:r>
        <w:t>а</w:t>
      </w:r>
      <w:r w:rsidRPr="00C53097">
        <w:t xml:space="preserve"> систе</w:t>
      </w:r>
      <w:r>
        <w:t xml:space="preserve">мы централизованного оповещения </w:t>
      </w:r>
      <w:r w:rsidRPr="00C53097">
        <w:t xml:space="preserve">населения Приморского края. </w:t>
      </w:r>
    </w:p>
    <w:p w:rsidR="003C38D9" w:rsidRDefault="003C38D9" w:rsidP="00223E3C">
      <w:pPr>
        <w:pStyle w:val="a8"/>
        <w:ind w:firstLine="708"/>
        <w:jc w:val="both"/>
      </w:pPr>
      <w:r>
        <w:t>Цель проведения комплексной технической проверки: определить степень готовности сил и технических средств системы оповещения Приморского края к использованию по назначению.</w:t>
      </w:r>
    </w:p>
    <w:p w:rsidR="003C38D9" w:rsidRDefault="003C38D9" w:rsidP="00223E3C">
      <w:pPr>
        <w:pStyle w:val="a8"/>
        <w:ind w:firstLine="708"/>
        <w:jc w:val="both"/>
      </w:pPr>
      <w:r>
        <w:t>Комплексная техническая проверка</w:t>
      </w:r>
      <w:r w:rsidRPr="00C53097">
        <w:t xml:space="preserve"> провод</w:t>
      </w:r>
      <w:r>
        <w:t>и</w:t>
      </w:r>
      <w:r w:rsidRPr="00C53097">
        <w:t xml:space="preserve">тся с включением </w:t>
      </w:r>
      <w:r w:rsidRPr="001B02C4">
        <w:t>оконечных устройств</w:t>
      </w:r>
      <w:r>
        <w:t xml:space="preserve"> и учебным оповещением населения Приморского края.</w:t>
      </w:r>
    </w:p>
    <w:p w:rsidR="003C38D9" w:rsidRDefault="003C38D9" w:rsidP="00223E3C">
      <w:pPr>
        <w:pStyle w:val="a8"/>
        <w:ind w:firstLine="708"/>
        <w:jc w:val="both"/>
      </w:pPr>
      <w:r>
        <w:t>Оповещение населения ПК будет производиться по</w:t>
      </w:r>
      <w:r w:rsidRPr="00C53097">
        <w:t xml:space="preserve"> телевизионн</w:t>
      </w:r>
      <w:r>
        <w:t>ым каналам</w:t>
      </w:r>
      <w:r w:rsidRPr="00C53097">
        <w:t xml:space="preserve"> «Россия</w:t>
      </w:r>
      <w:r w:rsidR="00B10D6E">
        <w:t>-</w:t>
      </w:r>
      <w:r w:rsidRPr="00C53097">
        <w:t>1»,</w:t>
      </w:r>
      <w:r>
        <w:t xml:space="preserve"> «Россия-24»;</w:t>
      </w:r>
      <w:r w:rsidRPr="00C53097">
        <w:t xml:space="preserve"> «Общественное телевидение Приморья», информационным каналам кабельного телевидения компании «Подряд», каналам радиовещания радио</w:t>
      </w:r>
      <w:r>
        <w:t>станций «Радио России» и «Маяк», по каналам региональной автоматизированной системы централизованного оповещения Приморского края.</w:t>
      </w:r>
    </w:p>
    <w:p w:rsidR="003C38D9" w:rsidRPr="00223E3C" w:rsidRDefault="003C38D9" w:rsidP="00223E3C">
      <w:pPr>
        <w:pStyle w:val="a8"/>
        <w:jc w:val="both"/>
        <w:rPr>
          <w:szCs w:val="26"/>
        </w:rPr>
      </w:pPr>
      <w:r w:rsidRPr="00C53097">
        <w:t xml:space="preserve">     </w:t>
      </w:r>
      <w:r>
        <w:tab/>
      </w:r>
      <w:r w:rsidRPr="00223E3C">
        <w:rPr>
          <w:szCs w:val="26"/>
        </w:rPr>
        <w:t>Основным способом оповещения населения в чрезвычайных ситуациях является передача речевой информации с использованием средств радиотрансляционных сетей, радиовещательных и телевизионных станций независимо от форм собственности и ведомственной принадлежности, специализированных комплексов технических средств и других имеющихся средств организаций. Допускается 2-3-х кратное повторение передачи речевого сообщения.</w:t>
      </w:r>
    </w:p>
    <w:p w:rsidR="00D445F2" w:rsidRPr="00223E3C" w:rsidRDefault="003C38D9" w:rsidP="00223E3C">
      <w:pPr>
        <w:pStyle w:val="a8"/>
        <w:ind w:firstLine="708"/>
        <w:jc w:val="both"/>
        <w:rPr>
          <w:szCs w:val="26"/>
        </w:rPr>
      </w:pPr>
      <w:r w:rsidRPr="00223E3C">
        <w:rPr>
          <w:szCs w:val="26"/>
        </w:rPr>
        <w:lastRenderedPageBreak/>
        <w:t xml:space="preserve">Для привлечения внимания населения перед передачей речевой информации передается звук сирены (звонков и т.п.), означающий подачу предупредительного сигнала “Внимание всем!”, по которому население обязано включать приемники проводного вещания, радиоприемники, телевизионные приемники, принимать другие меры для прослушивания экстренного сообщения. </w:t>
      </w:r>
    </w:p>
    <w:p w:rsidR="00D445F2" w:rsidRPr="00223E3C" w:rsidRDefault="003C38D9" w:rsidP="00223E3C">
      <w:pPr>
        <w:pStyle w:val="a8"/>
        <w:ind w:firstLine="708"/>
        <w:jc w:val="both"/>
        <w:rPr>
          <w:szCs w:val="26"/>
        </w:rPr>
      </w:pPr>
      <w:r w:rsidRPr="00223E3C">
        <w:rPr>
          <w:szCs w:val="26"/>
        </w:rPr>
        <w:t>Прослушав речевую информацию</w:t>
      </w:r>
      <w:r w:rsidR="00FD023A">
        <w:rPr>
          <w:szCs w:val="26"/>
        </w:rPr>
        <w:t>,</w:t>
      </w:r>
      <w:r w:rsidR="00947ABE">
        <w:rPr>
          <w:szCs w:val="26"/>
        </w:rPr>
        <w:t xml:space="preserve"> </w:t>
      </w:r>
      <w:r w:rsidRPr="00223E3C">
        <w:rPr>
          <w:szCs w:val="26"/>
        </w:rPr>
        <w:t>Вы узнаете</w:t>
      </w:r>
      <w:r w:rsidR="00947ABE">
        <w:rPr>
          <w:szCs w:val="26"/>
        </w:rPr>
        <w:t xml:space="preserve">,  </w:t>
      </w:r>
      <w:r w:rsidRPr="00223E3C">
        <w:rPr>
          <w:szCs w:val="26"/>
        </w:rPr>
        <w:t>что Вам угрожает</w:t>
      </w:r>
      <w:r w:rsidR="00947ABE">
        <w:rPr>
          <w:szCs w:val="26"/>
        </w:rPr>
        <w:t>, а также,</w:t>
      </w:r>
      <w:r w:rsidRPr="00223E3C">
        <w:rPr>
          <w:szCs w:val="26"/>
        </w:rPr>
        <w:t xml:space="preserve"> что </w:t>
      </w:r>
      <w:r w:rsidR="00947ABE">
        <w:rPr>
          <w:szCs w:val="26"/>
        </w:rPr>
        <w:t>необходимо</w:t>
      </w:r>
      <w:r w:rsidRPr="00223E3C">
        <w:rPr>
          <w:szCs w:val="26"/>
        </w:rPr>
        <w:t xml:space="preserve"> делать с целью защиты. </w:t>
      </w:r>
    </w:p>
    <w:p w:rsidR="00D445F2" w:rsidRPr="00223E3C" w:rsidRDefault="003C38D9" w:rsidP="00223E3C">
      <w:pPr>
        <w:pStyle w:val="a8"/>
        <w:ind w:firstLine="708"/>
        <w:jc w:val="both"/>
        <w:rPr>
          <w:szCs w:val="26"/>
        </w:rPr>
      </w:pPr>
      <w:r w:rsidRPr="00223E3C">
        <w:rPr>
          <w:szCs w:val="26"/>
        </w:rPr>
        <w:t xml:space="preserve">О полученной информации необходимо сообщать руководству организаций, коллегам по работе, членам </w:t>
      </w:r>
      <w:r w:rsidR="00FD023A">
        <w:rPr>
          <w:szCs w:val="26"/>
        </w:rPr>
        <w:t xml:space="preserve">своих </w:t>
      </w:r>
      <w:r w:rsidRPr="00223E3C">
        <w:rPr>
          <w:szCs w:val="26"/>
        </w:rPr>
        <w:t>сем</w:t>
      </w:r>
      <w:r w:rsidR="00947ABE">
        <w:rPr>
          <w:szCs w:val="26"/>
        </w:rPr>
        <w:t>ей</w:t>
      </w:r>
      <w:r w:rsidRPr="00223E3C">
        <w:rPr>
          <w:szCs w:val="26"/>
        </w:rPr>
        <w:t>, соседям.</w:t>
      </w:r>
    </w:p>
    <w:p w:rsidR="00D445F2" w:rsidRPr="00223E3C" w:rsidRDefault="003C38D9" w:rsidP="00223E3C">
      <w:pPr>
        <w:pStyle w:val="a8"/>
        <w:ind w:firstLine="708"/>
        <w:jc w:val="both"/>
        <w:rPr>
          <w:szCs w:val="26"/>
        </w:rPr>
      </w:pPr>
      <w:r w:rsidRPr="00223E3C">
        <w:rPr>
          <w:szCs w:val="26"/>
        </w:rPr>
        <w:t xml:space="preserve"> Для разъяснения полученного сообщения, </w:t>
      </w:r>
      <w:r w:rsidR="00FD023A">
        <w:rPr>
          <w:szCs w:val="26"/>
        </w:rPr>
        <w:t>необходимо</w:t>
      </w:r>
      <w:r w:rsidRPr="00223E3C">
        <w:rPr>
          <w:szCs w:val="26"/>
        </w:rPr>
        <w:t xml:space="preserve"> оказать помощь престарелым, больным, женщинам и детям. </w:t>
      </w:r>
    </w:p>
    <w:p w:rsidR="00D445F2" w:rsidRPr="00223E3C" w:rsidRDefault="003C38D9" w:rsidP="00223E3C">
      <w:pPr>
        <w:pStyle w:val="a8"/>
        <w:ind w:firstLine="708"/>
        <w:jc w:val="both"/>
        <w:rPr>
          <w:szCs w:val="26"/>
        </w:rPr>
      </w:pPr>
      <w:r w:rsidRPr="00223E3C">
        <w:rPr>
          <w:szCs w:val="26"/>
        </w:rPr>
        <w:t>При этом необходимо быть внимательным</w:t>
      </w:r>
      <w:r w:rsidR="006E28AA">
        <w:rPr>
          <w:szCs w:val="26"/>
        </w:rPr>
        <w:t>и</w:t>
      </w:r>
      <w:r w:rsidRPr="00223E3C">
        <w:rPr>
          <w:szCs w:val="26"/>
        </w:rPr>
        <w:t>,  не торопиться</w:t>
      </w:r>
      <w:r w:rsidR="00FD023A">
        <w:rPr>
          <w:szCs w:val="26"/>
        </w:rPr>
        <w:t>, а также</w:t>
      </w:r>
      <w:r w:rsidRPr="00223E3C">
        <w:rPr>
          <w:szCs w:val="26"/>
        </w:rPr>
        <w:t xml:space="preserve"> не </w:t>
      </w:r>
      <w:r w:rsidR="00FD023A">
        <w:rPr>
          <w:szCs w:val="26"/>
        </w:rPr>
        <w:t xml:space="preserve">поддаваться </w:t>
      </w:r>
      <w:r w:rsidRPr="00223E3C">
        <w:rPr>
          <w:szCs w:val="26"/>
        </w:rPr>
        <w:t>паник</w:t>
      </w:r>
      <w:r w:rsidR="00FD023A">
        <w:rPr>
          <w:szCs w:val="26"/>
        </w:rPr>
        <w:t>е</w:t>
      </w:r>
      <w:r w:rsidRPr="00223E3C">
        <w:rPr>
          <w:szCs w:val="26"/>
        </w:rPr>
        <w:t xml:space="preserve">. </w:t>
      </w:r>
    </w:p>
    <w:p w:rsidR="003C38D9" w:rsidRPr="00223E3C" w:rsidRDefault="003C38D9" w:rsidP="00223E3C">
      <w:pPr>
        <w:pStyle w:val="a8"/>
        <w:ind w:firstLine="708"/>
        <w:jc w:val="both"/>
        <w:rPr>
          <w:szCs w:val="26"/>
        </w:rPr>
      </w:pPr>
      <w:r w:rsidRPr="00223E3C">
        <w:rPr>
          <w:szCs w:val="26"/>
        </w:rPr>
        <w:t xml:space="preserve">Только правильные и четкие действия в чрезвычайных </w:t>
      </w:r>
      <w:r w:rsidR="00FD023A">
        <w:rPr>
          <w:szCs w:val="26"/>
        </w:rPr>
        <w:t>ситуациях</w:t>
      </w:r>
      <w:r w:rsidRPr="00223E3C">
        <w:rPr>
          <w:szCs w:val="26"/>
        </w:rPr>
        <w:t xml:space="preserve"> </w:t>
      </w:r>
      <w:r w:rsidR="00FD023A" w:rsidRPr="00223E3C">
        <w:rPr>
          <w:szCs w:val="26"/>
        </w:rPr>
        <w:t xml:space="preserve">помогут </w:t>
      </w:r>
      <w:r w:rsidRPr="00223E3C">
        <w:rPr>
          <w:szCs w:val="26"/>
        </w:rPr>
        <w:t>сохранить жизнь</w:t>
      </w:r>
      <w:r w:rsidR="006E28AA" w:rsidRPr="006E28AA">
        <w:rPr>
          <w:szCs w:val="26"/>
        </w:rPr>
        <w:t xml:space="preserve"> </w:t>
      </w:r>
      <w:r w:rsidR="006E28AA" w:rsidRPr="00223E3C">
        <w:rPr>
          <w:szCs w:val="26"/>
        </w:rPr>
        <w:t>и</w:t>
      </w:r>
      <w:r w:rsidR="006E28AA" w:rsidRPr="006E28AA">
        <w:rPr>
          <w:szCs w:val="26"/>
        </w:rPr>
        <w:t xml:space="preserve"> </w:t>
      </w:r>
      <w:r w:rsidR="006E28AA" w:rsidRPr="00223E3C">
        <w:rPr>
          <w:szCs w:val="26"/>
        </w:rPr>
        <w:t>здоровье</w:t>
      </w:r>
      <w:r w:rsidRPr="00223E3C">
        <w:rPr>
          <w:szCs w:val="26"/>
        </w:rPr>
        <w:t>.</w:t>
      </w:r>
    </w:p>
    <w:p w:rsidR="003C38D9" w:rsidRPr="00223E3C" w:rsidRDefault="003C38D9" w:rsidP="00223E3C">
      <w:pPr>
        <w:pStyle w:val="a8"/>
        <w:jc w:val="both"/>
        <w:rPr>
          <w:sz w:val="24"/>
          <w:szCs w:val="24"/>
        </w:rPr>
      </w:pPr>
      <w:r w:rsidRPr="00223E3C">
        <w:t xml:space="preserve"> </w:t>
      </w:r>
    </w:p>
    <w:p w:rsidR="00D56ED9" w:rsidRPr="00223E3C" w:rsidRDefault="00D56ED9" w:rsidP="00223E3C">
      <w:pPr>
        <w:pStyle w:val="a8"/>
        <w:jc w:val="both"/>
      </w:pPr>
    </w:p>
    <w:sectPr w:rsidR="00D56ED9" w:rsidRPr="00223E3C" w:rsidSect="0019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8D9"/>
    <w:rsid w:val="00196EDE"/>
    <w:rsid w:val="00223E3C"/>
    <w:rsid w:val="003C38D9"/>
    <w:rsid w:val="003D2921"/>
    <w:rsid w:val="006E28AA"/>
    <w:rsid w:val="00947ABE"/>
    <w:rsid w:val="00960239"/>
    <w:rsid w:val="00B10D6E"/>
    <w:rsid w:val="00D445F2"/>
    <w:rsid w:val="00D56ED9"/>
    <w:rsid w:val="00FD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DE"/>
  </w:style>
  <w:style w:type="paragraph" w:styleId="2">
    <w:name w:val="heading 2"/>
    <w:basedOn w:val="a"/>
    <w:link w:val="20"/>
    <w:uiPriority w:val="9"/>
    <w:qFormat/>
    <w:rsid w:val="003C3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8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C38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38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8D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8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">
    <w:name w:val="Автозамена"/>
    <w:rsid w:val="00947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2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6</cp:revision>
  <dcterms:created xsi:type="dcterms:W3CDTF">2017-09-26T05:38:00Z</dcterms:created>
  <dcterms:modified xsi:type="dcterms:W3CDTF">2018-03-26T00:38:00Z</dcterms:modified>
</cp:coreProperties>
</file>