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F2" w:rsidRPr="00471BF0" w:rsidRDefault="008214F2" w:rsidP="008214F2">
      <w:pPr>
        <w:jc w:val="center"/>
        <w:rPr>
          <w:rFonts w:asciiTheme="minorHAnsi" w:hAnsiTheme="minorHAnsi"/>
          <w:sz w:val="28"/>
          <w:szCs w:val="28"/>
        </w:rPr>
      </w:pPr>
      <w:r w:rsidRPr="00471BF0"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F0" w:rsidRPr="00770664" w:rsidRDefault="008214F2" w:rsidP="00471BF0">
      <w:pPr>
        <w:jc w:val="center"/>
        <w:rPr>
          <w:rFonts w:asciiTheme="minorHAnsi" w:hAnsiTheme="minorHAnsi"/>
          <w:sz w:val="24"/>
          <w:szCs w:val="24"/>
        </w:rPr>
      </w:pPr>
      <w:r w:rsidRPr="00770664">
        <w:rPr>
          <w:sz w:val="24"/>
          <w:szCs w:val="24"/>
        </w:rPr>
        <w:t>УПРАВЛЕНИЕ ФИНАНСОВ АДМИНИСТРАЦИИ</w:t>
      </w:r>
    </w:p>
    <w:p w:rsidR="008214F2" w:rsidRPr="00770664" w:rsidRDefault="008214F2" w:rsidP="00471BF0">
      <w:pPr>
        <w:jc w:val="center"/>
        <w:rPr>
          <w:rFonts w:ascii="Times New Roman" w:hAnsi="Times New Roman"/>
          <w:sz w:val="24"/>
          <w:szCs w:val="24"/>
        </w:rPr>
      </w:pPr>
      <w:r w:rsidRPr="00770664">
        <w:rPr>
          <w:sz w:val="24"/>
          <w:szCs w:val="24"/>
        </w:rPr>
        <w:t>ДАЛЬНЕРЕЧЕНСКОГО МУНИЦИПАЛЬНОГО РАЙОНА</w:t>
      </w:r>
    </w:p>
    <w:p w:rsidR="008214F2" w:rsidRDefault="008214F2" w:rsidP="008214F2">
      <w:pPr>
        <w:pStyle w:val="a5"/>
        <w:spacing w:before="480" w:beforeAutospacing="0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ПРИКАЗ</w:t>
      </w:r>
    </w:p>
    <w:p w:rsidR="008214F2" w:rsidRDefault="008214F2" w:rsidP="008214F2">
      <w:pPr>
        <w:pStyle w:val="a3"/>
        <w:rPr>
          <w:rFonts w:ascii="Times New Roman" w:hAnsi="Times New Roman" w:cs="Times New Roman"/>
          <w:spacing w:val="40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4678"/>
        <w:gridCol w:w="567"/>
        <w:gridCol w:w="1843"/>
      </w:tblGrid>
      <w:tr w:rsidR="008214F2" w:rsidTr="007B188A">
        <w:trPr>
          <w:trHeight w:val="199"/>
        </w:trPr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Default="001439F2" w:rsidP="00471BF0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апреля 2021г.</w:t>
            </w:r>
          </w:p>
        </w:tc>
        <w:tc>
          <w:tcPr>
            <w:tcW w:w="4678" w:type="dxa"/>
            <w:hideMark/>
          </w:tcPr>
          <w:p w:rsidR="008214F2" w:rsidRDefault="008214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Дальнереченск</w:t>
            </w:r>
          </w:p>
        </w:tc>
        <w:tc>
          <w:tcPr>
            <w:tcW w:w="567" w:type="dxa"/>
            <w:hideMark/>
          </w:tcPr>
          <w:p w:rsidR="008214F2" w:rsidRDefault="008214F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Default="001439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8214F2" w:rsidRDefault="008214F2" w:rsidP="008214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14F2" w:rsidRDefault="008214F2" w:rsidP="008214F2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закрепленных за главным</w:t>
      </w:r>
      <w:r>
        <w:rPr>
          <w:rFonts w:asciiTheme="minorHAnsi" w:hAnsiTheme="minorHAnsi"/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администраторами доходов </w:t>
      </w:r>
      <w:bookmarkStart w:id="0" w:name="OLE_LINK10"/>
      <w:bookmarkStart w:id="1" w:name="OLE_LINK12"/>
      <w:r>
        <w:rPr>
          <w:b/>
          <w:sz w:val="28"/>
          <w:szCs w:val="28"/>
        </w:rPr>
        <w:t>бюджетов сельских поселений Дальнереченского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кодов классификации доходов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bookmarkEnd w:id="1"/>
      <w:r>
        <w:rPr>
          <w:b/>
          <w:sz w:val="28"/>
          <w:szCs w:val="28"/>
        </w:rPr>
        <w:t>бюджетов сельских поселений Дальнереченского муниципального района</w:t>
      </w:r>
    </w:p>
    <w:p w:rsidR="008214F2" w:rsidRDefault="008214F2" w:rsidP="008214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9F2" w:rsidRPr="0084176F" w:rsidRDefault="001439F2" w:rsidP="001439F2">
      <w:pPr>
        <w:jc w:val="both"/>
        <w:rPr>
          <w:rFonts w:ascii="Times New Roman" w:hAnsi="Times New Roman" w:cs="Times New Roman"/>
          <w:sz w:val="26"/>
          <w:szCs w:val="26"/>
        </w:rPr>
      </w:pPr>
      <w:r w:rsidRPr="0084176F">
        <w:rPr>
          <w:rFonts w:ascii="Times New Roman" w:hAnsi="Times New Roman" w:cs="Times New Roman"/>
          <w:sz w:val="26"/>
          <w:szCs w:val="26"/>
        </w:rPr>
        <w:t xml:space="preserve">         На основании статьи 20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08.06.2020 года №99н</w:t>
      </w:r>
    </w:p>
    <w:p w:rsidR="008214F2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ПРИКАЗЫВАЮ:</w:t>
      </w:r>
    </w:p>
    <w:p w:rsidR="008214F2" w:rsidRDefault="008214F2" w:rsidP="008214F2">
      <w:pPr>
        <w:rPr>
          <w:rFonts w:ascii="Times New Roman" w:hAnsi="Times New Roman"/>
        </w:rPr>
      </w:pPr>
    </w:p>
    <w:p w:rsidR="008214F2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14F2" w:rsidRPr="00CE7A5A">
        <w:rPr>
          <w:rFonts w:ascii="Times New Roman" w:hAnsi="Times New Roman" w:cs="Times New Roman"/>
          <w:sz w:val="28"/>
          <w:szCs w:val="28"/>
        </w:rPr>
        <w:t xml:space="preserve">Закрепить за главным администратором доходов бюджета </w:t>
      </w:r>
      <w:r w:rsidR="001439F2">
        <w:rPr>
          <w:rFonts w:ascii="Times New Roman" w:hAnsi="Times New Roman" w:cs="Times New Roman"/>
          <w:sz w:val="28"/>
          <w:szCs w:val="28"/>
        </w:rPr>
        <w:t xml:space="preserve">Ореховского </w:t>
      </w:r>
      <w:r w:rsidR="006E43EA">
        <w:rPr>
          <w:rFonts w:ascii="Times New Roman" w:hAnsi="Times New Roman" w:cs="Times New Roman"/>
          <w:sz w:val="28"/>
          <w:szCs w:val="28"/>
        </w:rPr>
        <w:t>сельского поселения Дальнереченского муниципального района код бюджетной классификации:</w:t>
      </w:r>
    </w:p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239"/>
      </w:tblGrid>
      <w:tr w:rsidR="006E43EA" w:rsidTr="006E43EA">
        <w:tc>
          <w:tcPr>
            <w:tcW w:w="993" w:type="dxa"/>
          </w:tcPr>
          <w:p w:rsidR="006E43EA" w:rsidRDefault="001439F2" w:rsidP="006E43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3118" w:type="dxa"/>
          </w:tcPr>
          <w:p w:rsidR="006E43EA" w:rsidRDefault="00471BF0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2 02 29999</w:t>
            </w:r>
            <w:r w:rsidR="006E43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10 0000 150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43EA" w:rsidRDefault="00471BF0" w:rsidP="006E43E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Прочие с</w:t>
            </w:r>
            <w:r w:rsidR="006E43E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убсидии бюджетам сельск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их поселений</w:t>
            </w:r>
          </w:p>
          <w:p w:rsidR="006E43EA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EA" w:rsidRDefault="006E43EA" w:rsidP="006E43EA">
      <w:pPr>
        <w:pStyle w:val="a6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E43E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</w:t>
      </w:r>
      <w:r w:rsidR="007B188A">
        <w:rPr>
          <w:rFonts w:ascii="Times New Roman" w:hAnsi="Times New Roman" w:cs="Times New Roman"/>
          <w:sz w:val="28"/>
          <w:szCs w:val="28"/>
        </w:rPr>
        <w:t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</w:t>
      </w:r>
      <w:r w:rsidR="00143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9F2">
        <w:rPr>
          <w:rFonts w:ascii="Times New Roman" w:hAnsi="Times New Roman" w:cs="Times New Roman"/>
          <w:sz w:val="28"/>
          <w:szCs w:val="28"/>
        </w:rPr>
        <w:t>Ореховскому</w:t>
      </w:r>
      <w:proofErr w:type="spellEnd"/>
      <w:r w:rsidR="007B188A">
        <w:rPr>
          <w:rFonts w:ascii="Times New Roman" w:hAnsi="Times New Roman" w:cs="Times New Roman"/>
          <w:sz w:val="28"/>
          <w:szCs w:val="28"/>
        </w:rPr>
        <w:t xml:space="preserve"> сельскому поселению.</w:t>
      </w: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3.Настоящий приказ в</w:t>
      </w:r>
      <w:r w:rsidR="001439F2">
        <w:rPr>
          <w:rFonts w:ascii="Times New Roman" w:hAnsi="Times New Roman" w:cs="Times New Roman"/>
          <w:sz w:val="28"/>
          <w:szCs w:val="28"/>
        </w:rPr>
        <w:t>ступает в силу со дня его подписания.</w:t>
      </w:r>
      <w:bookmarkStart w:id="2" w:name="_GoBack"/>
      <w:bookmarkEnd w:id="2"/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B188A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  Г. В. Дронова</w:t>
      </w:r>
    </w:p>
    <w:p w:rsidR="00A9514F" w:rsidRPr="00CE7A5A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E10C3" w:rsidRDefault="00EE10C3"/>
    <w:sectPr w:rsidR="00E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2"/>
    <w:rsid w:val="001439F2"/>
    <w:rsid w:val="00305A9D"/>
    <w:rsid w:val="003B30C2"/>
    <w:rsid w:val="00471BF0"/>
    <w:rsid w:val="006E43EA"/>
    <w:rsid w:val="00770664"/>
    <w:rsid w:val="007B188A"/>
    <w:rsid w:val="008214F2"/>
    <w:rsid w:val="00A9514F"/>
    <w:rsid w:val="00EE10C3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AA0"/>
  <w15:chartTrackingRefBased/>
  <w15:docId w15:val="{70CCEAFA-7F5D-4C75-BDE8-F9F85AA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2021-04-28T08:14:00Z</cp:lastPrinted>
  <dcterms:created xsi:type="dcterms:W3CDTF">2020-03-04T05:56:00Z</dcterms:created>
  <dcterms:modified xsi:type="dcterms:W3CDTF">2021-04-28T08:14:00Z</dcterms:modified>
</cp:coreProperties>
</file>