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D0" w:rsidRPr="00704CD2" w:rsidRDefault="00AA57D0" w:rsidP="00595E2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704CD2">
        <w:rPr>
          <w:b/>
          <w:bCs/>
          <w:sz w:val="28"/>
          <w:szCs w:val="28"/>
          <w:bdr w:val="none" w:sz="0" w:space="0" w:color="auto" w:frame="1"/>
        </w:rPr>
        <w:t>АКТ</w:t>
      </w:r>
    </w:p>
    <w:p w:rsidR="00AA57D0" w:rsidRPr="00704CD2" w:rsidRDefault="00AA57D0" w:rsidP="00595E2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704CD2">
        <w:rPr>
          <w:b/>
          <w:bCs/>
          <w:sz w:val="28"/>
          <w:szCs w:val="28"/>
          <w:bdr w:val="none" w:sz="0" w:space="0" w:color="auto" w:frame="1"/>
        </w:rPr>
        <w:t>проверки годовой бюджетной отчетности</w:t>
      </w:r>
    </w:p>
    <w:p w:rsidR="00AA57D0" w:rsidRPr="00704CD2" w:rsidRDefault="00AA57D0" w:rsidP="00595E2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главного распорядителя, получателя</w:t>
      </w:r>
      <w:r w:rsidRPr="00704CD2">
        <w:rPr>
          <w:b/>
          <w:bCs/>
          <w:sz w:val="28"/>
          <w:szCs w:val="28"/>
          <w:bdr w:val="none" w:sz="0" w:space="0" w:color="auto" w:frame="1"/>
        </w:rPr>
        <w:t xml:space="preserve"> бюджетных средств  -</w:t>
      </w:r>
    </w:p>
    <w:p w:rsidR="00AA57D0" w:rsidRPr="00704CD2" w:rsidRDefault="00AA57D0" w:rsidP="00595E2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Думы Дальнереченского муниципального района</w:t>
      </w:r>
    </w:p>
    <w:p w:rsidR="00AA57D0" w:rsidRPr="00704CD2" w:rsidRDefault="00AA57D0" w:rsidP="00595E2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704CD2">
        <w:rPr>
          <w:b/>
          <w:bCs/>
          <w:sz w:val="28"/>
          <w:szCs w:val="28"/>
          <w:bdr w:val="none" w:sz="0" w:space="0" w:color="auto" w:frame="1"/>
        </w:rPr>
        <w:t>за 2015 год</w:t>
      </w:r>
    </w:p>
    <w:p w:rsidR="00AA57D0" w:rsidRPr="005E3C19" w:rsidRDefault="00AA57D0" w:rsidP="00595E2A">
      <w:pPr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 xml:space="preserve"> </w:t>
      </w:r>
    </w:p>
    <w:p w:rsidR="00AA57D0" w:rsidRPr="005E3C19" w:rsidRDefault="00AA57D0" w:rsidP="00595E2A">
      <w:pPr>
        <w:jc w:val="center"/>
        <w:rPr>
          <w:bCs/>
          <w:sz w:val="28"/>
          <w:szCs w:val="28"/>
          <w:bdr w:val="none" w:sz="0" w:space="0" w:color="auto" w:frame="1"/>
        </w:rPr>
      </w:pPr>
      <w:r w:rsidRPr="005E3C19">
        <w:rPr>
          <w:bCs/>
          <w:sz w:val="28"/>
          <w:szCs w:val="28"/>
          <w:bdr w:val="none" w:sz="0" w:space="0" w:color="auto" w:frame="1"/>
        </w:rPr>
        <w:t xml:space="preserve">г. Дальнереченск                                                   </w:t>
      </w:r>
      <w:r>
        <w:rPr>
          <w:bCs/>
          <w:sz w:val="28"/>
          <w:szCs w:val="28"/>
          <w:bdr w:val="none" w:sz="0" w:space="0" w:color="auto" w:frame="1"/>
        </w:rPr>
        <w:t xml:space="preserve">       </w:t>
      </w:r>
      <w:r w:rsidRPr="005E3C19">
        <w:rPr>
          <w:bCs/>
          <w:sz w:val="28"/>
          <w:szCs w:val="28"/>
          <w:bdr w:val="none" w:sz="0" w:space="0" w:color="auto" w:frame="1"/>
        </w:rPr>
        <w:t xml:space="preserve">  </w:t>
      </w:r>
      <w:r>
        <w:rPr>
          <w:bCs/>
          <w:sz w:val="28"/>
          <w:szCs w:val="28"/>
          <w:bdr w:val="none" w:sz="0" w:space="0" w:color="auto" w:frame="1"/>
        </w:rPr>
        <w:t xml:space="preserve">  </w:t>
      </w:r>
      <w:r w:rsidRPr="005E3C19">
        <w:rPr>
          <w:bCs/>
          <w:sz w:val="28"/>
          <w:szCs w:val="28"/>
          <w:bdr w:val="none" w:sz="0" w:space="0" w:color="auto" w:frame="1"/>
        </w:rPr>
        <w:t xml:space="preserve">           </w:t>
      </w:r>
      <w:r>
        <w:rPr>
          <w:bCs/>
          <w:sz w:val="28"/>
          <w:szCs w:val="28"/>
          <w:bdr w:val="none" w:sz="0" w:space="0" w:color="auto" w:frame="1"/>
        </w:rPr>
        <w:t>30</w:t>
      </w:r>
      <w:r w:rsidRPr="005E3C19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декабря</w:t>
      </w:r>
      <w:r w:rsidRPr="005E3C19">
        <w:rPr>
          <w:bCs/>
          <w:sz w:val="28"/>
          <w:szCs w:val="28"/>
          <w:bdr w:val="none" w:sz="0" w:space="0" w:color="auto" w:frame="1"/>
        </w:rPr>
        <w:t xml:space="preserve"> 2016 года</w:t>
      </w:r>
    </w:p>
    <w:p w:rsidR="00AA57D0" w:rsidRDefault="00AA57D0" w:rsidP="003F0FEE">
      <w:pPr>
        <w:jc w:val="both"/>
        <w:rPr>
          <w:b/>
          <w:sz w:val="28"/>
          <w:szCs w:val="28"/>
        </w:rPr>
      </w:pPr>
    </w:p>
    <w:p w:rsidR="00AA57D0" w:rsidRDefault="00AA57D0" w:rsidP="00A16AEA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AC7D0E">
        <w:rPr>
          <w:b/>
          <w:bCs/>
          <w:sz w:val="26"/>
          <w:szCs w:val="26"/>
          <w:bdr w:val="none" w:sz="0" w:space="0" w:color="auto" w:frame="1"/>
        </w:rPr>
        <w:t>Основание проверки: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стать</w:t>
      </w:r>
      <w:r>
        <w:rPr>
          <w:bCs/>
          <w:sz w:val="26"/>
          <w:szCs w:val="26"/>
          <w:bdr w:val="none" w:sz="0" w:space="0" w:color="auto" w:frame="1"/>
        </w:rPr>
        <w:t>я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269.2 Бюджетного кодекса Российской Федерации, </w:t>
      </w:r>
      <w:r w:rsidRPr="005E3C19">
        <w:rPr>
          <w:bCs/>
          <w:sz w:val="26"/>
          <w:szCs w:val="26"/>
        </w:rPr>
        <w:t>Положени</w:t>
      </w:r>
      <w:r>
        <w:rPr>
          <w:bCs/>
          <w:sz w:val="26"/>
          <w:szCs w:val="26"/>
        </w:rPr>
        <w:t>е</w:t>
      </w:r>
      <w:r w:rsidRPr="005E3C19">
        <w:rPr>
          <w:bCs/>
          <w:sz w:val="26"/>
          <w:szCs w:val="26"/>
        </w:rPr>
        <w:t xml:space="preserve"> о бюджетном процессе в </w:t>
      </w:r>
      <w:r>
        <w:rPr>
          <w:bCs/>
          <w:sz w:val="26"/>
          <w:szCs w:val="26"/>
        </w:rPr>
        <w:t>Ракитненск</w:t>
      </w:r>
      <w:r w:rsidRPr="005E3C19">
        <w:rPr>
          <w:bCs/>
          <w:sz w:val="26"/>
          <w:szCs w:val="26"/>
        </w:rPr>
        <w:t>ом сельском поселении, утвержденно</w:t>
      </w:r>
      <w:r>
        <w:rPr>
          <w:bCs/>
          <w:sz w:val="26"/>
          <w:szCs w:val="26"/>
        </w:rPr>
        <w:t>е</w:t>
      </w:r>
      <w:r w:rsidRPr="005E3C19">
        <w:rPr>
          <w:bCs/>
          <w:sz w:val="26"/>
          <w:szCs w:val="26"/>
        </w:rPr>
        <w:t xml:space="preserve"> решением муниципального комитета </w:t>
      </w:r>
      <w:r>
        <w:rPr>
          <w:bCs/>
          <w:sz w:val="26"/>
          <w:szCs w:val="26"/>
        </w:rPr>
        <w:t>Ракитненского</w:t>
      </w:r>
      <w:r w:rsidRPr="005E3C19">
        <w:rPr>
          <w:bCs/>
          <w:sz w:val="26"/>
          <w:szCs w:val="26"/>
        </w:rPr>
        <w:t xml:space="preserve"> сельского поселения </w:t>
      </w:r>
      <w:r w:rsidRPr="00CC2843">
        <w:rPr>
          <w:sz w:val="26"/>
          <w:szCs w:val="26"/>
        </w:rPr>
        <w:t>от 21.08.2012г. №76</w:t>
      </w:r>
      <w:r w:rsidRPr="005E3C19">
        <w:rPr>
          <w:bCs/>
          <w:sz w:val="26"/>
          <w:szCs w:val="26"/>
          <w:bdr w:val="none" w:sz="0" w:space="0" w:color="auto" w:frame="1"/>
        </w:rPr>
        <w:t>,</w:t>
      </w:r>
      <w:r>
        <w:rPr>
          <w:bCs/>
          <w:sz w:val="26"/>
          <w:szCs w:val="26"/>
          <w:bdr w:val="none" w:sz="0" w:space="0" w:color="auto" w:frame="1"/>
        </w:rPr>
        <w:t xml:space="preserve"> Порядок осуществления внутреннего муниципального финансового контроля</w:t>
      </w:r>
      <w:r w:rsidRPr="005E3C19">
        <w:rPr>
          <w:bCs/>
          <w:sz w:val="26"/>
          <w:szCs w:val="26"/>
          <w:bdr w:val="none" w:sz="0" w:space="0" w:color="auto" w:frame="1"/>
        </w:rPr>
        <w:t>, утвержденны</w:t>
      </w:r>
      <w:r>
        <w:rPr>
          <w:bCs/>
          <w:sz w:val="26"/>
          <w:szCs w:val="26"/>
          <w:bdr w:val="none" w:sz="0" w:space="0" w:color="auto" w:frame="1"/>
        </w:rPr>
        <w:t>й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 </w:t>
      </w:r>
      <w:r>
        <w:rPr>
          <w:bCs/>
          <w:sz w:val="26"/>
          <w:szCs w:val="26"/>
          <w:bdr w:val="none" w:sz="0" w:space="0" w:color="auto" w:frame="1"/>
        </w:rPr>
        <w:t xml:space="preserve">постановлением администрации Дальнереченского </w:t>
      </w:r>
      <w:r w:rsidRPr="005E3C19">
        <w:rPr>
          <w:bCs/>
          <w:sz w:val="26"/>
          <w:szCs w:val="26"/>
          <w:bdr w:val="none" w:sz="0" w:space="0" w:color="auto" w:frame="1"/>
        </w:rPr>
        <w:t xml:space="preserve">муниципального района  от </w:t>
      </w:r>
      <w:r>
        <w:rPr>
          <w:bCs/>
          <w:sz w:val="26"/>
          <w:szCs w:val="26"/>
          <w:bdr w:val="none" w:sz="0" w:space="0" w:color="auto" w:frame="1"/>
        </w:rPr>
        <w:t>15.12</w:t>
      </w:r>
      <w:r w:rsidRPr="005E3C19">
        <w:rPr>
          <w:bCs/>
          <w:sz w:val="26"/>
          <w:szCs w:val="26"/>
          <w:bdr w:val="none" w:sz="0" w:space="0" w:color="auto" w:frame="1"/>
        </w:rPr>
        <w:t>.201</w:t>
      </w:r>
      <w:r>
        <w:rPr>
          <w:bCs/>
          <w:sz w:val="26"/>
          <w:szCs w:val="26"/>
          <w:bdr w:val="none" w:sz="0" w:space="0" w:color="auto" w:frame="1"/>
        </w:rPr>
        <w:t>5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г. №</w:t>
      </w:r>
      <w:r>
        <w:rPr>
          <w:bCs/>
          <w:sz w:val="26"/>
          <w:szCs w:val="26"/>
          <w:bdr w:val="none" w:sz="0" w:space="0" w:color="auto" w:frame="1"/>
        </w:rPr>
        <w:t>436-па</w:t>
      </w:r>
      <w:r w:rsidRPr="005E3C19">
        <w:rPr>
          <w:bCs/>
          <w:sz w:val="26"/>
          <w:szCs w:val="26"/>
          <w:bdr w:val="none" w:sz="0" w:space="0" w:color="auto" w:frame="1"/>
        </w:rPr>
        <w:t xml:space="preserve">, план </w:t>
      </w:r>
      <w:r>
        <w:rPr>
          <w:bCs/>
          <w:sz w:val="26"/>
          <w:szCs w:val="26"/>
          <w:bdr w:val="none" w:sz="0" w:space="0" w:color="auto" w:frame="1"/>
        </w:rPr>
        <w:t>контрольных мероприятий отдела внутреннего муниципального финансового контроля управления финансов администрации Дальнереченского муниципального района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на 201</w:t>
      </w:r>
      <w:r>
        <w:rPr>
          <w:bCs/>
          <w:sz w:val="26"/>
          <w:szCs w:val="26"/>
          <w:bdr w:val="none" w:sz="0" w:space="0" w:color="auto" w:frame="1"/>
        </w:rPr>
        <w:t>6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год</w:t>
      </w:r>
      <w:r>
        <w:rPr>
          <w:bCs/>
          <w:sz w:val="26"/>
          <w:szCs w:val="26"/>
          <w:bdr w:val="none" w:sz="0" w:space="0" w:color="auto" w:frame="1"/>
        </w:rPr>
        <w:t>, Приказ Управления финансов от 26.12.2016г.  №48 «О проведении планового контрольного мероприятия».</w:t>
      </w:r>
    </w:p>
    <w:p w:rsidR="00AA57D0" w:rsidRDefault="00AA57D0" w:rsidP="00CE28B2">
      <w:pPr>
        <w:spacing w:line="360" w:lineRule="auto"/>
        <w:ind w:firstLine="708"/>
        <w:jc w:val="both"/>
        <w:rPr>
          <w:sz w:val="26"/>
          <w:szCs w:val="26"/>
        </w:rPr>
      </w:pPr>
      <w:r w:rsidRPr="00665601">
        <w:rPr>
          <w:b/>
          <w:sz w:val="26"/>
          <w:szCs w:val="26"/>
        </w:rPr>
        <w:t>Объекты проверки:</w:t>
      </w:r>
      <w:r w:rsidRPr="00665601">
        <w:rPr>
          <w:sz w:val="26"/>
          <w:szCs w:val="26"/>
        </w:rPr>
        <w:t xml:space="preserve"> </w:t>
      </w:r>
      <w:r>
        <w:rPr>
          <w:sz w:val="26"/>
          <w:szCs w:val="26"/>
        </w:rPr>
        <w:t>главный распорядитель, получатель бюджетных средств Дума Дальнереченского муниципального района</w:t>
      </w:r>
      <w:r w:rsidRPr="00665601">
        <w:rPr>
          <w:sz w:val="26"/>
          <w:szCs w:val="26"/>
        </w:rPr>
        <w:t>.</w:t>
      </w:r>
    </w:p>
    <w:p w:rsidR="00AA57D0" w:rsidRPr="00665601" w:rsidRDefault="00AA57D0" w:rsidP="00CE28B2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665601">
        <w:rPr>
          <w:b/>
          <w:sz w:val="26"/>
          <w:szCs w:val="26"/>
        </w:rPr>
        <w:t>Задачи проверки:</w:t>
      </w:r>
    </w:p>
    <w:p w:rsidR="00AA57D0" w:rsidRPr="005E3C19" w:rsidRDefault="00AA57D0" w:rsidP="00CE28B2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410464">
        <w:rPr>
          <w:b/>
          <w:bCs/>
          <w:sz w:val="26"/>
          <w:szCs w:val="26"/>
          <w:bdr w:val="none" w:sz="0" w:space="0" w:color="auto" w:frame="1"/>
        </w:rPr>
        <w:t>1.</w:t>
      </w:r>
      <w:r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Pr="005E3C19">
        <w:rPr>
          <w:bCs/>
          <w:sz w:val="26"/>
          <w:szCs w:val="26"/>
          <w:bdr w:val="none" w:sz="0" w:space="0" w:color="auto" w:frame="1"/>
        </w:rPr>
        <w:t>Установить степень полноты бюджетной отчетности за 201</w:t>
      </w:r>
      <w:r>
        <w:rPr>
          <w:bCs/>
          <w:sz w:val="26"/>
          <w:szCs w:val="26"/>
          <w:bdr w:val="none" w:sz="0" w:space="0" w:color="auto" w:frame="1"/>
        </w:rPr>
        <w:t>5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N 191н» (в ред.  от </w:t>
      </w:r>
      <w:r>
        <w:rPr>
          <w:bCs/>
          <w:sz w:val="26"/>
          <w:szCs w:val="26"/>
          <w:bdr w:val="none" w:sz="0" w:space="0" w:color="auto" w:frame="1"/>
        </w:rPr>
        <w:t>31</w:t>
      </w:r>
      <w:r w:rsidRPr="005E3C19">
        <w:rPr>
          <w:bCs/>
          <w:sz w:val="26"/>
          <w:szCs w:val="26"/>
          <w:bdr w:val="none" w:sz="0" w:space="0" w:color="auto" w:frame="1"/>
        </w:rPr>
        <w:t>.1</w:t>
      </w:r>
      <w:r>
        <w:rPr>
          <w:bCs/>
          <w:sz w:val="26"/>
          <w:szCs w:val="26"/>
          <w:bdr w:val="none" w:sz="0" w:space="0" w:color="auto" w:frame="1"/>
        </w:rPr>
        <w:t>2.2015</w:t>
      </w:r>
      <w:r w:rsidRPr="005E3C19">
        <w:rPr>
          <w:bCs/>
          <w:sz w:val="26"/>
          <w:szCs w:val="26"/>
          <w:bdr w:val="none" w:sz="0" w:space="0" w:color="auto" w:frame="1"/>
        </w:rPr>
        <w:t>)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AA57D0" w:rsidRPr="005E3C19" w:rsidRDefault="00AA57D0" w:rsidP="00CE28B2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410464">
        <w:rPr>
          <w:b/>
          <w:bCs/>
          <w:sz w:val="26"/>
          <w:szCs w:val="26"/>
          <w:bdr w:val="none" w:sz="0" w:space="0" w:color="auto" w:frame="1"/>
        </w:rPr>
        <w:t>2.</w:t>
      </w:r>
      <w:r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Оценить достоверность показателей бюджетной отчетности за 201</w:t>
      </w:r>
      <w:r>
        <w:rPr>
          <w:bCs/>
          <w:sz w:val="26"/>
          <w:szCs w:val="26"/>
          <w:bdr w:val="none" w:sz="0" w:space="0" w:color="auto" w:frame="1"/>
        </w:rPr>
        <w:t>5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год</w:t>
      </w:r>
      <w:r>
        <w:rPr>
          <w:bCs/>
          <w:sz w:val="26"/>
          <w:szCs w:val="26"/>
          <w:bdr w:val="none" w:sz="0" w:space="0" w:color="auto" w:frame="1"/>
        </w:rPr>
        <w:t>.</w:t>
      </w:r>
    </w:p>
    <w:p w:rsidR="00AA57D0" w:rsidRPr="00665601" w:rsidRDefault="00AA57D0" w:rsidP="00A16AEA">
      <w:pPr>
        <w:spacing w:line="360" w:lineRule="auto"/>
        <w:ind w:firstLine="708"/>
        <w:jc w:val="both"/>
        <w:rPr>
          <w:sz w:val="26"/>
          <w:szCs w:val="26"/>
        </w:rPr>
      </w:pPr>
      <w:r w:rsidRPr="00665601">
        <w:rPr>
          <w:b/>
          <w:sz w:val="26"/>
          <w:szCs w:val="26"/>
        </w:rPr>
        <w:t>Цель проверки:</w:t>
      </w:r>
    </w:p>
    <w:p w:rsidR="00AA57D0" w:rsidRPr="00665601" w:rsidRDefault="00AA57D0" w:rsidP="003F0FEE">
      <w:pPr>
        <w:spacing w:line="360" w:lineRule="auto"/>
        <w:jc w:val="both"/>
        <w:rPr>
          <w:sz w:val="26"/>
          <w:szCs w:val="26"/>
        </w:rPr>
      </w:pPr>
      <w:r w:rsidRPr="00665601">
        <w:rPr>
          <w:sz w:val="26"/>
          <w:szCs w:val="26"/>
        </w:rPr>
        <w:t>-</w:t>
      </w:r>
      <w:r w:rsidRPr="00575A96">
        <w:rPr>
          <w:sz w:val="26"/>
          <w:szCs w:val="26"/>
        </w:rPr>
        <w:t xml:space="preserve"> </w:t>
      </w:r>
      <w:r w:rsidRPr="00665601">
        <w:rPr>
          <w:sz w:val="26"/>
          <w:szCs w:val="26"/>
        </w:rPr>
        <w:t>установление полноты и достоверности представленной бюджетной отчетности главн</w:t>
      </w:r>
      <w:r>
        <w:rPr>
          <w:sz w:val="26"/>
          <w:szCs w:val="26"/>
        </w:rPr>
        <w:t>ого</w:t>
      </w:r>
      <w:r w:rsidRPr="00665601">
        <w:rPr>
          <w:sz w:val="26"/>
          <w:szCs w:val="26"/>
        </w:rPr>
        <w:t xml:space="preserve"> а</w:t>
      </w:r>
      <w:r>
        <w:rPr>
          <w:sz w:val="26"/>
          <w:szCs w:val="26"/>
        </w:rPr>
        <w:t>распорядителя бюджетных средств,</w:t>
      </w:r>
    </w:p>
    <w:p w:rsidR="00AA57D0" w:rsidRPr="00665601" w:rsidRDefault="00AA57D0" w:rsidP="003F0FEE">
      <w:pPr>
        <w:spacing w:line="360" w:lineRule="auto"/>
        <w:jc w:val="both"/>
        <w:rPr>
          <w:sz w:val="26"/>
          <w:szCs w:val="26"/>
        </w:rPr>
      </w:pPr>
      <w:r w:rsidRPr="0066560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65601">
        <w:rPr>
          <w:sz w:val="26"/>
          <w:szCs w:val="26"/>
        </w:rPr>
        <w:t>установление соответствия фактического исполнения бюджета его плановым назначениям, установленным решением представительного</w:t>
      </w:r>
      <w:r>
        <w:rPr>
          <w:sz w:val="26"/>
          <w:szCs w:val="26"/>
        </w:rPr>
        <w:t xml:space="preserve"> органа местного самоуправления,</w:t>
      </w:r>
    </w:p>
    <w:p w:rsidR="00AA57D0" w:rsidRPr="00665601" w:rsidRDefault="00AA57D0" w:rsidP="003F0FEE">
      <w:pPr>
        <w:spacing w:line="360" w:lineRule="auto"/>
        <w:jc w:val="both"/>
        <w:rPr>
          <w:sz w:val="26"/>
          <w:szCs w:val="26"/>
        </w:rPr>
      </w:pPr>
      <w:r w:rsidRPr="0066560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65601">
        <w:rPr>
          <w:sz w:val="26"/>
          <w:szCs w:val="26"/>
        </w:rPr>
        <w:t xml:space="preserve">оценка эффективности и результативности использования в </w:t>
      </w:r>
      <w:r>
        <w:rPr>
          <w:sz w:val="26"/>
          <w:szCs w:val="26"/>
        </w:rPr>
        <w:t>отчетном году бюджетных средств,</w:t>
      </w:r>
    </w:p>
    <w:p w:rsidR="00AA57D0" w:rsidRPr="00665601" w:rsidRDefault="00AA57D0" w:rsidP="003F0FEE">
      <w:pPr>
        <w:spacing w:line="360" w:lineRule="auto"/>
        <w:jc w:val="both"/>
        <w:rPr>
          <w:sz w:val="26"/>
          <w:szCs w:val="26"/>
        </w:rPr>
      </w:pPr>
      <w:r w:rsidRPr="0066560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65601">
        <w:rPr>
          <w:sz w:val="26"/>
          <w:szCs w:val="26"/>
        </w:rPr>
        <w:t>соблюдение бюджетного законодательства при ос</w:t>
      </w:r>
      <w:r>
        <w:rPr>
          <w:sz w:val="26"/>
          <w:szCs w:val="26"/>
        </w:rPr>
        <w:t>уществлении бюджетного процесса, составлении бюджетной отчетности.</w:t>
      </w:r>
    </w:p>
    <w:p w:rsidR="00AA57D0" w:rsidRPr="00665601" w:rsidRDefault="00AA57D0" w:rsidP="00A16AEA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665601">
        <w:rPr>
          <w:b/>
          <w:sz w:val="26"/>
          <w:szCs w:val="26"/>
        </w:rPr>
        <w:t>Предмет проверки:</w:t>
      </w:r>
    </w:p>
    <w:p w:rsidR="00AA57D0" w:rsidRPr="005E3C19" w:rsidRDefault="00AA57D0" w:rsidP="003F0FE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5E3C19">
        <w:rPr>
          <w:bCs/>
          <w:sz w:val="26"/>
          <w:szCs w:val="26"/>
          <w:bdr w:val="none" w:sz="0" w:space="0" w:color="auto" w:frame="1"/>
        </w:rPr>
        <w:t xml:space="preserve">Бюджетная отчетность за 2015 год главного </w:t>
      </w:r>
      <w:r>
        <w:rPr>
          <w:bCs/>
          <w:sz w:val="26"/>
          <w:szCs w:val="26"/>
          <w:bdr w:val="none" w:sz="0" w:space="0" w:color="auto" w:frame="1"/>
        </w:rPr>
        <w:t xml:space="preserve">распорядителя, получателя 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бюджетных средств – </w:t>
      </w:r>
      <w:r>
        <w:rPr>
          <w:bCs/>
          <w:sz w:val="26"/>
          <w:szCs w:val="26"/>
          <w:bdr w:val="none" w:sz="0" w:space="0" w:color="auto" w:frame="1"/>
        </w:rPr>
        <w:t>Думы Дальнереченского муниципального района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в составе:</w:t>
      </w:r>
    </w:p>
    <w:p w:rsidR="00AA57D0" w:rsidRPr="00CA6B05" w:rsidRDefault="00AA57D0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CA6B05">
        <w:rPr>
          <w:bCs/>
          <w:sz w:val="26"/>
          <w:szCs w:val="26"/>
          <w:bdr w:val="none" w:sz="0" w:space="0" w:color="auto" w:frame="1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AA57D0" w:rsidRPr="00CA6B05" w:rsidRDefault="00AA57D0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CA6B05">
        <w:rPr>
          <w:bCs/>
          <w:sz w:val="26"/>
          <w:szCs w:val="26"/>
          <w:bdr w:val="none" w:sz="0" w:space="0" w:color="auto" w:frame="1"/>
        </w:rPr>
        <w:t>- справка по заключению счетов бюджетного учета отчетного финансового года   (ф. 0503110);</w:t>
      </w:r>
    </w:p>
    <w:p w:rsidR="00AA57D0" w:rsidRPr="00CA6B05" w:rsidRDefault="00AA57D0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CA6B05">
        <w:rPr>
          <w:bCs/>
          <w:sz w:val="26"/>
          <w:szCs w:val="26"/>
          <w:bdr w:val="none" w:sz="0" w:space="0" w:color="auto" w:frame="1"/>
        </w:rPr>
        <w:t>- отчет о финансовых результатах деятельности (ф. 0503121);</w:t>
      </w:r>
    </w:p>
    <w:p w:rsidR="00AA57D0" w:rsidRDefault="00AA57D0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CA6B05">
        <w:rPr>
          <w:bCs/>
          <w:sz w:val="26"/>
          <w:szCs w:val="26"/>
          <w:bdr w:val="none" w:sz="0" w:space="0" w:color="auto" w:frame="1"/>
        </w:rPr>
        <w:t>- отчет об исполнении бюджета главного распорядителя, распорядителя, получателя бюджетных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AA57D0" w:rsidRPr="00CA6B05" w:rsidRDefault="00AA57D0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отчет о принятых бюджетных обязательствах (ф. 0503128);</w:t>
      </w:r>
    </w:p>
    <w:p w:rsidR="00AA57D0" w:rsidRPr="00CA6B05" w:rsidRDefault="00AA57D0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CA6B05">
        <w:rPr>
          <w:bCs/>
          <w:sz w:val="26"/>
          <w:szCs w:val="26"/>
          <w:bdr w:val="none" w:sz="0" w:space="0" w:color="auto" w:frame="1"/>
        </w:rPr>
        <w:t>- пояснительная записка (ф. 0503160) текстовая часть;</w:t>
      </w:r>
    </w:p>
    <w:p w:rsidR="00AA57D0" w:rsidRDefault="00AA57D0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CA6B05">
        <w:rPr>
          <w:bCs/>
          <w:sz w:val="26"/>
          <w:szCs w:val="26"/>
          <w:bdr w:val="none" w:sz="0" w:space="0" w:color="auto" w:frame="1"/>
        </w:rPr>
        <w:t>- сведения о количестве подведомственных учреждений (ф. 0503161);</w:t>
      </w:r>
    </w:p>
    <w:p w:rsidR="00AA57D0" w:rsidRPr="00CA6B05" w:rsidRDefault="00AA57D0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сведения об изменении бюджетной росписи (ф. 0503163);</w:t>
      </w:r>
    </w:p>
    <w:p w:rsidR="00AA57D0" w:rsidRPr="00CA6B05" w:rsidRDefault="00AA57D0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CA6B05">
        <w:rPr>
          <w:bCs/>
          <w:sz w:val="26"/>
          <w:szCs w:val="26"/>
          <w:bdr w:val="none" w:sz="0" w:space="0" w:color="auto" w:frame="1"/>
        </w:rPr>
        <w:t>- сведения о движении нефинансовых активов (ф. 0503168);</w:t>
      </w:r>
    </w:p>
    <w:p w:rsidR="00AA57D0" w:rsidRPr="00CA6B05" w:rsidRDefault="00AA57D0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CA6B05">
        <w:rPr>
          <w:bCs/>
          <w:sz w:val="26"/>
          <w:szCs w:val="26"/>
          <w:bdr w:val="none" w:sz="0" w:space="0" w:color="auto" w:frame="1"/>
        </w:rPr>
        <w:t>- сведения о дебиторской и кредиторской задолженности (ф. 0503169);</w:t>
      </w:r>
    </w:p>
    <w:p w:rsidR="00AA57D0" w:rsidRPr="00CA6B05" w:rsidRDefault="00AA57D0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CA6B05">
        <w:rPr>
          <w:bCs/>
          <w:sz w:val="26"/>
          <w:szCs w:val="26"/>
          <w:bdr w:val="none" w:sz="0" w:space="0" w:color="auto" w:frame="1"/>
        </w:rPr>
        <w:t>- сведения об изменении остатков валюты баланса (ф. 0503173);</w:t>
      </w:r>
    </w:p>
    <w:p w:rsidR="00AA57D0" w:rsidRDefault="00AA57D0" w:rsidP="003F0FEE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CA6B05">
        <w:rPr>
          <w:bCs/>
          <w:sz w:val="26"/>
          <w:szCs w:val="26"/>
          <w:bdr w:val="none" w:sz="0" w:space="0" w:color="auto" w:frame="1"/>
        </w:rPr>
        <w:t>- сведения об использовании информационно-коммуникационных технологий (ф. 0503177).</w:t>
      </w:r>
    </w:p>
    <w:p w:rsidR="00AA57D0" w:rsidRPr="004D02E3" w:rsidRDefault="00AA57D0" w:rsidP="00354D1A">
      <w:pPr>
        <w:spacing w:line="360" w:lineRule="auto"/>
        <w:ind w:firstLine="720"/>
        <w:jc w:val="both"/>
        <w:rPr>
          <w:sz w:val="26"/>
          <w:szCs w:val="26"/>
        </w:rPr>
      </w:pPr>
      <w:r w:rsidRPr="00601D20">
        <w:rPr>
          <w:b/>
          <w:bCs/>
          <w:sz w:val="26"/>
          <w:szCs w:val="26"/>
          <w:bdr w:val="none" w:sz="0" w:space="0" w:color="auto" w:frame="1"/>
        </w:rPr>
        <w:t>Лица, ответственные за подготовку, формирование и предоставление отчетности</w:t>
      </w:r>
      <w:r>
        <w:rPr>
          <w:b/>
          <w:bCs/>
          <w:sz w:val="26"/>
          <w:szCs w:val="26"/>
          <w:bdr w:val="none" w:sz="0" w:space="0" w:color="auto" w:frame="1"/>
        </w:rPr>
        <w:t xml:space="preserve">: </w:t>
      </w:r>
      <w:r w:rsidRPr="004D02E3">
        <w:rPr>
          <w:sz w:val="26"/>
          <w:szCs w:val="26"/>
        </w:rPr>
        <w:t xml:space="preserve">Председатель Думы </w:t>
      </w:r>
      <w:r>
        <w:rPr>
          <w:sz w:val="26"/>
          <w:szCs w:val="26"/>
        </w:rPr>
        <w:t>и Глава Дальнереченского муниципального района – Кузнецов А.И.</w:t>
      </w:r>
      <w:r w:rsidRPr="004D02E3">
        <w:rPr>
          <w:sz w:val="26"/>
          <w:szCs w:val="26"/>
        </w:rPr>
        <w:t xml:space="preserve"> Главный бухгалтер – </w:t>
      </w:r>
      <w:r>
        <w:rPr>
          <w:sz w:val="26"/>
          <w:szCs w:val="26"/>
        </w:rPr>
        <w:t>Шошина Д.А.</w:t>
      </w:r>
    </w:p>
    <w:p w:rsidR="00AA57D0" w:rsidRDefault="00AA57D0" w:rsidP="00C04546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601D20">
        <w:rPr>
          <w:b/>
          <w:bCs/>
          <w:sz w:val="26"/>
          <w:szCs w:val="26"/>
          <w:bdr w:val="none" w:sz="0" w:space="0" w:color="auto" w:frame="1"/>
        </w:rPr>
        <w:t>Проверку проводил</w:t>
      </w:r>
      <w:r>
        <w:rPr>
          <w:b/>
          <w:bCs/>
          <w:sz w:val="26"/>
          <w:szCs w:val="26"/>
          <w:bdr w:val="none" w:sz="0" w:space="0" w:color="auto" w:frame="1"/>
        </w:rPr>
        <w:t xml:space="preserve">:  </w:t>
      </w:r>
      <w:r>
        <w:rPr>
          <w:bCs/>
          <w:sz w:val="26"/>
          <w:szCs w:val="26"/>
          <w:bdr w:val="none" w:sz="0" w:space="0" w:color="auto" w:frame="1"/>
        </w:rPr>
        <w:t>Главный специалист отдела внутреннего муниципального финансового контроля управления финансов администрации Дальнереченского муниципального района Бойкова А.А</w:t>
      </w:r>
      <w:r w:rsidRPr="005E3C19">
        <w:rPr>
          <w:bCs/>
          <w:sz w:val="26"/>
          <w:szCs w:val="26"/>
          <w:bdr w:val="none" w:sz="0" w:space="0" w:color="auto" w:frame="1"/>
        </w:rPr>
        <w:t>.</w:t>
      </w:r>
    </w:p>
    <w:p w:rsidR="00AA57D0" w:rsidRDefault="00AA57D0" w:rsidP="009F28A5">
      <w:pPr>
        <w:jc w:val="both"/>
        <w:rPr>
          <w:bCs/>
          <w:sz w:val="26"/>
          <w:szCs w:val="26"/>
          <w:bdr w:val="none" w:sz="0" w:space="0" w:color="auto" w:frame="1"/>
        </w:rPr>
      </w:pPr>
    </w:p>
    <w:p w:rsidR="00AA57D0" w:rsidRPr="005E3C19" w:rsidRDefault="00AA57D0" w:rsidP="009F28A5">
      <w:pPr>
        <w:jc w:val="both"/>
        <w:rPr>
          <w:bCs/>
          <w:sz w:val="26"/>
          <w:szCs w:val="26"/>
          <w:bdr w:val="none" w:sz="0" w:space="0" w:color="auto" w:frame="1"/>
        </w:rPr>
      </w:pPr>
    </w:p>
    <w:p w:rsidR="00AA57D0" w:rsidRDefault="00AA57D0" w:rsidP="00792BB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 ПРОВЕРКИ</w:t>
      </w:r>
    </w:p>
    <w:p w:rsidR="00AA57D0" w:rsidRDefault="00AA57D0" w:rsidP="00792BBD">
      <w:pPr>
        <w:jc w:val="center"/>
        <w:rPr>
          <w:b/>
          <w:sz w:val="26"/>
          <w:szCs w:val="26"/>
        </w:rPr>
      </w:pPr>
    </w:p>
    <w:p w:rsidR="00AA57D0" w:rsidRDefault="00AA57D0" w:rsidP="003121F9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143C87">
        <w:rPr>
          <w:b/>
          <w:bCs/>
          <w:sz w:val="26"/>
          <w:szCs w:val="26"/>
          <w:bdr w:val="none" w:sz="0" w:space="0" w:color="auto" w:frame="1"/>
        </w:rPr>
        <w:t>Общие сведения</w:t>
      </w:r>
    </w:p>
    <w:p w:rsidR="00AA57D0" w:rsidRPr="00143C87" w:rsidRDefault="00AA57D0" w:rsidP="003121F9">
      <w:pPr>
        <w:jc w:val="center"/>
        <w:rPr>
          <w:b/>
          <w:bCs/>
          <w:sz w:val="26"/>
          <w:szCs w:val="26"/>
          <w:bdr w:val="none" w:sz="0" w:space="0" w:color="auto" w:frame="1"/>
        </w:rPr>
      </w:pPr>
    </w:p>
    <w:p w:rsidR="00AA57D0" w:rsidRDefault="00AA57D0" w:rsidP="00AF2C99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AF2C99">
        <w:rPr>
          <w:bCs/>
          <w:sz w:val="26"/>
          <w:szCs w:val="26"/>
          <w:bdr w:val="none" w:sz="0" w:space="0" w:color="auto" w:frame="1"/>
        </w:rPr>
        <w:t xml:space="preserve"> </w:t>
      </w:r>
      <w:r>
        <w:rPr>
          <w:bCs/>
          <w:sz w:val="26"/>
          <w:szCs w:val="26"/>
          <w:bdr w:val="none" w:sz="0" w:space="0" w:color="auto" w:frame="1"/>
        </w:rPr>
        <w:tab/>
      </w:r>
      <w:r w:rsidRPr="005E3C19">
        <w:rPr>
          <w:bCs/>
          <w:sz w:val="26"/>
          <w:szCs w:val="26"/>
          <w:bdr w:val="none" w:sz="0" w:space="0" w:color="auto" w:frame="1"/>
        </w:rPr>
        <w:t xml:space="preserve">В своей работе </w:t>
      </w:r>
      <w:r>
        <w:rPr>
          <w:bCs/>
          <w:sz w:val="26"/>
          <w:szCs w:val="26"/>
          <w:bdr w:val="none" w:sz="0" w:space="0" w:color="auto" w:frame="1"/>
        </w:rPr>
        <w:t xml:space="preserve">Дума Дальнереченского муниципального района </w:t>
      </w:r>
      <w:r w:rsidRPr="005E3C19">
        <w:rPr>
          <w:bCs/>
          <w:sz w:val="26"/>
          <w:szCs w:val="26"/>
          <w:bdr w:val="none" w:sz="0" w:space="0" w:color="auto" w:frame="1"/>
        </w:rPr>
        <w:t xml:space="preserve">руководствуется Конституцией  Российской Федерации, действующими федеральными и </w:t>
      </w:r>
      <w:r>
        <w:rPr>
          <w:bCs/>
          <w:sz w:val="26"/>
          <w:szCs w:val="26"/>
          <w:bdr w:val="none" w:sz="0" w:space="0" w:color="auto" w:frame="1"/>
        </w:rPr>
        <w:t>краевыми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законами, нормативно-правовыми актами органов местного самоуп</w:t>
      </w:r>
      <w:r>
        <w:rPr>
          <w:bCs/>
          <w:sz w:val="26"/>
          <w:szCs w:val="26"/>
          <w:bdr w:val="none" w:sz="0" w:space="0" w:color="auto" w:frame="1"/>
        </w:rPr>
        <w:t>равления муниципального района.</w:t>
      </w:r>
      <w:r w:rsidRPr="00AF2C99">
        <w:rPr>
          <w:bCs/>
          <w:sz w:val="26"/>
          <w:szCs w:val="26"/>
          <w:bdr w:val="none" w:sz="0" w:space="0" w:color="auto" w:frame="1"/>
        </w:rPr>
        <w:tab/>
      </w:r>
    </w:p>
    <w:p w:rsidR="00AA57D0" w:rsidRPr="00AF2C99" w:rsidRDefault="00AA57D0" w:rsidP="00236C8E">
      <w:pPr>
        <w:spacing w:line="360" w:lineRule="auto"/>
        <w:ind w:firstLine="540"/>
        <w:jc w:val="both"/>
        <w:rPr>
          <w:sz w:val="26"/>
          <w:szCs w:val="26"/>
        </w:rPr>
      </w:pPr>
      <w:r w:rsidRPr="00AF2C99">
        <w:rPr>
          <w:sz w:val="26"/>
          <w:szCs w:val="26"/>
        </w:rPr>
        <w:t>Основным правовым актом в системе правового регулирования вопросов местного самоуправления на территории района является Устав Дальнереченского муниципального  района, п</w:t>
      </w:r>
      <w:r w:rsidRPr="00AF2C99">
        <w:rPr>
          <w:bCs/>
          <w:sz w:val="26"/>
          <w:szCs w:val="26"/>
        </w:rPr>
        <w:t>ринятый решением  муниципального комитета  муниципального образования Дальнереченский район  от 15.06.2005 г. № 214</w:t>
      </w:r>
      <w:r w:rsidRPr="00AF2C99">
        <w:rPr>
          <w:sz w:val="26"/>
          <w:szCs w:val="26"/>
        </w:rPr>
        <w:t xml:space="preserve"> (с изменениями и дополнениями (далее – Устав</w:t>
      </w:r>
      <w:r>
        <w:rPr>
          <w:sz w:val="26"/>
          <w:szCs w:val="26"/>
        </w:rPr>
        <w:t>)</w:t>
      </w:r>
      <w:r w:rsidRPr="00AF2C99">
        <w:rPr>
          <w:sz w:val="26"/>
          <w:szCs w:val="26"/>
        </w:rPr>
        <w:t xml:space="preserve">). </w:t>
      </w:r>
    </w:p>
    <w:p w:rsidR="00AA57D0" w:rsidRPr="004D02E3" w:rsidRDefault="00AA57D0" w:rsidP="00AF2C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ст.18</w:t>
      </w:r>
      <w:r w:rsidRPr="00AF2C99">
        <w:rPr>
          <w:rFonts w:ascii="Times New Roman" w:hAnsi="Times New Roman" w:cs="Times New Roman"/>
          <w:sz w:val="26"/>
          <w:szCs w:val="26"/>
        </w:rPr>
        <w:t xml:space="preserve"> Устава Дума </w:t>
      </w:r>
      <w:r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района </w:t>
      </w:r>
      <w:r w:rsidRPr="00AF2C99">
        <w:rPr>
          <w:rFonts w:ascii="Times New Roman" w:hAnsi="Times New Roman" w:cs="Times New Roman"/>
          <w:sz w:val="26"/>
          <w:szCs w:val="26"/>
        </w:rPr>
        <w:t>обладает правами</w:t>
      </w:r>
      <w:r w:rsidRPr="004D02E3">
        <w:rPr>
          <w:rFonts w:ascii="Times New Roman" w:hAnsi="Times New Roman" w:cs="Times New Roman"/>
          <w:sz w:val="26"/>
          <w:szCs w:val="26"/>
        </w:rPr>
        <w:t xml:space="preserve"> юридического лица, имеет печать, штамп, бланк с соответствующей символикой. Финансирование Думы</w:t>
      </w:r>
      <w:r>
        <w:rPr>
          <w:rFonts w:ascii="Times New Roman" w:hAnsi="Times New Roman" w:cs="Times New Roman"/>
          <w:sz w:val="26"/>
          <w:szCs w:val="26"/>
        </w:rPr>
        <w:t xml:space="preserve"> Дальнереченского муниципального района</w:t>
      </w:r>
      <w:r w:rsidRPr="004D02E3">
        <w:rPr>
          <w:rFonts w:ascii="Times New Roman" w:hAnsi="Times New Roman" w:cs="Times New Roman"/>
          <w:sz w:val="26"/>
          <w:szCs w:val="26"/>
        </w:rPr>
        <w:t xml:space="preserve"> отражается отдельной строкой в местном бюджете.</w:t>
      </w:r>
    </w:p>
    <w:p w:rsidR="00AA57D0" w:rsidRPr="00CA6A99" w:rsidRDefault="00AA57D0" w:rsidP="00CA6A99">
      <w:pPr>
        <w:spacing w:line="360" w:lineRule="auto"/>
        <w:ind w:firstLine="709"/>
        <w:jc w:val="both"/>
        <w:rPr>
          <w:sz w:val="26"/>
          <w:szCs w:val="26"/>
        </w:rPr>
      </w:pPr>
      <w:r w:rsidRPr="00CA6A99">
        <w:rPr>
          <w:sz w:val="26"/>
          <w:szCs w:val="26"/>
        </w:rPr>
        <w:t>Основная цель деятельности Думы Дальнереченского муниципального района - формирование и совершенствование необходимой для развития Дальнереченского муниципального района правовой и финансово-экономической базы, являющейся основой для созидательной и эффективной жизнедеятельности жителей Дальнереченского района.</w:t>
      </w:r>
    </w:p>
    <w:p w:rsidR="00AA57D0" w:rsidRPr="004D02E3" w:rsidRDefault="00AA57D0" w:rsidP="00AF2C99">
      <w:pPr>
        <w:pStyle w:val="21"/>
        <w:spacing w:after="0" w:line="360" w:lineRule="auto"/>
        <w:ind w:firstLine="720"/>
        <w:jc w:val="both"/>
        <w:rPr>
          <w:rFonts w:cs="Times New Roman"/>
          <w:sz w:val="26"/>
          <w:szCs w:val="26"/>
        </w:rPr>
      </w:pPr>
      <w:r w:rsidRPr="004D02E3">
        <w:rPr>
          <w:rFonts w:cs="Times New Roman"/>
          <w:sz w:val="26"/>
          <w:szCs w:val="26"/>
        </w:rPr>
        <w:t xml:space="preserve">Деятельность  </w:t>
      </w:r>
      <w:r>
        <w:rPr>
          <w:rFonts w:cs="Times New Roman"/>
          <w:sz w:val="26"/>
          <w:szCs w:val="26"/>
        </w:rPr>
        <w:t xml:space="preserve">Думы Дальнереченского муниципального района </w:t>
      </w:r>
      <w:r w:rsidRPr="004D02E3">
        <w:rPr>
          <w:rFonts w:cs="Times New Roman"/>
          <w:sz w:val="26"/>
          <w:szCs w:val="26"/>
        </w:rPr>
        <w:t>осуществляется на основании Регламента Думы</w:t>
      </w:r>
      <w:r>
        <w:rPr>
          <w:rFonts w:cs="Times New Roman"/>
          <w:sz w:val="26"/>
          <w:szCs w:val="26"/>
        </w:rPr>
        <w:t xml:space="preserve"> Дальнереченского муниципального района</w:t>
      </w:r>
      <w:r w:rsidRPr="004D02E3">
        <w:rPr>
          <w:rFonts w:cs="Times New Roman"/>
          <w:sz w:val="26"/>
          <w:szCs w:val="26"/>
        </w:rPr>
        <w:t xml:space="preserve">, утвержденного решением Думы </w:t>
      </w:r>
      <w:r>
        <w:rPr>
          <w:rFonts w:cs="Times New Roman"/>
          <w:sz w:val="26"/>
          <w:szCs w:val="26"/>
        </w:rPr>
        <w:t xml:space="preserve">Дальнереченского муниципального района </w:t>
      </w:r>
      <w:r w:rsidRPr="004D02E3">
        <w:rPr>
          <w:rFonts w:cs="Times New Roman"/>
          <w:sz w:val="26"/>
          <w:szCs w:val="26"/>
        </w:rPr>
        <w:t xml:space="preserve">от </w:t>
      </w:r>
      <w:r>
        <w:rPr>
          <w:rFonts w:cs="Times New Roman"/>
          <w:sz w:val="26"/>
          <w:szCs w:val="26"/>
        </w:rPr>
        <w:t>23</w:t>
      </w:r>
      <w:r w:rsidRPr="004D02E3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08</w:t>
      </w:r>
      <w:r w:rsidRPr="004D02E3">
        <w:rPr>
          <w:rFonts w:cs="Times New Roman"/>
          <w:sz w:val="26"/>
          <w:szCs w:val="26"/>
        </w:rPr>
        <w:t>.20</w:t>
      </w:r>
      <w:r>
        <w:rPr>
          <w:rFonts w:cs="Times New Roman"/>
          <w:sz w:val="26"/>
          <w:szCs w:val="26"/>
        </w:rPr>
        <w:t>11</w:t>
      </w:r>
      <w:r w:rsidRPr="004D02E3">
        <w:rPr>
          <w:rFonts w:cs="Times New Roman"/>
          <w:sz w:val="26"/>
          <w:szCs w:val="26"/>
        </w:rPr>
        <w:t>г. №</w:t>
      </w:r>
      <w:r>
        <w:rPr>
          <w:rFonts w:cs="Times New Roman"/>
          <w:sz w:val="26"/>
          <w:szCs w:val="26"/>
        </w:rPr>
        <w:t xml:space="preserve"> 104</w:t>
      </w:r>
      <w:r w:rsidRPr="004D02E3">
        <w:rPr>
          <w:rFonts w:cs="Times New Roman"/>
          <w:sz w:val="26"/>
          <w:szCs w:val="26"/>
        </w:rPr>
        <w:t xml:space="preserve">  (с изменениями и дополнениями) (далее – Регламент), который является нормативным актом, регулирующим общий порядок деятельности, устанавливающий основные пр</w:t>
      </w:r>
      <w:r>
        <w:rPr>
          <w:rFonts w:cs="Times New Roman"/>
          <w:sz w:val="26"/>
          <w:szCs w:val="26"/>
        </w:rPr>
        <w:t>авила и процедуру работы Д</w:t>
      </w:r>
      <w:r w:rsidRPr="004D02E3">
        <w:rPr>
          <w:rFonts w:cs="Times New Roman"/>
          <w:sz w:val="26"/>
          <w:szCs w:val="26"/>
        </w:rPr>
        <w:t>умы</w:t>
      </w:r>
      <w:r>
        <w:rPr>
          <w:rFonts w:cs="Times New Roman"/>
          <w:sz w:val="26"/>
          <w:szCs w:val="26"/>
        </w:rPr>
        <w:t xml:space="preserve"> Дальнереченского муниципального района</w:t>
      </w:r>
      <w:r w:rsidRPr="004D02E3">
        <w:rPr>
          <w:rFonts w:cs="Times New Roman"/>
          <w:sz w:val="26"/>
          <w:szCs w:val="26"/>
        </w:rPr>
        <w:t>.</w:t>
      </w:r>
    </w:p>
    <w:p w:rsidR="00AA57D0" w:rsidRPr="004D02E3" w:rsidRDefault="00AA57D0" w:rsidP="004D02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02E3">
        <w:rPr>
          <w:rFonts w:ascii="Times New Roman" w:hAnsi="Times New Roman" w:cs="Times New Roman"/>
          <w:sz w:val="26"/>
          <w:szCs w:val="26"/>
        </w:rPr>
        <w:t xml:space="preserve">В соответствии со ст.35 Федерального закона №131-ФЗ «Об общих принципах </w:t>
      </w:r>
      <w:r w:rsidRPr="0009718B">
        <w:rPr>
          <w:rFonts w:ascii="Times New Roman" w:hAnsi="Times New Roman" w:cs="Times New Roman"/>
          <w:sz w:val="26"/>
          <w:szCs w:val="26"/>
        </w:rPr>
        <w:t xml:space="preserve">организации местного самоуправления в Российской Федерации» (далее – 131-ФЗ), ст.18 Устава установлено, что Дума Дальнереченского муниципального района состоит из 20 депутатов, которые </w:t>
      </w:r>
      <w:r w:rsidRPr="0009718B">
        <w:rPr>
          <w:rFonts w:ascii="Times New Roman" w:hAnsi="Times New Roman" w:cs="Times New Roman"/>
          <w:bCs/>
          <w:sz w:val="26"/>
          <w:szCs w:val="26"/>
        </w:rPr>
        <w:t>избираются на муниципальных выборах населением Дальнереченского муниципального района сроком на пять лет</w:t>
      </w:r>
      <w:r w:rsidRPr="0009718B">
        <w:rPr>
          <w:rFonts w:ascii="Times New Roman" w:hAnsi="Times New Roman" w:cs="Times New Roman"/>
          <w:sz w:val="26"/>
          <w:szCs w:val="26"/>
        </w:rPr>
        <w:t>.</w:t>
      </w:r>
    </w:p>
    <w:p w:rsidR="00AA57D0" w:rsidRPr="004D02E3" w:rsidRDefault="00AA57D0" w:rsidP="004D02E3">
      <w:pPr>
        <w:pStyle w:val="21"/>
        <w:spacing w:after="0" w:line="360" w:lineRule="auto"/>
        <w:ind w:firstLine="720"/>
        <w:jc w:val="both"/>
        <w:rPr>
          <w:rFonts w:cs="Times New Roman"/>
          <w:sz w:val="26"/>
          <w:szCs w:val="26"/>
        </w:rPr>
      </w:pPr>
      <w:r w:rsidRPr="004D02E3">
        <w:rPr>
          <w:rFonts w:cs="Times New Roman"/>
          <w:sz w:val="26"/>
          <w:szCs w:val="26"/>
        </w:rPr>
        <w:t xml:space="preserve">Решением </w:t>
      </w:r>
      <w:r>
        <w:rPr>
          <w:rFonts w:cs="Times New Roman"/>
          <w:sz w:val="26"/>
          <w:szCs w:val="26"/>
        </w:rPr>
        <w:t>Думы Дальнереченского муниципального района от 18.12.2014 г. №97 «О</w:t>
      </w:r>
      <w:r w:rsidRPr="004D02E3">
        <w:rPr>
          <w:rFonts w:cs="Times New Roman"/>
          <w:sz w:val="26"/>
          <w:szCs w:val="26"/>
        </w:rPr>
        <w:t xml:space="preserve"> бюджете </w:t>
      </w:r>
      <w:r>
        <w:rPr>
          <w:rFonts w:cs="Times New Roman"/>
          <w:sz w:val="26"/>
          <w:szCs w:val="26"/>
        </w:rPr>
        <w:t>Дальнереченского</w:t>
      </w:r>
      <w:r w:rsidRPr="004D02E3">
        <w:rPr>
          <w:rFonts w:cs="Times New Roman"/>
          <w:sz w:val="26"/>
          <w:szCs w:val="26"/>
        </w:rPr>
        <w:t xml:space="preserve"> муниципального района </w:t>
      </w:r>
      <w:r>
        <w:rPr>
          <w:rFonts w:cs="Times New Roman"/>
          <w:sz w:val="26"/>
          <w:szCs w:val="26"/>
        </w:rPr>
        <w:t xml:space="preserve">на 2015 год  и плановый период 2016-217 годов» </w:t>
      </w:r>
      <w:r w:rsidRPr="004D02E3">
        <w:rPr>
          <w:rFonts w:cs="Times New Roman"/>
          <w:sz w:val="26"/>
          <w:szCs w:val="26"/>
        </w:rPr>
        <w:t xml:space="preserve">Дума включена в перечень главных распорядителей бюджетных средств (далее – ГРБС) </w:t>
      </w:r>
      <w:r>
        <w:rPr>
          <w:rFonts w:cs="Times New Roman"/>
          <w:sz w:val="26"/>
          <w:szCs w:val="26"/>
        </w:rPr>
        <w:t>Дальнереченского</w:t>
      </w:r>
      <w:r w:rsidRPr="004D02E3">
        <w:rPr>
          <w:rFonts w:cs="Times New Roman"/>
          <w:sz w:val="26"/>
          <w:szCs w:val="26"/>
        </w:rPr>
        <w:t xml:space="preserve"> муниципального района по коду ведомства </w:t>
      </w:r>
      <w:r>
        <w:rPr>
          <w:rFonts w:cs="Times New Roman"/>
          <w:sz w:val="26"/>
          <w:szCs w:val="26"/>
        </w:rPr>
        <w:t>002</w:t>
      </w:r>
      <w:r w:rsidRPr="004D02E3"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sz w:val="26"/>
          <w:szCs w:val="26"/>
        </w:rPr>
        <w:t>Также, Дума Дальнереченского муниципального района является прямым получателем бюджетных средств.</w:t>
      </w:r>
    </w:p>
    <w:p w:rsidR="00AA57D0" w:rsidRPr="004D02E3" w:rsidRDefault="00AA57D0" w:rsidP="004D02E3">
      <w:pPr>
        <w:pStyle w:val="21"/>
        <w:spacing w:after="0" w:line="360" w:lineRule="auto"/>
        <w:ind w:firstLine="720"/>
        <w:jc w:val="both"/>
        <w:rPr>
          <w:rFonts w:cs="Times New Roman"/>
          <w:b/>
          <w:bCs/>
          <w:sz w:val="26"/>
          <w:szCs w:val="26"/>
        </w:rPr>
      </w:pPr>
      <w:r w:rsidRPr="004D02E3">
        <w:rPr>
          <w:rFonts w:cs="Times New Roman"/>
          <w:sz w:val="26"/>
          <w:szCs w:val="26"/>
        </w:rPr>
        <w:t>Расходы на обеспечение деятельности Думы</w:t>
      </w:r>
      <w:r>
        <w:rPr>
          <w:rFonts w:cs="Times New Roman"/>
          <w:sz w:val="26"/>
          <w:szCs w:val="26"/>
        </w:rPr>
        <w:t xml:space="preserve"> Дальнереченского муниципального района</w:t>
      </w:r>
      <w:r w:rsidRPr="004D02E3">
        <w:rPr>
          <w:rFonts w:cs="Times New Roman"/>
          <w:sz w:val="26"/>
          <w:szCs w:val="26"/>
        </w:rPr>
        <w:t xml:space="preserve"> в соответствии с п.15  ст.35 Федерального закона №131-ФЗ, ст.2</w:t>
      </w:r>
      <w:r>
        <w:rPr>
          <w:rFonts w:cs="Times New Roman"/>
          <w:sz w:val="26"/>
          <w:szCs w:val="26"/>
        </w:rPr>
        <w:t>0</w:t>
      </w:r>
      <w:r w:rsidRPr="004D02E3">
        <w:rPr>
          <w:rFonts w:cs="Times New Roman"/>
          <w:sz w:val="26"/>
          <w:szCs w:val="26"/>
        </w:rPr>
        <w:t xml:space="preserve"> Устава предусматриваются  в районном бюджете отдельной строкой и утверждены:</w:t>
      </w:r>
      <w:r w:rsidRPr="004D02E3">
        <w:rPr>
          <w:rFonts w:cs="Times New Roman"/>
          <w:b/>
          <w:bCs/>
          <w:sz w:val="26"/>
          <w:szCs w:val="26"/>
        </w:rPr>
        <w:t xml:space="preserve"> </w:t>
      </w:r>
      <w:r w:rsidRPr="004D02E3">
        <w:rPr>
          <w:rFonts w:cs="Times New Roman"/>
          <w:sz w:val="26"/>
          <w:szCs w:val="26"/>
        </w:rPr>
        <w:t xml:space="preserve">первоначальным решением о бюджете в сумме   </w:t>
      </w:r>
      <w:r w:rsidRPr="004D02E3">
        <w:rPr>
          <w:rFonts w:cs="Times New Roman"/>
          <w:b/>
          <w:sz w:val="26"/>
          <w:szCs w:val="26"/>
        </w:rPr>
        <w:t>212</w:t>
      </w:r>
      <w:r>
        <w:rPr>
          <w:rFonts w:cs="Times New Roman"/>
          <w:b/>
          <w:sz w:val="26"/>
          <w:szCs w:val="26"/>
        </w:rPr>
        <w:t>6,24</w:t>
      </w:r>
      <w:r w:rsidRPr="004D02E3">
        <w:rPr>
          <w:rFonts w:cs="Times New Roman"/>
          <w:sz w:val="26"/>
          <w:szCs w:val="26"/>
        </w:rPr>
        <w:t xml:space="preserve"> тыс.руб., окончательным решением о бюджете в сумме </w:t>
      </w:r>
      <w:r>
        <w:rPr>
          <w:rFonts w:cs="Times New Roman"/>
          <w:b/>
          <w:sz w:val="26"/>
          <w:szCs w:val="26"/>
        </w:rPr>
        <w:t>2011,58</w:t>
      </w:r>
      <w:r w:rsidRPr="004D02E3">
        <w:rPr>
          <w:rFonts w:cs="Times New Roman"/>
          <w:sz w:val="26"/>
          <w:szCs w:val="26"/>
        </w:rPr>
        <w:t xml:space="preserve"> тыс.рублей.</w:t>
      </w:r>
      <w:r w:rsidRPr="004D02E3">
        <w:rPr>
          <w:rFonts w:cs="Times New Roman"/>
          <w:b/>
          <w:bCs/>
          <w:sz w:val="26"/>
          <w:szCs w:val="26"/>
        </w:rPr>
        <w:t xml:space="preserve">  </w:t>
      </w:r>
    </w:p>
    <w:p w:rsidR="00AA57D0" w:rsidRDefault="00AA57D0" w:rsidP="004D02E3">
      <w:pPr>
        <w:pStyle w:val="21"/>
        <w:spacing w:after="0" w:line="360" w:lineRule="auto"/>
        <w:ind w:firstLine="583"/>
        <w:jc w:val="both"/>
        <w:rPr>
          <w:rFonts w:cs="Times New Roman"/>
          <w:sz w:val="26"/>
          <w:szCs w:val="26"/>
        </w:rPr>
      </w:pPr>
      <w:r w:rsidRPr="004D02E3">
        <w:rPr>
          <w:rFonts w:cs="Times New Roman"/>
          <w:b/>
          <w:bCs/>
          <w:sz w:val="26"/>
          <w:szCs w:val="26"/>
        </w:rPr>
        <w:t xml:space="preserve"> </w:t>
      </w:r>
      <w:r w:rsidRPr="004D02E3">
        <w:rPr>
          <w:rFonts w:cs="Times New Roman"/>
          <w:sz w:val="26"/>
          <w:szCs w:val="26"/>
        </w:rPr>
        <w:t>Фактические расходы Думы</w:t>
      </w:r>
      <w:r>
        <w:rPr>
          <w:rFonts w:cs="Times New Roman"/>
          <w:sz w:val="26"/>
          <w:szCs w:val="26"/>
        </w:rPr>
        <w:t xml:space="preserve"> Дальнереченского муниципального района</w:t>
      </w:r>
      <w:r w:rsidRPr="004D02E3">
        <w:rPr>
          <w:rFonts w:cs="Times New Roman"/>
          <w:sz w:val="26"/>
          <w:szCs w:val="26"/>
        </w:rPr>
        <w:t xml:space="preserve"> в 201</w:t>
      </w:r>
      <w:r>
        <w:rPr>
          <w:rFonts w:cs="Times New Roman"/>
          <w:sz w:val="26"/>
          <w:szCs w:val="26"/>
        </w:rPr>
        <w:t>5</w:t>
      </w:r>
      <w:r w:rsidRPr="004D02E3">
        <w:rPr>
          <w:rFonts w:cs="Times New Roman"/>
          <w:sz w:val="26"/>
          <w:szCs w:val="26"/>
        </w:rPr>
        <w:t xml:space="preserve"> году согласно отчета об исполнении бюджета составили </w:t>
      </w:r>
      <w:r>
        <w:rPr>
          <w:rFonts w:cs="Times New Roman"/>
          <w:b/>
          <w:sz w:val="26"/>
          <w:szCs w:val="26"/>
        </w:rPr>
        <w:t>2003,13</w:t>
      </w:r>
      <w:r w:rsidRPr="004D02E3">
        <w:rPr>
          <w:rFonts w:cs="Times New Roman"/>
          <w:sz w:val="26"/>
          <w:szCs w:val="26"/>
        </w:rPr>
        <w:t xml:space="preserve"> тыс. руб., или </w:t>
      </w:r>
      <w:r w:rsidRPr="004D02E3">
        <w:rPr>
          <w:rFonts w:cs="Times New Roman"/>
          <w:b/>
          <w:sz w:val="26"/>
          <w:szCs w:val="26"/>
        </w:rPr>
        <w:t>99,6</w:t>
      </w:r>
      <w:r w:rsidRPr="004D02E3">
        <w:rPr>
          <w:rFonts w:cs="Times New Roman"/>
          <w:sz w:val="26"/>
          <w:szCs w:val="26"/>
        </w:rPr>
        <w:t xml:space="preserve"> % от окончательно утвержденных плановых назначений.</w:t>
      </w:r>
      <w:r w:rsidRPr="001B3178">
        <w:rPr>
          <w:bCs/>
          <w:sz w:val="26"/>
          <w:szCs w:val="26"/>
          <w:bdr w:val="none" w:sz="0" w:space="0" w:color="auto" w:frame="1"/>
        </w:rPr>
        <w:t xml:space="preserve"> </w:t>
      </w:r>
      <w:r w:rsidRPr="0026051D">
        <w:rPr>
          <w:bCs/>
          <w:sz w:val="26"/>
          <w:szCs w:val="26"/>
          <w:bdr w:val="none" w:sz="0" w:space="0" w:color="auto" w:frame="1"/>
        </w:rPr>
        <w:t>Данные показатели не соответствуют показателям отчета ф. 0503127 бюджетной отчетности</w:t>
      </w:r>
      <w:r>
        <w:rPr>
          <w:bCs/>
          <w:sz w:val="26"/>
          <w:szCs w:val="26"/>
          <w:bdr w:val="none" w:sz="0" w:space="0" w:color="auto" w:frame="1"/>
        </w:rPr>
        <w:t>.</w:t>
      </w:r>
    </w:p>
    <w:p w:rsidR="00AA57D0" w:rsidRPr="001B7B7D" w:rsidRDefault="00AA57D0" w:rsidP="004D02E3">
      <w:pPr>
        <w:pStyle w:val="21"/>
        <w:spacing w:after="0" w:line="360" w:lineRule="auto"/>
        <w:ind w:firstLine="583"/>
        <w:jc w:val="both"/>
        <w:rPr>
          <w:rFonts w:cs="Times New Roman"/>
          <w:sz w:val="16"/>
          <w:szCs w:val="16"/>
        </w:rPr>
      </w:pPr>
    </w:p>
    <w:p w:rsidR="00AA57D0" w:rsidRDefault="00AA57D0" w:rsidP="00A146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Исполнение </w:t>
      </w:r>
      <w:r w:rsidRPr="00A146F2">
        <w:rPr>
          <w:b/>
          <w:sz w:val="26"/>
          <w:szCs w:val="26"/>
        </w:rPr>
        <w:t xml:space="preserve">Думой </w:t>
      </w:r>
      <w:r>
        <w:rPr>
          <w:b/>
          <w:sz w:val="26"/>
          <w:szCs w:val="26"/>
        </w:rPr>
        <w:t xml:space="preserve">Дальнереченского муниципального района </w:t>
      </w:r>
    </w:p>
    <w:p w:rsidR="00AA57D0" w:rsidRDefault="00AA57D0" w:rsidP="00A146F2">
      <w:pPr>
        <w:jc w:val="center"/>
        <w:rPr>
          <w:b/>
          <w:sz w:val="26"/>
          <w:szCs w:val="26"/>
        </w:rPr>
      </w:pPr>
      <w:r w:rsidRPr="00A146F2">
        <w:rPr>
          <w:b/>
          <w:sz w:val="26"/>
          <w:szCs w:val="26"/>
        </w:rPr>
        <w:t xml:space="preserve">как участником бюджетного процесса функций, </w:t>
      </w:r>
    </w:p>
    <w:p w:rsidR="00AA57D0" w:rsidRPr="00A146F2" w:rsidRDefault="00AA57D0" w:rsidP="001B7B7D">
      <w:pPr>
        <w:spacing w:line="360" w:lineRule="auto"/>
        <w:jc w:val="center"/>
        <w:rPr>
          <w:b/>
          <w:sz w:val="26"/>
          <w:szCs w:val="26"/>
        </w:rPr>
      </w:pPr>
      <w:r w:rsidRPr="00A146F2">
        <w:rPr>
          <w:b/>
          <w:sz w:val="26"/>
          <w:szCs w:val="26"/>
        </w:rPr>
        <w:t>определенных Бюджетным кодексом РФ</w:t>
      </w:r>
    </w:p>
    <w:p w:rsidR="00AA57D0" w:rsidRPr="001B7B7D" w:rsidRDefault="00AA57D0" w:rsidP="001B7B7D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i/>
        </w:rPr>
        <w:t xml:space="preserve"> </w:t>
      </w:r>
    </w:p>
    <w:p w:rsidR="00AA57D0" w:rsidRDefault="00AA57D0" w:rsidP="00B243D6">
      <w:pPr>
        <w:spacing w:line="360" w:lineRule="auto"/>
        <w:ind w:firstLine="708"/>
        <w:jc w:val="both"/>
        <w:rPr>
          <w:sz w:val="26"/>
          <w:szCs w:val="26"/>
        </w:rPr>
      </w:pPr>
      <w:r w:rsidRPr="00665601">
        <w:rPr>
          <w:sz w:val="26"/>
          <w:szCs w:val="26"/>
        </w:rPr>
        <w:t xml:space="preserve">В 2015 году бюджетный процесс в </w:t>
      </w:r>
      <w:r>
        <w:rPr>
          <w:sz w:val="26"/>
          <w:szCs w:val="26"/>
        </w:rPr>
        <w:t xml:space="preserve">Думе Дальнереченского муниципального района </w:t>
      </w:r>
      <w:r w:rsidRPr="00665601">
        <w:rPr>
          <w:sz w:val="26"/>
          <w:szCs w:val="26"/>
        </w:rPr>
        <w:t xml:space="preserve">осуществлялся в соответствии с Бюджетным кодексом Российской Федерации и соответствующими нормативно-правовыми актами. Основные вопросы организации бюджетного процесса в районе закреплены в Уставе </w:t>
      </w:r>
      <w:r>
        <w:rPr>
          <w:sz w:val="26"/>
          <w:szCs w:val="26"/>
        </w:rPr>
        <w:t>Дальнереченского муниципального района</w:t>
      </w:r>
      <w:r w:rsidRPr="00665601">
        <w:rPr>
          <w:sz w:val="26"/>
          <w:szCs w:val="26"/>
        </w:rPr>
        <w:t xml:space="preserve"> и  </w:t>
      </w:r>
      <w:r w:rsidRPr="00B243D6">
        <w:rPr>
          <w:sz w:val="26"/>
          <w:szCs w:val="26"/>
          <w:highlight w:val="yellow"/>
        </w:rPr>
        <w:t>Положении о бюджетном процессе.</w:t>
      </w:r>
    </w:p>
    <w:p w:rsidR="00AA57D0" w:rsidRPr="00243951" w:rsidRDefault="00AA57D0" w:rsidP="001B7B7D">
      <w:pPr>
        <w:tabs>
          <w:tab w:val="left" w:pos="500"/>
        </w:tabs>
        <w:spacing w:line="360" w:lineRule="auto"/>
        <w:ind w:firstLine="467"/>
        <w:jc w:val="both"/>
        <w:rPr>
          <w:sz w:val="26"/>
          <w:szCs w:val="26"/>
        </w:rPr>
      </w:pPr>
      <w:r w:rsidRPr="00243951">
        <w:rPr>
          <w:sz w:val="26"/>
          <w:szCs w:val="26"/>
        </w:rPr>
        <w:t xml:space="preserve">Статьей 158 п.3 Бюджетного Кодекса РФ определено ведение главным распорядителем бюджетных средств  реестра расходных обязательств, подлежащих исполнению в пределах утвержденных ему лимитов бюджетных средств и бюджетных ассигнований. </w:t>
      </w:r>
    </w:p>
    <w:p w:rsidR="00AA57D0" w:rsidRPr="00243951" w:rsidRDefault="00AA57D0" w:rsidP="001B7B7D">
      <w:pPr>
        <w:tabs>
          <w:tab w:val="left" w:pos="500"/>
        </w:tabs>
        <w:spacing w:line="360" w:lineRule="auto"/>
        <w:ind w:firstLine="467"/>
        <w:jc w:val="both"/>
        <w:rPr>
          <w:sz w:val="26"/>
          <w:szCs w:val="26"/>
          <w:highlight w:val="yellow"/>
        </w:rPr>
      </w:pPr>
      <w:r w:rsidRPr="00243951">
        <w:rPr>
          <w:sz w:val="26"/>
          <w:szCs w:val="26"/>
          <w:highlight w:val="yellow"/>
        </w:rPr>
        <w:t xml:space="preserve">Реестр расходных обязательств Думой </w:t>
      </w:r>
      <w:r>
        <w:rPr>
          <w:sz w:val="26"/>
          <w:szCs w:val="26"/>
          <w:highlight w:val="yellow"/>
        </w:rPr>
        <w:t xml:space="preserve">Дальнереченского муниципального района </w:t>
      </w:r>
      <w:r w:rsidRPr="00243951">
        <w:rPr>
          <w:sz w:val="26"/>
          <w:szCs w:val="26"/>
          <w:highlight w:val="yellow"/>
        </w:rPr>
        <w:t xml:space="preserve">велся в соответствии со ст.87 БК РФ, с Порядком ведения реестра расходных обязательств </w:t>
      </w:r>
      <w:r>
        <w:rPr>
          <w:sz w:val="26"/>
          <w:szCs w:val="26"/>
          <w:highlight w:val="yellow"/>
        </w:rPr>
        <w:t>Дальнереченского</w:t>
      </w:r>
      <w:r w:rsidRPr="00243951">
        <w:rPr>
          <w:sz w:val="26"/>
          <w:szCs w:val="26"/>
          <w:highlight w:val="yellow"/>
        </w:rPr>
        <w:t xml:space="preserve"> муниципального района, утвержденного Постановлением главы </w:t>
      </w:r>
      <w:r>
        <w:rPr>
          <w:sz w:val="26"/>
          <w:szCs w:val="26"/>
          <w:highlight w:val="yellow"/>
        </w:rPr>
        <w:t>Дальнереченского</w:t>
      </w:r>
      <w:r w:rsidRPr="00243951">
        <w:rPr>
          <w:sz w:val="26"/>
          <w:szCs w:val="26"/>
          <w:highlight w:val="yellow"/>
        </w:rPr>
        <w:t xml:space="preserve"> муниципального района от 29.01.2009 года №75.</w:t>
      </w:r>
    </w:p>
    <w:p w:rsidR="00AA57D0" w:rsidRPr="00243951" w:rsidRDefault="00AA57D0" w:rsidP="001B7B7D">
      <w:pPr>
        <w:pStyle w:val="1"/>
        <w:spacing w:line="360" w:lineRule="auto"/>
        <w:ind w:firstLine="540"/>
        <w:jc w:val="both"/>
        <w:rPr>
          <w:rFonts w:cs="Times New Roman"/>
          <w:sz w:val="26"/>
          <w:szCs w:val="26"/>
          <w:highlight w:val="yellow"/>
        </w:rPr>
      </w:pPr>
      <w:r w:rsidRPr="00243951">
        <w:rPr>
          <w:sz w:val="26"/>
          <w:szCs w:val="26"/>
          <w:highlight w:val="yellow"/>
        </w:rPr>
        <w:t xml:space="preserve">Бюджетные сметы и внесение изменений в сметы расходов по средствам районного бюджета  за проверяемый период составлялись и велись в соответствии с Порядком составления, утверждения и ведения бюджетной сметы.          </w:t>
      </w:r>
      <w:r w:rsidRPr="00243951">
        <w:rPr>
          <w:rFonts w:cs="Times New Roman"/>
          <w:sz w:val="26"/>
          <w:szCs w:val="26"/>
          <w:highlight w:val="yellow"/>
        </w:rPr>
        <w:t xml:space="preserve">        </w:t>
      </w:r>
    </w:p>
    <w:p w:rsidR="00AA57D0" w:rsidRDefault="00AA57D0" w:rsidP="001B317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18.12.2014г. Думой Дальнереченского муниципального района принято решение №97 «О</w:t>
      </w:r>
      <w:r w:rsidRPr="004D02E3">
        <w:rPr>
          <w:sz w:val="26"/>
          <w:szCs w:val="26"/>
        </w:rPr>
        <w:t xml:space="preserve"> бюджете </w:t>
      </w:r>
      <w:r>
        <w:rPr>
          <w:sz w:val="26"/>
          <w:szCs w:val="26"/>
        </w:rPr>
        <w:t>Дальнереченского</w:t>
      </w:r>
      <w:r w:rsidRPr="004D02E3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>на 2015 год  и плановый период 2016-217 годов».</w:t>
      </w:r>
    </w:p>
    <w:p w:rsidR="00AA57D0" w:rsidRDefault="00AA57D0" w:rsidP="001B317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6C462E">
        <w:rPr>
          <w:sz w:val="26"/>
          <w:szCs w:val="26"/>
        </w:rPr>
        <w:t xml:space="preserve">В течение 2015 года в бюджет </w:t>
      </w:r>
      <w:r>
        <w:rPr>
          <w:sz w:val="26"/>
          <w:szCs w:val="26"/>
        </w:rPr>
        <w:t>района (в части изменений по ведомству 002)</w:t>
      </w:r>
      <w:r w:rsidRPr="006C462E">
        <w:rPr>
          <w:sz w:val="26"/>
          <w:szCs w:val="26"/>
        </w:rPr>
        <w:t xml:space="preserve"> изменения вносились </w:t>
      </w:r>
      <w:r>
        <w:rPr>
          <w:sz w:val="26"/>
          <w:szCs w:val="26"/>
        </w:rPr>
        <w:t>три</w:t>
      </w:r>
      <w:r w:rsidRPr="006C462E">
        <w:rPr>
          <w:sz w:val="26"/>
          <w:szCs w:val="26"/>
        </w:rPr>
        <w:t xml:space="preserve"> раза. Все</w:t>
      </w:r>
      <w:r w:rsidRPr="00C32A04">
        <w:rPr>
          <w:sz w:val="26"/>
          <w:szCs w:val="26"/>
        </w:rPr>
        <w:t xml:space="preserve"> уточнения, вносимые в показатели </w:t>
      </w:r>
      <w:r>
        <w:rPr>
          <w:sz w:val="26"/>
          <w:szCs w:val="26"/>
        </w:rPr>
        <w:t xml:space="preserve">районного </w:t>
      </w:r>
      <w:r w:rsidRPr="00C32A04">
        <w:rPr>
          <w:sz w:val="26"/>
          <w:szCs w:val="26"/>
        </w:rPr>
        <w:t xml:space="preserve">бюджета, рассматривались и утверждались </w:t>
      </w:r>
      <w:r>
        <w:rPr>
          <w:sz w:val="26"/>
          <w:szCs w:val="26"/>
        </w:rPr>
        <w:t>Думой Дальнереченского муниципального района</w:t>
      </w:r>
      <w:r w:rsidRPr="00C32A04">
        <w:rPr>
          <w:sz w:val="26"/>
          <w:szCs w:val="26"/>
        </w:rPr>
        <w:t xml:space="preserve">. </w:t>
      </w:r>
    </w:p>
    <w:p w:rsidR="00AA57D0" w:rsidRPr="00243951" w:rsidRDefault="00AA57D0" w:rsidP="009251B1">
      <w:pPr>
        <w:autoSpaceDE w:val="0"/>
        <w:spacing w:line="360" w:lineRule="auto"/>
        <w:ind w:firstLine="450"/>
        <w:jc w:val="both"/>
        <w:rPr>
          <w:sz w:val="26"/>
          <w:szCs w:val="26"/>
        </w:rPr>
      </w:pPr>
      <w:r w:rsidRPr="00243951">
        <w:rPr>
          <w:sz w:val="26"/>
          <w:szCs w:val="26"/>
        </w:rPr>
        <w:t>Бюджетная роспись Думы Дальнереченского муниципального района составлена в  соответствии со ст.217 БК РФ, изменения в бюджетную роспись вносились своевременно.</w:t>
      </w:r>
      <w:r>
        <w:rPr>
          <w:sz w:val="26"/>
          <w:szCs w:val="26"/>
        </w:rPr>
        <w:t xml:space="preserve"> Сведения об изменения бюджетной росписи отражены в ф. 0503163.</w:t>
      </w:r>
    </w:p>
    <w:p w:rsidR="00AA57D0" w:rsidRPr="00823DEA" w:rsidRDefault="00AA57D0" w:rsidP="001B3178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B243D6">
        <w:rPr>
          <w:bCs/>
          <w:sz w:val="26"/>
          <w:szCs w:val="26"/>
          <w:highlight w:val="yellow"/>
          <w:bdr w:val="none" w:sz="0" w:space="0" w:color="auto" w:frame="1"/>
        </w:rPr>
        <w:t xml:space="preserve">Учетная политика </w:t>
      </w:r>
      <w:r>
        <w:rPr>
          <w:bCs/>
          <w:sz w:val="26"/>
          <w:szCs w:val="26"/>
          <w:highlight w:val="yellow"/>
          <w:bdr w:val="none" w:sz="0" w:space="0" w:color="auto" w:frame="1"/>
        </w:rPr>
        <w:t>Думы Дальнереченского муниципального района</w:t>
      </w:r>
      <w:r w:rsidRPr="00B243D6">
        <w:rPr>
          <w:bCs/>
          <w:sz w:val="26"/>
          <w:szCs w:val="26"/>
          <w:highlight w:val="yellow"/>
          <w:bdr w:val="none" w:sz="0" w:space="0" w:color="auto" w:frame="1"/>
        </w:rPr>
        <w:t xml:space="preserve">  определена Приказом от 31.12.2008 № 34 «Об учетной политике для целей бюджетного учета администрации Ракитненского сельского поселения». По тексту документа имеются ссылки на Федеральный закон  от 21.11.1996 г. № 129–ФЗ. С 1 января 2012 года данный нормативный акт утратил силу, при формировании учетной политики и организации бюджетного учета следует опираться на нормы, определенные федеральным законом от 06.12.2011 N 402-ФЗ "О бухгалтерском учете".</w:t>
      </w:r>
    </w:p>
    <w:p w:rsidR="00AA57D0" w:rsidRDefault="00AA57D0" w:rsidP="00F20B85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AB02B1">
        <w:rPr>
          <w:bCs/>
          <w:sz w:val="26"/>
          <w:szCs w:val="26"/>
          <w:bdr w:val="none" w:sz="0" w:space="0" w:color="auto" w:frame="1"/>
        </w:rPr>
        <w:t xml:space="preserve">Приложением 3 к Приказу управления финансов АДМР от 31.12.2010г. №54 «Об учетной политике для целей бюджетного учета» определены сроки проведения инвентаризации имущества и финансовых обязательств: основных средств  - не реже 1 раза в 3 года, материальных запасов - ежегодно, расчетов с прочими дебиторами и кредиторами – ежегодно по состоянию на 1 января. </w:t>
      </w:r>
      <w:r w:rsidRPr="003F4DA2">
        <w:rPr>
          <w:bCs/>
          <w:sz w:val="26"/>
          <w:szCs w:val="26"/>
          <w:bdr w:val="none" w:sz="0" w:space="0" w:color="auto" w:frame="1"/>
        </w:rPr>
        <w:t xml:space="preserve">Инвентаризация проведена в соответствии с   </w:t>
      </w:r>
      <w:r w:rsidRPr="00F20B85">
        <w:rPr>
          <w:bCs/>
          <w:sz w:val="26"/>
          <w:szCs w:val="26"/>
          <w:bdr w:val="none" w:sz="0" w:space="0" w:color="auto" w:frame="1"/>
        </w:rPr>
        <w:t>Приказом от 02.11.2015 года № 11 «О проведении инвентаризации».</w:t>
      </w:r>
      <w:r w:rsidRPr="00585925">
        <w:rPr>
          <w:bCs/>
          <w:sz w:val="26"/>
          <w:szCs w:val="26"/>
          <w:bdr w:val="none" w:sz="0" w:space="0" w:color="auto" w:frame="1"/>
        </w:rPr>
        <w:t xml:space="preserve"> </w:t>
      </w:r>
    </w:p>
    <w:p w:rsidR="00AA57D0" w:rsidRDefault="00AA57D0" w:rsidP="001B3178">
      <w:pPr>
        <w:ind w:firstLine="708"/>
        <w:jc w:val="both"/>
        <w:rPr>
          <w:sz w:val="16"/>
          <w:szCs w:val="16"/>
        </w:rPr>
      </w:pPr>
    </w:p>
    <w:p w:rsidR="00AA57D0" w:rsidRPr="00B11516" w:rsidRDefault="00AA57D0" w:rsidP="000D392C">
      <w:pPr>
        <w:jc w:val="center"/>
        <w:rPr>
          <w:b/>
          <w:sz w:val="26"/>
          <w:szCs w:val="26"/>
        </w:rPr>
      </w:pPr>
      <w:r w:rsidRPr="00B11516">
        <w:rPr>
          <w:b/>
          <w:sz w:val="26"/>
          <w:szCs w:val="26"/>
        </w:rPr>
        <w:t xml:space="preserve">Исполнение бюджета </w:t>
      </w:r>
      <w:r>
        <w:rPr>
          <w:b/>
          <w:sz w:val="26"/>
          <w:szCs w:val="26"/>
        </w:rPr>
        <w:t>Думы Дальнереченского муниципального района</w:t>
      </w:r>
    </w:p>
    <w:p w:rsidR="00AA57D0" w:rsidRDefault="00AA57D0" w:rsidP="000D392C">
      <w:pPr>
        <w:jc w:val="center"/>
        <w:rPr>
          <w:b/>
          <w:sz w:val="26"/>
          <w:szCs w:val="26"/>
        </w:rPr>
      </w:pPr>
      <w:r w:rsidRPr="00B11516">
        <w:rPr>
          <w:b/>
          <w:sz w:val="26"/>
          <w:szCs w:val="26"/>
        </w:rPr>
        <w:t>по бюджетным обязательствам</w:t>
      </w:r>
    </w:p>
    <w:p w:rsidR="00AA57D0" w:rsidRDefault="00AA57D0" w:rsidP="001B7B7D">
      <w:pPr>
        <w:spacing w:line="360" w:lineRule="auto"/>
        <w:jc w:val="both"/>
        <w:rPr>
          <w:bCs/>
          <w:sz w:val="26"/>
          <w:szCs w:val="26"/>
        </w:rPr>
      </w:pPr>
      <w:r w:rsidRPr="001B3178">
        <w:rPr>
          <w:bCs/>
          <w:sz w:val="26"/>
          <w:szCs w:val="26"/>
        </w:rPr>
        <w:t xml:space="preserve"> </w:t>
      </w:r>
      <w:r w:rsidRPr="001B3178">
        <w:rPr>
          <w:bCs/>
          <w:sz w:val="26"/>
          <w:szCs w:val="26"/>
        </w:rPr>
        <w:tab/>
      </w:r>
    </w:p>
    <w:p w:rsidR="00AA57D0" w:rsidRPr="001B7B7D" w:rsidRDefault="00AA57D0" w:rsidP="001B7B7D">
      <w:pPr>
        <w:spacing w:line="360" w:lineRule="auto"/>
        <w:jc w:val="both"/>
        <w:rPr>
          <w:sz w:val="26"/>
          <w:szCs w:val="26"/>
        </w:rPr>
      </w:pPr>
      <w:r w:rsidRPr="001B317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 w:rsidRPr="001B3178">
        <w:rPr>
          <w:bCs/>
          <w:sz w:val="26"/>
          <w:szCs w:val="26"/>
        </w:rPr>
        <w:t xml:space="preserve">Исполнение расходов Думы Дальнереченского муниципального района по разделам, подразделам функциональной </w:t>
      </w:r>
      <w:r w:rsidRPr="001B3178">
        <w:rPr>
          <w:sz w:val="26"/>
          <w:szCs w:val="26"/>
        </w:rPr>
        <w:t>классификации расходов бюджетов Российской Федерации представлено в таблице:</w:t>
      </w:r>
    </w:p>
    <w:p w:rsidR="00AA57D0" w:rsidRPr="00017F7D" w:rsidRDefault="00AA57D0" w:rsidP="007D20EA">
      <w:pPr>
        <w:ind w:firstLine="567"/>
        <w:jc w:val="right"/>
        <w:rPr>
          <w:sz w:val="22"/>
          <w:szCs w:val="22"/>
        </w:rPr>
      </w:pPr>
      <w:r w:rsidRPr="00017F7D"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r w:rsidRPr="00017F7D">
        <w:rPr>
          <w:sz w:val="22"/>
          <w:szCs w:val="22"/>
        </w:rPr>
        <w:t>тыс.рублей</w:t>
      </w:r>
    </w:p>
    <w:tbl>
      <w:tblPr>
        <w:tblW w:w="10118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638"/>
        <w:gridCol w:w="1800"/>
        <w:gridCol w:w="1549"/>
        <w:gridCol w:w="1331"/>
        <w:gridCol w:w="986"/>
        <w:gridCol w:w="814"/>
      </w:tblGrid>
      <w:tr w:rsidR="00AA57D0" w:rsidRPr="0039560A" w:rsidTr="00583165">
        <w:trPr>
          <w:trHeight w:val="512"/>
        </w:trPr>
        <w:tc>
          <w:tcPr>
            <w:tcW w:w="3638" w:type="dxa"/>
            <w:vMerge w:val="restart"/>
            <w:tcBorders>
              <w:top w:val="single" w:sz="4" w:space="0" w:color="000000"/>
            </w:tcBorders>
            <w:vAlign w:val="center"/>
          </w:tcPr>
          <w:p w:rsidR="00AA57D0" w:rsidRPr="0039560A" w:rsidRDefault="00AA57D0" w:rsidP="001B3178">
            <w:pPr>
              <w:snapToGrid w:val="0"/>
              <w:spacing w:after="139"/>
              <w:jc w:val="center"/>
              <w:rPr>
                <w:b/>
              </w:rPr>
            </w:pPr>
          </w:p>
          <w:p w:rsidR="00AA57D0" w:rsidRPr="0039560A" w:rsidRDefault="00AA57D0" w:rsidP="001B3178">
            <w:pPr>
              <w:spacing w:after="139"/>
              <w:jc w:val="center"/>
              <w:rPr>
                <w:b/>
              </w:rPr>
            </w:pPr>
            <w:r w:rsidRPr="0039560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</w:tcBorders>
            <w:vAlign w:val="center"/>
          </w:tcPr>
          <w:p w:rsidR="00AA57D0" w:rsidRPr="0039560A" w:rsidRDefault="00AA57D0" w:rsidP="001B3178">
            <w:pPr>
              <w:snapToGrid w:val="0"/>
              <w:jc w:val="center"/>
              <w:rPr>
                <w:b/>
                <w:bCs/>
              </w:rPr>
            </w:pPr>
            <w:r w:rsidRPr="0039560A">
              <w:rPr>
                <w:b/>
                <w:bCs/>
                <w:sz w:val="22"/>
                <w:szCs w:val="22"/>
              </w:rPr>
              <w:t>Первоначально утвержденные значения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</w:tcBorders>
            <w:vAlign w:val="center"/>
          </w:tcPr>
          <w:p w:rsidR="00AA57D0" w:rsidRPr="0039560A" w:rsidRDefault="00AA57D0" w:rsidP="001B3178">
            <w:pPr>
              <w:snapToGrid w:val="0"/>
              <w:jc w:val="center"/>
              <w:rPr>
                <w:b/>
                <w:bCs/>
              </w:rPr>
            </w:pPr>
            <w:r w:rsidRPr="0039560A">
              <w:rPr>
                <w:b/>
                <w:bCs/>
                <w:sz w:val="22"/>
                <w:szCs w:val="22"/>
              </w:rPr>
              <w:t>Утверждено</w:t>
            </w:r>
          </w:p>
          <w:p w:rsidR="00AA57D0" w:rsidRPr="0039560A" w:rsidRDefault="00AA57D0" w:rsidP="001B3178">
            <w:pPr>
              <w:snapToGrid w:val="0"/>
              <w:jc w:val="center"/>
              <w:rPr>
                <w:b/>
                <w:bCs/>
              </w:rPr>
            </w:pPr>
            <w:r w:rsidRPr="0039560A">
              <w:rPr>
                <w:b/>
                <w:bCs/>
                <w:sz w:val="22"/>
                <w:szCs w:val="22"/>
              </w:rPr>
              <w:t>бюджетом</w:t>
            </w:r>
          </w:p>
          <w:p w:rsidR="00AA57D0" w:rsidRPr="0039560A" w:rsidRDefault="00AA57D0" w:rsidP="001B3178">
            <w:pPr>
              <w:jc w:val="center"/>
              <w:rPr>
                <w:b/>
                <w:bCs/>
              </w:rPr>
            </w:pPr>
          </w:p>
          <w:p w:rsidR="00AA57D0" w:rsidRPr="0039560A" w:rsidRDefault="00AA57D0" w:rsidP="001B317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000000"/>
            </w:tcBorders>
            <w:vAlign w:val="center"/>
          </w:tcPr>
          <w:p w:rsidR="00AA57D0" w:rsidRPr="0039560A" w:rsidRDefault="00AA57D0" w:rsidP="0039560A">
            <w:pPr>
              <w:snapToGrid w:val="0"/>
              <w:jc w:val="center"/>
              <w:rPr>
                <w:b/>
                <w:bCs/>
              </w:rPr>
            </w:pPr>
            <w:r w:rsidRPr="0039560A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</w:tcBorders>
            <w:vAlign w:val="center"/>
          </w:tcPr>
          <w:p w:rsidR="00AA57D0" w:rsidRPr="0039560A" w:rsidRDefault="00AA57D0" w:rsidP="0039560A">
            <w:pPr>
              <w:snapToGrid w:val="0"/>
              <w:jc w:val="center"/>
              <w:rPr>
                <w:b/>
                <w:bCs/>
              </w:rPr>
            </w:pPr>
            <w:r w:rsidRPr="0039560A">
              <w:rPr>
                <w:b/>
                <w:bCs/>
                <w:sz w:val="22"/>
                <w:szCs w:val="22"/>
              </w:rPr>
              <w:t>Не исполнено лимитов бюджетных обязательств</w:t>
            </w:r>
          </w:p>
          <w:p w:rsidR="00AA57D0" w:rsidRPr="0039560A" w:rsidRDefault="00AA57D0" w:rsidP="0039560A">
            <w:pPr>
              <w:jc w:val="center"/>
              <w:rPr>
                <w:b/>
                <w:bCs/>
              </w:rPr>
            </w:pPr>
          </w:p>
        </w:tc>
      </w:tr>
      <w:tr w:rsidR="00AA57D0" w:rsidTr="00583165">
        <w:tc>
          <w:tcPr>
            <w:tcW w:w="3638" w:type="dxa"/>
            <w:vMerge/>
          </w:tcPr>
          <w:p w:rsidR="00AA57D0" w:rsidRDefault="00AA57D0" w:rsidP="00DE6B3F">
            <w:pPr>
              <w:snapToGrid w:val="0"/>
              <w:spacing w:after="13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A57D0" w:rsidRDefault="00AA57D0" w:rsidP="00DE6B3F">
            <w:pPr>
              <w:snapToGrid w:val="0"/>
              <w:rPr>
                <w:bCs/>
              </w:rPr>
            </w:pPr>
          </w:p>
        </w:tc>
        <w:tc>
          <w:tcPr>
            <w:tcW w:w="1549" w:type="dxa"/>
            <w:vMerge/>
          </w:tcPr>
          <w:p w:rsidR="00AA57D0" w:rsidRDefault="00AA57D0" w:rsidP="00DE6B3F">
            <w:pPr>
              <w:snapToGrid w:val="0"/>
              <w:rPr>
                <w:bCs/>
              </w:rPr>
            </w:pPr>
          </w:p>
        </w:tc>
        <w:tc>
          <w:tcPr>
            <w:tcW w:w="1331" w:type="dxa"/>
            <w:vMerge/>
          </w:tcPr>
          <w:p w:rsidR="00AA57D0" w:rsidRPr="0039560A" w:rsidRDefault="00AA57D0" w:rsidP="0039560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:rsidR="00AA57D0" w:rsidRPr="0039560A" w:rsidRDefault="00AA57D0" w:rsidP="0039560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9560A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814" w:type="dxa"/>
          </w:tcPr>
          <w:p w:rsidR="00AA57D0" w:rsidRPr="0039560A" w:rsidRDefault="00AA57D0" w:rsidP="0039560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9560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A57D0" w:rsidRPr="005B7F36" w:rsidTr="00583165">
        <w:tc>
          <w:tcPr>
            <w:tcW w:w="3638" w:type="dxa"/>
          </w:tcPr>
          <w:p w:rsidR="00AA57D0" w:rsidRPr="005B7F36" w:rsidRDefault="00AA57D0" w:rsidP="00DE6B3F">
            <w:pPr>
              <w:snapToGrid w:val="0"/>
              <w:spacing w:after="139"/>
              <w:rPr>
                <w:b/>
              </w:rPr>
            </w:pPr>
            <w:r w:rsidRPr="005B7F36">
              <w:rPr>
                <w:b/>
                <w:sz w:val="22"/>
                <w:szCs w:val="22"/>
              </w:rPr>
              <w:t xml:space="preserve">Всего </w:t>
            </w:r>
          </w:p>
          <w:p w:rsidR="00AA57D0" w:rsidRPr="005B7F36" w:rsidRDefault="00AA57D0" w:rsidP="00DE6B3F">
            <w:pPr>
              <w:snapToGrid w:val="0"/>
              <w:spacing w:after="139"/>
            </w:pPr>
            <w:r w:rsidRPr="005B7F36">
              <w:rPr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</w:tcPr>
          <w:p w:rsidR="00AA57D0" w:rsidRPr="005B7F36" w:rsidRDefault="00AA57D0" w:rsidP="00DE6B3F">
            <w:pPr>
              <w:snapToGrid w:val="0"/>
              <w:jc w:val="center"/>
              <w:rPr>
                <w:b/>
                <w:bCs/>
              </w:rPr>
            </w:pPr>
            <w:r w:rsidRPr="005B7F36">
              <w:rPr>
                <w:b/>
                <w:bCs/>
                <w:sz w:val="22"/>
                <w:szCs w:val="22"/>
              </w:rPr>
              <w:t>2126,24</w:t>
            </w:r>
          </w:p>
          <w:p w:rsidR="00AA57D0" w:rsidRPr="005B7F36" w:rsidRDefault="00AA57D0" w:rsidP="00DE6B3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49" w:type="dxa"/>
          </w:tcPr>
          <w:p w:rsidR="00AA57D0" w:rsidRPr="005B7F36" w:rsidRDefault="00AA57D0" w:rsidP="00DE6B3F">
            <w:pPr>
              <w:snapToGrid w:val="0"/>
              <w:jc w:val="center"/>
              <w:rPr>
                <w:b/>
                <w:bCs/>
              </w:rPr>
            </w:pPr>
            <w:r w:rsidRPr="005B7F36">
              <w:rPr>
                <w:b/>
                <w:bCs/>
                <w:sz w:val="22"/>
                <w:szCs w:val="22"/>
              </w:rPr>
              <w:t>2011,58</w:t>
            </w:r>
          </w:p>
        </w:tc>
        <w:tc>
          <w:tcPr>
            <w:tcW w:w="1331" w:type="dxa"/>
          </w:tcPr>
          <w:p w:rsidR="00AA57D0" w:rsidRPr="005B7F36" w:rsidRDefault="00AA57D0" w:rsidP="00DE6B3F">
            <w:pPr>
              <w:snapToGrid w:val="0"/>
              <w:ind w:right="-108"/>
              <w:jc w:val="center"/>
              <w:rPr>
                <w:b/>
              </w:rPr>
            </w:pPr>
            <w:r w:rsidRPr="005B7F36">
              <w:rPr>
                <w:b/>
                <w:sz w:val="22"/>
                <w:szCs w:val="22"/>
              </w:rPr>
              <w:t>2003,13</w:t>
            </w:r>
          </w:p>
        </w:tc>
        <w:tc>
          <w:tcPr>
            <w:tcW w:w="986" w:type="dxa"/>
          </w:tcPr>
          <w:p w:rsidR="00AA57D0" w:rsidRPr="005B7F36" w:rsidRDefault="00AA57D0" w:rsidP="00DE6B3F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5B7F36">
              <w:rPr>
                <w:b/>
                <w:bCs/>
                <w:sz w:val="22"/>
                <w:szCs w:val="22"/>
              </w:rPr>
              <w:t>8,45</w:t>
            </w:r>
          </w:p>
        </w:tc>
        <w:tc>
          <w:tcPr>
            <w:tcW w:w="814" w:type="dxa"/>
          </w:tcPr>
          <w:p w:rsidR="00AA57D0" w:rsidRPr="005B7F36" w:rsidRDefault="00AA57D0" w:rsidP="00DE6B3F">
            <w:pPr>
              <w:snapToGrid w:val="0"/>
              <w:jc w:val="center"/>
              <w:rPr>
                <w:b/>
                <w:bCs/>
              </w:rPr>
            </w:pPr>
            <w:r w:rsidRPr="005B7F36">
              <w:rPr>
                <w:b/>
                <w:bCs/>
                <w:sz w:val="22"/>
                <w:szCs w:val="22"/>
              </w:rPr>
              <w:t>0,4</w:t>
            </w:r>
          </w:p>
        </w:tc>
      </w:tr>
      <w:tr w:rsidR="00AA57D0" w:rsidRPr="0039560A" w:rsidTr="00583165">
        <w:tc>
          <w:tcPr>
            <w:tcW w:w="3638" w:type="dxa"/>
          </w:tcPr>
          <w:p w:rsidR="00AA57D0" w:rsidRPr="00D074B6" w:rsidRDefault="00AA57D0" w:rsidP="00DE6B3F">
            <w:pPr>
              <w:snapToGrid w:val="0"/>
              <w:spacing w:after="139"/>
            </w:pPr>
            <w:r w:rsidRPr="00D074B6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субъекта РФ и муниципального образования (01 02) </w:t>
            </w:r>
            <w:r w:rsidRPr="00D074B6">
              <w:rPr>
                <w:sz w:val="22"/>
                <w:szCs w:val="22"/>
              </w:rPr>
              <w:t>Из них:</w:t>
            </w:r>
          </w:p>
        </w:tc>
        <w:tc>
          <w:tcPr>
            <w:tcW w:w="1800" w:type="dxa"/>
          </w:tcPr>
          <w:p w:rsidR="00AA57D0" w:rsidRPr="00D074B6" w:rsidRDefault="00AA57D0" w:rsidP="00DE6B3F">
            <w:pPr>
              <w:snapToGrid w:val="0"/>
              <w:jc w:val="center"/>
              <w:rPr>
                <w:b/>
                <w:bCs/>
              </w:rPr>
            </w:pPr>
            <w:r w:rsidRPr="00D074B6">
              <w:rPr>
                <w:b/>
                <w:bCs/>
                <w:sz w:val="22"/>
                <w:szCs w:val="22"/>
              </w:rPr>
              <w:t>1173,25</w:t>
            </w:r>
          </w:p>
        </w:tc>
        <w:tc>
          <w:tcPr>
            <w:tcW w:w="1549" w:type="dxa"/>
          </w:tcPr>
          <w:p w:rsidR="00AA57D0" w:rsidRPr="00583165" w:rsidRDefault="00AA57D0" w:rsidP="00DE6B3F">
            <w:pPr>
              <w:snapToGrid w:val="0"/>
              <w:jc w:val="center"/>
              <w:rPr>
                <w:b/>
                <w:bCs/>
              </w:rPr>
            </w:pPr>
            <w:r w:rsidRPr="00583165">
              <w:rPr>
                <w:b/>
                <w:bCs/>
                <w:sz w:val="22"/>
                <w:szCs w:val="22"/>
              </w:rPr>
              <w:t>1333,53</w:t>
            </w:r>
          </w:p>
        </w:tc>
        <w:tc>
          <w:tcPr>
            <w:tcW w:w="1331" w:type="dxa"/>
          </w:tcPr>
          <w:p w:rsidR="00AA57D0" w:rsidRPr="00583165" w:rsidRDefault="00AA57D0" w:rsidP="00DE6B3F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583165">
              <w:rPr>
                <w:b/>
                <w:bCs/>
              </w:rPr>
              <w:t>1333,25</w:t>
            </w:r>
          </w:p>
        </w:tc>
        <w:tc>
          <w:tcPr>
            <w:tcW w:w="986" w:type="dxa"/>
          </w:tcPr>
          <w:p w:rsidR="00AA57D0" w:rsidRPr="00583165" w:rsidRDefault="00AA57D0" w:rsidP="00DE6B3F">
            <w:pPr>
              <w:snapToGri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0,28</w:t>
            </w:r>
          </w:p>
        </w:tc>
        <w:tc>
          <w:tcPr>
            <w:tcW w:w="814" w:type="dxa"/>
          </w:tcPr>
          <w:p w:rsidR="00AA57D0" w:rsidRPr="00583165" w:rsidRDefault="00AA57D0" w:rsidP="00DE6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</w:tr>
      <w:tr w:rsidR="00AA57D0" w:rsidRPr="0039560A" w:rsidTr="00583165">
        <w:tc>
          <w:tcPr>
            <w:tcW w:w="3638" w:type="dxa"/>
          </w:tcPr>
          <w:p w:rsidR="00AA57D0" w:rsidRPr="00D074B6" w:rsidRDefault="00AA57D0" w:rsidP="00DE6B3F">
            <w:pPr>
              <w:snapToGrid w:val="0"/>
              <w:spacing w:after="139"/>
            </w:pPr>
            <w:r w:rsidRPr="00D074B6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1800" w:type="dxa"/>
          </w:tcPr>
          <w:p w:rsidR="00AA57D0" w:rsidRPr="00D074B6" w:rsidRDefault="00AA57D0" w:rsidP="00DE6B3F">
            <w:pPr>
              <w:snapToGrid w:val="0"/>
              <w:jc w:val="center"/>
              <w:rPr>
                <w:bCs/>
              </w:rPr>
            </w:pPr>
            <w:r w:rsidRPr="00D074B6">
              <w:rPr>
                <w:bCs/>
                <w:sz w:val="22"/>
                <w:szCs w:val="22"/>
              </w:rPr>
              <w:t>1173,25</w:t>
            </w:r>
          </w:p>
        </w:tc>
        <w:tc>
          <w:tcPr>
            <w:tcW w:w="1549" w:type="dxa"/>
          </w:tcPr>
          <w:p w:rsidR="00AA57D0" w:rsidRPr="00583165" w:rsidRDefault="00AA57D0" w:rsidP="00DE6B3F">
            <w:pPr>
              <w:snapToGrid w:val="0"/>
              <w:jc w:val="center"/>
              <w:rPr>
                <w:bCs/>
              </w:rPr>
            </w:pPr>
            <w:r w:rsidRPr="00583165">
              <w:rPr>
                <w:bCs/>
                <w:sz w:val="22"/>
                <w:szCs w:val="22"/>
              </w:rPr>
              <w:t>1333,53</w:t>
            </w:r>
          </w:p>
        </w:tc>
        <w:tc>
          <w:tcPr>
            <w:tcW w:w="1331" w:type="dxa"/>
          </w:tcPr>
          <w:p w:rsidR="00AA57D0" w:rsidRPr="00583165" w:rsidRDefault="00AA57D0" w:rsidP="00DE6B3F">
            <w:pPr>
              <w:snapToGrid w:val="0"/>
              <w:ind w:right="-108"/>
              <w:jc w:val="center"/>
              <w:rPr>
                <w:bCs/>
              </w:rPr>
            </w:pPr>
            <w:r>
              <w:rPr>
                <w:bCs/>
              </w:rPr>
              <w:t>1333,25</w:t>
            </w:r>
          </w:p>
        </w:tc>
        <w:tc>
          <w:tcPr>
            <w:tcW w:w="986" w:type="dxa"/>
          </w:tcPr>
          <w:p w:rsidR="00AA57D0" w:rsidRPr="00583165" w:rsidRDefault="00AA57D0" w:rsidP="00DE6B3F">
            <w:pPr>
              <w:snapToGrid w:val="0"/>
              <w:ind w:right="-108"/>
              <w:jc w:val="center"/>
              <w:rPr>
                <w:bCs/>
              </w:rPr>
            </w:pPr>
            <w:r>
              <w:rPr>
                <w:bCs/>
              </w:rPr>
              <w:t>0,28</w:t>
            </w:r>
          </w:p>
        </w:tc>
        <w:tc>
          <w:tcPr>
            <w:tcW w:w="814" w:type="dxa"/>
          </w:tcPr>
          <w:p w:rsidR="00AA57D0" w:rsidRPr="00583165" w:rsidRDefault="00AA57D0" w:rsidP="00DE6B3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0,02</w:t>
            </w:r>
          </w:p>
        </w:tc>
      </w:tr>
      <w:tr w:rsidR="00AA57D0" w:rsidRPr="0039560A" w:rsidTr="00583165">
        <w:tc>
          <w:tcPr>
            <w:tcW w:w="3638" w:type="dxa"/>
          </w:tcPr>
          <w:p w:rsidR="00AA57D0" w:rsidRDefault="00AA57D0" w:rsidP="00583165">
            <w:pPr>
              <w:snapToGrid w:val="0"/>
              <w:rPr>
                <w:b/>
                <w:bCs/>
              </w:rPr>
            </w:pPr>
            <w:r w:rsidRPr="00D074B6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  <w:p w:rsidR="00AA57D0" w:rsidRPr="00D074B6" w:rsidRDefault="00AA57D0" w:rsidP="00583165">
            <w:pPr>
              <w:snapToGrid w:val="0"/>
            </w:pPr>
            <w:r w:rsidRPr="00D074B6">
              <w:rPr>
                <w:b/>
                <w:bCs/>
                <w:sz w:val="22"/>
                <w:szCs w:val="22"/>
              </w:rPr>
              <w:t xml:space="preserve">(01 03) </w:t>
            </w:r>
            <w:r w:rsidRPr="00D074B6">
              <w:rPr>
                <w:sz w:val="22"/>
                <w:szCs w:val="22"/>
              </w:rPr>
              <w:t>Из них:</w:t>
            </w:r>
          </w:p>
        </w:tc>
        <w:tc>
          <w:tcPr>
            <w:tcW w:w="1800" w:type="dxa"/>
          </w:tcPr>
          <w:p w:rsidR="00AA57D0" w:rsidRPr="00D074B6" w:rsidRDefault="00AA57D0" w:rsidP="00DE6B3F">
            <w:pPr>
              <w:snapToGrid w:val="0"/>
              <w:jc w:val="center"/>
              <w:rPr>
                <w:b/>
                <w:bCs/>
              </w:rPr>
            </w:pPr>
            <w:r w:rsidRPr="00D074B6">
              <w:rPr>
                <w:b/>
                <w:bCs/>
                <w:sz w:val="22"/>
                <w:szCs w:val="22"/>
              </w:rPr>
              <w:t>952,99</w:t>
            </w:r>
          </w:p>
        </w:tc>
        <w:tc>
          <w:tcPr>
            <w:tcW w:w="1549" w:type="dxa"/>
          </w:tcPr>
          <w:p w:rsidR="00AA57D0" w:rsidRPr="00583165" w:rsidRDefault="00AA57D0" w:rsidP="00DE6B3F">
            <w:pPr>
              <w:snapToGrid w:val="0"/>
              <w:jc w:val="center"/>
              <w:rPr>
                <w:b/>
                <w:bCs/>
              </w:rPr>
            </w:pPr>
            <w:r w:rsidRPr="00583165">
              <w:rPr>
                <w:b/>
                <w:bCs/>
                <w:sz w:val="22"/>
                <w:szCs w:val="22"/>
              </w:rPr>
              <w:t>633,05</w:t>
            </w:r>
          </w:p>
        </w:tc>
        <w:tc>
          <w:tcPr>
            <w:tcW w:w="1331" w:type="dxa"/>
          </w:tcPr>
          <w:p w:rsidR="00AA57D0" w:rsidRPr="00583165" w:rsidRDefault="00AA57D0" w:rsidP="00DE6B3F">
            <w:pPr>
              <w:snapToGrid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624,89</w:t>
            </w:r>
          </w:p>
        </w:tc>
        <w:tc>
          <w:tcPr>
            <w:tcW w:w="986" w:type="dxa"/>
          </w:tcPr>
          <w:p w:rsidR="00AA57D0" w:rsidRPr="00583165" w:rsidRDefault="00AA57D0" w:rsidP="00DE6B3F">
            <w:pPr>
              <w:snapToGri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8,16</w:t>
            </w:r>
          </w:p>
        </w:tc>
        <w:tc>
          <w:tcPr>
            <w:tcW w:w="814" w:type="dxa"/>
          </w:tcPr>
          <w:p w:rsidR="00AA57D0" w:rsidRPr="00583165" w:rsidRDefault="00AA57D0" w:rsidP="00DE6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1,28</w:t>
            </w:r>
          </w:p>
        </w:tc>
      </w:tr>
      <w:tr w:rsidR="00AA57D0" w:rsidRPr="0039560A" w:rsidTr="00583165">
        <w:tc>
          <w:tcPr>
            <w:tcW w:w="3638" w:type="dxa"/>
          </w:tcPr>
          <w:p w:rsidR="00AA57D0" w:rsidRPr="00D074B6" w:rsidRDefault="00AA57D0" w:rsidP="00F8187C">
            <w:pPr>
              <w:snapToGrid w:val="0"/>
              <w:spacing w:after="139"/>
              <w:rPr>
                <w:bCs/>
              </w:rPr>
            </w:pPr>
            <w:r w:rsidRPr="00D074B6">
              <w:rPr>
                <w:bCs/>
                <w:sz w:val="22"/>
                <w:szCs w:val="22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800" w:type="dxa"/>
          </w:tcPr>
          <w:p w:rsidR="00AA57D0" w:rsidRPr="00D074B6" w:rsidRDefault="00AA57D0" w:rsidP="00DE6B3F">
            <w:pPr>
              <w:snapToGrid w:val="0"/>
              <w:jc w:val="center"/>
              <w:rPr>
                <w:bCs/>
              </w:rPr>
            </w:pPr>
            <w:r w:rsidRPr="00D074B6">
              <w:rPr>
                <w:bCs/>
                <w:sz w:val="22"/>
                <w:szCs w:val="22"/>
              </w:rPr>
              <w:t>934,47</w:t>
            </w:r>
          </w:p>
        </w:tc>
        <w:tc>
          <w:tcPr>
            <w:tcW w:w="1549" w:type="dxa"/>
          </w:tcPr>
          <w:p w:rsidR="00AA57D0" w:rsidRPr="00583165" w:rsidRDefault="00AA57D0" w:rsidP="00DE6B3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612,03</w:t>
            </w:r>
          </w:p>
        </w:tc>
        <w:tc>
          <w:tcPr>
            <w:tcW w:w="1331" w:type="dxa"/>
          </w:tcPr>
          <w:p w:rsidR="00AA57D0" w:rsidRPr="00583165" w:rsidRDefault="00AA57D0" w:rsidP="00DE6B3F">
            <w:pPr>
              <w:snapToGrid w:val="0"/>
              <w:ind w:right="-108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604,97</w:t>
            </w:r>
          </w:p>
        </w:tc>
        <w:tc>
          <w:tcPr>
            <w:tcW w:w="986" w:type="dxa"/>
          </w:tcPr>
          <w:p w:rsidR="00AA57D0" w:rsidRPr="00583165" w:rsidRDefault="00AA57D0" w:rsidP="00DE6B3F">
            <w:pPr>
              <w:snapToGrid w:val="0"/>
              <w:ind w:right="-108"/>
              <w:jc w:val="center"/>
            </w:pPr>
            <w:r>
              <w:rPr>
                <w:sz w:val="22"/>
                <w:szCs w:val="22"/>
              </w:rPr>
              <w:t>7,06</w:t>
            </w:r>
          </w:p>
        </w:tc>
        <w:tc>
          <w:tcPr>
            <w:tcW w:w="814" w:type="dxa"/>
          </w:tcPr>
          <w:p w:rsidR="00AA57D0" w:rsidRPr="00583165" w:rsidRDefault="00AA57D0" w:rsidP="00DE6B3F">
            <w:pPr>
              <w:snapToGrid w:val="0"/>
              <w:jc w:val="center"/>
            </w:pPr>
            <w:r>
              <w:rPr>
                <w:sz w:val="22"/>
                <w:szCs w:val="22"/>
              </w:rPr>
              <w:t>1,15</w:t>
            </w:r>
          </w:p>
        </w:tc>
      </w:tr>
      <w:tr w:rsidR="00AA57D0" w:rsidRPr="0039560A" w:rsidTr="00583165">
        <w:tc>
          <w:tcPr>
            <w:tcW w:w="3638" w:type="dxa"/>
          </w:tcPr>
          <w:p w:rsidR="00AA57D0" w:rsidRPr="00D074B6" w:rsidRDefault="00AA57D0" w:rsidP="00F8187C">
            <w:pPr>
              <w:snapToGrid w:val="0"/>
              <w:spacing w:after="139"/>
              <w:rPr>
                <w:bCs/>
              </w:rPr>
            </w:pPr>
            <w:r w:rsidRPr="00D074B6">
              <w:rPr>
                <w:bCs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00" w:type="dxa"/>
          </w:tcPr>
          <w:p w:rsidR="00AA57D0" w:rsidRPr="00D074B6" w:rsidRDefault="00AA57D0" w:rsidP="00DE6B3F">
            <w:pPr>
              <w:snapToGrid w:val="0"/>
              <w:jc w:val="center"/>
              <w:rPr>
                <w:bCs/>
              </w:rPr>
            </w:pPr>
            <w:r w:rsidRPr="00D074B6">
              <w:rPr>
                <w:bCs/>
                <w:sz w:val="22"/>
                <w:szCs w:val="22"/>
              </w:rPr>
              <w:t>16,42</w:t>
            </w:r>
          </w:p>
        </w:tc>
        <w:tc>
          <w:tcPr>
            <w:tcW w:w="1549" w:type="dxa"/>
          </w:tcPr>
          <w:p w:rsidR="00AA57D0" w:rsidRPr="00583165" w:rsidRDefault="00AA57D0" w:rsidP="00DE6B3F">
            <w:pPr>
              <w:snapToGrid w:val="0"/>
              <w:jc w:val="center"/>
              <w:rPr>
                <w:bCs/>
              </w:rPr>
            </w:pPr>
            <w:r w:rsidRPr="00583165">
              <w:rPr>
                <w:bCs/>
                <w:sz w:val="22"/>
                <w:szCs w:val="22"/>
              </w:rPr>
              <w:t>4,72</w:t>
            </w:r>
          </w:p>
        </w:tc>
        <w:tc>
          <w:tcPr>
            <w:tcW w:w="1331" w:type="dxa"/>
          </w:tcPr>
          <w:p w:rsidR="00AA57D0" w:rsidRPr="00583165" w:rsidRDefault="00AA57D0" w:rsidP="00DE6B3F">
            <w:pPr>
              <w:snapToGrid w:val="0"/>
              <w:ind w:right="-108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3,78</w:t>
            </w:r>
          </w:p>
        </w:tc>
        <w:tc>
          <w:tcPr>
            <w:tcW w:w="986" w:type="dxa"/>
          </w:tcPr>
          <w:p w:rsidR="00AA57D0" w:rsidRPr="00583165" w:rsidRDefault="00AA57D0" w:rsidP="00DE6B3F">
            <w:pPr>
              <w:snapToGrid w:val="0"/>
              <w:ind w:right="-108"/>
              <w:jc w:val="center"/>
            </w:pPr>
            <w:r>
              <w:rPr>
                <w:sz w:val="22"/>
                <w:szCs w:val="22"/>
              </w:rPr>
              <w:t>0,94</w:t>
            </w:r>
          </w:p>
        </w:tc>
        <w:tc>
          <w:tcPr>
            <w:tcW w:w="814" w:type="dxa"/>
          </w:tcPr>
          <w:p w:rsidR="00AA57D0" w:rsidRPr="00583165" w:rsidRDefault="00AA57D0" w:rsidP="00DE6B3F">
            <w:pPr>
              <w:snapToGrid w:val="0"/>
              <w:jc w:val="center"/>
            </w:pPr>
            <w:r>
              <w:rPr>
                <w:sz w:val="22"/>
                <w:szCs w:val="22"/>
              </w:rPr>
              <w:t>19,91</w:t>
            </w:r>
          </w:p>
        </w:tc>
      </w:tr>
      <w:tr w:rsidR="00AA57D0" w:rsidRPr="0039560A" w:rsidTr="00583165">
        <w:tc>
          <w:tcPr>
            <w:tcW w:w="3638" w:type="dxa"/>
          </w:tcPr>
          <w:p w:rsidR="00AA57D0" w:rsidRPr="00D074B6" w:rsidRDefault="00AA57D0" w:rsidP="00F8187C">
            <w:pPr>
              <w:snapToGrid w:val="0"/>
              <w:spacing w:after="139"/>
              <w:rPr>
                <w:bCs/>
              </w:rPr>
            </w:pPr>
            <w:r w:rsidRPr="00D074B6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00" w:type="dxa"/>
          </w:tcPr>
          <w:p w:rsidR="00AA57D0" w:rsidRPr="00D074B6" w:rsidRDefault="00AA57D0" w:rsidP="00DE6B3F">
            <w:pPr>
              <w:snapToGrid w:val="0"/>
              <w:jc w:val="center"/>
              <w:rPr>
                <w:bCs/>
              </w:rPr>
            </w:pPr>
            <w:r w:rsidRPr="00D074B6">
              <w:rPr>
                <w:bCs/>
                <w:sz w:val="22"/>
                <w:szCs w:val="22"/>
              </w:rPr>
              <w:t>2,10</w:t>
            </w:r>
          </w:p>
        </w:tc>
        <w:tc>
          <w:tcPr>
            <w:tcW w:w="1549" w:type="dxa"/>
          </w:tcPr>
          <w:p w:rsidR="00AA57D0" w:rsidRPr="00583165" w:rsidRDefault="00AA57D0" w:rsidP="00DE6B3F">
            <w:pPr>
              <w:snapToGrid w:val="0"/>
              <w:jc w:val="center"/>
              <w:rPr>
                <w:bCs/>
              </w:rPr>
            </w:pPr>
            <w:r w:rsidRPr="00583165">
              <w:rPr>
                <w:bCs/>
                <w:sz w:val="22"/>
                <w:szCs w:val="22"/>
              </w:rPr>
              <w:t>16,3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31" w:type="dxa"/>
          </w:tcPr>
          <w:p w:rsidR="00AA57D0" w:rsidRPr="00583165" w:rsidRDefault="00AA57D0" w:rsidP="00DE6B3F">
            <w:pPr>
              <w:snapToGrid w:val="0"/>
              <w:ind w:right="-108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16,14</w:t>
            </w:r>
          </w:p>
        </w:tc>
        <w:tc>
          <w:tcPr>
            <w:tcW w:w="986" w:type="dxa"/>
          </w:tcPr>
          <w:p w:rsidR="00AA57D0" w:rsidRPr="00583165" w:rsidRDefault="00AA57D0" w:rsidP="00DE6B3F">
            <w:pPr>
              <w:snapToGrid w:val="0"/>
              <w:ind w:right="-108"/>
              <w:jc w:val="center"/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814" w:type="dxa"/>
          </w:tcPr>
          <w:p w:rsidR="00AA57D0" w:rsidRPr="00583165" w:rsidRDefault="00AA57D0" w:rsidP="00DE6B3F">
            <w:pPr>
              <w:snapToGrid w:val="0"/>
              <w:jc w:val="center"/>
            </w:pPr>
            <w:r>
              <w:rPr>
                <w:sz w:val="22"/>
                <w:szCs w:val="22"/>
              </w:rPr>
              <w:t>0,98</w:t>
            </w:r>
          </w:p>
        </w:tc>
      </w:tr>
      <w:tr w:rsidR="00AA57D0" w:rsidRPr="0039560A" w:rsidTr="00583165">
        <w:tc>
          <w:tcPr>
            <w:tcW w:w="3638" w:type="dxa"/>
          </w:tcPr>
          <w:p w:rsidR="00AA57D0" w:rsidRDefault="00AA57D0" w:rsidP="00F8187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  <w:p w:rsidR="00AA57D0" w:rsidRPr="00D074B6" w:rsidRDefault="00AA57D0" w:rsidP="00F8187C">
            <w:pPr>
              <w:snapToGrid w:val="0"/>
            </w:pPr>
            <w:r w:rsidRPr="00D074B6">
              <w:rPr>
                <w:b/>
                <w:bCs/>
                <w:sz w:val="22"/>
                <w:szCs w:val="22"/>
              </w:rPr>
              <w:t>(01 0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D074B6">
              <w:rPr>
                <w:b/>
                <w:bCs/>
                <w:sz w:val="22"/>
                <w:szCs w:val="22"/>
              </w:rPr>
              <w:t xml:space="preserve">) </w:t>
            </w:r>
            <w:r w:rsidRPr="00D074B6">
              <w:rPr>
                <w:sz w:val="22"/>
                <w:szCs w:val="22"/>
              </w:rPr>
              <w:t>Из них:</w:t>
            </w:r>
          </w:p>
        </w:tc>
        <w:tc>
          <w:tcPr>
            <w:tcW w:w="1800" w:type="dxa"/>
          </w:tcPr>
          <w:p w:rsidR="00AA57D0" w:rsidRPr="00CF1E34" w:rsidRDefault="00AA57D0" w:rsidP="00DE6B3F">
            <w:pPr>
              <w:snapToGrid w:val="0"/>
              <w:jc w:val="center"/>
              <w:rPr>
                <w:b/>
                <w:bCs/>
              </w:rPr>
            </w:pPr>
            <w:r w:rsidRPr="00CF1E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49" w:type="dxa"/>
          </w:tcPr>
          <w:p w:rsidR="00AA57D0" w:rsidRPr="00CF1E34" w:rsidRDefault="00AA57D0" w:rsidP="00DE6B3F">
            <w:pPr>
              <w:snapToGrid w:val="0"/>
              <w:jc w:val="center"/>
              <w:rPr>
                <w:b/>
                <w:bCs/>
              </w:rPr>
            </w:pPr>
            <w:r w:rsidRPr="00CF1E34">
              <w:rPr>
                <w:b/>
                <w:bCs/>
                <w:sz w:val="22"/>
                <w:szCs w:val="22"/>
              </w:rPr>
              <w:t>45,00</w:t>
            </w:r>
          </w:p>
        </w:tc>
        <w:tc>
          <w:tcPr>
            <w:tcW w:w="1331" w:type="dxa"/>
          </w:tcPr>
          <w:p w:rsidR="00AA57D0" w:rsidRPr="00CF1E34" w:rsidRDefault="00AA57D0" w:rsidP="00DE6B3F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CF1E34">
              <w:rPr>
                <w:b/>
                <w:bCs/>
                <w:sz w:val="22"/>
                <w:szCs w:val="22"/>
              </w:rPr>
              <w:t>45,00</w:t>
            </w:r>
          </w:p>
        </w:tc>
        <w:tc>
          <w:tcPr>
            <w:tcW w:w="986" w:type="dxa"/>
          </w:tcPr>
          <w:p w:rsidR="00AA57D0" w:rsidRPr="00CF1E34" w:rsidRDefault="00AA57D0" w:rsidP="00DE6B3F">
            <w:pPr>
              <w:snapToGrid w:val="0"/>
              <w:ind w:right="-108"/>
              <w:jc w:val="center"/>
              <w:rPr>
                <w:b/>
              </w:rPr>
            </w:pPr>
            <w:r w:rsidRPr="00CF1E3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14" w:type="dxa"/>
          </w:tcPr>
          <w:p w:rsidR="00AA57D0" w:rsidRPr="00CF1E34" w:rsidRDefault="00AA57D0" w:rsidP="00DE6B3F">
            <w:pPr>
              <w:snapToGrid w:val="0"/>
              <w:jc w:val="center"/>
              <w:rPr>
                <w:b/>
              </w:rPr>
            </w:pPr>
            <w:r w:rsidRPr="00CF1E34">
              <w:rPr>
                <w:b/>
                <w:sz w:val="22"/>
                <w:szCs w:val="22"/>
              </w:rPr>
              <w:t>-</w:t>
            </w:r>
          </w:p>
        </w:tc>
      </w:tr>
      <w:tr w:rsidR="00AA57D0" w:rsidRPr="00CF1E34" w:rsidTr="00583165">
        <w:tc>
          <w:tcPr>
            <w:tcW w:w="3638" w:type="dxa"/>
            <w:tcBorders>
              <w:bottom w:val="single" w:sz="4" w:space="0" w:color="000000"/>
            </w:tcBorders>
          </w:tcPr>
          <w:p w:rsidR="00AA57D0" w:rsidRPr="00D074B6" w:rsidRDefault="00AA57D0" w:rsidP="00F8187C">
            <w:pPr>
              <w:snapToGrid w:val="0"/>
              <w:spacing w:after="139"/>
              <w:rPr>
                <w:bCs/>
              </w:rPr>
            </w:pPr>
            <w:r w:rsidRPr="00D074B6">
              <w:rPr>
                <w:bCs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AA57D0" w:rsidRPr="00CF1E34" w:rsidRDefault="00AA57D0" w:rsidP="00DE6B3F">
            <w:pPr>
              <w:snapToGrid w:val="0"/>
              <w:jc w:val="center"/>
              <w:rPr>
                <w:bCs/>
              </w:rPr>
            </w:pPr>
            <w:r w:rsidRPr="00CF1E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</w:tcPr>
          <w:p w:rsidR="00AA57D0" w:rsidRPr="00CF1E34" w:rsidRDefault="00AA57D0" w:rsidP="00DE6B3F">
            <w:pPr>
              <w:snapToGrid w:val="0"/>
              <w:jc w:val="center"/>
              <w:rPr>
                <w:bCs/>
              </w:rPr>
            </w:pPr>
            <w:r w:rsidRPr="00CF1E34">
              <w:rPr>
                <w:bCs/>
                <w:sz w:val="22"/>
                <w:szCs w:val="22"/>
              </w:rPr>
              <w:t>45,00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</w:tcPr>
          <w:p w:rsidR="00AA57D0" w:rsidRPr="00CF1E34" w:rsidRDefault="00AA57D0" w:rsidP="00DE6B3F">
            <w:pPr>
              <w:snapToGrid w:val="0"/>
              <w:ind w:right="-108"/>
              <w:jc w:val="center"/>
              <w:rPr>
                <w:bCs/>
              </w:rPr>
            </w:pPr>
            <w:r w:rsidRPr="00CF1E34">
              <w:rPr>
                <w:bCs/>
                <w:sz w:val="22"/>
                <w:szCs w:val="22"/>
              </w:rPr>
              <w:t>45,00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 w:rsidR="00AA57D0" w:rsidRPr="00CF1E34" w:rsidRDefault="00AA57D0" w:rsidP="00DE6B3F">
            <w:pPr>
              <w:snapToGrid w:val="0"/>
              <w:ind w:right="-108"/>
              <w:jc w:val="center"/>
            </w:pPr>
            <w:r w:rsidRPr="00CF1E34">
              <w:rPr>
                <w:sz w:val="22"/>
                <w:szCs w:val="22"/>
              </w:rPr>
              <w:t>0,00</w:t>
            </w:r>
          </w:p>
        </w:tc>
        <w:tc>
          <w:tcPr>
            <w:tcW w:w="814" w:type="dxa"/>
            <w:tcBorders>
              <w:bottom w:val="single" w:sz="4" w:space="0" w:color="000000"/>
            </w:tcBorders>
          </w:tcPr>
          <w:p w:rsidR="00AA57D0" w:rsidRPr="00CF1E34" w:rsidRDefault="00AA57D0" w:rsidP="00DE6B3F">
            <w:pPr>
              <w:snapToGrid w:val="0"/>
              <w:jc w:val="center"/>
            </w:pPr>
            <w:r w:rsidRPr="00CF1E34">
              <w:rPr>
                <w:sz w:val="22"/>
                <w:szCs w:val="22"/>
              </w:rPr>
              <w:t>-</w:t>
            </w:r>
          </w:p>
        </w:tc>
      </w:tr>
    </w:tbl>
    <w:p w:rsidR="00AA57D0" w:rsidRDefault="00AA57D0" w:rsidP="000C3F76">
      <w:pPr>
        <w:pStyle w:val="1"/>
        <w:ind w:firstLine="720"/>
        <w:jc w:val="both"/>
      </w:pPr>
    </w:p>
    <w:p w:rsidR="00AA57D0" w:rsidRPr="00476FFE" w:rsidRDefault="00AA57D0" w:rsidP="00476FFE">
      <w:pPr>
        <w:pStyle w:val="1"/>
        <w:spacing w:line="360" w:lineRule="auto"/>
        <w:ind w:firstLine="720"/>
        <w:jc w:val="both"/>
        <w:rPr>
          <w:sz w:val="26"/>
          <w:szCs w:val="26"/>
        </w:rPr>
      </w:pPr>
      <w:r w:rsidRPr="00476FFE">
        <w:rPr>
          <w:sz w:val="26"/>
          <w:szCs w:val="26"/>
        </w:rPr>
        <w:t>Общая сумма неисполненных расходов по ГРБС Дума</w:t>
      </w:r>
      <w:r>
        <w:rPr>
          <w:sz w:val="26"/>
          <w:szCs w:val="26"/>
        </w:rPr>
        <w:t xml:space="preserve"> Дальнереченского муниципального района</w:t>
      </w:r>
      <w:r w:rsidRPr="00476FFE">
        <w:rPr>
          <w:sz w:val="26"/>
          <w:szCs w:val="26"/>
        </w:rPr>
        <w:t xml:space="preserve"> за 201</w:t>
      </w:r>
      <w:r>
        <w:rPr>
          <w:sz w:val="26"/>
          <w:szCs w:val="26"/>
        </w:rPr>
        <w:t>5</w:t>
      </w:r>
      <w:r w:rsidRPr="00476FFE">
        <w:rPr>
          <w:sz w:val="26"/>
          <w:szCs w:val="26"/>
        </w:rPr>
        <w:t xml:space="preserve"> год составила </w:t>
      </w:r>
      <w:r w:rsidRPr="00476FFE">
        <w:rPr>
          <w:b/>
          <w:sz w:val="26"/>
          <w:szCs w:val="26"/>
        </w:rPr>
        <w:t>8,45 тыс. рублей</w:t>
      </w:r>
      <w:r w:rsidRPr="00476FFE">
        <w:rPr>
          <w:sz w:val="26"/>
          <w:szCs w:val="26"/>
        </w:rPr>
        <w:t>,  или 0,4 %  от общей суммы утвержденных бюджетных ассигнований.</w:t>
      </w:r>
    </w:p>
    <w:p w:rsidR="00AA57D0" w:rsidRDefault="00AA57D0" w:rsidP="000C3F76">
      <w:pPr>
        <w:pStyle w:val="1"/>
        <w:ind w:firstLine="540"/>
        <w:jc w:val="both"/>
      </w:pPr>
    </w:p>
    <w:p w:rsidR="00AA57D0" w:rsidRPr="00476FFE" w:rsidRDefault="00AA57D0" w:rsidP="00476FFE">
      <w:pPr>
        <w:ind w:right="-108"/>
        <w:jc w:val="center"/>
        <w:rPr>
          <w:b/>
          <w:sz w:val="26"/>
          <w:szCs w:val="26"/>
        </w:rPr>
      </w:pPr>
      <w:r w:rsidRPr="00476FFE">
        <w:rPr>
          <w:b/>
          <w:sz w:val="26"/>
          <w:szCs w:val="26"/>
        </w:rPr>
        <w:t>Исполнение районного бюджета</w:t>
      </w:r>
    </w:p>
    <w:p w:rsidR="00AA57D0" w:rsidRPr="00476FFE" w:rsidRDefault="00AA57D0" w:rsidP="00476FFE">
      <w:pPr>
        <w:pStyle w:val="1"/>
        <w:jc w:val="center"/>
        <w:rPr>
          <w:b/>
          <w:sz w:val="26"/>
          <w:szCs w:val="26"/>
        </w:rPr>
      </w:pPr>
      <w:r w:rsidRPr="00476FFE">
        <w:rPr>
          <w:b/>
          <w:sz w:val="26"/>
          <w:szCs w:val="26"/>
        </w:rPr>
        <w:t>по коду ведомства 002 « Дума Дальнереченского муниципального района»</w:t>
      </w:r>
    </w:p>
    <w:p w:rsidR="00AA57D0" w:rsidRDefault="00AA57D0" w:rsidP="000C3F76">
      <w:pPr>
        <w:pStyle w:val="1"/>
        <w:ind w:firstLine="720"/>
        <w:jc w:val="both"/>
      </w:pPr>
    </w:p>
    <w:p w:rsidR="00AA57D0" w:rsidRPr="00476FFE" w:rsidRDefault="00AA57D0" w:rsidP="00476FFE">
      <w:pPr>
        <w:pStyle w:val="1"/>
        <w:spacing w:line="360" w:lineRule="auto"/>
        <w:ind w:firstLine="720"/>
        <w:jc w:val="both"/>
        <w:rPr>
          <w:sz w:val="26"/>
          <w:szCs w:val="26"/>
        </w:rPr>
      </w:pPr>
      <w:r w:rsidRPr="00476FFE">
        <w:rPr>
          <w:sz w:val="26"/>
          <w:szCs w:val="26"/>
        </w:rPr>
        <w:t>Согласно отчета об исполнении бюджета ГРБС за 201</w:t>
      </w:r>
      <w:r>
        <w:rPr>
          <w:sz w:val="26"/>
          <w:szCs w:val="26"/>
        </w:rPr>
        <w:t>5</w:t>
      </w:r>
      <w:r w:rsidRPr="00476FFE">
        <w:rPr>
          <w:sz w:val="26"/>
          <w:szCs w:val="26"/>
        </w:rPr>
        <w:t xml:space="preserve"> год  по средствам  районного бюджета, исполнение бюджета по статьям экономической классификации представлено в таблице:</w:t>
      </w:r>
    </w:p>
    <w:p w:rsidR="00AA57D0" w:rsidRPr="00017F7D" w:rsidRDefault="00AA57D0" w:rsidP="00CF1E34">
      <w:pPr>
        <w:jc w:val="right"/>
        <w:rPr>
          <w:sz w:val="22"/>
          <w:szCs w:val="22"/>
        </w:rPr>
      </w:pPr>
      <w:r w:rsidRPr="00017F7D">
        <w:t xml:space="preserve">                                                                                                                  </w:t>
      </w:r>
      <w:r w:rsidRPr="00017F7D">
        <w:rPr>
          <w:sz w:val="22"/>
          <w:szCs w:val="22"/>
        </w:rPr>
        <w:t>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00"/>
        <w:gridCol w:w="1440"/>
        <w:gridCol w:w="1260"/>
        <w:gridCol w:w="1800"/>
        <w:gridCol w:w="1368"/>
      </w:tblGrid>
      <w:tr w:rsidR="00AA57D0" w:rsidRPr="00017F7D" w:rsidTr="00017F7D">
        <w:tc>
          <w:tcPr>
            <w:tcW w:w="3168" w:type="dxa"/>
            <w:vAlign w:val="center"/>
          </w:tcPr>
          <w:p w:rsidR="00AA57D0" w:rsidRPr="00017F7D" w:rsidRDefault="00AA57D0" w:rsidP="00017F7D">
            <w:pPr>
              <w:pStyle w:val="a"/>
              <w:tabs>
                <w:tab w:val="left" w:pos="2535"/>
              </w:tabs>
              <w:spacing w:before="120" w:after="120"/>
              <w:ind w:right="1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F7D">
              <w:rPr>
                <w:rFonts w:cs="Times New Roman"/>
                <w:b/>
                <w:sz w:val="20"/>
                <w:szCs w:val="20"/>
              </w:rPr>
              <w:t>Наименование статьи</w:t>
            </w:r>
          </w:p>
        </w:tc>
        <w:tc>
          <w:tcPr>
            <w:tcW w:w="900" w:type="dxa"/>
            <w:vAlign w:val="center"/>
          </w:tcPr>
          <w:p w:rsidR="00AA57D0" w:rsidRPr="00017F7D" w:rsidRDefault="00AA57D0" w:rsidP="00017F7D">
            <w:pPr>
              <w:pStyle w:val="a"/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F7D">
              <w:rPr>
                <w:rFonts w:cs="Times New Roman"/>
                <w:b/>
                <w:sz w:val="20"/>
                <w:szCs w:val="20"/>
              </w:rPr>
              <w:t>ЭКР</w:t>
            </w:r>
          </w:p>
        </w:tc>
        <w:tc>
          <w:tcPr>
            <w:tcW w:w="1440" w:type="dxa"/>
            <w:vAlign w:val="center"/>
          </w:tcPr>
          <w:p w:rsidR="00AA57D0" w:rsidRPr="00017F7D" w:rsidRDefault="00AA57D0" w:rsidP="00017F7D">
            <w:pPr>
              <w:pStyle w:val="a"/>
              <w:spacing w:before="120" w:after="120"/>
              <w:ind w:right="-1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F7D">
              <w:rPr>
                <w:rFonts w:cs="Times New Roman"/>
                <w:b/>
                <w:sz w:val="20"/>
                <w:szCs w:val="20"/>
              </w:rPr>
              <w:t>Утверждено бюджетом</w:t>
            </w:r>
          </w:p>
        </w:tc>
        <w:tc>
          <w:tcPr>
            <w:tcW w:w="1260" w:type="dxa"/>
            <w:vAlign w:val="center"/>
          </w:tcPr>
          <w:p w:rsidR="00AA57D0" w:rsidRPr="00017F7D" w:rsidRDefault="00AA57D0" w:rsidP="00017F7D">
            <w:pPr>
              <w:pStyle w:val="a"/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F7D">
              <w:rPr>
                <w:rFonts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800" w:type="dxa"/>
            <w:vAlign w:val="center"/>
          </w:tcPr>
          <w:p w:rsidR="00AA57D0" w:rsidRPr="00017F7D" w:rsidRDefault="00AA57D0" w:rsidP="00017F7D">
            <w:pPr>
              <w:pStyle w:val="a"/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F7D">
              <w:rPr>
                <w:rFonts w:cs="Times New Roman"/>
                <w:b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1368" w:type="dxa"/>
            <w:vAlign w:val="center"/>
          </w:tcPr>
          <w:p w:rsidR="00AA57D0" w:rsidRPr="00017F7D" w:rsidRDefault="00AA57D0" w:rsidP="00017F7D">
            <w:pPr>
              <w:pStyle w:val="a"/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F7D">
              <w:rPr>
                <w:rFonts w:cs="Times New Roman"/>
                <w:b/>
                <w:sz w:val="20"/>
                <w:szCs w:val="20"/>
              </w:rPr>
              <w:t>% исполнения</w:t>
            </w:r>
          </w:p>
        </w:tc>
      </w:tr>
      <w:tr w:rsidR="00AA57D0" w:rsidTr="00017F7D">
        <w:tc>
          <w:tcPr>
            <w:tcW w:w="3168" w:type="dxa"/>
            <w:vAlign w:val="center"/>
          </w:tcPr>
          <w:p w:rsidR="00AA57D0" w:rsidRPr="00017F7D" w:rsidRDefault="00AA57D0" w:rsidP="00017F7D">
            <w:pPr>
              <w:suppressAutoHyphens/>
              <w:snapToGrid w:val="0"/>
              <w:spacing w:before="120" w:after="120"/>
            </w:pPr>
            <w:r w:rsidRPr="00017F7D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900" w:type="dxa"/>
          </w:tcPr>
          <w:p w:rsidR="00AA57D0" w:rsidRPr="00017F7D" w:rsidRDefault="00AA57D0" w:rsidP="00017F7D">
            <w:pPr>
              <w:suppressAutoHyphens/>
              <w:snapToGrid w:val="0"/>
              <w:spacing w:before="120" w:after="120"/>
              <w:jc w:val="center"/>
            </w:pPr>
            <w:r w:rsidRPr="00017F7D">
              <w:rPr>
                <w:sz w:val="22"/>
                <w:szCs w:val="22"/>
              </w:rPr>
              <w:t>211</w:t>
            </w:r>
          </w:p>
        </w:tc>
        <w:tc>
          <w:tcPr>
            <w:tcW w:w="1440" w:type="dxa"/>
          </w:tcPr>
          <w:p w:rsidR="00AA57D0" w:rsidRPr="00CF1E34" w:rsidRDefault="00AA57D0" w:rsidP="00017F7D">
            <w:pPr>
              <w:suppressAutoHyphens/>
              <w:snapToGrid w:val="0"/>
              <w:spacing w:before="120" w:after="120"/>
              <w:ind w:left="16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1457,52</w:t>
            </w:r>
          </w:p>
        </w:tc>
        <w:tc>
          <w:tcPr>
            <w:tcW w:w="1260" w:type="dxa"/>
          </w:tcPr>
          <w:p w:rsidR="00AA57D0" w:rsidRPr="00CF1E34" w:rsidRDefault="00AA57D0" w:rsidP="00017F7D">
            <w:pPr>
              <w:suppressAutoHyphens/>
              <w:snapToGrid w:val="0"/>
              <w:spacing w:before="120" w:after="120"/>
              <w:ind w:left="59" w:right="-8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1450,18</w:t>
            </w:r>
          </w:p>
        </w:tc>
        <w:tc>
          <w:tcPr>
            <w:tcW w:w="1800" w:type="dxa"/>
          </w:tcPr>
          <w:p w:rsidR="00AA57D0" w:rsidRPr="00CF1E34" w:rsidRDefault="00AA57D0" w:rsidP="00017F7D">
            <w:pPr>
              <w:suppressAutoHyphens/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7,34</w:t>
            </w:r>
          </w:p>
        </w:tc>
        <w:tc>
          <w:tcPr>
            <w:tcW w:w="1368" w:type="dxa"/>
          </w:tcPr>
          <w:p w:rsidR="00AA57D0" w:rsidRPr="00CF1E34" w:rsidRDefault="00AA57D0" w:rsidP="009269C5">
            <w:pPr>
              <w:suppressAutoHyphens/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99,5</w:t>
            </w:r>
          </w:p>
        </w:tc>
      </w:tr>
      <w:tr w:rsidR="00AA57D0" w:rsidTr="00017F7D">
        <w:tc>
          <w:tcPr>
            <w:tcW w:w="3168" w:type="dxa"/>
            <w:vAlign w:val="center"/>
          </w:tcPr>
          <w:p w:rsidR="00AA57D0" w:rsidRPr="00017F7D" w:rsidRDefault="00AA57D0" w:rsidP="00017F7D">
            <w:pPr>
              <w:suppressAutoHyphens/>
              <w:snapToGrid w:val="0"/>
              <w:spacing w:before="120" w:after="120"/>
            </w:pPr>
            <w:r w:rsidRPr="00017F7D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900" w:type="dxa"/>
          </w:tcPr>
          <w:p w:rsidR="00AA57D0" w:rsidRPr="00017F7D" w:rsidRDefault="00AA57D0" w:rsidP="00017F7D">
            <w:pPr>
              <w:suppressAutoHyphens/>
              <w:snapToGrid w:val="0"/>
              <w:spacing w:before="120" w:after="120"/>
              <w:jc w:val="center"/>
            </w:pPr>
            <w:r w:rsidRPr="00017F7D">
              <w:rPr>
                <w:sz w:val="22"/>
                <w:szCs w:val="22"/>
              </w:rPr>
              <w:t>212</w:t>
            </w:r>
          </w:p>
        </w:tc>
        <w:tc>
          <w:tcPr>
            <w:tcW w:w="1440" w:type="dxa"/>
          </w:tcPr>
          <w:p w:rsidR="00AA57D0" w:rsidRPr="00CF1E34" w:rsidRDefault="00AA57D0" w:rsidP="00017F7D">
            <w:pPr>
              <w:suppressAutoHyphens/>
              <w:snapToGrid w:val="0"/>
              <w:spacing w:before="120" w:after="120"/>
              <w:ind w:left="16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AA57D0" w:rsidRPr="00CF1E34" w:rsidRDefault="00AA57D0" w:rsidP="00017F7D">
            <w:pPr>
              <w:suppressAutoHyphens/>
              <w:snapToGrid w:val="0"/>
              <w:spacing w:before="120" w:after="12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0,6</w:t>
            </w:r>
          </w:p>
        </w:tc>
        <w:tc>
          <w:tcPr>
            <w:tcW w:w="1800" w:type="dxa"/>
          </w:tcPr>
          <w:p w:rsidR="00AA57D0" w:rsidRPr="00CF1E34" w:rsidRDefault="00AA57D0" w:rsidP="00017F7D">
            <w:pPr>
              <w:suppressAutoHyphens/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8" w:type="dxa"/>
          </w:tcPr>
          <w:p w:rsidR="00AA57D0" w:rsidRPr="00CF1E34" w:rsidRDefault="00AA57D0" w:rsidP="009269C5">
            <w:pPr>
              <w:suppressAutoHyphens/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AA57D0" w:rsidTr="00017F7D">
        <w:tc>
          <w:tcPr>
            <w:tcW w:w="3168" w:type="dxa"/>
            <w:vAlign w:val="center"/>
          </w:tcPr>
          <w:p w:rsidR="00AA57D0" w:rsidRPr="00017F7D" w:rsidRDefault="00AA57D0" w:rsidP="00017F7D">
            <w:pPr>
              <w:suppressAutoHyphens/>
              <w:snapToGrid w:val="0"/>
              <w:spacing w:before="120" w:after="120"/>
            </w:pPr>
            <w:r w:rsidRPr="00017F7D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900" w:type="dxa"/>
          </w:tcPr>
          <w:p w:rsidR="00AA57D0" w:rsidRPr="00017F7D" w:rsidRDefault="00AA57D0" w:rsidP="00017F7D">
            <w:pPr>
              <w:suppressAutoHyphens/>
              <w:snapToGrid w:val="0"/>
              <w:spacing w:before="120" w:after="120"/>
              <w:jc w:val="center"/>
            </w:pPr>
            <w:r w:rsidRPr="00017F7D">
              <w:rPr>
                <w:sz w:val="22"/>
                <w:szCs w:val="22"/>
              </w:rPr>
              <w:t>213</w:t>
            </w:r>
          </w:p>
        </w:tc>
        <w:tc>
          <w:tcPr>
            <w:tcW w:w="1440" w:type="dxa"/>
          </w:tcPr>
          <w:p w:rsidR="00AA57D0" w:rsidRPr="00CF1E34" w:rsidRDefault="00AA57D0" w:rsidP="00017F7D">
            <w:pPr>
              <w:suppressAutoHyphens/>
              <w:snapToGrid w:val="0"/>
              <w:spacing w:before="120" w:after="120"/>
              <w:ind w:left="16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487,44</w:t>
            </w:r>
          </w:p>
        </w:tc>
        <w:tc>
          <w:tcPr>
            <w:tcW w:w="1260" w:type="dxa"/>
          </w:tcPr>
          <w:p w:rsidR="00AA57D0" w:rsidRPr="00CF1E34" w:rsidRDefault="00AA57D0" w:rsidP="00017F7D">
            <w:pPr>
              <w:suppressAutoHyphens/>
              <w:snapToGrid w:val="0"/>
              <w:spacing w:before="120" w:after="12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487,44</w:t>
            </w:r>
          </w:p>
        </w:tc>
        <w:tc>
          <w:tcPr>
            <w:tcW w:w="1800" w:type="dxa"/>
          </w:tcPr>
          <w:p w:rsidR="00AA57D0" w:rsidRPr="00CF1E34" w:rsidRDefault="00AA57D0" w:rsidP="00017F7D">
            <w:pPr>
              <w:suppressAutoHyphens/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8" w:type="dxa"/>
          </w:tcPr>
          <w:p w:rsidR="00AA57D0" w:rsidRPr="00CF1E34" w:rsidRDefault="00AA57D0" w:rsidP="009269C5">
            <w:pPr>
              <w:suppressAutoHyphens/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AA57D0" w:rsidTr="00017F7D">
        <w:tc>
          <w:tcPr>
            <w:tcW w:w="3168" w:type="dxa"/>
            <w:vAlign w:val="center"/>
          </w:tcPr>
          <w:p w:rsidR="00AA57D0" w:rsidRPr="00017F7D" w:rsidRDefault="00AA57D0" w:rsidP="00017F7D">
            <w:pPr>
              <w:suppressAutoHyphens/>
              <w:snapToGrid w:val="0"/>
              <w:spacing w:before="120" w:after="120"/>
            </w:pPr>
            <w:r w:rsidRPr="00017F7D">
              <w:rPr>
                <w:sz w:val="22"/>
                <w:szCs w:val="22"/>
              </w:rPr>
              <w:t>Услуги связи</w:t>
            </w:r>
          </w:p>
        </w:tc>
        <w:tc>
          <w:tcPr>
            <w:tcW w:w="900" w:type="dxa"/>
          </w:tcPr>
          <w:p w:rsidR="00AA57D0" w:rsidRPr="00017F7D" w:rsidRDefault="00AA57D0" w:rsidP="00017F7D">
            <w:pPr>
              <w:suppressAutoHyphens/>
              <w:snapToGrid w:val="0"/>
              <w:spacing w:before="120" w:after="120"/>
              <w:jc w:val="center"/>
            </w:pPr>
            <w:r w:rsidRPr="00017F7D">
              <w:rPr>
                <w:sz w:val="22"/>
                <w:szCs w:val="22"/>
              </w:rPr>
              <w:t>221</w:t>
            </w:r>
          </w:p>
        </w:tc>
        <w:tc>
          <w:tcPr>
            <w:tcW w:w="1440" w:type="dxa"/>
          </w:tcPr>
          <w:p w:rsidR="00AA57D0" w:rsidRPr="00CF1E34" w:rsidRDefault="00AA57D0" w:rsidP="00017F7D">
            <w:pPr>
              <w:suppressAutoHyphens/>
              <w:snapToGrid w:val="0"/>
              <w:spacing w:before="120" w:after="120"/>
              <w:ind w:left="16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260" w:type="dxa"/>
          </w:tcPr>
          <w:p w:rsidR="00AA57D0" w:rsidRPr="00CF1E34" w:rsidRDefault="00AA57D0" w:rsidP="00017F7D">
            <w:pPr>
              <w:suppressAutoHyphens/>
              <w:snapToGrid w:val="0"/>
              <w:spacing w:before="120" w:after="12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1,68</w:t>
            </w:r>
          </w:p>
        </w:tc>
        <w:tc>
          <w:tcPr>
            <w:tcW w:w="1800" w:type="dxa"/>
          </w:tcPr>
          <w:p w:rsidR="00AA57D0" w:rsidRPr="00CF1E34" w:rsidRDefault="00AA57D0" w:rsidP="00017F7D">
            <w:pPr>
              <w:suppressAutoHyphens/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0,32</w:t>
            </w:r>
          </w:p>
        </w:tc>
        <w:tc>
          <w:tcPr>
            <w:tcW w:w="1368" w:type="dxa"/>
          </w:tcPr>
          <w:p w:rsidR="00AA57D0" w:rsidRPr="00CF1E34" w:rsidRDefault="00AA57D0" w:rsidP="009269C5">
            <w:pPr>
              <w:suppressAutoHyphens/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84,0</w:t>
            </w:r>
          </w:p>
        </w:tc>
      </w:tr>
      <w:tr w:rsidR="00AA57D0" w:rsidTr="00017F7D">
        <w:tc>
          <w:tcPr>
            <w:tcW w:w="3168" w:type="dxa"/>
            <w:vAlign w:val="center"/>
          </w:tcPr>
          <w:p w:rsidR="00AA57D0" w:rsidRPr="00017F7D" w:rsidRDefault="00AA57D0" w:rsidP="00017F7D">
            <w:pPr>
              <w:suppressAutoHyphens/>
              <w:snapToGrid w:val="0"/>
              <w:spacing w:before="120" w:after="120"/>
              <w:ind w:right="100"/>
            </w:pPr>
            <w:r w:rsidRPr="00017F7D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900" w:type="dxa"/>
          </w:tcPr>
          <w:p w:rsidR="00AA57D0" w:rsidRPr="00017F7D" w:rsidRDefault="00AA57D0" w:rsidP="00017F7D">
            <w:pPr>
              <w:suppressAutoHyphens/>
              <w:snapToGrid w:val="0"/>
              <w:spacing w:before="120" w:after="120"/>
              <w:ind w:left="100" w:right="117"/>
              <w:jc w:val="center"/>
            </w:pPr>
            <w:r w:rsidRPr="00017F7D">
              <w:rPr>
                <w:sz w:val="22"/>
                <w:szCs w:val="22"/>
              </w:rPr>
              <w:t>226</w:t>
            </w:r>
          </w:p>
        </w:tc>
        <w:tc>
          <w:tcPr>
            <w:tcW w:w="1440" w:type="dxa"/>
          </w:tcPr>
          <w:p w:rsidR="00AA57D0" w:rsidRPr="00CF1E34" w:rsidRDefault="00AA57D0" w:rsidP="00017F7D">
            <w:pPr>
              <w:suppressAutoHyphens/>
              <w:snapToGrid w:val="0"/>
              <w:spacing w:before="120" w:after="120"/>
              <w:ind w:left="16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45,0</w:t>
            </w:r>
          </w:p>
        </w:tc>
        <w:tc>
          <w:tcPr>
            <w:tcW w:w="1260" w:type="dxa"/>
          </w:tcPr>
          <w:p w:rsidR="00AA57D0" w:rsidRPr="00CF1E34" w:rsidRDefault="00AA57D0" w:rsidP="00017F7D">
            <w:pPr>
              <w:suppressAutoHyphens/>
              <w:snapToGrid w:val="0"/>
              <w:spacing w:before="120" w:after="120"/>
              <w:ind w:left="10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45,0</w:t>
            </w:r>
          </w:p>
        </w:tc>
        <w:tc>
          <w:tcPr>
            <w:tcW w:w="1800" w:type="dxa"/>
          </w:tcPr>
          <w:p w:rsidR="00AA57D0" w:rsidRPr="00CF1E34" w:rsidRDefault="00AA57D0" w:rsidP="00017F7D">
            <w:pPr>
              <w:suppressAutoHyphens/>
              <w:snapToGrid w:val="0"/>
              <w:spacing w:before="120" w:after="120"/>
              <w:ind w:left="133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8" w:type="dxa"/>
          </w:tcPr>
          <w:p w:rsidR="00AA57D0" w:rsidRPr="00CF1E34" w:rsidRDefault="00AA57D0" w:rsidP="009269C5">
            <w:pPr>
              <w:suppressAutoHyphens/>
              <w:snapToGrid w:val="0"/>
              <w:spacing w:before="120" w:after="120"/>
              <w:ind w:left="167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AA57D0" w:rsidTr="00017F7D">
        <w:tc>
          <w:tcPr>
            <w:tcW w:w="3168" w:type="dxa"/>
            <w:vAlign w:val="center"/>
          </w:tcPr>
          <w:p w:rsidR="00AA57D0" w:rsidRPr="00017F7D" w:rsidRDefault="00AA57D0" w:rsidP="00017F7D">
            <w:pPr>
              <w:suppressAutoHyphens/>
              <w:snapToGrid w:val="0"/>
              <w:spacing w:before="120" w:after="120"/>
            </w:pPr>
            <w:r w:rsidRPr="00017F7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00" w:type="dxa"/>
          </w:tcPr>
          <w:p w:rsidR="00AA57D0" w:rsidRPr="00017F7D" w:rsidRDefault="00AA57D0" w:rsidP="00017F7D">
            <w:pPr>
              <w:suppressAutoHyphens/>
              <w:snapToGrid w:val="0"/>
              <w:spacing w:before="120" w:after="120"/>
              <w:ind w:left="67"/>
              <w:jc w:val="center"/>
            </w:pPr>
            <w:r w:rsidRPr="00017F7D">
              <w:rPr>
                <w:sz w:val="22"/>
                <w:szCs w:val="22"/>
              </w:rPr>
              <w:t>290</w:t>
            </w:r>
          </w:p>
        </w:tc>
        <w:tc>
          <w:tcPr>
            <w:tcW w:w="1440" w:type="dxa"/>
          </w:tcPr>
          <w:p w:rsidR="00AA57D0" w:rsidRPr="00CF1E34" w:rsidRDefault="00AA57D0" w:rsidP="00017F7D">
            <w:pPr>
              <w:suppressAutoHyphens/>
              <w:snapToGrid w:val="0"/>
              <w:spacing w:before="120" w:after="120"/>
              <w:ind w:left="21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16,30</w:t>
            </w:r>
          </w:p>
        </w:tc>
        <w:tc>
          <w:tcPr>
            <w:tcW w:w="1260" w:type="dxa"/>
          </w:tcPr>
          <w:p w:rsidR="00AA57D0" w:rsidRPr="00CF1E34" w:rsidRDefault="00AA57D0" w:rsidP="00017F7D">
            <w:pPr>
              <w:suppressAutoHyphens/>
              <w:snapToGrid w:val="0"/>
              <w:spacing w:before="120" w:after="120"/>
              <w:ind w:left="6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16,14</w:t>
            </w:r>
          </w:p>
        </w:tc>
        <w:tc>
          <w:tcPr>
            <w:tcW w:w="1800" w:type="dxa"/>
          </w:tcPr>
          <w:p w:rsidR="00AA57D0" w:rsidRPr="00CF1E34" w:rsidRDefault="00AA57D0" w:rsidP="00017F7D">
            <w:pPr>
              <w:suppressAutoHyphens/>
              <w:snapToGrid w:val="0"/>
              <w:spacing w:before="120" w:after="120"/>
              <w:ind w:left="133"/>
              <w:jc w:val="center"/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1368" w:type="dxa"/>
          </w:tcPr>
          <w:p w:rsidR="00AA57D0" w:rsidRPr="00CF1E34" w:rsidRDefault="00AA57D0" w:rsidP="009269C5">
            <w:pPr>
              <w:suppressAutoHyphens/>
              <w:snapToGrid w:val="0"/>
              <w:spacing w:before="120" w:after="120"/>
              <w:ind w:left="133"/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</w:tr>
      <w:tr w:rsidR="00AA57D0" w:rsidTr="00017F7D">
        <w:tc>
          <w:tcPr>
            <w:tcW w:w="3168" w:type="dxa"/>
            <w:vAlign w:val="center"/>
          </w:tcPr>
          <w:p w:rsidR="00AA57D0" w:rsidRPr="00017F7D" w:rsidRDefault="00AA57D0" w:rsidP="00017F7D">
            <w:pPr>
              <w:suppressAutoHyphens/>
              <w:snapToGrid w:val="0"/>
              <w:spacing w:before="120" w:after="120"/>
            </w:pPr>
            <w:r w:rsidRPr="00017F7D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900" w:type="dxa"/>
          </w:tcPr>
          <w:p w:rsidR="00AA57D0" w:rsidRPr="00017F7D" w:rsidRDefault="00AA57D0" w:rsidP="00017F7D">
            <w:pPr>
              <w:suppressAutoHyphens/>
              <w:snapToGrid w:val="0"/>
              <w:spacing w:before="120" w:after="120"/>
              <w:ind w:left="67"/>
              <w:jc w:val="center"/>
            </w:pPr>
            <w:r w:rsidRPr="00017F7D">
              <w:rPr>
                <w:sz w:val="22"/>
                <w:szCs w:val="22"/>
              </w:rPr>
              <w:t>340</w:t>
            </w:r>
          </w:p>
        </w:tc>
        <w:tc>
          <w:tcPr>
            <w:tcW w:w="1440" w:type="dxa"/>
          </w:tcPr>
          <w:p w:rsidR="00AA57D0" w:rsidRPr="00CF1E34" w:rsidRDefault="00AA57D0" w:rsidP="00017F7D">
            <w:pPr>
              <w:suppressAutoHyphens/>
              <w:snapToGrid w:val="0"/>
              <w:spacing w:before="120" w:after="120"/>
              <w:ind w:left="21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2,72</w:t>
            </w:r>
          </w:p>
        </w:tc>
        <w:tc>
          <w:tcPr>
            <w:tcW w:w="1260" w:type="dxa"/>
          </w:tcPr>
          <w:p w:rsidR="00AA57D0" w:rsidRPr="00CF1E34" w:rsidRDefault="00AA57D0" w:rsidP="00017F7D">
            <w:pPr>
              <w:suppressAutoHyphens/>
              <w:snapToGrid w:val="0"/>
              <w:spacing w:before="120" w:after="120"/>
              <w:ind w:left="8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2,09</w:t>
            </w:r>
          </w:p>
        </w:tc>
        <w:tc>
          <w:tcPr>
            <w:tcW w:w="1800" w:type="dxa"/>
          </w:tcPr>
          <w:p w:rsidR="00AA57D0" w:rsidRPr="00CF1E34" w:rsidRDefault="00AA57D0" w:rsidP="00017F7D">
            <w:pPr>
              <w:suppressAutoHyphens/>
              <w:snapToGrid w:val="0"/>
              <w:spacing w:before="120" w:after="120"/>
              <w:ind w:left="133"/>
              <w:jc w:val="center"/>
            </w:pPr>
            <w:r>
              <w:rPr>
                <w:sz w:val="22"/>
                <w:szCs w:val="22"/>
              </w:rPr>
              <w:t>0,63</w:t>
            </w:r>
          </w:p>
        </w:tc>
        <w:tc>
          <w:tcPr>
            <w:tcW w:w="1368" w:type="dxa"/>
          </w:tcPr>
          <w:p w:rsidR="00AA57D0" w:rsidRPr="00CF1E34" w:rsidRDefault="00AA57D0" w:rsidP="009269C5">
            <w:pPr>
              <w:suppressAutoHyphens/>
              <w:snapToGrid w:val="0"/>
              <w:spacing w:before="120" w:after="120"/>
              <w:ind w:left="72"/>
              <w:jc w:val="center"/>
            </w:pPr>
            <w:r>
              <w:rPr>
                <w:sz w:val="22"/>
                <w:szCs w:val="22"/>
              </w:rPr>
              <w:t>77,0</w:t>
            </w:r>
          </w:p>
        </w:tc>
      </w:tr>
      <w:tr w:rsidR="00AA57D0" w:rsidRPr="00017F7D" w:rsidTr="00017F7D">
        <w:tc>
          <w:tcPr>
            <w:tcW w:w="3168" w:type="dxa"/>
            <w:vAlign w:val="center"/>
          </w:tcPr>
          <w:p w:rsidR="00AA57D0" w:rsidRPr="00017F7D" w:rsidRDefault="00AA57D0" w:rsidP="00017F7D">
            <w:pPr>
              <w:suppressAutoHyphens/>
              <w:ind w:left="67"/>
              <w:rPr>
                <w:b/>
              </w:rPr>
            </w:pPr>
            <w:r w:rsidRPr="00017F7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900" w:type="dxa"/>
          </w:tcPr>
          <w:p w:rsidR="00AA57D0" w:rsidRPr="00017F7D" w:rsidRDefault="00AA57D0" w:rsidP="000309E2">
            <w:pPr>
              <w:pStyle w:val="a"/>
              <w:ind w:righ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A57D0" w:rsidRPr="00017F7D" w:rsidRDefault="00AA57D0" w:rsidP="00D7739A">
            <w:pPr>
              <w:suppressAutoHyphens/>
              <w:snapToGrid w:val="0"/>
              <w:ind w:firstLine="11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2011,58</w:t>
            </w:r>
          </w:p>
        </w:tc>
        <w:tc>
          <w:tcPr>
            <w:tcW w:w="1260" w:type="dxa"/>
          </w:tcPr>
          <w:p w:rsidR="00AA57D0" w:rsidRPr="00017F7D" w:rsidRDefault="00AA57D0" w:rsidP="00D7739A">
            <w:pPr>
              <w:suppressAutoHyphens/>
              <w:snapToGrid w:val="0"/>
              <w:spacing w:after="200" w:line="276" w:lineRule="auto"/>
              <w:ind w:left="13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2003,13</w:t>
            </w:r>
          </w:p>
        </w:tc>
        <w:tc>
          <w:tcPr>
            <w:tcW w:w="1800" w:type="dxa"/>
          </w:tcPr>
          <w:p w:rsidR="00AA57D0" w:rsidRPr="00017F7D" w:rsidRDefault="00AA57D0" w:rsidP="00D7739A">
            <w:pPr>
              <w:suppressAutoHyphens/>
              <w:snapToGrid w:val="0"/>
              <w:spacing w:after="200" w:line="276" w:lineRule="auto"/>
              <w:ind w:left="21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8,45</w:t>
            </w:r>
          </w:p>
        </w:tc>
        <w:tc>
          <w:tcPr>
            <w:tcW w:w="1368" w:type="dxa"/>
          </w:tcPr>
          <w:p w:rsidR="00AA57D0" w:rsidRPr="00017F7D" w:rsidRDefault="00AA57D0" w:rsidP="00D7739A">
            <w:pPr>
              <w:suppressAutoHyphens/>
              <w:snapToGrid w:val="0"/>
              <w:spacing w:after="200" w:line="276" w:lineRule="auto"/>
              <w:ind w:left="18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99,6</w:t>
            </w:r>
          </w:p>
        </w:tc>
      </w:tr>
    </w:tbl>
    <w:p w:rsidR="00AA57D0" w:rsidRDefault="00AA57D0" w:rsidP="000C3F76">
      <w:pPr>
        <w:pStyle w:val="a"/>
        <w:ind w:right="142"/>
        <w:jc w:val="both"/>
      </w:pPr>
    </w:p>
    <w:p w:rsidR="00AA57D0" w:rsidRPr="00F620A5" w:rsidRDefault="00AA57D0" w:rsidP="00F620A5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F620A5">
        <w:rPr>
          <w:bCs/>
          <w:sz w:val="26"/>
          <w:szCs w:val="26"/>
        </w:rPr>
        <w:t xml:space="preserve">Бюджетные назначения в сумме </w:t>
      </w:r>
      <w:r>
        <w:rPr>
          <w:b/>
          <w:bCs/>
          <w:sz w:val="26"/>
          <w:szCs w:val="26"/>
        </w:rPr>
        <w:t>7</w:t>
      </w:r>
      <w:r w:rsidRPr="00F620A5">
        <w:rPr>
          <w:b/>
          <w:bCs/>
          <w:sz w:val="26"/>
          <w:szCs w:val="26"/>
        </w:rPr>
        <w:t>,3</w:t>
      </w:r>
      <w:r>
        <w:rPr>
          <w:b/>
          <w:bCs/>
          <w:sz w:val="26"/>
          <w:szCs w:val="26"/>
        </w:rPr>
        <w:t>4</w:t>
      </w:r>
      <w:r w:rsidRPr="00F620A5">
        <w:rPr>
          <w:bCs/>
          <w:sz w:val="26"/>
          <w:szCs w:val="26"/>
        </w:rPr>
        <w:t xml:space="preserve"> </w:t>
      </w:r>
      <w:r w:rsidRPr="009269C5">
        <w:rPr>
          <w:b/>
          <w:bCs/>
          <w:sz w:val="26"/>
          <w:szCs w:val="26"/>
        </w:rPr>
        <w:t>тыс. рублей</w:t>
      </w:r>
      <w:r w:rsidRPr="00F620A5">
        <w:rPr>
          <w:bCs/>
          <w:sz w:val="26"/>
          <w:szCs w:val="26"/>
        </w:rPr>
        <w:t xml:space="preserve">, запланированные на выплаты </w:t>
      </w:r>
      <w:r>
        <w:rPr>
          <w:bCs/>
          <w:sz w:val="26"/>
          <w:szCs w:val="26"/>
        </w:rPr>
        <w:t>заработной платы</w:t>
      </w:r>
      <w:r w:rsidRPr="00F620A5">
        <w:rPr>
          <w:bCs/>
          <w:sz w:val="26"/>
          <w:szCs w:val="26"/>
        </w:rPr>
        <w:t xml:space="preserve">, не использованы по причине экономии бюджетных средств. </w:t>
      </w:r>
    </w:p>
    <w:p w:rsidR="00AA57D0" w:rsidRPr="00202348" w:rsidRDefault="00AA57D0" w:rsidP="000D392C">
      <w:pPr>
        <w:ind w:firstLine="708"/>
        <w:jc w:val="center"/>
        <w:rPr>
          <w:b/>
          <w:sz w:val="16"/>
          <w:szCs w:val="16"/>
        </w:rPr>
      </w:pPr>
    </w:p>
    <w:p w:rsidR="00AA57D0" w:rsidRDefault="00AA57D0" w:rsidP="00202348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4F3AB7">
        <w:rPr>
          <w:b/>
          <w:sz w:val="26"/>
          <w:szCs w:val="26"/>
        </w:rPr>
        <w:t>Состояние дебиторской и кредиторской задолженности</w:t>
      </w:r>
    </w:p>
    <w:p w:rsidR="00AA57D0" w:rsidRPr="00202348" w:rsidRDefault="00AA57D0" w:rsidP="00202348">
      <w:pPr>
        <w:tabs>
          <w:tab w:val="left" w:pos="4290"/>
        </w:tabs>
        <w:spacing w:line="360" w:lineRule="auto"/>
        <w:ind w:firstLine="708"/>
        <w:rPr>
          <w:b/>
          <w:sz w:val="16"/>
          <w:szCs w:val="16"/>
        </w:rPr>
      </w:pPr>
      <w:r>
        <w:rPr>
          <w:b/>
          <w:sz w:val="26"/>
          <w:szCs w:val="26"/>
        </w:rPr>
        <w:tab/>
      </w:r>
    </w:p>
    <w:p w:rsidR="00AA57D0" w:rsidRPr="0029708E" w:rsidRDefault="00AA57D0" w:rsidP="00202348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29708E">
        <w:rPr>
          <w:bCs/>
          <w:sz w:val="26"/>
          <w:szCs w:val="26"/>
          <w:bdr w:val="none" w:sz="0" w:space="0" w:color="auto" w:frame="1"/>
        </w:rPr>
        <w:t>Согласно представленной бюджетной отчетности</w:t>
      </w:r>
      <w:r w:rsidRPr="00024D3C">
        <w:rPr>
          <w:bCs/>
          <w:sz w:val="26"/>
          <w:szCs w:val="26"/>
          <w:bdr w:val="none" w:sz="0" w:space="0" w:color="auto" w:frame="1"/>
        </w:rPr>
        <w:t xml:space="preserve"> </w:t>
      </w:r>
      <w:r>
        <w:rPr>
          <w:bCs/>
          <w:sz w:val="26"/>
          <w:szCs w:val="26"/>
          <w:bdr w:val="none" w:sz="0" w:space="0" w:color="auto" w:frame="1"/>
        </w:rPr>
        <w:t>(ф. 0503169)</w:t>
      </w:r>
      <w:r w:rsidRPr="0029708E">
        <w:rPr>
          <w:bCs/>
          <w:sz w:val="26"/>
          <w:szCs w:val="26"/>
          <w:bdr w:val="none" w:sz="0" w:space="0" w:color="auto" w:frame="1"/>
        </w:rPr>
        <w:t xml:space="preserve"> в </w:t>
      </w:r>
      <w:r>
        <w:rPr>
          <w:bCs/>
          <w:sz w:val="26"/>
          <w:szCs w:val="26"/>
          <w:bdr w:val="none" w:sz="0" w:space="0" w:color="auto" w:frame="1"/>
        </w:rPr>
        <w:t>Думе Дальнереченского муниципального района</w:t>
      </w:r>
      <w:r w:rsidRPr="0029708E">
        <w:rPr>
          <w:bCs/>
          <w:sz w:val="26"/>
          <w:szCs w:val="26"/>
          <w:bdr w:val="none" w:sz="0" w:space="0" w:color="auto" w:frame="1"/>
        </w:rPr>
        <w:t xml:space="preserve"> на 1 января 2016 года име</w:t>
      </w:r>
      <w:r>
        <w:rPr>
          <w:bCs/>
          <w:sz w:val="26"/>
          <w:szCs w:val="26"/>
          <w:bdr w:val="none" w:sz="0" w:space="0" w:color="auto" w:frame="1"/>
        </w:rPr>
        <w:t>лась</w:t>
      </w:r>
      <w:r w:rsidRPr="0029708E">
        <w:rPr>
          <w:bCs/>
          <w:sz w:val="26"/>
          <w:szCs w:val="26"/>
          <w:bdr w:val="none" w:sz="0" w:space="0" w:color="auto" w:frame="1"/>
        </w:rPr>
        <w:t xml:space="preserve"> </w:t>
      </w:r>
      <w:r>
        <w:rPr>
          <w:bCs/>
          <w:sz w:val="26"/>
          <w:szCs w:val="26"/>
          <w:bdr w:val="none" w:sz="0" w:space="0" w:color="auto" w:frame="1"/>
        </w:rPr>
        <w:t xml:space="preserve">дебиторская и </w:t>
      </w:r>
      <w:r w:rsidRPr="0029708E">
        <w:rPr>
          <w:bCs/>
          <w:sz w:val="26"/>
          <w:szCs w:val="26"/>
          <w:bdr w:val="none" w:sz="0" w:space="0" w:color="auto" w:frame="1"/>
        </w:rPr>
        <w:t>кредиторская задолженност</w:t>
      </w:r>
      <w:r>
        <w:rPr>
          <w:bCs/>
          <w:sz w:val="26"/>
          <w:szCs w:val="26"/>
          <w:bdr w:val="none" w:sz="0" w:space="0" w:color="auto" w:frame="1"/>
        </w:rPr>
        <w:t>ь</w:t>
      </w:r>
      <w:r w:rsidRPr="0029708E">
        <w:rPr>
          <w:bCs/>
          <w:sz w:val="26"/>
          <w:szCs w:val="26"/>
          <w:bdr w:val="none" w:sz="0" w:space="0" w:color="auto" w:frame="1"/>
        </w:rPr>
        <w:t xml:space="preserve">. </w:t>
      </w:r>
    </w:p>
    <w:p w:rsidR="00AA57D0" w:rsidRDefault="00AA57D0" w:rsidP="000D392C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3113B2">
        <w:rPr>
          <w:bCs/>
          <w:sz w:val="26"/>
          <w:szCs w:val="26"/>
          <w:u w:val="single"/>
          <w:bdr w:val="none" w:sz="0" w:space="0" w:color="auto" w:frame="1"/>
        </w:rPr>
        <w:t>Кредиторская задолженность</w:t>
      </w:r>
      <w:r w:rsidRPr="003113B2">
        <w:rPr>
          <w:bCs/>
          <w:sz w:val="26"/>
          <w:szCs w:val="26"/>
          <w:bdr w:val="none" w:sz="0" w:space="0" w:color="auto" w:frame="1"/>
        </w:rPr>
        <w:t xml:space="preserve"> на конец отчетного периода составля</w:t>
      </w:r>
      <w:r>
        <w:rPr>
          <w:bCs/>
          <w:sz w:val="26"/>
          <w:szCs w:val="26"/>
          <w:bdr w:val="none" w:sz="0" w:space="0" w:color="auto" w:frame="1"/>
        </w:rPr>
        <w:t>ла</w:t>
      </w:r>
      <w:r w:rsidRPr="003113B2">
        <w:rPr>
          <w:bCs/>
          <w:sz w:val="26"/>
          <w:szCs w:val="26"/>
          <w:bdr w:val="none" w:sz="0" w:space="0" w:color="auto" w:frame="1"/>
        </w:rPr>
        <w:t xml:space="preserve">  </w:t>
      </w:r>
      <w:r>
        <w:rPr>
          <w:bCs/>
          <w:sz w:val="26"/>
          <w:szCs w:val="26"/>
          <w:bdr w:val="none" w:sz="0" w:space="0" w:color="auto" w:frame="1"/>
        </w:rPr>
        <w:t xml:space="preserve">85,31 </w:t>
      </w:r>
      <w:r w:rsidRPr="003113B2">
        <w:rPr>
          <w:bCs/>
          <w:sz w:val="26"/>
          <w:szCs w:val="26"/>
          <w:bdr w:val="none" w:sz="0" w:space="0" w:color="auto" w:frame="1"/>
        </w:rPr>
        <w:t>тыс. рублей:</w:t>
      </w:r>
    </w:p>
    <w:p w:rsidR="00AA57D0" w:rsidRDefault="00AA57D0" w:rsidP="0010681C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- по счету 120812000 </w:t>
      </w:r>
      <w:r w:rsidRPr="0010681C">
        <w:rPr>
          <w:bCs/>
          <w:sz w:val="26"/>
          <w:szCs w:val="26"/>
          <w:bdr w:val="none" w:sz="0" w:space="0" w:color="auto" w:frame="1"/>
        </w:rPr>
        <w:t>«Расчеты с подотчетными лицами по прочим выплатам»</w:t>
      </w:r>
      <w:r>
        <w:rPr>
          <w:bCs/>
          <w:sz w:val="26"/>
          <w:szCs w:val="26"/>
          <w:bdr w:val="none" w:sz="0" w:space="0" w:color="auto" w:frame="1"/>
        </w:rPr>
        <w:t xml:space="preserve"> - перерасход по авансовому отчету по командировочным расходам (суточные), выплаты подотчетным лицам произведут в 1 квартале 2016 года – 14,0 тыс. рублей,</w:t>
      </w:r>
    </w:p>
    <w:p w:rsidR="00AA57D0" w:rsidRDefault="00AA57D0" w:rsidP="0010681C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- по счету 120821000 </w:t>
      </w:r>
      <w:r w:rsidRPr="0010681C">
        <w:rPr>
          <w:bCs/>
          <w:sz w:val="26"/>
          <w:szCs w:val="26"/>
          <w:bdr w:val="none" w:sz="0" w:space="0" w:color="auto" w:frame="1"/>
        </w:rPr>
        <w:t>"Расчеты с подотчетными лицами по оплате услуг связи"</w:t>
      </w:r>
      <w:r>
        <w:rPr>
          <w:bCs/>
          <w:sz w:val="26"/>
          <w:szCs w:val="26"/>
          <w:bdr w:val="none" w:sz="0" w:space="0" w:color="auto" w:frame="1"/>
        </w:rPr>
        <w:t xml:space="preserve"> – перерасход по авансовым отчетам подотчетным лицам за отправку почтовой корреспонденции – 0,1 тыс. рублей, </w:t>
      </w:r>
    </w:p>
    <w:p w:rsidR="00AA57D0" w:rsidRDefault="00AA57D0" w:rsidP="0010681C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- по счету 120825000 «</w:t>
      </w:r>
      <w:r w:rsidRPr="009D4A91">
        <w:rPr>
          <w:color w:val="000000"/>
          <w:sz w:val="26"/>
          <w:szCs w:val="26"/>
        </w:rPr>
        <w:t>Расчеты с подотчетными лицами по оплате работ, услуг по содержанию имущества</w:t>
      </w:r>
      <w:r>
        <w:rPr>
          <w:bCs/>
          <w:sz w:val="26"/>
          <w:szCs w:val="26"/>
          <w:bdr w:val="none" w:sz="0" w:space="0" w:color="auto" w:frame="1"/>
        </w:rPr>
        <w:t>» - перерасход по авансовому отчету за заправку картриджа – 0,4 тыс. рублей,</w:t>
      </w:r>
    </w:p>
    <w:p w:rsidR="00AA57D0" w:rsidRDefault="00AA57D0" w:rsidP="0010681C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- по счету 120834000 </w:t>
      </w:r>
      <w:r w:rsidRPr="00393EDA">
        <w:rPr>
          <w:bCs/>
          <w:sz w:val="26"/>
          <w:szCs w:val="26"/>
          <w:bdr w:val="none" w:sz="0" w:space="0" w:color="auto" w:frame="1"/>
        </w:rPr>
        <w:t>«</w:t>
      </w:r>
      <w:r w:rsidRPr="00393EDA">
        <w:rPr>
          <w:bCs/>
          <w:color w:val="000000"/>
          <w:sz w:val="26"/>
          <w:szCs w:val="26"/>
        </w:rPr>
        <w:t>Расчеты с подотчетными лицами по приобретению материальных запасов»</w:t>
      </w:r>
      <w:r>
        <w:rPr>
          <w:bCs/>
          <w:color w:val="000000"/>
          <w:sz w:val="26"/>
          <w:szCs w:val="26"/>
        </w:rPr>
        <w:t xml:space="preserve"> - </w:t>
      </w:r>
      <w:r>
        <w:rPr>
          <w:bCs/>
          <w:sz w:val="26"/>
          <w:szCs w:val="26"/>
          <w:bdr w:val="none" w:sz="0" w:space="0" w:color="auto" w:frame="1"/>
        </w:rPr>
        <w:t>перерасход по авансовым отчетам за приобретение канцелярских товаров, картриджа – 3,66 тыс. рублей,</w:t>
      </w:r>
    </w:p>
    <w:p w:rsidR="00AA57D0" w:rsidRDefault="00AA57D0" w:rsidP="0010681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  <w:bdr w:val="none" w:sz="0" w:space="0" w:color="auto" w:frame="1"/>
        </w:rPr>
        <w:t xml:space="preserve">- </w:t>
      </w:r>
      <w:r w:rsidRPr="00DF0BCF">
        <w:rPr>
          <w:bCs/>
          <w:sz w:val="26"/>
          <w:szCs w:val="26"/>
          <w:bdr w:val="none" w:sz="0" w:space="0" w:color="auto" w:frame="1"/>
        </w:rPr>
        <w:t xml:space="preserve">по счету </w:t>
      </w:r>
      <w:r>
        <w:rPr>
          <w:bCs/>
          <w:sz w:val="26"/>
          <w:szCs w:val="26"/>
          <w:bdr w:val="none" w:sz="0" w:space="0" w:color="auto" w:frame="1"/>
        </w:rPr>
        <w:t>1</w:t>
      </w:r>
      <w:r w:rsidRPr="00DF0BCF">
        <w:rPr>
          <w:bCs/>
          <w:sz w:val="26"/>
          <w:szCs w:val="26"/>
          <w:bdr w:val="none" w:sz="0" w:space="0" w:color="auto" w:frame="1"/>
        </w:rPr>
        <w:t>30211000 «</w:t>
      </w:r>
      <w:r w:rsidRPr="00DF0BCF">
        <w:rPr>
          <w:color w:val="000000"/>
          <w:sz w:val="26"/>
          <w:szCs w:val="26"/>
        </w:rPr>
        <w:t xml:space="preserve">Расчеты по заработной плате» - </w:t>
      </w:r>
      <w:r>
        <w:rPr>
          <w:color w:val="000000"/>
          <w:sz w:val="26"/>
          <w:szCs w:val="26"/>
        </w:rPr>
        <w:t>2,03</w:t>
      </w:r>
      <w:r w:rsidRPr="00DF0BCF">
        <w:rPr>
          <w:color w:val="000000"/>
          <w:sz w:val="26"/>
          <w:szCs w:val="26"/>
        </w:rPr>
        <w:t xml:space="preserve"> тыс.рублей</w:t>
      </w:r>
      <w:r>
        <w:rPr>
          <w:color w:val="000000"/>
          <w:sz w:val="26"/>
          <w:szCs w:val="26"/>
        </w:rPr>
        <w:t xml:space="preserve"> – текущая задолженность по НДФЛ,</w:t>
      </w:r>
    </w:p>
    <w:p w:rsidR="00AA57D0" w:rsidRDefault="00AA57D0" w:rsidP="0010681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 счету 130305000 «</w:t>
      </w:r>
      <w:r w:rsidRPr="00392679">
        <w:rPr>
          <w:color w:val="000000"/>
          <w:sz w:val="26"/>
          <w:szCs w:val="26"/>
        </w:rPr>
        <w:t>Расчеты по прочим платежам в бюджет</w:t>
      </w:r>
      <w:r>
        <w:rPr>
          <w:color w:val="000000"/>
          <w:sz w:val="26"/>
          <w:szCs w:val="26"/>
        </w:rPr>
        <w:t>» - 0,28 тыс. рублей – задолженность по страховым взносам в фонд социального страхования,</w:t>
      </w:r>
    </w:p>
    <w:p w:rsidR="00AA57D0" w:rsidRPr="004D1800" w:rsidRDefault="00AA57D0" w:rsidP="005218FF">
      <w:pPr>
        <w:spacing w:line="360" w:lineRule="auto"/>
        <w:jc w:val="both"/>
        <w:rPr>
          <w:color w:val="000000"/>
          <w:sz w:val="26"/>
          <w:szCs w:val="26"/>
        </w:rPr>
      </w:pPr>
      <w:r w:rsidRPr="004D1800">
        <w:rPr>
          <w:color w:val="000000"/>
          <w:sz w:val="26"/>
          <w:szCs w:val="26"/>
        </w:rPr>
        <w:t>- по счету 130306000 «</w:t>
      </w:r>
      <w:r w:rsidRPr="004D1800">
        <w:rPr>
          <w:snapToGrid w:val="0"/>
          <w:sz w:val="26"/>
          <w:szCs w:val="26"/>
        </w:rPr>
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</w:r>
      <w:r w:rsidRPr="004D1800">
        <w:rPr>
          <w:color w:val="000000"/>
          <w:sz w:val="26"/>
          <w:szCs w:val="26"/>
        </w:rPr>
        <w:t>» - 0,63 тыс. рублей.</w:t>
      </w:r>
    </w:p>
    <w:p w:rsidR="00AA57D0" w:rsidRPr="004D1800" w:rsidRDefault="00AA57D0" w:rsidP="004D1800">
      <w:pPr>
        <w:spacing w:line="360" w:lineRule="auto"/>
        <w:jc w:val="both"/>
        <w:rPr>
          <w:color w:val="000000"/>
          <w:sz w:val="26"/>
          <w:szCs w:val="26"/>
        </w:rPr>
      </w:pPr>
      <w:r w:rsidRPr="004D1800">
        <w:rPr>
          <w:color w:val="000000"/>
          <w:sz w:val="26"/>
          <w:szCs w:val="26"/>
        </w:rPr>
        <w:t>- по счету 130307000 «</w:t>
      </w:r>
      <w:r w:rsidRPr="004D1800">
        <w:rPr>
          <w:snapToGrid w:val="0"/>
          <w:sz w:val="26"/>
          <w:szCs w:val="26"/>
        </w:rPr>
        <w:t>Расчеты по страховым взносам на обязательное медицинское страхование в Федеральный ФОМС</w:t>
      </w:r>
      <w:r w:rsidRPr="004D1800">
        <w:rPr>
          <w:color w:val="000000"/>
          <w:sz w:val="26"/>
          <w:szCs w:val="26"/>
        </w:rPr>
        <w:t>» - 19,87 тыс. рублей.</w:t>
      </w:r>
    </w:p>
    <w:p w:rsidR="00AA57D0" w:rsidRDefault="00AA57D0" w:rsidP="004D1800">
      <w:pPr>
        <w:spacing w:line="360" w:lineRule="auto"/>
        <w:jc w:val="both"/>
        <w:rPr>
          <w:color w:val="000000"/>
          <w:sz w:val="26"/>
          <w:szCs w:val="26"/>
        </w:rPr>
      </w:pPr>
      <w:r w:rsidRPr="004D1800">
        <w:rPr>
          <w:color w:val="000000"/>
          <w:sz w:val="26"/>
          <w:szCs w:val="26"/>
        </w:rPr>
        <w:t>- по счету 1303</w:t>
      </w:r>
      <w:r>
        <w:rPr>
          <w:color w:val="000000"/>
          <w:sz w:val="26"/>
          <w:szCs w:val="26"/>
        </w:rPr>
        <w:t>10</w:t>
      </w:r>
      <w:r w:rsidRPr="004D1800">
        <w:rPr>
          <w:color w:val="000000"/>
          <w:sz w:val="26"/>
          <w:szCs w:val="26"/>
        </w:rPr>
        <w:t>000 «</w:t>
      </w:r>
      <w:r w:rsidRPr="004D1800">
        <w:rPr>
          <w:snapToGrid w:val="0"/>
          <w:sz w:val="26"/>
          <w:szCs w:val="26"/>
        </w:rPr>
        <w:t>Расчеты по страховым взносам на обязательное пенсионное страхование на выплату страховой части трудовой пенсии</w:t>
      </w:r>
      <w:r w:rsidRPr="004D1800">
        <w:rPr>
          <w:color w:val="000000"/>
          <w:sz w:val="26"/>
          <w:szCs w:val="26"/>
        </w:rPr>
        <w:t xml:space="preserve">» - </w:t>
      </w:r>
      <w:r>
        <w:rPr>
          <w:color w:val="000000"/>
          <w:sz w:val="26"/>
          <w:szCs w:val="26"/>
        </w:rPr>
        <w:t>44,34</w:t>
      </w:r>
      <w:r w:rsidRPr="004D1800">
        <w:rPr>
          <w:color w:val="000000"/>
          <w:sz w:val="26"/>
          <w:szCs w:val="26"/>
        </w:rPr>
        <w:t xml:space="preserve"> тыс. рублей.</w:t>
      </w:r>
    </w:p>
    <w:p w:rsidR="00AA57D0" w:rsidRDefault="00AA57D0" w:rsidP="0026642F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A307E6">
        <w:rPr>
          <w:bCs/>
          <w:sz w:val="26"/>
          <w:szCs w:val="26"/>
          <w:u w:val="single"/>
          <w:bdr w:val="none" w:sz="0" w:space="0" w:color="auto" w:frame="1"/>
        </w:rPr>
        <w:t>Просроченная кредиторская задолженность</w:t>
      </w:r>
      <w:r>
        <w:rPr>
          <w:bCs/>
          <w:sz w:val="26"/>
          <w:szCs w:val="26"/>
          <w:bdr w:val="none" w:sz="0" w:space="0" w:color="auto" w:frame="1"/>
        </w:rPr>
        <w:t xml:space="preserve"> по бюджетной деятельности составляет 50,47 тыс. рублей:</w:t>
      </w:r>
    </w:p>
    <w:p w:rsidR="00AA57D0" w:rsidRDefault="00AA57D0" w:rsidP="0026642F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 счету 130305000 «</w:t>
      </w:r>
      <w:r w:rsidRPr="00392679">
        <w:rPr>
          <w:color w:val="000000"/>
          <w:sz w:val="26"/>
          <w:szCs w:val="26"/>
        </w:rPr>
        <w:t>Расчеты по прочим платежам в бюджет</w:t>
      </w:r>
      <w:r>
        <w:rPr>
          <w:color w:val="000000"/>
          <w:sz w:val="26"/>
          <w:szCs w:val="26"/>
        </w:rPr>
        <w:t>» - 0,28 тыс. рублей – задолженность по страховым взносам в фонд социального страхования,</w:t>
      </w:r>
    </w:p>
    <w:p w:rsidR="00AA57D0" w:rsidRDefault="00AA57D0" w:rsidP="0026642F">
      <w:pPr>
        <w:spacing w:line="360" w:lineRule="auto"/>
        <w:jc w:val="both"/>
        <w:rPr>
          <w:color w:val="000000"/>
          <w:sz w:val="26"/>
          <w:szCs w:val="26"/>
        </w:rPr>
      </w:pPr>
      <w:r w:rsidRPr="004D1800">
        <w:rPr>
          <w:color w:val="000000"/>
          <w:sz w:val="26"/>
          <w:szCs w:val="26"/>
        </w:rPr>
        <w:t>- по счету 130306000 «</w:t>
      </w:r>
      <w:r w:rsidRPr="004D1800">
        <w:rPr>
          <w:snapToGrid w:val="0"/>
          <w:sz w:val="26"/>
          <w:szCs w:val="26"/>
        </w:rPr>
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</w:r>
      <w:r w:rsidRPr="004D1800">
        <w:rPr>
          <w:color w:val="000000"/>
          <w:sz w:val="26"/>
          <w:szCs w:val="26"/>
        </w:rPr>
        <w:t>» - 0,</w:t>
      </w:r>
      <w:r>
        <w:rPr>
          <w:color w:val="000000"/>
          <w:sz w:val="26"/>
          <w:szCs w:val="26"/>
        </w:rPr>
        <w:t>49</w:t>
      </w:r>
      <w:r w:rsidRPr="004D1800">
        <w:rPr>
          <w:color w:val="000000"/>
          <w:sz w:val="26"/>
          <w:szCs w:val="26"/>
        </w:rPr>
        <w:t xml:space="preserve"> тыс. рублей</w:t>
      </w:r>
      <w:r>
        <w:rPr>
          <w:color w:val="000000"/>
          <w:sz w:val="26"/>
          <w:szCs w:val="26"/>
        </w:rPr>
        <w:t>,</w:t>
      </w:r>
    </w:p>
    <w:p w:rsidR="00AA57D0" w:rsidRPr="004D1800" w:rsidRDefault="00AA57D0" w:rsidP="0026642F">
      <w:pPr>
        <w:spacing w:line="360" w:lineRule="auto"/>
        <w:jc w:val="both"/>
        <w:rPr>
          <w:color w:val="000000"/>
          <w:sz w:val="26"/>
          <w:szCs w:val="26"/>
        </w:rPr>
      </w:pPr>
      <w:r w:rsidRPr="004D1800">
        <w:rPr>
          <w:color w:val="000000"/>
          <w:sz w:val="26"/>
          <w:szCs w:val="26"/>
        </w:rPr>
        <w:t>- по счету 130307000 «</w:t>
      </w:r>
      <w:r w:rsidRPr="004D1800">
        <w:rPr>
          <w:snapToGrid w:val="0"/>
          <w:sz w:val="26"/>
          <w:szCs w:val="26"/>
        </w:rPr>
        <w:t>Расчеты по страховым взносам на обязательное медицинское страхование в Федеральный ФОМС</w:t>
      </w:r>
      <w:r w:rsidRPr="004D1800">
        <w:rPr>
          <w:color w:val="000000"/>
          <w:sz w:val="26"/>
          <w:szCs w:val="26"/>
        </w:rPr>
        <w:t xml:space="preserve">» - </w:t>
      </w:r>
      <w:r>
        <w:rPr>
          <w:color w:val="000000"/>
          <w:sz w:val="26"/>
          <w:szCs w:val="26"/>
        </w:rPr>
        <w:t>16,4</w:t>
      </w:r>
      <w:r w:rsidRPr="004D1800">
        <w:rPr>
          <w:color w:val="000000"/>
          <w:sz w:val="26"/>
          <w:szCs w:val="26"/>
        </w:rPr>
        <w:t xml:space="preserve"> тыс. рублей</w:t>
      </w:r>
      <w:r>
        <w:rPr>
          <w:color w:val="000000"/>
          <w:sz w:val="26"/>
          <w:szCs w:val="26"/>
        </w:rPr>
        <w:t>,</w:t>
      </w:r>
    </w:p>
    <w:p w:rsidR="00AA57D0" w:rsidRDefault="00AA57D0" w:rsidP="0026642F">
      <w:pPr>
        <w:spacing w:line="360" w:lineRule="auto"/>
        <w:jc w:val="both"/>
        <w:rPr>
          <w:color w:val="000000"/>
          <w:sz w:val="26"/>
          <w:szCs w:val="26"/>
        </w:rPr>
      </w:pPr>
      <w:r w:rsidRPr="004D1800">
        <w:rPr>
          <w:color w:val="000000"/>
          <w:sz w:val="26"/>
          <w:szCs w:val="26"/>
        </w:rPr>
        <w:t>- по счету 1303</w:t>
      </w:r>
      <w:r>
        <w:rPr>
          <w:color w:val="000000"/>
          <w:sz w:val="26"/>
          <w:szCs w:val="26"/>
        </w:rPr>
        <w:t>10</w:t>
      </w:r>
      <w:r w:rsidRPr="004D1800">
        <w:rPr>
          <w:color w:val="000000"/>
          <w:sz w:val="26"/>
          <w:szCs w:val="26"/>
        </w:rPr>
        <w:t>000 «</w:t>
      </w:r>
      <w:r w:rsidRPr="004D1800">
        <w:rPr>
          <w:snapToGrid w:val="0"/>
          <w:sz w:val="26"/>
          <w:szCs w:val="26"/>
        </w:rPr>
        <w:t>Расчеты по страховым взносам на обязательное пенсионное страхование на выплату страховой части трудовой пенсии</w:t>
      </w:r>
      <w:r w:rsidRPr="004D1800">
        <w:rPr>
          <w:color w:val="000000"/>
          <w:sz w:val="26"/>
          <w:szCs w:val="26"/>
        </w:rPr>
        <w:t xml:space="preserve">» - </w:t>
      </w:r>
      <w:r>
        <w:rPr>
          <w:color w:val="000000"/>
          <w:sz w:val="26"/>
          <w:szCs w:val="26"/>
        </w:rPr>
        <w:t>33,3</w:t>
      </w:r>
      <w:r w:rsidRPr="004D1800">
        <w:rPr>
          <w:color w:val="000000"/>
          <w:sz w:val="26"/>
          <w:szCs w:val="26"/>
        </w:rPr>
        <w:t xml:space="preserve"> тыс. рублей.</w:t>
      </w:r>
    </w:p>
    <w:p w:rsidR="00AA57D0" w:rsidRDefault="00AA57D0" w:rsidP="00671C2B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671C2B">
        <w:rPr>
          <w:bCs/>
          <w:sz w:val="26"/>
          <w:szCs w:val="26"/>
          <w:u w:val="single"/>
          <w:bdr w:val="none" w:sz="0" w:space="0" w:color="auto" w:frame="1"/>
        </w:rPr>
        <w:t>Дебиторская задолженность</w:t>
      </w:r>
      <w:r w:rsidRPr="00976E6A">
        <w:rPr>
          <w:bCs/>
          <w:sz w:val="26"/>
          <w:szCs w:val="26"/>
          <w:bdr w:val="none" w:sz="0" w:space="0" w:color="auto" w:frame="1"/>
        </w:rPr>
        <w:t xml:space="preserve"> на конец отчетного периода обозначена в сумме  </w:t>
      </w:r>
      <w:r>
        <w:rPr>
          <w:bCs/>
          <w:sz w:val="26"/>
          <w:szCs w:val="26"/>
          <w:bdr w:val="none" w:sz="0" w:space="0" w:color="auto" w:frame="1"/>
        </w:rPr>
        <w:t>0,96</w:t>
      </w:r>
      <w:r w:rsidRPr="00976E6A">
        <w:rPr>
          <w:bCs/>
          <w:sz w:val="26"/>
          <w:szCs w:val="26"/>
          <w:bdr w:val="none" w:sz="0" w:space="0" w:color="auto" w:frame="1"/>
        </w:rPr>
        <w:t xml:space="preserve"> тыс. рублей:</w:t>
      </w:r>
    </w:p>
    <w:p w:rsidR="00AA57D0" w:rsidRDefault="00AA57D0" w:rsidP="00671C2B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59035B">
        <w:rPr>
          <w:bCs/>
          <w:sz w:val="26"/>
          <w:szCs w:val="26"/>
          <w:bdr w:val="none" w:sz="0" w:space="0" w:color="auto" w:frame="1"/>
        </w:rPr>
        <w:t xml:space="preserve">- по счету </w:t>
      </w:r>
      <w:r>
        <w:rPr>
          <w:bCs/>
          <w:sz w:val="26"/>
          <w:szCs w:val="26"/>
          <w:bdr w:val="none" w:sz="0" w:space="0" w:color="auto" w:frame="1"/>
        </w:rPr>
        <w:t>130302000</w:t>
      </w:r>
      <w:r w:rsidRPr="0059035B">
        <w:rPr>
          <w:bCs/>
          <w:sz w:val="26"/>
          <w:szCs w:val="26"/>
          <w:bdr w:val="none" w:sz="0" w:space="0" w:color="auto" w:frame="1"/>
        </w:rPr>
        <w:t xml:space="preserve"> «</w:t>
      </w:r>
      <w:r w:rsidRPr="00671C2B">
        <w:rPr>
          <w:bCs/>
          <w:color w:val="000000"/>
          <w:sz w:val="26"/>
          <w:szCs w:val="26"/>
        </w:rPr>
        <w:t>Расчеты по единому социальному налогу и страховым взносам на обязательное пенсионное страхование в Российской Федерации</w:t>
      </w:r>
      <w:r w:rsidRPr="0059035B">
        <w:rPr>
          <w:bCs/>
          <w:sz w:val="26"/>
          <w:szCs w:val="26"/>
          <w:bdr w:val="none" w:sz="0" w:space="0" w:color="auto" w:frame="1"/>
        </w:rPr>
        <w:t xml:space="preserve">» - </w:t>
      </w:r>
      <w:r>
        <w:rPr>
          <w:bCs/>
          <w:sz w:val="26"/>
          <w:szCs w:val="26"/>
          <w:bdr w:val="none" w:sz="0" w:space="0" w:color="auto" w:frame="1"/>
        </w:rPr>
        <w:t>0,96</w:t>
      </w:r>
      <w:r w:rsidRPr="0059035B">
        <w:rPr>
          <w:bCs/>
          <w:sz w:val="26"/>
          <w:szCs w:val="26"/>
          <w:bdr w:val="none" w:sz="0" w:space="0" w:color="auto" w:frame="1"/>
        </w:rPr>
        <w:t xml:space="preserve"> тыс. рублей, </w:t>
      </w:r>
      <w:r>
        <w:rPr>
          <w:bCs/>
          <w:sz w:val="26"/>
          <w:szCs w:val="26"/>
          <w:bdr w:val="none" w:sz="0" w:space="0" w:color="auto" w:frame="1"/>
        </w:rPr>
        <w:t>задолженность фонда социального страхования перед учреждением по возмещению расходов на оплату листков нетрудоспособности.</w:t>
      </w:r>
    </w:p>
    <w:p w:rsidR="00AA57D0" w:rsidRPr="00671C2B" w:rsidRDefault="00AA57D0" w:rsidP="000D392C">
      <w:pPr>
        <w:pStyle w:val="ListParagraph"/>
        <w:spacing w:line="360" w:lineRule="auto"/>
        <w:ind w:left="0" w:firstLine="708"/>
        <w:jc w:val="both"/>
        <w:rPr>
          <w:sz w:val="26"/>
          <w:szCs w:val="26"/>
        </w:rPr>
      </w:pPr>
      <w:r w:rsidRPr="00671C2B">
        <w:rPr>
          <w:sz w:val="26"/>
          <w:szCs w:val="26"/>
        </w:rPr>
        <w:t>Данная задолженность является текущей, просроченной задолженности нет.</w:t>
      </w:r>
    </w:p>
    <w:p w:rsidR="00AA57D0" w:rsidRDefault="00AA57D0" w:rsidP="000D392C">
      <w:pPr>
        <w:pStyle w:val="ListParagraph"/>
        <w:spacing w:line="360" w:lineRule="auto"/>
        <w:ind w:left="0" w:firstLine="708"/>
        <w:jc w:val="both"/>
        <w:rPr>
          <w:sz w:val="26"/>
          <w:szCs w:val="26"/>
        </w:rPr>
      </w:pPr>
      <w:r w:rsidRPr="00671C2B">
        <w:rPr>
          <w:sz w:val="26"/>
          <w:szCs w:val="26"/>
        </w:rPr>
        <w:t>Объемы дебиторской и кредиторской задолженности, отраженные в Балансе, тождественны аналогичным показателям, указанным в Сведениях по дебиторской и кредиторской задолженности (ф.0503169).</w:t>
      </w:r>
      <w:r w:rsidRPr="0059035B">
        <w:rPr>
          <w:sz w:val="26"/>
          <w:szCs w:val="26"/>
        </w:rPr>
        <w:t xml:space="preserve"> </w:t>
      </w:r>
    </w:p>
    <w:p w:rsidR="00AA57D0" w:rsidRDefault="00AA57D0" w:rsidP="000C3F76">
      <w:r>
        <w:t xml:space="preserve">                </w:t>
      </w:r>
    </w:p>
    <w:p w:rsidR="00AA57D0" w:rsidRPr="003B0437" w:rsidRDefault="00AA57D0" w:rsidP="00F74909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3B0437">
        <w:rPr>
          <w:b/>
          <w:bCs/>
          <w:sz w:val="26"/>
          <w:szCs w:val="26"/>
          <w:bdr w:val="none" w:sz="0" w:space="0" w:color="auto" w:frame="1"/>
        </w:rPr>
        <w:t>Анализ степени полноты бюджетной отчетности, ее соответствие требованиям нормативных правовых актов по составу и содержанию.</w:t>
      </w:r>
    </w:p>
    <w:p w:rsidR="00AA57D0" w:rsidRPr="003B0437" w:rsidRDefault="00AA57D0" w:rsidP="00F74909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3B0437">
        <w:rPr>
          <w:b/>
          <w:bCs/>
          <w:sz w:val="26"/>
          <w:szCs w:val="26"/>
          <w:bdr w:val="none" w:sz="0" w:space="0" w:color="auto" w:frame="1"/>
        </w:rPr>
        <w:t>Проверка внутренней согласованности форм бюджетной отчетности</w:t>
      </w:r>
    </w:p>
    <w:p w:rsidR="00AA57D0" w:rsidRDefault="00AA57D0" w:rsidP="00F74909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3B0437">
        <w:rPr>
          <w:b/>
          <w:bCs/>
          <w:sz w:val="26"/>
          <w:szCs w:val="26"/>
          <w:bdr w:val="none" w:sz="0" w:space="0" w:color="auto" w:frame="1"/>
        </w:rPr>
        <w:t>и достоверности показателей</w:t>
      </w:r>
    </w:p>
    <w:p w:rsidR="00AA57D0" w:rsidRDefault="00AA57D0" w:rsidP="00EB15B7">
      <w:pPr>
        <w:jc w:val="center"/>
        <w:rPr>
          <w:b/>
          <w:bCs/>
          <w:sz w:val="26"/>
          <w:szCs w:val="26"/>
          <w:bdr w:val="none" w:sz="0" w:space="0" w:color="auto" w:frame="1"/>
        </w:rPr>
      </w:pPr>
    </w:p>
    <w:p w:rsidR="00AA57D0" w:rsidRPr="0023748F" w:rsidRDefault="00AA57D0" w:rsidP="0023748F">
      <w:pPr>
        <w:tabs>
          <w:tab w:val="left" w:pos="795"/>
        </w:tabs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23748F">
        <w:rPr>
          <w:bCs/>
          <w:sz w:val="26"/>
          <w:szCs w:val="26"/>
          <w:bdr w:val="none" w:sz="0" w:space="0" w:color="auto" w:frame="1"/>
        </w:rPr>
        <w:tab/>
        <w:t>Думой Дальнереченского муниципального района в составе годовой бюджетной отчетности в</w:t>
      </w:r>
      <w:r w:rsidRPr="0023748F">
        <w:rPr>
          <w:sz w:val="26"/>
          <w:szCs w:val="26"/>
        </w:rPr>
        <w:t xml:space="preserve"> соответствии со ст. 264 </w:t>
      </w:r>
      <w:r w:rsidRPr="0023748F">
        <w:rPr>
          <w:sz w:val="26"/>
          <w:szCs w:val="26"/>
          <w:vertAlign w:val="superscript"/>
        </w:rPr>
        <w:t xml:space="preserve"> </w:t>
      </w:r>
      <w:r w:rsidRPr="0023748F">
        <w:rPr>
          <w:sz w:val="26"/>
          <w:szCs w:val="26"/>
        </w:rPr>
        <w:t xml:space="preserve">Бюджетного кодекса РФ и п.11.1 </w:t>
      </w:r>
      <w:r w:rsidRPr="008D12B5">
        <w:rPr>
          <w:bCs/>
          <w:sz w:val="26"/>
          <w:szCs w:val="26"/>
          <w:bdr w:val="none" w:sz="0" w:space="0" w:color="auto" w:frame="1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23.12.2010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>
        <w:rPr>
          <w:bCs/>
          <w:sz w:val="26"/>
          <w:szCs w:val="26"/>
          <w:bdr w:val="none" w:sz="0" w:space="0" w:color="auto" w:frame="1"/>
        </w:rPr>
        <w:t xml:space="preserve">(далее – Инструкция №191н) </w:t>
      </w:r>
      <w:r w:rsidRPr="0023748F">
        <w:rPr>
          <w:sz w:val="26"/>
          <w:szCs w:val="26"/>
        </w:rPr>
        <w:t>были предоставлены в полном объеме все предусмотренные для главного распорядителя бюджетных средств формы отчетности.</w:t>
      </w:r>
    </w:p>
    <w:p w:rsidR="00AA57D0" w:rsidRPr="008D12B5" w:rsidRDefault="00AA57D0" w:rsidP="0023748F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23748F">
        <w:rPr>
          <w:bCs/>
          <w:sz w:val="26"/>
          <w:szCs w:val="26"/>
          <w:bdr w:val="none" w:sz="0" w:space="0" w:color="auto" w:frame="1"/>
        </w:rPr>
        <w:t xml:space="preserve"> </w:t>
      </w:r>
      <w:r w:rsidRPr="0023748F">
        <w:rPr>
          <w:bCs/>
          <w:sz w:val="26"/>
          <w:szCs w:val="26"/>
          <w:bdr w:val="none" w:sz="0" w:space="0" w:color="auto" w:frame="1"/>
        </w:rPr>
        <w:tab/>
      </w:r>
      <w:r>
        <w:rPr>
          <w:bCs/>
          <w:sz w:val="26"/>
          <w:szCs w:val="26"/>
          <w:bdr w:val="none" w:sz="0" w:space="0" w:color="auto" w:frame="1"/>
        </w:rPr>
        <w:t xml:space="preserve">Формирование </w:t>
      </w:r>
      <w:r w:rsidRPr="0023748F">
        <w:rPr>
          <w:bCs/>
          <w:sz w:val="26"/>
          <w:szCs w:val="26"/>
          <w:bdr w:val="none" w:sz="0" w:space="0" w:color="auto" w:frame="1"/>
        </w:rPr>
        <w:t>бюджетной отчетности осуществлялось Думой</w:t>
      </w:r>
      <w:r>
        <w:rPr>
          <w:bCs/>
          <w:sz w:val="26"/>
          <w:szCs w:val="26"/>
          <w:bdr w:val="none" w:sz="0" w:space="0" w:color="auto" w:frame="1"/>
        </w:rPr>
        <w:t xml:space="preserve"> Дальнереченского муниципального района</w:t>
      </w:r>
      <w:r w:rsidRPr="008D12B5">
        <w:rPr>
          <w:bCs/>
          <w:sz w:val="26"/>
          <w:szCs w:val="26"/>
          <w:bdr w:val="none" w:sz="0" w:space="0" w:color="auto" w:frame="1"/>
        </w:rPr>
        <w:t xml:space="preserve">  с использованием программного </w:t>
      </w:r>
      <w:r w:rsidRPr="00817952">
        <w:rPr>
          <w:bCs/>
          <w:sz w:val="26"/>
          <w:szCs w:val="26"/>
          <w:bdr w:val="none" w:sz="0" w:space="0" w:color="auto" w:frame="1"/>
        </w:rPr>
        <w:t>продукта  «</w:t>
      </w:r>
      <w:r>
        <w:rPr>
          <w:bCs/>
          <w:sz w:val="26"/>
          <w:szCs w:val="26"/>
          <w:bdr w:val="none" w:sz="0" w:space="0" w:color="auto" w:frame="1"/>
        </w:rPr>
        <w:t>Бюджет-КС</w:t>
      </w:r>
      <w:r w:rsidRPr="008D12B5">
        <w:rPr>
          <w:bCs/>
          <w:sz w:val="26"/>
          <w:szCs w:val="26"/>
          <w:bdr w:val="none" w:sz="0" w:space="0" w:color="auto" w:frame="1"/>
        </w:rPr>
        <w:t xml:space="preserve">». </w:t>
      </w:r>
    </w:p>
    <w:p w:rsidR="00AA57D0" w:rsidRPr="008D12B5" w:rsidRDefault="00AA57D0" w:rsidP="000D392C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8D12B5">
        <w:rPr>
          <w:bCs/>
          <w:sz w:val="26"/>
          <w:szCs w:val="26"/>
          <w:bdr w:val="none" w:sz="0" w:space="0" w:color="auto" w:frame="1"/>
        </w:rPr>
        <w:t xml:space="preserve">Предоставленная бюджетная отчетность </w:t>
      </w:r>
      <w:r>
        <w:rPr>
          <w:bCs/>
          <w:sz w:val="26"/>
          <w:szCs w:val="26"/>
          <w:bdr w:val="none" w:sz="0" w:space="0" w:color="auto" w:frame="1"/>
        </w:rPr>
        <w:t>Думы Дальнереченского муниципального района</w:t>
      </w:r>
      <w:r w:rsidRPr="008D12B5">
        <w:rPr>
          <w:bCs/>
          <w:sz w:val="26"/>
          <w:szCs w:val="26"/>
          <w:bdr w:val="none" w:sz="0" w:space="0" w:color="auto" w:frame="1"/>
        </w:rPr>
        <w:t xml:space="preserve"> подписана </w:t>
      </w:r>
      <w:r>
        <w:rPr>
          <w:bCs/>
          <w:sz w:val="26"/>
          <w:szCs w:val="26"/>
          <w:bdr w:val="none" w:sz="0" w:space="0" w:color="auto" w:frame="1"/>
        </w:rPr>
        <w:t>Главой ДМР, Председателем Думы</w:t>
      </w:r>
      <w:r w:rsidRPr="008D12B5">
        <w:rPr>
          <w:bCs/>
          <w:sz w:val="26"/>
          <w:szCs w:val="26"/>
          <w:bdr w:val="none" w:sz="0" w:space="0" w:color="auto" w:frame="1"/>
        </w:rPr>
        <w:t xml:space="preserve"> </w:t>
      </w:r>
      <w:r>
        <w:rPr>
          <w:bCs/>
          <w:sz w:val="26"/>
          <w:szCs w:val="26"/>
          <w:bdr w:val="none" w:sz="0" w:space="0" w:color="auto" w:frame="1"/>
        </w:rPr>
        <w:t>Кузнецовым А.И.</w:t>
      </w:r>
      <w:r w:rsidRPr="008D12B5">
        <w:rPr>
          <w:bCs/>
          <w:sz w:val="26"/>
          <w:szCs w:val="26"/>
          <w:bdr w:val="none" w:sz="0" w:space="0" w:color="auto" w:frame="1"/>
        </w:rPr>
        <w:t xml:space="preserve">, главным бухгалтером </w:t>
      </w:r>
      <w:r>
        <w:rPr>
          <w:bCs/>
          <w:sz w:val="26"/>
          <w:szCs w:val="26"/>
          <w:bdr w:val="none" w:sz="0" w:space="0" w:color="auto" w:frame="1"/>
        </w:rPr>
        <w:t>Шошиной Д.А</w:t>
      </w:r>
      <w:r w:rsidRPr="008D12B5">
        <w:rPr>
          <w:bCs/>
          <w:sz w:val="26"/>
          <w:szCs w:val="26"/>
          <w:bdr w:val="none" w:sz="0" w:space="0" w:color="auto" w:frame="1"/>
        </w:rPr>
        <w:t>. в соответствии с п. 6 Инструкции № 191н.</w:t>
      </w:r>
    </w:p>
    <w:p w:rsidR="00AA57D0" w:rsidRPr="008D12B5" w:rsidRDefault="00AA57D0" w:rsidP="003337F9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236C8E">
        <w:rPr>
          <w:bCs/>
          <w:sz w:val="26"/>
          <w:szCs w:val="26"/>
          <w:bdr w:val="none" w:sz="0" w:space="0" w:color="auto" w:frame="1"/>
        </w:rPr>
        <w:t>В соответствии  с п. 4 Инструкции № 191н и Положением о бюджетном процессе,</w:t>
      </w:r>
      <w:r w:rsidRPr="00F406D8">
        <w:rPr>
          <w:bCs/>
          <w:sz w:val="26"/>
          <w:szCs w:val="26"/>
          <w:bdr w:val="none" w:sz="0" w:space="0" w:color="auto" w:frame="1"/>
        </w:rPr>
        <w:t xml:space="preserve"> </w:t>
      </w:r>
      <w:r>
        <w:rPr>
          <w:bCs/>
          <w:sz w:val="26"/>
          <w:szCs w:val="26"/>
          <w:bdr w:val="none" w:sz="0" w:space="0" w:color="auto" w:frame="1"/>
        </w:rPr>
        <w:t xml:space="preserve">Дума Дальнереченского муниципального района </w:t>
      </w:r>
      <w:r w:rsidRPr="00F406D8">
        <w:rPr>
          <w:bCs/>
          <w:sz w:val="26"/>
          <w:szCs w:val="26"/>
          <w:bdr w:val="none" w:sz="0" w:space="0" w:color="auto" w:frame="1"/>
        </w:rPr>
        <w:t xml:space="preserve">как главный </w:t>
      </w:r>
      <w:r>
        <w:rPr>
          <w:bCs/>
          <w:sz w:val="26"/>
          <w:szCs w:val="26"/>
          <w:bdr w:val="none" w:sz="0" w:space="0" w:color="auto" w:frame="1"/>
        </w:rPr>
        <w:t>распорядитель</w:t>
      </w:r>
      <w:r w:rsidRPr="00F406D8">
        <w:rPr>
          <w:bCs/>
          <w:sz w:val="26"/>
          <w:szCs w:val="26"/>
          <w:bdr w:val="none" w:sz="0" w:space="0" w:color="auto" w:frame="1"/>
        </w:rPr>
        <w:t xml:space="preserve"> средств бюджета, бюджетную отчетность, включающую в себя формы документов, определенные бюджетным законодательством, предостав</w:t>
      </w:r>
      <w:r>
        <w:rPr>
          <w:bCs/>
          <w:sz w:val="26"/>
          <w:szCs w:val="26"/>
          <w:bdr w:val="none" w:sz="0" w:space="0" w:color="auto" w:frame="1"/>
        </w:rPr>
        <w:t>ляет</w:t>
      </w:r>
      <w:r w:rsidRPr="00F406D8">
        <w:rPr>
          <w:bCs/>
          <w:sz w:val="26"/>
          <w:szCs w:val="26"/>
          <w:bdr w:val="none" w:sz="0" w:space="0" w:color="auto" w:frame="1"/>
        </w:rPr>
        <w:t xml:space="preserve"> в управление финансов администрации </w:t>
      </w:r>
      <w:r w:rsidRPr="00CD042A">
        <w:rPr>
          <w:bCs/>
          <w:sz w:val="26"/>
          <w:szCs w:val="26"/>
          <w:bdr w:val="none" w:sz="0" w:space="0" w:color="auto" w:frame="1"/>
        </w:rPr>
        <w:t>Дальнереченского муниципального района</w:t>
      </w:r>
      <w:r>
        <w:rPr>
          <w:bCs/>
          <w:sz w:val="26"/>
          <w:szCs w:val="26"/>
          <w:bdr w:val="none" w:sz="0" w:space="0" w:color="auto" w:frame="1"/>
        </w:rPr>
        <w:t>.</w:t>
      </w:r>
      <w:r w:rsidRPr="003337F9">
        <w:rPr>
          <w:bCs/>
          <w:sz w:val="26"/>
          <w:szCs w:val="26"/>
          <w:bdr w:val="none" w:sz="0" w:space="0" w:color="auto" w:frame="1"/>
        </w:rPr>
        <w:t xml:space="preserve"> </w:t>
      </w:r>
    </w:p>
    <w:p w:rsidR="00AA57D0" w:rsidRDefault="00AA57D0" w:rsidP="000D392C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 Годовая бюджетная отчетность предоставлена с нарушением установленного срока (графиком сдачи бюджетной отчетности за 2015 год Думе Дальнереченского </w:t>
      </w:r>
      <w:r w:rsidRPr="00236C8E">
        <w:rPr>
          <w:bCs/>
          <w:sz w:val="26"/>
          <w:szCs w:val="26"/>
          <w:bdr w:val="none" w:sz="0" w:space="0" w:color="auto" w:frame="1"/>
        </w:rPr>
        <w:t>муниципального района определен срок 15.01.2016г., фактически отчетность</w:t>
      </w:r>
      <w:r>
        <w:rPr>
          <w:bCs/>
          <w:sz w:val="26"/>
          <w:szCs w:val="26"/>
          <w:bdr w:val="none" w:sz="0" w:space="0" w:color="auto" w:frame="1"/>
        </w:rPr>
        <w:t xml:space="preserve"> предоставлена позже (различные формы в разные даты))</w:t>
      </w:r>
      <w:r w:rsidRPr="00CD042A">
        <w:rPr>
          <w:bCs/>
          <w:sz w:val="26"/>
          <w:szCs w:val="26"/>
          <w:bdr w:val="none" w:sz="0" w:space="0" w:color="auto" w:frame="1"/>
        </w:rPr>
        <w:t xml:space="preserve">. </w:t>
      </w:r>
    </w:p>
    <w:p w:rsidR="00AA57D0" w:rsidRPr="00F406D8" w:rsidRDefault="00AA57D0" w:rsidP="000D392C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CD042A">
        <w:rPr>
          <w:bCs/>
          <w:sz w:val="26"/>
          <w:szCs w:val="26"/>
          <w:bdr w:val="none" w:sz="0" w:space="0" w:color="auto" w:frame="1"/>
        </w:rPr>
        <w:t>При</w:t>
      </w:r>
      <w:r w:rsidRPr="00F406D8">
        <w:rPr>
          <w:bCs/>
          <w:sz w:val="26"/>
          <w:szCs w:val="26"/>
          <w:bdr w:val="none" w:sz="0" w:space="0" w:color="auto" w:frame="1"/>
        </w:rPr>
        <w:t xml:space="preserve"> формировании отчета за 2015 год дополнительные формы бюджетной отчетности для </w:t>
      </w:r>
      <w:r>
        <w:rPr>
          <w:bCs/>
          <w:sz w:val="26"/>
          <w:szCs w:val="26"/>
          <w:bdr w:val="none" w:sz="0" w:space="0" w:color="auto" w:frame="1"/>
        </w:rPr>
        <w:t>Думы Дальнереченского муниципального района</w:t>
      </w:r>
      <w:r w:rsidRPr="00F406D8">
        <w:rPr>
          <w:bCs/>
          <w:sz w:val="26"/>
          <w:szCs w:val="26"/>
          <w:bdr w:val="none" w:sz="0" w:space="0" w:color="auto" w:frame="1"/>
        </w:rPr>
        <w:t xml:space="preserve"> не устанавливались.</w:t>
      </w:r>
    </w:p>
    <w:p w:rsidR="00AA57D0" w:rsidRDefault="00AA57D0" w:rsidP="000D392C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764017">
        <w:rPr>
          <w:bCs/>
          <w:sz w:val="26"/>
          <w:szCs w:val="26"/>
          <w:bdr w:val="none" w:sz="0" w:space="0" w:color="auto" w:frame="1"/>
        </w:rPr>
        <w:t xml:space="preserve">Проверка бюджетной отчетности </w:t>
      </w:r>
      <w:r>
        <w:rPr>
          <w:bCs/>
          <w:sz w:val="26"/>
          <w:szCs w:val="26"/>
          <w:bdr w:val="none" w:sz="0" w:space="0" w:color="auto" w:frame="1"/>
        </w:rPr>
        <w:t>Думы Дальнереченского муниципального района</w:t>
      </w:r>
      <w:r w:rsidRPr="00764017">
        <w:rPr>
          <w:bCs/>
          <w:sz w:val="26"/>
          <w:szCs w:val="26"/>
          <w:bdr w:val="none" w:sz="0" w:space="0" w:color="auto" w:frame="1"/>
        </w:rPr>
        <w:t xml:space="preserve"> показала, что данные вступительных балансов на начало года соответствуют аналогичным показателям на конец предыдущего года.</w:t>
      </w:r>
    </w:p>
    <w:p w:rsidR="00AA57D0" w:rsidRPr="005C4DFC" w:rsidRDefault="00AA57D0" w:rsidP="005C4DFC">
      <w:pPr>
        <w:spacing w:line="360" w:lineRule="auto"/>
        <w:ind w:firstLine="708"/>
        <w:jc w:val="both"/>
        <w:rPr>
          <w:b/>
          <w:bCs/>
          <w:sz w:val="26"/>
          <w:szCs w:val="26"/>
          <w:bdr w:val="none" w:sz="0" w:space="0" w:color="auto" w:frame="1"/>
        </w:rPr>
      </w:pPr>
      <w:r w:rsidRPr="005C4DFC">
        <w:rPr>
          <w:bCs/>
          <w:sz w:val="26"/>
          <w:szCs w:val="26"/>
          <w:bdr w:val="none" w:sz="0" w:space="0" w:color="auto" w:frame="1"/>
        </w:rPr>
        <w:t>При проверке полноты заполнения форм бюджетной отчетности установлено, что с</w:t>
      </w:r>
      <w:r w:rsidRPr="005C4DFC">
        <w:rPr>
          <w:sz w:val="26"/>
          <w:szCs w:val="26"/>
        </w:rPr>
        <w:t xml:space="preserve">остав и заполнение бюджетной отчетности соответствуют  Инструкции о порядке составления и представления годовой, квартальной  и месячной отчетности об исполнении бюджетов системы Российской Федерации, утвержденной Приказом Минфина РФ от  28 декабря </w:t>
      </w:r>
      <w:smartTag w:uri="urn:schemas-microsoft-com:office:smarttags" w:element="metricconverter">
        <w:smartTagPr>
          <w:attr w:name="ProductID" w:val="2010 г"/>
        </w:smartTagPr>
        <w:r w:rsidRPr="005C4DFC">
          <w:rPr>
            <w:sz w:val="26"/>
            <w:szCs w:val="26"/>
          </w:rPr>
          <w:t>2010 г</w:t>
        </w:r>
      </w:smartTag>
      <w:r w:rsidRPr="005C4DFC">
        <w:rPr>
          <w:sz w:val="26"/>
          <w:szCs w:val="26"/>
        </w:rPr>
        <w:t>. N 191н с учетом изменений и дополнений.</w:t>
      </w:r>
    </w:p>
    <w:p w:rsidR="00AA57D0" w:rsidRPr="00E71A42" w:rsidRDefault="00AA57D0" w:rsidP="000D392C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E71A42">
        <w:rPr>
          <w:bCs/>
          <w:sz w:val="26"/>
          <w:szCs w:val="26"/>
          <w:bdr w:val="none" w:sz="0" w:space="0" w:color="auto" w:frame="1"/>
        </w:rPr>
        <w:t xml:space="preserve">При проведении  проверки пояснительной записки бюджетной отчетности, форм и приложений  к ней, </w:t>
      </w:r>
      <w:r w:rsidRPr="00BE1E7C">
        <w:rPr>
          <w:b/>
          <w:bCs/>
          <w:sz w:val="26"/>
          <w:szCs w:val="26"/>
          <w:bdr w:val="none" w:sz="0" w:space="0" w:color="auto" w:frame="1"/>
        </w:rPr>
        <w:t>установлены следующие недостатки</w:t>
      </w:r>
      <w:r w:rsidRPr="00E71A42">
        <w:rPr>
          <w:bCs/>
          <w:sz w:val="26"/>
          <w:szCs w:val="26"/>
          <w:bdr w:val="none" w:sz="0" w:space="0" w:color="auto" w:frame="1"/>
        </w:rPr>
        <w:t>:</w:t>
      </w:r>
    </w:p>
    <w:p w:rsidR="00AA57D0" w:rsidRDefault="00AA57D0" w:rsidP="000D392C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D84E74">
        <w:rPr>
          <w:bCs/>
          <w:sz w:val="26"/>
          <w:szCs w:val="26"/>
          <w:bdr w:val="none" w:sz="0" w:space="0" w:color="auto" w:frame="1"/>
        </w:rPr>
        <w:t xml:space="preserve">- таблица № </w:t>
      </w:r>
      <w:r>
        <w:rPr>
          <w:bCs/>
          <w:sz w:val="26"/>
          <w:szCs w:val="26"/>
          <w:bdr w:val="none" w:sz="0" w:space="0" w:color="auto" w:frame="1"/>
        </w:rPr>
        <w:t>5</w:t>
      </w:r>
      <w:r w:rsidRPr="00D84E74">
        <w:rPr>
          <w:bCs/>
          <w:sz w:val="26"/>
          <w:szCs w:val="26"/>
          <w:bdr w:val="none" w:sz="0" w:space="0" w:color="auto" w:frame="1"/>
        </w:rPr>
        <w:t xml:space="preserve"> «Сведения о результатах мероприятий</w:t>
      </w:r>
      <w:r>
        <w:rPr>
          <w:bCs/>
          <w:sz w:val="26"/>
          <w:szCs w:val="26"/>
          <w:bdr w:val="none" w:sz="0" w:space="0" w:color="auto" w:frame="1"/>
        </w:rPr>
        <w:t xml:space="preserve"> внутреннего муниципального финансового контроля</w:t>
      </w:r>
      <w:r w:rsidRPr="00D84E74">
        <w:rPr>
          <w:bCs/>
          <w:sz w:val="26"/>
          <w:szCs w:val="26"/>
          <w:bdr w:val="none" w:sz="0" w:space="0" w:color="auto" w:frame="1"/>
        </w:rPr>
        <w:t>» имеет показател</w:t>
      </w:r>
      <w:r>
        <w:rPr>
          <w:bCs/>
          <w:sz w:val="26"/>
          <w:szCs w:val="26"/>
          <w:bdr w:val="none" w:sz="0" w:space="0" w:color="auto" w:frame="1"/>
        </w:rPr>
        <w:t>и</w:t>
      </w:r>
      <w:r w:rsidRPr="00D84E74">
        <w:rPr>
          <w:bCs/>
          <w:sz w:val="26"/>
          <w:szCs w:val="26"/>
          <w:bdr w:val="none" w:sz="0" w:space="0" w:color="auto" w:frame="1"/>
        </w:rPr>
        <w:t xml:space="preserve">. </w:t>
      </w:r>
      <w:r>
        <w:rPr>
          <w:bCs/>
          <w:sz w:val="26"/>
          <w:szCs w:val="26"/>
          <w:bdr w:val="none" w:sz="0" w:space="0" w:color="auto" w:frame="1"/>
        </w:rPr>
        <w:t>В соответствии с п. 157 Инструкции № 191н д</w:t>
      </w:r>
      <w:r w:rsidRPr="00D84E74">
        <w:rPr>
          <w:bCs/>
          <w:sz w:val="26"/>
          <w:szCs w:val="26"/>
          <w:bdr w:val="none" w:sz="0" w:space="0" w:color="auto" w:frame="1"/>
        </w:rPr>
        <w:t xml:space="preserve">анная форма составляется в том случае, если в отчетном году проводились проверки </w:t>
      </w:r>
      <w:r>
        <w:rPr>
          <w:bCs/>
          <w:sz w:val="26"/>
          <w:szCs w:val="26"/>
          <w:bdr w:val="none" w:sz="0" w:space="0" w:color="auto" w:frame="1"/>
        </w:rPr>
        <w:t>отделом внутреннего муниципального финансового контроля</w:t>
      </w:r>
      <w:r w:rsidRPr="00D84E74">
        <w:rPr>
          <w:bCs/>
          <w:sz w:val="26"/>
          <w:szCs w:val="26"/>
          <w:bdr w:val="none" w:sz="0" w:space="0" w:color="auto" w:frame="1"/>
        </w:rPr>
        <w:t xml:space="preserve">, а так как в </w:t>
      </w:r>
      <w:r>
        <w:rPr>
          <w:bCs/>
          <w:sz w:val="26"/>
          <w:szCs w:val="26"/>
          <w:bdr w:val="none" w:sz="0" w:space="0" w:color="auto" w:frame="1"/>
        </w:rPr>
        <w:t>Думе Дальнереченского муниципального района</w:t>
      </w:r>
      <w:r w:rsidRPr="00D84E74">
        <w:rPr>
          <w:bCs/>
          <w:sz w:val="26"/>
          <w:szCs w:val="26"/>
          <w:bdr w:val="none" w:sz="0" w:space="0" w:color="auto" w:frame="1"/>
        </w:rPr>
        <w:t xml:space="preserve"> проверки не проводились, то и таблица в составе бюджетной отчетности не представляется, об этом делается ссылка в текстовой части пояснительной запис</w:t>
      </w:r>
      <w:r>
        <w:rPr>
          <w:bCs/>
          <w:sz w:val="26"/>
          <w:szCs w:val="26"/>
          <w:bdr w:val="none" w:sz="0" w:space="0" w:color="auto" w:frame="1"/>
        </w:rPr>
        <w:t>ки;</w:t>
      </w:r>
    </w:p>
    <w:p w:rsidR="00AA57D0" w:rsidRDefault="00AA57D0" w:rsidP="000D392C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- в таблице № 7 </w:t>
      </w:r>
      <w:r w:rsidRPr="003F4DA2">
        <w:rPr>
          <w:bCs/>
          <w:sz w:val="26"/>
          <w:szCs w:val="26"/>
          <w:bdr w:val="none" w:sz="0" w:space="0" w:color="auto" w:frame="1"/>
        </w:rPr>
        <w:t xml:space="preserve">«Сведения о результатах внешнего </w:t>
      </w:r>
      <w:r>
        <w:rPr>
          <w:bCs/>
          <w:sz w:val="26"/>
          <w:szCs w:val="26"/>
          <w:bdr w:val="none" w:sz="0" w:space="0" w:color="auto" w:frame="1"/>
        </w:rPr>
        <w:t xml:space="preserve">государственного (муниципального) </w:t>
      </w:r>
      <w:r w:rsidRPr="003F4DA2">
        <w:rPr>
          <w:bCs/>
          <w:sz w:val="26"/>
          <w:szCs w:val="26"/>
          <w:bdr w:val="none" w:sz="0" w:space="0" w:color="auto" w:frame="1"/>
        </w:rPr>
        <w:t>финансового контроля»</w:t>
      </w:r>
      <w:r>
        <w:rPr>
          <w:bCs/>
          <w:sz w:val="26"/>
          <w:szCs w:val="26"/>
          <w:bdr w:val="none" w:sz="0" w:space="0" w:color="auto" w:frame="1"/>
        </w:rPr>
        <w:t xml:space="preserve"> в нарушение п. 159 Инструкции № 191н в графе 3 нет </w:t>
      </w:r>
      <w:r w:rsidRPr="003F4DA2">
        <w:rPr>
          <w:bCs/>
          <w:sz w:val="26"/>
          <w:szCs w:val="26"/>
          <w:bdr w:val="none" w:sz="0" w:space="0" w:color="auto" w:frame="1"/>
        </w:rPr>
        <w:t>ссылк</w:t>
      </w:r>
      <w:r>
        <w:rPr>
          <w:bCs/>
          <w:sz w:val="26"/>
          <w:szCs w:val="26"/>
          <w:bdr w:val="none" w:sz="0" w:space="0" w:color="auto" w:frame="1"/>
        </w:rPr>
        <w:t>и</w:t>
      </w:r>
      <w:r w:rsidRPr="003F4DA2">
        <w:rPr>
          <w:bCs/>
          <w:sz w:val="26"/>
          <w:szCs w:val="26"/>
          <w:bdr w:val="none" w:sz="0" w:space="0" w:color="auto" w:frame="1"/>
        </w:rPr>
        <w:t xml:space="preserve"> на номер и дату акта проверки</w:t>
      </w:r>
      <w:r>
        <w:rPr>
          <w:bCs/>
          <w:sz w:val="26"/>
          <w:szCs w:val="26"/>
          <w:bdr w:val="none" w:sz="0" w:space="0" w:color="auto" w:frame="1"/>
        </w:rPr>
        <w:t>.</w:t>
      </w:r>
    </w:p>
    <w:p w:rsidR="00AA57D0" w:rsidRDefault="00AA57D0" w:rsidP="000D392C">
      <w:pPr>
        <w:spacing w:line="360" w:lineRule="auto"/>
        <w:jc w:val="both"/>
        <w:rPr>
          <w:b/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ab/>
        <w:t>При проверке заполнения ф. 0503163 «</w:t>
      </w:r>
      <w:r w:rsidRPr="00BE1E7C">
        <w:rPr>
          <w:bCs/>
          <w:sz w:val="26"/>
          <w:szCs w:val="26"/>
          <w:bdr w:val="none" w:sz="0" w:space="0" w:color="auto" w:frame="1"/>
        </w:rPr>
        <w:t>Сведения об изменениях бюджетной росписи главного распорядителя бюджетных средств</w:t>
      </w:r>
      <w:r>
        <w:rPr>
          <w:bCs/>
          <w:sz w:val="26"/>
          <w:szCs w:val="26"/>
          <w:bdr w:val="none" w:sz="0" w:space="0" w:color="auto" w:frame="1"/>
        </w:rPr>
        <w:t xml:space="preserve">» </w:t>
      </w:r>
      <w:r w:rsidRPr="00BE1E7C">
        <w:rPr>
          <w:b/>
          <w:bCs/>
          <w:sz w:val="26"/>
          <w:szCs w:val="26"/>
          <w:bdr w:val="none" w:sz="0" w:space="0" w:color="auto" w:frame="1"/>
        </w:rPr>
        <w:t>установлены следующие недостатки</w:t>
      </w:r>
      <w:r>
        <w:rPr>
          <w:b/>
          <w:bCs/>
          <w:sz w:val="26"/>
          <w:szCs w:val="26"/>
          <w:bdr w:val="none" w:sz="0" w:space="0" w:color="auto" w:frame="1"/>
        </w:rPr>
        <w:t>:</w:t>
      </w:r>
    </w:p>
    <w:p w:rsidR="00AA57D0" w:rsidRPr="004829AA" w:rsidRDefault="00AA57D0" w:rsidP="000D392C">
      <w:pPr>
        <w:spacing w:line="36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BE1E7C">
        <w:rPr>
          <w:bCs/>
          <w:sz w:val="26"/>
          <w:szCs w:val="26"/>
          <w:bdr w:val="none" w:sz="0" w:space="0" w:color="auto" w:frame="1"/>
        </w:rPr>
        <w:tab/>
        <w:t xml:space="preserve">-  в </w:t>
      </w:r>
      <w:r>
        <w:rPr>
          <w:bCs/>
          <w:sz w:val="26"/>
          <w:szCs w:val="26"/>
          <w:bdr w:val="none" w:sz="0" w:space="0" w:color="auto" w:frame="1"/>
        </w:rPr>
        <w:t xml:space="preserve">нарушение п. 162 Инструкции № 191н в графе 5 не </w:t>
      </w:r>
      <w:r w:rsidRPr="004829AA">
        <w:rPr>
          <w:bCs/>
          <w:sz w:val="26"/>
          <w:szCs w:val="26"/>
          <w:bdr w:val="none" w:sz="0" w:space="0" w:color="auto" w:frame="1"/>
        </w:rPr>
        <w:t>указ</w:t>
      </w:r>
      <w:r>
        <w:rPr>
          <w:bCs/>
          <w:sz w:val="26"/>
          <w:szCs w:val="26"/>
          <w:bdr w:val="none" w:sz="0" w:space="0" w:color="auto" w:frame="1"/>
        </w:rPr>
        <w:t>аны</w:t>
      </w:r>
      <w:r w:rsidRPr="004829AA">
        <w:rPr>
          <w:bCs/>
          <w:sz w:val="26"/>
          <w:szCs w:val="26"/>
          <w:bdr w:val="none" w:sz="0" w:space="0" w:color="auto" w:frame="1"/>
        </w:rPr>
        <w:t xml:space="preserve"> причины внесенных уточнений со ссылкой на правовые основания их внесения (статьи Бюджетного кодекса Российской Федерации и </w:t>
      </w:r>
      <w:r>
        <w:rPr>
          <w:bCs/>
          <w:sz w:val="26"/>
          <w:szCs w:val="26"/>
          <w:bdr w:val="none" w:sz="0" w:space="0" w:color="auto" w:frame="1"/>
        </w:rPr>
        <w:t>Р</w:t>
      </w:r>
      <w:r w:rsidRPr="004829AA">
        <w:rPr>
          <w:bCs/>
          <w:sz w:val="26"/>
          <w:szCs w:val="26"/>
          <w:bdr w:val="none" w:sz="0" w:space="0" w:color="auto" w:frame="1"/>
        </w:rPr>
        <w:t>ешения</w:t>
      </w:r>
      <w:r>
        <w:rPr>
          <w:bCs/>
          <w:sz w:val="26"/>
          <w:szCs w:val="26"/>
          <w:bdr w:val="none" w:sz="0" w:space="0" w:color="auto" w:frame="1"/>
        </w:rPr>
        <w:t xml:space="preserve"> Думы Дальнереченского муниципального района о внесении изменений в</w:t>
      </w:r>
      <w:r w:rsidRPr="004829AA">
        <w:rPr>
          <w:bCs/>
          <w:sz w:val="26"/>
          <w:szCs w:val="26"/>
          <w:bdr w:val="none" w:sz="0" w:space="0" w:color="auto" w:frame="1"/>
        </w:rPr>
        <w:t xml:space="preserve"> бюджет)</w:t>
      </w:r>
      <w:r>
        <w:rPr>
          <w:bCs/>
          <w:sz w:val="26"/>
          <w:szCs w:val="26"/>
          <w:bdr w:val="none" w:sz="0" w:space="0" w:color="auto" w:frame="1"/>
        </w:rPr>
        <w:t>.</w:t>
      </w:r>
    </w:p>
    <w:p w:rsidR="00AA57D0" w:rsidRPr="00441007" w:rsidRDefault="00AA57D0" w:rsidP="005E1874">
      <w:pPr>
        <w:autoSpaceDE w:val="0"/>
        <w:autoSpaceDN w:val="0"/>
        <w:ind w:firstLine="709"/>
        <w:rPr>
          <w:b/>
          <w:sz w:val="16"/>
          <w:szCs w:val="16"/>
          <w:highlight w:val="yellow"/>
        </w:rPr>
      </w:pPr>
      <w:r>
        <w:rPr>
          <w:sz w:val="28"/>
        </w:rPr>
        <w:t xml:space="preserve"> </w:t>
      </w:r>
    </w:p>
    <w:p w:rsidR="00AA57D0" w:rsidRPr="005E1874" w:rsidRDefault="00AA57D0" w:rsidP="00E31B5D">
      <w:pPr>
        <w:jc w:val="center"/>
        <w:rPr>
          <w:b/>
          <w:sz w:val="26"/>
          <w:szCs w:val="26"/>
        </w:rPr>
      </w:pPr>
      <w:r w:rsidRPr="005E1874">
        <w:rPr>
          <w:b/>
          <w:sz w:val="26"/>
          <w:szCs w:val="26"/>
        </w:rPr>
        <w:t>ВЫВОДЫ</w:t>
      </w:r>
    </w:p>
    <w:p w:rsidR="00AA57D0" w:rsidRPr="005E1874" w:rsidRDefault="00AA57D0" w:rsidP="00E31B5D">
      <w:pPr>
        <w:jc w:val="center"/>
        <w:rPr>
          <w:b/>
          <w:sz w:val="26"/>
          <w:szCs w:val="26"/>
        </w:rPr>
      </w:pPr>
    </w:p>
    <w:p w:rsidR="00AA57D0" w:rsidRDefault="00AA57D0" w:rsidP="006559AE">
      <w:pPr>
        <w:spacing w:line="360" w:lineRule="auto"/>
        <w:ind w:firstLine="708"/>
        <w:jc w:val="both"/>
        <w:rPr>
          <w:b/>
          <w:color w:val="242424"/>
          <w:sz w:val="26"/>
          <w:szCs w:val="26"/>
        </w:rPr>
      </w:pPr>
      <w:r>
        <w:rPr>
          <w:bCs/>
          <w:sz w:val="26"/>
          <w:szCs w:val="26"/>
          <w:bdr w:val="none" w:sz="0" w:space="0" w:color="auto" w:frame="1"/>
        </w:rPr>
        <w:t>1. Дума Дальнереченского муниципального района обладает правами юридического лица, в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своей работе руководствуется Конституцией  Российской Федерации, действующими федеральными и </w:t>
      </w:r>
      <w:r>
        <w:rPr>
          <w:bCs/>
          <w:sz w:val="26"/>
          <w:szCs w:val="26"/>
          <w:bdr w:val="none" w:sz="0" w:space="0" w:color="auto" w:frame="1"/>
        </w:rPr>
        <w:t>краевыми</w:t>
      </w:r>
      <w:r w:rsidRPr="005E3C19">
        <w:rPr>
          <w:bCs/>
          <w:sz w:val="26"/>
          <w:szCs w:val="26"/>
          <w:bdr w:val="none" w:sz="0" w:space="0" w:color="auto" w:frame="1"/>
        </w:rPr>
        <w:t xml:space="preserve"> законами, нормативно-правовыми актами органов местного самоуп</w:t>
      </w:r>
      <w:r>
        <w:rPr>
          <w:bCs/>
          <w:sz w:val="26"/>
          <w:szCs w:val="26"/>
          <w:bdr w:val="none" w:sz="0" w:space="0" w:color="auto" w:frame="1"/>
        </w:rPr>
        <w:t>равления муниципального района.</w:t>
      </w:r>
    </w:p>
    <w:p w:rsidR="00AA57D0" w:rsidRPr="005E1874" w:rsidRDefault="00AA57D0" w:rsidP="006559A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5E1874">
        <w:rPr>
          <w:b/>
          <w:color w:val="242424"/>
          <w:sz w:val="26"/>
          <w:szCs w:val="26"/>
        </w:rPr>
        <w:t>1.</w:t>
      </w:r>
      <w:r w:rsidRPr="005E1874">
        <w:rPr>
          <w:color w:val="242424"/>
          <w:sz w:val="26"/>
          <w:szCs w:val="26"/>
        </w:rPr>
        <w:t xml:space="preserve"> Представленная годовая бюджетная отчетность за 2015 год Г</w:t>
      </w:r>
      <w:r>
        <w:rPr>
          <w:color w:val="242424"/>
          <w:sz w:val="26"/>
          <w:szCs w:val="26"/>
        </w:rPr>
        <w:t>Р</w:t>
      </w:r>
      <w:r w:rsidRPr="005E1874">
        <w:rPr>
          <w:color w:val="242424"/>
          <w:sz w:val="26"/>
          <w:szCs w:val="26"/>
        </w:rPr>
        <w:t xml:space="preserve">БС </w:t>
      </w:r>
      <w:r>
        <w:rPr>
          <w:color w:val="242424"/>
          <w:sz w:val="26"/>
          <w:szCs w:val="26"/>
        </w:rPr>
        <w:t>Думы Дальнереченского муниципального района</w:t>
      </w:r>
      <w:r w:rsidRPr="005E1874">
        <w:rPr>
          <w:color w:val="242424"/>
          <w:sz w:val="26"/>
          <w:szCs w:val="26"/>
        </w:rPr>
        <w:t xml:space="preserve"> составлена с учетом требований ст.ст.264.1, 264.2 БК РФ, по формам, предусмотренным Инструкцией № 191н, </w:t>
      </w:r>
      <w:r w:rsidRPr="005E1874">
        <w:rPr>
          <w:bCs/>
          <w:sz w:val="26"/>
          <w:szCs w:val="26"/>
          <w:bdr w:val="none" w:sz="0" w:space="0" w:color="auto" w:frame="1"/>
        </w:rPr>
        <w:t>показатели, приведенные в формах бюджетной отчетности, соответствуют оборотам и остаткам  регистров аналитического учета.</w:t>
      </w:r>
    </w:p>
    <w:p w:rsidR="00AA57D0" w:rsidRDefault="00AA57D0" w:rsidP="00E46BCB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>2.</w:t>
      </w:r>
      <w:r w:rsidRPr="007A3C23">
        <w:rPr>
          <w:bCs/>
          <w:sz w:val="26"/>
          <w:szCs w:val="26"/>
          <w:bdr w:val="none" w:sz="0" w:space="0" w:color="auto" w:frame="1"/>
        </w:rPr>
        <w:t xml:space="preserve"> </w:t>
      </w:r>
      <w:r>
        <w:rPr>
          <w:bCs/>
          <w:sz w:val="26"/>
          <w:szCs w:val="26"/>
          <w:bdr w:val="none" w:sz="0" w:space="0" w:color="auto" w:frame="1"/>
        </w:rPr>
        <w:t>И</w:t>
      </w:r>
      <w:r w:rsidRPr="007A3C23">
        <w:rPr>
          <w:bCs/>
          <w:sz w:val="26"/>
          <w:szCs w:val="26"/>
          <w:bdr w:val="none" w:sz="0" w:space="0" w:color="auto" w:frame="1"/>
        </w:rPr>
        <w:t>нвентаризация имущества и финансовых обязательств проведена в установленный срок.</w:t>
      </w:r>
    </w:p>
    <w:p w:rsidR="00AA57D0" w:rsidRDefault="00AA57D0" w:rsidP="006559AE">
      <w:pPr>
        <w:spacing w:line="360" w:lineRule="auto"/>
        <w:ind w:firstLine="708"/>
        <w:jc w:val="both"/>
        <w:rPr>
          <w:color w:val="242424"/>
          <w:sz w:val="26"/>
          <w:szCs w:val="26"/>
        </w:rPr>
      </w:pPr>
      <w:r>
        <w:rPr>
          <w:b/>
          <w:color w:val="242424"/>
          <w:sz w:val="26"/>
          <w:szCs w:val="26"/>
        </w:rPr>
        <w:t>3</w:t>
      </w:r>
      <w:r w:rsidRPr="007A3C23">
        <w:rPr>
          <w:b/>
          <w:color w:val="242424"/>
          <w:sz w:val="26"/>
          <w:szCs w:val="26"/>
        </w:rPr>
        <w:t xml:space="preserve">. </w:t>
      </w:r>
      <w:r w:rsidRPr="007A3C23">
        <w:rPr>
          <w:color w:val="242424"/>
          <w:sz w:val="26"/>
          <w:szCs w:val="26"/>
        </w:rPr>
        <w:t xml:space="preserve">Годовая бюджетная отчетность за 2015 год позволяет проанализировать финансовое положение и результаты деятельности </w:t>
      </w:r>
      <w:r>
        <w:rPr>
          <w:color w:val="242424"/>
          <w:sz w:val="26"/>
          <w:szCs w:val="26"/>
        </w:rPr>
        <w:t>Думы Дальнереченского муниципального района</w:t>
      </w:r>
      <w:r w:rsidRPr="007A3C23">
        <w:rPr>
          <w:color w:val="242424"/>
          <w:sz w:val="26"/>
          <w:szCs w:val="26"/>
        </w:rPr>
        <w:t>.</w:t>
      </w:r>
    </w:p>
    <w:p w:rsidR="00AA57D0" w:rsidRPr="007A3C23" w:rsidRDefault="00AA57D0" w:rsidP="006559AE">
      <w:pPr>
        <w:spacing w:line="360" w:lineRule="auto"/>
        <w:ind w:firstLine="708"/>
        <w:jc w:val="both"/>
        <w:rPr>
          <w:color w:val="242424"/>
          <w:sz w:val="26"/>
          <w:szCs w:val="26"/>
        </w:rPr>
      </w:pPr>
    </w:p>
    <w:p w:rsidR="00AA57D0" w:rsidRPr="007A3C23" w:rsidRDefault="00AA57D0" w:rsidP="00BE009F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7A3C23">
        <w:rPr>
          <w:color w:val="000000"/>
          <w:sz w:val="26"/>
          <w:szCs w:val="26"/>
        </w:rPr>
        <w:t xml:space="preserve">При этом проверкой выявлены следующие </w:t>
      </w:r>
      <w:r w:rsidRPr="007A3C23">
        <w:rPr>
          <w:b/>
          <w:color w:val="000000"/>
          <w:sz w:val="26"/>
          <w:szCs w:val="26"/>
        </w:rPr>
        <w:t>нарушения и замечания</w:t>
      </w:r>
      <w:r w:rsidRPr="007A3C23">
        <w:rPr>
          <w:color w:val="000000"/>
          <w:sz w:val="26"/>
          <w:szCs w:val="26"/>
        </w:rPr>
        <w:t>:</w:t>
      </w:r>
    </w:p>
    <w:p w:rsidR="00AA57D0" w:rsidRPr="007A3C23" w:rsidRDefault="00AA57D0" w:rsidP="00D56C20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7A3C23">
        <w:rPr>
          <w:b/>
          <w:bCs/>
          <w:sz w:val="26"/>
          <w:szCs w:val="26"/>
          <w:bdr w:val="none" w:sz="0" w:space="0" w:color="auto" w:frame="1"/>
        </w:rPr>
        <w:t>1.</w:t>
      </w:r>
      <w:r w:rsidRPr="007A3C23">
        <w:rPr>
          <w:bCs/>
          <w:sz w:val="26"/>
          <w:szCs w:val="26"/>
          <w:bdr w:val="none" w:sz="0" w:space="0" w:color="auto" w:frame="1"/>
        </w:rPr>
        <w:t xml:space="preserve"> </w:t>
      </w:r>
      <w:r>
        <w:rPr>
          <w:bCs/>
          <w:sz w:val="26"/>
          <w:szCs w:val="26"/>
          <w:bdr w:val="none" w:sz="0" w:space="0" w:color="auto" w:frame="1"/>
        </w:rPr>
        <w:t>В нарушение п.10 Инструкции №191н б</w:t>
      </w:r>
      <w:r w:rsidRPr="007A3C23">
        <w:rPr>
          <w:bCs/>
          <w:sz w:val="26"/>
          <w:szCs w:val="26"/>
          <w:bdr w:val="none" w:sz="0" w:space="0" w:color="auto" w:frame="1"/>
        </w:rPr>
        <w:t xml:space="preserve">юджетная </w:t>
      </w:r>
      <w:r>
        <w:rPr>
          <w:bCs/>
          <w:sz w:val="26"/>
          <w:szCs w:val="26"/>
          <w:bdr w:val="none" w:sz="0" w:space="0" w:color="auto" w:frame="1"/>
        </w:rPr>
        <w:t xml:space="preserve">годовая </w:t>
      </w:r>
      <w:r w:rsidRPr="007A3C23">
        <w:rPr>
          <w:bCs/>
          <w:sz w:val="26"/>
          <w:szCs w:val="26"/>
          <w:bdr w:val="none" w:sz="0" w:space="0" w:color="auto" w:frame="1"/>
        </w:rPr>
        <w:t xml:space="preserve">отчетность </w:t>
      </w:r>
      <w:r>
        <w:rPr>
          <w:color w:val="242424"/>
          <w:sz w:val="26"/>
          <w:szCs w:val="26"/>
        </w:rPr>
        <w:t>Думы Дальнереченского муниципального района</w:t>
      </w:r>
      <w:r w:rsidRPr="007A3C23">
        <w:rPr>
          <w:bCs/>
          <w:sz w:val="26"/>
          <w:szCs w:val="26"/>
          <w:bdr w:val="none" w:sz="0" w:space="0" w:color="auto" w:frame="1"/>
        </w:rPr>
        <w:t xml:space="preserve"> поступила в управление финансов с нарушением сроков.</w:t>
      </w:r>
    </w:p>
    <w:p w:rsidR="00AA57D0" w:rsidRPr="007A3C23" w:rsidRDefault="00AA57D0" w:rsidP="006559AE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5C4DFC">
        <w:rPr>
          <w:b/>
          <w:bCs/>
          <w:sz w:val="26"/>
          <w:szCs w:val="26"/>
          <w:highlight w:val="yellow"/>
          <w:bdr w:val="none" w:sz="0" w:space="0" w:color="auto" w:frame="1"/>
        </w:rPr>
        <w:t>3.</w:t>
      </w:r>
      <w:r w:rsidRPr="005C4DFC">
        <w:rPr>
          <w:bCs/>
          <w:sz w:val="26"/>
          <w:szCs w:val="26"/>
          <w:highlight w:val="yellow"/>
          <w:bdr w:val="none" w:sz="0" w:space="0" w:color="auto" w:frame="1"/>
        </w:rPr>
        <w:t xml:space="preserve"> В распоряжении  об утверждении учетной политики имеются ссылки на документы, утратившие силу.</w:t>
      </w:r>
    </w:p>
    <w:p w:rsidR="00AA57D0" w:rsidRDefault="00AA57D0" w:rsidP="007A3C23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>4</w:t>
      </w:r>
      <w:r w:rsidRPr="0026051D">
        <w:rPr>
          <w:b/>
          <w:bCs/>
          <w:sz w:val="26"/>
          <w:szCs w:val="26"/>
          <w:bdr w:val="none" w:sz="0" w:space="0" w:color="auto" w:frame="1"/>
        </w:rPr>
        <w:t>.</w:t>
      </w:r>
      <w:r>
        <w:rPr>
          <w:bCs/>
          <w:sz w:val="26"/>
          <w:szCs w:val="26"/>
          <w:bdr w:val="none" w:sz="0" w:space="0" w:color="auto" w:frame="1"/>
        </w:rPr>
        <w:t xml:space="preserve"> При проверке Пояснительной записки к годовому отчету ф.0503160 установлены нарушения п.157, 159 Инструкции № 191н.</w:t>
      </w:r>
    </w:p>
    <w:p w:rsidR="00AA57D0" w:rsidRDefault="00AA57D0" w:rsidP="00133D14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>5</w:t>
      </w:r>
      <w:r w:rsidRPr="0026051D">
        <w:rPr>
          <w:b/>
          <w:bCs/>
          <w:sz w:val="26"/>
          <w:szCs w:val="26"/>
          <w:bdr w:val="none" w:sz="0" w:space="0" w:color="auto" w:frame="1"/>
        </w:rPr>
        <w:t>.</w:t>
      </w:r>
      <w:r w:rsidRPr="0026051D">
        <w:rPr>
          <w:bCs/>
          <w:sz w:val="26"/>
          <w:szCs w:val="26"/>
          <w:bdr w:val="none" w:sz="0" w:space="0" w:color="auto" w:frame="1"/>
        </w:rPr>
        <w:t xml:space="preserve"> </w:t>
      </w:r>
      <w:r>
        <w:rPr>
          <w:bCs/>
          <w:sz w:val="26"/>
          <w:szCs w:val="26"/>
          <w:bdr w:val="none" w:sz="0" w:space="0" w:color="auto" w:frame="1"/>
        </w:rPr>
        <w:t xml:space="preserve">При проверке заполнения ф. 0503163 </w:t>
      </w:r>
      <w:r w:rsidRPr="00133D14">
        <w:rPr>
          <w:bCs/>
          <w:sz w:val="26"/>
          <w:szCs w:val="26"/>
          <w:bdr w:val="none" w:sz="0" w:space="0" w:color="auto" w:frame="1"/>
        </w:rPr>
        <w:t>установлено н</w:t>
      </w:r>
      <w:r>
        <w:rPr>
          <w:bCs/>
          <w:sz w:val="26"/>
          <w:szCs w:val="26"/>
          <w:bdr w:val="none" w:sz="0" w:space="0" w:color="auto" w:frame="1"/>
        </w:rPr>
        <w:t>арушение п. 162 Инструкции № 191н</w:t>
      </w:r>
      <w:r w:rsidRPr="0026051D">
        <w:rPr>
          <w:bCs/>
          <w:sz w:val="26"/>
          <w:szCs w:val="26"/>
          <w:bdr w:val="none" w:sz="0" w:space="0" w:color="auto" w:frame="1"/>
        </w:rPr>
        <w:t>.</w:t>
      </w:r>
    </w:p>
    <w:p w:rsidR="00AA57D0" w:rsidRPr="007A3C23" w:rsidRDefault="00AA57D0" w:rsidP="007A3C23">
      <w:pPr>
        <w:spacing w:line="360" w:lineRule="auto"/>
        <w:ind w:firstLine="708"/>
        <w:jc w:val="both"/>
        <w:rPr>
          <w:bCs/>
          <w:sz w:val="26"/>
          <w:szCs w:val="26"/>
          <w:bdr w:val="none" w:sz="0" w:space="0" w:color="auto" w:frame="1"/>
        </w:rPr>
      </w:pPr>
    </w:p>
    <w:p w:rsidR="00AA57D0" w:rsidRDefault="00AA57D0" w:rsidP="006559AE">
      <w:pPr>
        <w:jc w:val="both"/>
        <w:rPr>
          <w:sz w:val="26"/>
          <w:szCs w:val="26"/>
          <w:shd w:val="clear" w:color="auto" w:fill="FFFFFF"/>
        </w:rPr>
      </w:pPr>
    </w:p>
    <w:p w:rsidR="00AA57D0" w:rsidRDefault="00AA57D0" w:rsidP="006559AE">
      <w:pPr>
        <w:jc w:val="both"/>
        <w:rPr>
          <w:sz w:val="26"/>
          <w:szCs w:val="26"/>
          <w:shd w:val="clear" w:color="auto" w:fill="FFFFFF"/>
        </w:rPr>
      </w:pPr>
    </w:p>
    <w:p w:rsidR="00AA57D0" w:rsidRDefault="00AA57D0" w:rsidP="006559AE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Главный специалист 1 разряда отдела внутреннего</w:t>
      </w:r>
    </w:p>
    <w:p w:rsidR="00AA57D0" w:rsidRDefault="00AA57D0" w:rsidP="006559AE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муниципального финансового контроля                   _____________          А.А. Бойкова</w:t>
      </w:r>
    </w:p>
    <w:p w:rsidR="00AA57D0" w:rsidRDefault="00AA57D0" w:rsidP="006559AE">
      <w:pPr>
        <w:jc w:val="both"/>
        <w:rPr>
          <w:sz w:val="26"/>
          <w:szCs w:val="26"/>
          <w:shd w:val="clear" w:color="auto" w:fill="FFFFFF"/>
        </w:rPr>
      </w:pPr>
    </w:p>
    <w:p w:rsidR="00AA57D0" w:rsidRDefault="00AA57D0" w:rsidP="006559AE">
      <w:pPr>
        <w:jc w:val="both"/>
        <w:rPr>
          <w:sz w:val="26"/>
          <w:szCs w:val="26"/>
          <w:shd w:val="clear" w:color="auto" w:fill="FFFFFF"/>
        </w:rPr>
      </w:pPr>
    </w:p>
    <w:p w:rsidR="00AA57D0" w:rsidRDefault="00AA57D0" w:rsidP="006559AE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Председатель Думы Дальнереченского</w:t>
      </w:r>
    </w:p>
    <w:p w:rsidR="00AA57D0" w:rsidRDefault="00AA57D0" w:rsidP="006559AE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муниципального района                                              ______________       А.И. Кузнецов</w:t>
      </w:r>
    </w:p>
    <w:p w:rsidR="00AA57D0" w:rsidRDefault="00AA57D0" w:rsidP="006559AE">
      <w:pPr>
        <w:jc w:val="both"/>
        <w:rPr>
          <w:sz w:val="26"/>
          <w:szCs w:val="26"/>
          <w:shd w:val="clear" w:color="auto" w:fill="FFFFFF"/>
        </w:rPr>
      </w:pPr>
    </w:p>
    <w:p w:rsidR="00AA57D0" w:rsidRDefault="00AA57D0" w:rsidP="006559AE">
      <w:pPr>
        <w:jc w:val="both"/>
        <w:rPr>
          <w:sz w:val="26"/>
          <w:szCs w:val="26"/>
          <w:shd w:val="clear" w:color="auto" w:fill="FFFFFF"/>
        </w:rPr>
      </w:pPr>
    </w:p>
    <w:p w:rsidR="00AA57D0" w:rsidRDefault="00AA57D0" w:rsidP="00B90744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  <w:shd w:val="clear" w:color="auto" w:fill="FFFFFF"/>
        </w:rPr>
        <w:t>Главный бухгалтер                                                       ______________         Д.А. Шошина</w:t>
      </w:r>
    </w:p>
    <w:p w:rsidR="00AA57D0" w:rsidRPr="00D0721D" w:rsidRDefault="00AA57D0" w:rsidP="00D0721D">
      <w:pPr>
        <w:rPr>
          <w:sz w:val="26"/>
          <w:szCs w:val="26"/>
        </w:rPr>
      </w:pPr>
    </w:p>
    <w:p w:rsidR="00AA57D0" w:rsidRDefault="00AA57D0" w:rsidP="00D0721D">
      <w:pPr>
        <w:rPr>
          <w:sz w:val="26"/>
          <w:szCs w:val="26"/>
        </w:rPr>
      </w:pPr>
    </w:p>
    <w:sectPr w:rsidR="00AA57D0" w:rsidSect="00B90744">
      <w:headerReference w:type="even" r:id="rId7"/>
      <w:headerReference w:type="default" r:id="rId8"/>
      <w:pgSz w:w="11906" w:h="16838"/>
      <w:pgMar w:top="1079" w:right="746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7D0" w:rsidRDefault="00AA57D0" w:rsidP="001C702F">
      <w:pPr>
        <w:pStyle w:val="NormalWeb"/>
      </w:pPr>
      <w:r>
        <w:separator/>
      </w:r>
    </w:p>
  </w:endnote>
  <w:endnote w:type="continuationSeparator" w:id="0">
    <w:p w:rsidR="00AA57D0" w:rsidRDefault="00AA57D0" w:rsidP="001C702F">
      <w:pPr>
        <w:pStyle w:val="Normal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7D0" w:rsidRDefault="00AA57D0" w:rsidP="001C702F">
      <w:pPr>
        <w:pStyle w:val="NormalWeb"/>
      </w:pPr>
      <w:r>
        <w:separator/>
      </w:r>
    </w:p>
  </w:footnote>
  <w:footnote w:type="continuationSeparator" w:id="0">
    <w:p w:rsidR="00AA57D0" w:rsidRDefault="00AA57D0" w:rsidP="001C702F">
      <w:pPr>
        <w:pStyle w:val="NormalWeb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7D0" w:rsidRDefault="00AA57D0" w:rsidP="00ED42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57D0" w:rsidRDefault="00AA57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7D0" w:rsidRDefault="00AA57D0" w:rsidP="00ED42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A57D0" w:rsidRDefault="00AA57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A9C07D5"/>
    <w:multiLevelType w:val="hybridMultilevel"/>
    <w:tmpl w:val="29F893D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DB1"/>
    <w:rsid w:val="00000057"/>
    <w:rsid w:val="00000169"/>
    <w:rsid w:val="000076E7"/>
    <w:rsid w:val="0001091C"/>
    <w:rsid w:val="00017F7D"/>
    <w:rsid w:val="000246AF"/>
    <w:rsid w:val="00024D3C"/>
    <w:rsid w:val="000309E2"/>
    <w:rsid w:val="00030ED1"/>
    <w:rsid w:val="00037B00"/>
    <w:rsid w:val="00042690"/>
    <w:rsid w:val="00042C87"/>
    <w:rsid w:val="000455A7"/>
    <w:rsid w:val="000467DF"/>
    <w:rsid w:val="0004755D"/>
    <w:rsid w:val="000475FB"/>
    <w:rsid w:val="000542F6"/>
    <w:rsid w:val="00055D2C"/>
    <w:rsid w:val="0005776B"/>
    <w:rsid w:val="00057E1C"/>
    <w:rsid w:val="000605D2"/>
    <w:rsid w:val="00074578"/>
    <w:rsid w:val="00075F08"/>
    <w:rsid w:val="000912BE"/>
    <w:rsid w:val="00093131"/>
    <w:rsid w:val="0009623E"/>
    <w:rsid w:val="0009718B"/>
    <w:rsid w:val="000A1CF6"/>
    <w:rsid w:val="000A2CA9"/>
    <w:rsid w:val="000A4FF2"/>
    <w:rsid w:val="000B2189"/>
    <w:rsid w:val="000B3BC7"/>
    <w:rsid w:val="000B684B"/>
    <w:rsid w:val="000B713C"/>
    <w:rsid w:val="000C27F4"/>
    <w:rsid w:val="000C3F76"/>
    <w:rsid w:val="000C53C5"/>
    <w:rsid w:val="000D095B"/>
    <w:rsid w:val="000D3329"/>
    <w:rsid w:val="000D392C"/>
    <w:rsid w:val="000E42E9"/>
    <w:rsid w:val="000E6549"/>
    <w:rsid w:val="000E70C7"/>
    <w:rsid w:val="000F5099"/>
    <w:rsid w:val="000F60A8"/>
    <w:rsid w:val="00100BFC"/>
    <w:rsid w:val="0010681C"/>
    <w:rsid w:val="00116402"/>
    <w:rsid w:val="00121218"/>
    <w:rsid w:val="001213BA"/>
    <w:rsid w:val="00122B27"/>
    <w:rsid w:val="00133D14"/>
    <w:rsid w:val="00140A08"/>
    <w:rsid w:val="00143C87"/>
    <w:rsid w:val="001443F9"/>
    <w:rsid w:val="001464FB"/>
    <w:rsid w:val="00161560"/>
    <w:rsid w:val="001671A9"/>
    <w:rsid w:val="00172E37"/>
    <w:rsid w:val="001774B6"/>
    <w:rsid w:val="00180E1D"/>
    <w:rsid w:val="0018570A"/>
    <w:rsid w:val="00185B2A"/>
    <w:rsid w:val="00193405"/>
    <w:rsid w:val="001A67DD"/>
    <w:rsid w:val="001A6D31"/>
    <w:rsid w:val="001B3178"/>
    <w:rsid w:val="001B7B7D"/>
    <w:rsid w:val="001C3E00"/>
    <w:rsid w:val="001C632D"/>
    <w:rsid w:val="001C702F"/>
    <w:rsid w:val="001E755C"/>
    <w:rsid w:val="001E7F2A"/>
    <w:rsid w:val="001F13CB"/>
    <w:rsid w:val="001F1E4F"/>
    <w:rsid w:val="001F341A"/>
    <w:rsid w:val="001F3DEB"/>
    <w:rsid w:val="001F7A5A"/>
    <w:rsid w:val="00201E29"/>
    <w:rsid w:val="00202348"/>
    <w:rsid w:val="00203C6D"/>
    <w:rsid w:val="002044F6"/>
    <w:rsid w:val="002103A8"/>
    <w:rsid w:val="00211E5E"/>
    <w:rsid w:val="002149DB"/>
    <w:rsid w:val="00221090"/>
    <w:rsid w:val="002213BD"/>
    <w:rsid w:val="002229D3"/>
    <w:rsid w:val="0022364E"/>
    <w:rsid w:val="00223DE7"/>
    <w:rsid w:val="00224B73"/>
    <w:rsid w:val="00225053"/>
    <w:rsid w:val="00225DE3"/>
    <w:rsid w:val="002270F0"/>
    <w:rsid w:val="00236ACE"/>
    <w:rsid w:val="00236C8E"/>
    <w:rsid w:val="0023748F"/>
    <w:rsid w:val="00243951"/>
    <w:rsid w:val="00245008"/>
    <w:rsid w:val="002453A9"/>
    <w:rsid w:val="00245E6C"/>
    <w:rsid w:val="002537F4"/>
    <w:rsid w:val="00257E08"/>
    <w:rsid w:val="0026051D"/>
    <w:rsid w:val="002613E4"/>
    <w:rsid w:val="00263875"/>
    <w:rsid w:val="002649CE"/>
    <w:rsid w:val="0026642F"/>
    <w:rsid w:val="0026788A"/>
    <w:rsid w:val="002716E7"/>
    <w:rsid w:val="00271B80"/>
    <w:rsid w:val="00274D57"/>
    <w:rsid w:val="002809E3"/>
    <w:rsid w:val="00293FA6"/>
    <w:rsid w:val="002943BD"/>
    <w:rsid w:val="0029708E"/>
    <w:rsid w:val="0029716B"/>
    <w:rsid w:val="002A6480"/>
    <w:rsid w:val="002B0888"/>
    <w:rsid w:val="002B3E8A"/>
    <w:rsid w:val="002B4C28"/>
    <w:rsid w:val="002C012F"/>
    <w:rsid w:val="002C0D8F"/>
    <w:rsid w:val="002C4CC7"/>
    <w:rsid w:val="002C6B3F"/>
    <w:rsid w:val="002D1C0C"/>
    <w:rsid w:val="002D2B03"/>
    <w:rsid w:val="002E0C3B"/>
    <w:rsid w:val="002E53CC"/>
    <w:rsid w:val="002E65E5"/>
    <w:rsid w:val="002F33DA"/>
    <w:rsid w:val="002F761D"/>
    <w:rsid w:val="003113B2"/>
    <w:rsid w:val="003121F9"/>
    <w:rsid w:val="003220D9"/>
    <w:rsid w:val="003259D9"/>
    <w:rsid w:val="003261FC"/>
    <w:rsid w:val="003276BA"/>
    <w:rsid w:val="00327807"/>
    <w:rsid w:val="003337F9"/>
    <w:rsid w:val="003405CB"/>
    <w:rsid w:val="00346805"/>
    <w:rsid w:val="00353BAA"/>
    <w:rsid w:val="00354D1A"/>
    <w:rsid w:val="00360571"/>
    <w:rsid w:val="00362BF9"/>
    <w:rsid w:val="00363D6F"/>
    <w:rsid w:val="00366850"/>
    <w:rsid w:val="00371A0E"/>
    <w:rsid w:val="003726B5"/>
    <w:rsid w:val="00375F2F"/>
    <w:rsid w:val="003805EF"/>
    <w:rsid w:val="00382E86"/>
    <w:rsid w:val="0038400D"/>
    <w:rsid w:val="00392679"/>
    <w:rsid w:val="00393EDA"/>
    <w:rsid w:val="0039560A"/>
    <w:rsid w:val="00397E7D"/>
    <w:rsid w:val="003A189E"/>
    <w:rsid w:val="003A613E"/>
    <w:rsid w:val="003B0437"/>
    <w:rsid w:val="003D72B1"/>
    <w:rsid w:val="003E2178"/>
    <w:rsid w:val="003E484A"/>
    <w:rsid w:val="003E50A6"/>
    <w:rsid w:val="003E70D1"/>
    <w:rsid w:val="003F0FEE"/>
    <w:rsid w:val="003F4DA2"/>
    <w:rsid w:val="003F7D80"/>
    <w:rsid w:val="00405A44"/>
    <w:rsid w:val="00410464"/>
    <w:rsid w:val="004155C0"/>
    <w:rsid w:val="00415A31"/>
    <w:rsid w:val="00415DE9"/>
    <w:rsid w:val="00416ABC"/>
    <w:rsid w:val="004247DF"/>
    <w:rsid w:val="00426B88"/>
    <w:rsid w:val="00427881"/>
    <w:rsid w:val="0043534C"/>
    <w:rsid w:val="00435CE3"/>
    <w:rsid w:val="00441007"/>
    <w:rsid w:val="00443414"/>
    <w:rsid w:val="004514D8"/>
    <w:rsid w:val="00455FCB"/>
    <w:rsid w:val="0045688E"/>
    <w:rsid w:val="00464783"/>
    <w:rsid w:val="00466A67"/>
    <w:rsid w:val="004720D9"/>
    <w:rsid w:val="00476FFE"/>
    <w:rsid w:val="004811D1"/>
    <w:rsid w:val="0048149C"/>
    <w:rsid w:val="004829AA"/>
    <w:rsid w:val="004836D6"/>
    <w:rsid w:val="0048430B"/>
    <w:rsid w:val="00484EC9"/>
    <w:rsid w:val="00490B0A"/>
    <w:rsid w:val="00491FAA"/>
    <w:rsid w:val="00494633"/>
    <w:rsid w:val="0049692A"/>
    <w:rsid w:val="00496C99"/>
    <w:rsid w:val="00497BA6"/>
    <w:rsid w:val="004A2DAD"/>
    <w:rsid w:val="004B24AD"/>
    <w:rsid w:val="004B4A45"/>
    <w:rsid w:val="004C114D"/>
    <w:rsid w:val="004C4D8B"/>
    <w:rsid w:val="004D02E3"/>
    <w:rsid w:val="004D1800"/>
    <w:rsid w:val="004D2CD3"/>
    <w:rsid w:val="004E0294"/>
    <w:rsid w:val="004F3AB7"/>
    <w:rsid w:val="004F7F7A"/>
    <w:rsid w:val="0050002B"/>
    <w:rsid w:val="005003F0"/>
    <w:rsid w:val="00505AA4"/>
    <w:rsid w:val="005070EE"/>
    <w:rsid w:val="00511C1C"/>
    <w:rsid w:val="005159EA"/>
    <w:rsid w:val="00521588"/>
    <w:rsid w:val="005218FF"/>
    <w:rsid w:val="00526BBD"/>
    <w:rsid w:val="00527D59"/>
    <w:rsid w:val="00530577"/>
    <w:rsid w:val="00533433"/>
    <w:rsid w:val="00533DB3"/>
    <w:rsid w:val="00533E75"/>
    <w:rsid w:val="0053627B"/>
    <w:rsid w:val="00536C55"/>
    <w:rsid w:val="00567B19"/>
    <w:rsid w:val="00567C2C"/>
    <w:rsid w:val="00573351"/>
    <w:rsid w:val="005738AE"/>
    <w:rsid w:val="00575A96"/>
    <w:rsid w:val="00575B91"/>
    <w:rsid w:val="0058270A"/>
    <w:rsid w:val="00583165"/>
    <w:rsid w:val="00584AC1"/>
    <w:rsid w:val="00585925"/>
    <w:rsid w:val="0059035B"/>
    <w:rsid w:val="0059352C"/>
    <w:rsid w:val="00595E2A"/>
    <w:rsid w:val="005968C8"/>
    <w:rsid w:val="005B05D0"/>
    <w:rsid w:val="005B2E46"/>
    <w:rsid w:val="005B7F36"/>
    <w:rsid w:val="005C4DFC"/>
    <w:rsid w:val="005D1AF4"/>
    <w:rsid w:val="005D2E61"/>
    <w:rsid w:val="005D430A"/>
    <w:rsid w:val="005D7FFC"/>
    <w:rsid w:val="005E1874"/>
    <w:rsid w:val="005E2873"/>
    <w:rsid w:val="005E3C19"/>
    <w:rsid w:val="005F28F7"/>
    <w:rsid w:val="005F5120"/>
    <w:rsid w:val="005F686B"/>
    <w:rsid w:val="00600547"/>
    <w:rsid w:val="00601D20"/>
    <w:rsid w:val="006245C2"/>
    <w:rsid w:val="00624F68"/>
    <w:rsid w:val="00625F7D"/>
    <w:rsid w:val="00637231"/>
    <w:rsid w:val="0064428E"/>
    <w:rsid w:val="0064432D"/>
    <w:rsid w:val="00647C94"/>
    <w:rsid w:val="006527B8"/>
    <w:rsid w:val="00653E3D"/>
    <w:rsid w:val="00654E70"/>
    <w:rsid w:val="006559AE"/>
    <w:rsid w:val="00661FE7"/>
    <w:rsid w:val="00662313"/>
    <w:rsid w:val="00665601"/>
    <w:rsid w:val="00670A9E"/>
    <w:rsid w:val="00671C2B"/>
    <w:rsid w:val="00675571"/>
    <w:rsid w:val="006824F2"/>
    <w:rsid w:val="00683C15"/>
    <w:rsid w:val="00684570"/>
    <w:rsid w:val="00687BAE"/>
    <w:rsid w:val="006951C7"/>
    <w:rsid w:val="006A1C86"/>
    <w:rsid w:val="006A2463"/>
    <w:rsid w:val="006A5AA3"/>
    <w:rsid w:val="006A6865"/>
    <w:rsid w:val="006B0719"/>
    <w:rsid w:val="006B11FB"/>
    <w:rsid w:val="006B2FC6"/>
    <w:rsid w:val="006C462E"/>
    <w:rsid w:val="006C48C7"/>
    <w:rsid w:val="006C58F8"/>
    <w:rsid w:val="006D4393"/>
    <w:rsid w:val="006D4F58"/>
    <w:rsid w:val="006E14E3"/>
    <w:rsid w:val="006E2579"/>
    <w:rsid w:val="006F3E7E"/>
    <w:rsid w:val="006F59B2"/>
    <w:rsid w:val="00704CD2"/>
    <w:rsid w:val="0070755C"/>
    <w:rsid w:val="00711CA8"/>
    <w:rsid w:val="00712BBC"/>
    <w:rsid w:val="00715D67"/>
    <w:rsid w:val="00720D3B"/>
    <w:rsid w:val="00724C38"/>
    <w:rsid w:val="0072548E"/>
    <w:rsid w:val="00725C2D"/>
    <w:rsid w:val="007273A8"/>
    <w:rsid w:val="007318F4"/>
    <w:rsid w:val="007352F6"/>
    <w:rsid w:val="00747160"/>
    <w:rsid w:val="007511E0"/>
    <w:rsid w:val="007560C6"/>
    <w:rsid w:val="007564BC"/>
    <w:rsid w:val="00764017"/>
    <w:rsid w:val="00765FEB"/>
    <w:rsid w:val="00770429"/>
    <w:rsid w:val="00773CC2"/>
    <w:rsid w:val="007743A3"/>
    <w:rsid w:val="0077493B"/>
    <w:rsid w:val="00776EF0"/>
    <w:rsid w:val="00786376"/>
    <w:rsid w:val="007875AE"/>
    <w:rsid w:val="00792BBD"/>
    <w:rsid w:val="007936C5"/>
    <w:rsid w:val="007A0E36"/>
    <w:rsid w:val="007A3C23"/>
    <w:rsid w:val="007B1D45"/>
    <w:rsid w:val="007B223B"/>
    <w:rsid w:val="007B7C7F"/>
    <w:rsid w:val="007C56E9"/>
    <w:rsid w:val="007C6335"/>
    <w:rsid w:val="007C6C8F"/>
    <w:rsid w:val="007D20EA"/>
    <w:rsid w:val="007D4667"/>
    <w:rsid w:val="007D7F5A"/>
    <w:rsid w:val="007E0EE6"/>
    <w:rsid w:val="007F162A"/>
    <w:rsid w:val="007F6580"/>
    <w:rsid w:val="007F6777"/>
    <w:rsid w:val="00803827"/>
    <w:rsid w:val="00805C0B"/>
    <w:rsid w:val="00810BEC"/>
    <w:rsid w:val="008145F5"/>
    <w:rsid w:val="00817952"/>
    <w:rsid w:val="00823B34"/>
    <w:rsid w:val="00823DEA"/>
    <w:rsid w:val="00826592"/>
    <w:rsid w:val="0083243A"/>
    <w:rsid w:val="00852518"/>
    <w:rsid w:val="00854C67"/>
    <w:rsid w:val="00857C70"/>
    <w:rsid w:val="00875B47"/>
    <w:rsid w:val="00877800"/>
    <w:rsid w:val="0088642F"/>
    <w:rsid w:val="008962AB"/>
    <w:rsid w:val="008A1E70"/>
    <w:rsid w:val="008A2556"/>
    <w:rsid w:val="008A72F4"/>
    <w:rsid w:val="008C6F21"/>
    <w:rsid w:val="008D07E3"/>
    <w:rsid w:val="008D12B5"/>
    <w:rsid w:val="008D1CE4"/>
    <w:rsid w:val="008D1DB1"/>
    <w:rsid w:val="008D2AC1"/>
    <w:rsid w:val="008D4DAA"/>
    <w:rsid w:val="008F4DA1"/>
    <w:rsid w:val="008F51B7"/>
    <w:rsid w:val="009015F2"/>
    <w:rsid w:val="00901823"/>
    <w:rsid w:val="009074D3"/>
    <w:rsid w:val="00912DBD"/>
    <w:rsid w:val="00916B62"/>
    <w:rsid w:val="00923210"/>
    <w:rsid w:val="009239C6"/>
    <w:rsid w:val="009246D8"/>
    <w:rsid w:val="009251B1"/>
    <w:rsid w:val="009269C5"/>
    <w:rsid w:val="00926A7F"/>
    <w:rsid w:val="00940FE4"/>
    <w:rsid w:val="0094223F"/>
    <w:rsid w:val="00950A72"/>
    <w:rsid w:val="00952C18"/>
    <w:rsid w:val="00956C6A"/>
    <w:rsid w:val="0097176F"/>
    <w:rsid w:val="0097245D"/>
    <w:rsid w:val="00973575"/>
    <w:rsid w:val="00974C96"/>
    <w:rsid w:val="00975AE7"/>
    <w:rsid w:val="00976E6A"/>
    <w:rsid w:val="009818D7"/>
    <w:rsid w:val="00993E4F"/>
    <w:rsid w:val="00993E54"/>
    <w:rsid w:val="0099450C"/>
    <w:rsid w:val="00997349"/>
    <w:rsid w:val="009A2224"/>
    <w:rsid w:val="009B1549"/>
    <w:rsid w:val="009B287B"/>
    <w:rsid w:val="009D0207"/>
    <w:rsid w:val="009D2E5F"/>
    <w:rsid w:val="009D4A91"/>
    <w:rsid w:val="009D5571"/>
    <w:rsid w:val="009D58A0"/>
    <w:rsid w:val="009E2811"/>
    <w:rsid w:val="009E6FF4"/>
    <w:rsid w:val="009F26EA"/>
    <w:rsid w:val="009F28A5"/>
    <w:rsid w:val="009F70C8"/>
    <w:rsid w:val="009F7C9A"/>
    <w:rsid w:val="00A059EC"/>
    <w:rsid w:val="00A06FC3"/>
    <w:rsid w:val="00A07828"/>
    <w:rsid w:val="00A11BBE"/>
    <w:rsid w:val="00A146F2"/>
    <w:rsid w:val="00A16307"/>
    <w:rsid w:val="00A168B2"/>
    <w:rsid w:val="00A16AEA"/>
    <w:rsid w:val="00A17F4B"/>
    <w:rsid w:val="00A2086E"/>
    <w:rsid w:val="00A219AD"/>
    <w:rsid w:val="00A2767D"/>
    <w:rsid w:val="00A307E6"/>
    <w:rsid w:val="00A3188A"/>
    <w:rsid w:val="00A3370C"/>
    <w:rsid w:val="00A34786"/>
    <w:rsid w:val="00A37798"/>
    <w:rsid w:val="00A52ABF"/>
    <w:rsid w:val="00A62221"/>
    <w:rsid w:val="00A70F82"/>
    <w:rsid w:val="00A72DD1"/>
    <w:rsid w:val="00A72EA8"/>
    <w:rsid w:val="00A74EF4"/>
    <w:rsid w:val="00A805CE"/>
    <w:rsid w:val="00A81AA4"/>
    <w:rsid w:val="00A91146"/>
    <w:rsid w:val="00A9381A"/>
    <w:rsid w:val="00AA0AD9"/>
    <w:rsid w:val="00AA22C9"/>
    <w:rsid w:val="00AA57D0"/>
    <w:rsid w:val="00AA6430"/>
    <w:rsid w:val="00AB02B1"/>
    <w:rsid w:val="00AB5A4D"/>
    <w:rsid w:val="00AC3622"/>
    <w:rsid w:val="00AC3BD6"/>
    <w:rsid w:val="00AC7D0E"/>
    <w:rsid w:val="00AE00D6"/>
    <w:rsid w:val="00AE06EA"/>
    <w:rsid w:val="00AE67E4"/>
    <w:rsid w:val="00AF1C76"/>
    <w:rsid w:val="00AF2C99"/>
    <w:rsid w:val="00AF5C7B"/>
    <w:rsid w:val="00B00AD4"/>
    <w:rsid w:val="00B02B57"/>
    <w:rsid w:val="00B11516"/>
    <w:rsid w:val="00B20406"/>
    <w:rsid w:val="00B21588"/>
    <w:rsid w:val="00B2390E"/>
    <w:rsid w:val="00B243D6"/>
    <w:rsid w:val="00B24767"/>
    <w:rsid w:val="00B3029C"/>
    <w:rsid w:val="00B32632"/>
    <w:rsid w:val="00B3602D"/>
    <w:rsid w:val="00B44225"/>
    <w:rsid w:val="00B62149"/>
    <w:rsid w:val="00B66666"/>
    <w:rsid w:val="00B66B99"/>
    <w:rsid w:val="00B720A6"/>
    <w:rsid w:val="00B76C67"/>
    <w:rsid w:val="00B90744"/>
    <w:rsid w:val="00B9287D"/>
    <w:rsid w:val="00B93C6D"/>
    <w:rsid w:val="00BA0D38"/>
    <w:rsid w:val="00BA60EE"/>
    <w:rsid w:val="00BA72BC"/>
    <w:rsid w:val="00BB051F"/>
    <w:rsid w:val="00BB70EB"/>
    <w:rsid w:val="00BC174E"/>
    <w:rsid w:val="00BD1886"/>
    <w:rsid w:val="00BD5B9E"/>
    <w:rsid w:val="00BD5C68"/>
    <w:rsid w:val="00BD7C58"/>
    <w:rsid w:val="00BE009F"/>
    <w:rsid w:val="00BE1E7C"/>
    <w:rsid w:val="00BE20FC"/>
    <w:rsid w:val="00BF015B"/>
    <w:rsid w:val="00BF6915"/>
    <w:rsid w:val="00C016B0"/>
    <w:rsid w:val="00C04546"/>
    <w:rsid w:val="00C14476"/>
    <w:rsid w:val="00C26C17"/>
    <w:rsid w:val="00C27D7B"/>
    <w:rsid w:val="00C30142"/>
    <w:rsid w:val="00C30869"/>
    <w:rsid w:val="00C32A04"/>
    <w:rsid w:val="00C36077"/>
    <w:rsid w:val="00C36A74"/>
    <w:rsid w:val="00C47174"/>
    <w:rsid w:val="00C51C0C"/>
    <w:rsid w:val="00C523FD"/>
    <w:rsid w:val="00C54678"/>
    <w:rsid w:val="00C55567"/>
    <w:rsid w:val="00C5691E"/>
    <w:rsid w:val="00C66FDB"/>
    <w:rsid w:val="00C7575E"/>
    <w:rsid w:val="00C812BB"/>
    <w:rsid w:val="00C81BCD"/>
    <w:rsid w:val="00C827E9"/>
    <w:rsid w:val="00C87518"/>
    <w:rsid w:val="00C9100D"/>
    <w:rsid w:val="00CA0EB7"/>
    <w:rsid w:val="00CA3C54"/>
    <w:rsid w:val="00CA61CE"/>
    <w:rsid w:val="00CA6A99"/>
    <w:rsid w:val="00CA6B05"/>
    <w:rsid w:val="00CB285A"/>
    <w:rsid w:val="00CB45FA"/>
    <w:rsid w:val="00CB5C6F"/>
    <w:rsid w:val="00CC2843"/>
    <w:rsid w:val="00CC398E"/>
    <w:rsid w:val="00CC5586"/>
    <w:rsid w:val="00CC71E5"/>
    <w:rsid w:val="00CD042A"/>
    <w:rsid w:val="00CD2CD1"/>
    <w:rsid w:val="00CD65AB"/>
    <w:rsid w:val="00CE1302"/>
    <w:rsid w:val="00CE1F87"/>
    <w:rsid w:val="00CE28B2"/>
    <w:rsid w:val="00CE442F"/>
    <w:rsid w:val="00CE4999"/>
    <w:rsid w:val="00CE7F9C"/>
    <w:rsid w:val="00CF1B8B"/>
    <w:rsid w:val="00CF1E34"/>
    <w:rsid w:val="00CF380F"/>
    <w:rsid w:val="00D03A56"/>
    <w:rsid w:val="00D0721D"/>
    <w:rsid w:val="00D074B6"/>
    <w:rsid w:val="00D12F22"/>
    <w:rsid w:val="00D14DB0"/>
    <w:rsid w:val="00D2157F"/>
    <w:rsid w:val="00D22672"/>
    <w:rsid w:val="00D277B1"/>
    <w:rsid w:val="00D403B5"/>
    <w:rsid w:val="00D5529F"/>
    <w:rsid w:val="00D56C20"/>
    <w:rsid w:val="00D61E2E"/>
    <w:rsid w:val="00D638CB"/>
    <w:rsid w:val="00D702C0"/>
    <w:rsid w:val="00D7739A"/>
    <w:rsid w:val="00D84E74"/>
    <w:rsid w:val="00D91F60"/>
    <w:rsid w:val="00D94A55"/>
    <w:rsid w:val="00D9767D"/>
    <w:rsid w:val="00DA2364"/>
    <w:rsid w:val="00DA644E"/>
    <w:rsid w:val="00DA6EF4"/>
    <w:rsid w:val="00DB2DA7"/>
    <w:rsid w:val="00DB549B"/>
    <w:rsid w:val="00DB7216"/>
    <w:rsid w:val="00DC1915"/>
    <w:rsid w:val="00DC4311"/>
    <w:rsid w:val="00DC45FD"/>
    <w:rsid w:val="00DC4D92"/>
    <w:rsid w:val="00DD1894"/>
    <w:rsid w:val="00DD36E2"/>
    <w:rsid w:val="00DD7176"/>
    <w:rsid w:val="00DE6B3F"/>
    <w:rsid w:val="00DF0BCF"/>
    <w:rsid w:val="00DF1202"/>
    <w:rsid w:val="00DF4F4E"/>
    <w:rsid w:val="00DF6395"/>
    <w:rsid w:val="00E01D92"/>
    <w:rsid w:val="00E055C7"/>
    <w:rsid w:val="00E10358"/>
    <w:rsid w:val="00E118C6"/>
    <w:rsid w:val="00E14FD1"/>
    <w:rsid w:val="00E150FB"/>
    <w:rsid w:val="00E17511"/>
    <w:rsid w:val="00E23AF6"/>
    <w:rsid w:val="00E24D00"/>
    <w:rsid w:val="00E24D51"/>
    <w:rsid w:val="00E301A8"/>
    <w:rsid w:val="00E31B5D"/>
    <w:rsid w:val="00E33893"/>
    <w:rsid w:val="00E408E1"/>
    <w:rsid w:val="00E42852"/>
    <w:rsid w:val="00E46BCB"/>
    <w:rsid w:val="00E47BC0"/>
    <w:rsid w:val="00E51EFA"/>
    <w:rsid w:val="00E6087A"/>
    <w:rsid w:val="00E64C77"/>
    <w:rsid w:val="00E64CA1"/>
    <w:rsid w:val="00E70635"/>
    <w:rsid w:val="00E71A42"/>
    <w:rsid w:val="00E770A5"/>
    <w:rsid w:val="00E813A3"/>
    <w:rsid w:val="00E82D98"/>
    <w:rsid w:val="00E82FD7"/>
    <w:rsid w:val="00E8797D"/>
    <w:rsid w:val="00EA3F22"/>
    <w:rsid w:val="00EB15B7"/>
    <w:rsid w:val="00EB3759"/>
    <w:rsid w:val="00EC1E01"/>
    <w:rsid w:val="00EC39F7"/>
    <w:rsid w:val="00EC5BB5"/>
    <w:rsid w:val="00ED3C41"/>
    <w:rsid w:val="00ED424F"/>
    <w:rsid w:val="00ED4CA8"/>
    <w:rsid w:val="00ED508A"/>
    <w:rsid w:val="00ED6C09"/>
    <w:rsid w:val="00EE0406"/>
    <w:rsid w:val="00EE0B18"/>
    <w:rsid w:val="00EE490C"/>
    <w:rsid w:val="00EE53E2"/>
    <w:rsid w:val="00EF45C5"/>
    <w:rsid w:val="00F02EEC"/>
    <w:rsid w:val="00F0481B"/>
    <w:rsid w:val="00F07A8A"/>
    <w:rsid w:val="00F13E8D"/>
    <w:rsid w:val="00F15CB8"/>
    <w:rsid w:val="00F17D0C"/>
    <w:rsid w:val="00F20B85"/>
    <w:rsid w:val="00F234DC"/>
    <w:rsid w:val="00F240D4"/>
    <w:rsid w:val="00F24A7A"/>
    <w:rsid w:val="00F30302"/>
    <w:rsid w:val="00F30C52"/>
    <w:rsid w:val="00F406D8"/>
    <w:rsid w:val="00F43B8A"/>
    <w:rsid w:val="00F46EEB"/>
    <w:rsid w:val="00F54021"/>
    <w:rsid w:val="00F620A5"/>
    <w:rsid w:val="00F62692"/>
    <w:rsid w:val="00F634CD"/>
    <w:rsid w:val="00F67744"/>
    <w:rsid w:val="00F74909"/>
    <w:rsid w:val="00F77E04"/>
    <w:rsid w:val="00F8187C"/>
    <w:rsid w:val="00F86290"/>
    <w:rsid w:val="00F95E5E"/>
    <w:rsid w:val="00FA5866"/>
    <w:rsid w:val="00FC0591"/>
    <w:rsid w:val="00FC350F"/>
    <w:rsid w:val="00FD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B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C3F76"/>
    <w:pPr>
      <w:keepNext/>
      <w:numPr>
        <w:numId w:val="1"/>
      </w:numPr>
      <w:suppressAutoHyphens/>
      <w:ind w:left="708"/>
      <w:jc w:val="both"/>
      <w:outlineLvl w:val="0"/>
    </w:pPr>
    <w:rPr>
      <w:rFonts w:eastAsia="Calibri" w:cs="Calibri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05CB"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B24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B24AD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4B24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B24AD"/>
    <w:rPr>
      <w:rFonts w:ascii="Times New Roman" w:hAnsi="Times New Roman" w:cs="Times New Roman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D61E2E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99"/>
    <w:qFormat/>
    <w:rsid w:val="004F3AB7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EB15B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C4D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CD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C4D8B"/>
    <w:rPr>
      <w:rFonts w:cs="Times New Roman"/>
    </w:rPr>
  </w:style>
  <w:style w:type="paragraph" w:customStyle="1" w:styleId="21">
    <w:name w:val="Основной текст 21"/>
    <w:basedOn w:val="Normal"/>
    <w:uiPriority w:val="99"/>
    <w:rsid w:val="004D02E3"/>
    <w:pPr>
      <w:suppressAutoHyphens/>
      <w:spacing w:after="120" w:line="480" w:lineRule="auto"/>
    </w:pPr>
    <w:rPr>
      <w:rFonts w:eastAsia="Calibri" w:cs="Calibri"/>
      <w:lang w:eastAsia="ar-SA"/>
    </w:rPr>
  </w:style>
  <w:style w:type="paragraph" w:customStyle="1" w:styleId="ConsPlusNormal">
    <w:name w:val="ConsPlusNormal"/>
    <w:uiPriority w:val="99"/>
    <w:rsid w:val="004D02E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0C3F76"/>
    <w:rPr>
      <w:rFonts w:cs="Times New Roman"/>
      <w:color w:val="000080"/>
      <w:u w:val="single"/>
    </w:rPr>
  </w:style>
  <w:style w:type="paragraph" w:customStyle="1" w:styleId="1">
    <w:name w:val="1"/>
    <w:uiPriority w:val="99"/>
    <w:rsid w:val="000C3F76"/>
    <w:pPr>
      <w:suppressAutoHyphens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a">
    <w:name w:val="Без интервала"/>
    <w:uiPriority w:val="99"/>
    <w:rsid w:val="000C3F76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table" w:styleId="TableGrid">
    <w:name w:val="Table Grid"/>
    <w:basedOn w:val="TableNormal"/>
    <w:uiPriority w:val="99"/>
    <w:locked/>
    <w:rsid w:val="000C3F76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6751</TotalTime>
  <Pages>11</Pages>
  <Words>3186</Words>
  <Characters>18166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USER9</cp:lastModifiedBy>
  <cp:revision>367</cp:revision>
  <cp:lastPrinted>2016-11-25T00:16:00Z</cp:lastPrinted>
  <dcterms:created xsi:type="dcterms:W3CDTF">2016-05-03T06:07:00Z</dcterms:created>
  <dcterms:modified xsi:type="dcterms:W3CDTF">2016-12-29T02:53:00Z</dcterms:modified>
</cp:coreProperties>
</file>