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55" w:rsidRPr="00704CD2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АКТ</w:t>
      </w:r>
    </w:p>
    <w:p w:rsidR="000A4259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проверки годовой бюджетной отчетности</w:t>
      </w:r>
      <w:r w:rsidR="000A4259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главного </w:t>
      </w:r>
      <w:r w:rsidR="000A4259">
        <w:rPr>
          <w:b/>
          <w:bCs/>
          <w:sz w:val="28"/>
          <w:szCs w:val="28"/>
          <w:bdr w:val="none" w:sz="0" w:space="0" w:color="auto" w:frame="1"/>
        </w:rPr>
        <w:t>администратора</w:t>
      </w:r>
      <w:r w:rsidRPr="00704CD2">
        <w:rPr>
          <w:b/>
          <w:bCs/>
          <w:sz w:val="28"/>
          <w:szCs w:val="28"/>
          <w:bdr w:val="none" w:sz="0" w:space="0" w:color="auto" w:frame="1"/>
        </w:rPr>
        <w:t xml:space="preserve"> бюджетных средств -</w:t>
      </w:r>
      <w:r w:rsidR="000A4259">
        <w:rPr>
          <w:b/>
          <w:bCs/>
          <w:sz w:val="28"/>
          <w:szCs w:val="28"/>
          <w:bdr w:val="none" w:sz="0" w:space="0" w:color="auto" w:frame="1"/>
        </w:rPr>
        <w:t xml:space="preserve"> управления финансов администрации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0A4259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Дальнереченского муниципального района</w:t>
      </w:r>
      <w:r w:rsidR="000A425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77255" w:rsidRPr="00704CD2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за 2015 год</w:t>
      </w:r>
    </w:p>
    <w:p w:rsidR="00577255" w:rsidRPr="005E3C19" w:rsidRDefault="00577255" w:rsidP="00595E2A">
      <w:pPr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Pr="005E3C19" w:rsidRDefault="00577255" w:rsidP="00595E2A">
      <w:pPr>
        <w:jc w:val="center"/>
        <w:rPr>
          <w:bCs/>
          <w:sz w:val="28"/>
          <w:szCs w:val="28"/>
          <w:bdr w:val="none" w:sz="0" w:space="0" w:color="auto" w:frame="1"/>
        </w:rPr>
      </w:pPr>
      <w:r w:rsidRPr="005E3C19">
        <w:rPr>
          <w:bCs/>
          <w:sz w:val="28"/>
          <w:szCs w:val="28"/>
          <w:bdr w:val="none" w:sz="0" w:space="0" w:color="auto" w:frame="1"/>
        </w:rPr>
        <w:t xml:space="preserve">г. Дальнереченск                                                </w:t>
      </w: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</w:t>
      </w: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         </w:t>
      </w:r>
      <w:r w:rsidR="000A4259">
        <w:rPr>
          <w:bCs/>
          <w:sz w:val="28"/>
          <w:szCs w:val="28"/>
          <w:bdr w:val="none" w:sz="0" w:space="0" w:color="auto" w:frame="1"/>
        </w:rPr>
        <w:t>24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</w:t>
      </w:r>
      <w:r w:rsidR="000A4259">
        <w:rPr>
          <w:bCs/>
          <w:sz w:val="28"/>
          <w:szCs w:val="28"/>
          <w:bdr w:val="none" w:sz="0" w:space="0" w:color="auto" w:frame="1"/>
        </w:rPr>
        <w:t>октя</w:t>
      </w:r>
      <w:r>
        <w:rPr>
          <w:bCs/>
          <w:sz w:val="28"/>
          <w:szCs w:val="28"/>
          <w:bdr w:val="none" w:sz="0" w:space="0" w:color="auto" w:frame="1"/>
        </w:rPr>
        <w:t>бря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2016 года</w:t>
      </w:r>
    </w:p>
    <w:p w:rsidR="00577255" w:rsidRDefault="00577255" w:rsidP="003F0FEE">
      <w:pPr>
        <w:jc w:val="both"/>
        <w:rPr>
          <w:b/>
          <w:sz w:val="28"/>
          <w:szCs w:val="28"/>
        </w:rPr>
      </w:pPr>
    </w:p>
    <w:p w:rsidR="00577255" w:rsidRDefault="00577255" w:rsidP="0011656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C7D0E">
        <w:rPr>
          <w:b/>
          <w:bCs/>
          <w:sz w:val="26"/>
          <w:szCs w:val="26"/>
          <w:bdr w:val="none" w:sz="0" w:space="0" w:color="auto" w:frame="1"/>
        </w:rPr>
        <w:t>Основание проверки: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стать</w:t>
      </w:r>
      <w:r>
        <w:rPr>
          <w:bCs/>
          <w:sz w:val="26"/>
          <w:szCs w:val="26"/>
          <w:bdr w:val="none" w:sz="0" w:space="0" w:color="auto" w:frame="1"/>
        </w:rPr>
        <w:t>я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269.2 Бюджетного кодекса Российской Федерации,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11656E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11656E">
        <w:rPr>
          <w:bCs/>
          <w:sz w:val="26"/>
          <w:szCs w:val="26"/>
        </w:rPr>
        <w:t xml:space="preserve"> о бюджетном устройстве,</w:t>
      </w:r>
      <w:r>
        <w:rPr>
          <w:bCs/>
          <w:sz w:val="26"/>
          <w:szCs w:val="26"/>
        </w:rPr>
        <w:t xml:space="preserve"> </w:t>
      </w:r>
      <w:r w:rsidRPr="0011656E">
        <w:rPr>
          <w:bCs/>
          <w:sz w:val="26"/>
          <w:szCs w:val="26"/>
        </w:rPr>
        <w:t>бюджетном процессе и межбюджетных отношениях</w:t>
      </w:r>
      <w:r>
        <w:rPr>
          <w:bCs/>
          <w:sz w:val="26"/>
          <w:szCs w:val="26"/>
        </w:rPr>
        <w:t xml:space="preserve"> </w:t>
      </w:r>
      <w:r w:rsidRPr="0011656E">
        <w:rPr>
          <w:bCs/>
          <w:sz w:val="26"/>
          <w:szCs w:val="26"/>
        </w:rPr>
        <w:t>в Дальнереченском муниципальном районе</w:t>
      </w:r>
      <w:r w:rsidRPr="005E3C19">
        <w:rPr>
          <w:bCs/>
          <w:sz w:val="26"/>
          <w:szCs w:val="26"/>
        </w:rPr>
        <w:t>, утвержденно</w:t>
      </w:r>
      <w:r>
        <w:rPr>
          <w:bCs/>
          <w:sz w:val="26"/>
          <w:szCs w:val="26"/>
        </w:rPr>
        <w:t>е</w:t>
      </w:r>
      <w:r w:rsidRPr="005E3C19">
        <w:rPr>
          <w:bCs/>
          <w:sz w:val="26"/>
          <w:szCs w:val="26"/>
        </w:rPr>
        <w:t xml:space="preserve"> решением </w:t>
      </w:r>
      <w:r>
        <w:rPr>
          <w:bCs/>
          <w:sz w:val="26"/>
          <w:szCs w:val="26"/>
        </w:rPr>
        <w:t>Думы Дальнереченского муниципального района</w:t>
      </w:r>
      <w:r w:rsidRPr="005E3C19">
        <w:rPr>
          <w:bCs/>
          <w:sz w:val="26"/>
          <w:szCs w:val="26"/>
        </w:rPr>
        <w:t xml:space="preserve"> </w:t>
      </w:r>
      <w:r w:rsidRPr="00CC2843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CC284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C2843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CC2843">
        <w:rPr>
          <w:sz w:val="26"/>
          <w:szCs w:val="26"/>
        </w:rPr>
        <w:t>г. №</w:t>
      </w:r>
      <w:r>
        <w:rPr>
          <w:sz w:val="26"/>
          <w:szCs w:val="26"/>
        </w:rPr>
        <w:t>85</w:t>
      </w:r>
      <w:r w:rsidRPr="005E3C19">
        <w:rPr>
          <w:bCs/>
          <w:sz w:val="26"/>
          <w:szCs w:val="26"/>
          <w:bdr w:val="none" w:sz="0" w:space="0" w:color="auto" w:frame="1"/>
        </w:rPr>
        <w:t>,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Порядок осуществления внутреннего муниципального финансового контроля</w:t>
      </w:r>
      <w:r w:rsidRPr="005E3C19">
        <w:rPr>
          <w:bCs/>
          <w:sz w:val="26"/>
          <w:szCs w:val="26"/>
          <w:bdr w:val="none" w:sz="0" w:space="0" w:color="auto" w:frame="1"/>
        </w:rPr>
        <w:t xml:space="preserve">, </w:t>
      </w:r>
      <w:proofErr w:type="gramStart"/>
      <w:r w:rsidRPr="005E3C19">
        <w:rPr>
          <w:bCs/>
          <w:sz w:val="26"/>
          <w:szCs w:val="26"/>
          <w:bdr w:val="none" w:sz="0" w:space="0" w:color="auto" w:frame="1"/>
        </w:rPr>
        <w:t>утвержденны</w:t>
      </w:r>
      <w:r>
        <w:rPr>
          <w:bCs/>
          <w:sz w:val="26"/>
          <w:szCs w:val="26"/>
          <w:bdr w:val="none" w:sz="0" w:space="0" w:color="auto" w:frame="1"/>
        </w:rPr>
        <w:t>й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 </w:t>
      </w:r>
      <w:r>
        <w:rPr>
          <w:bCs/>
          <w:sz w:val="26"/>
          <w:szCs w:val="26"/>
          <w:bdr w:val="none" w:sz="0" w:space="0" w:color="auto" w:frame="1"/>
        </w:rPr>
        <w:t>постановлением</w:t>
      </w:r>
      <w:proofErr w:type="gramEnd"/>
      <w:r>
        <w:rPr>
          <w:bCs/>
          <w:sz w:val="26"/>
          <w:szCs w:val="26"/>
          <w:bdr w:val="none" w:sz="0" w:space="0" w:color="auto" w:frame="1"/>
        </w:rPr>
        <w:t xml:space="preserve"> администрации Дальнереченского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муниципального района  от </w:t>
      </w:r>
      <w:r>
        <w:rPr>
          <w:bCs/>
          <w:sz w:val="26"/>
          <w:szCs w:val="26"/>
          <w:bdr w:val="none" w:sz="0" w:space="0" w:color="auto" w:frame="1"/>
        </w:rPr>
        <w:t>15.12</w:t>
      </w:r>
      <w:r w:rsidRPr="005E3C19">
        <w:rPr>
          <w:bCs/>
          <w:sz w:val="26"/>
          <w:szCs w:val="26"/>
          <w:bdr w:val="none" w:sz="0" w:space="0" w:color="auto" w:frame="1"/>
        </w:rPr>
        <w:t>.201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г. №</w:t>
      </w:r>
      <w:r>
        <w:rPr>
          <w:bCs/>
          <w:sz w:val="26"/>
          <w:szCs w:val="26"/>
          <w:bdr w:val="none" w:sz="0" w:space="0" w:color="auto" w:frame="1"/>
        </w:rPr>
        <w:t>436-па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,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план </w:t>
      </w:r>
      <w:r>
        <w:rPr>
          <w:bCs/>
          <w:sz w:val="26"/>
          <w:szCs w:val="26"/>
          <w:bdr w:val="none" w:sz="0" w:space="0" w:color="auto" w:frame="1"/>
        </w:rPr>
        <w:t>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на 201</w:t>
      </w:r>
      <w:r>
        <w:rPr>
          <w:bCs/>
          <w:sz w:val="26"/>
          <w:szCs w:val="26"/>
          <w:bdr w:val="none" w:sz="0" w:space="0" w:color="auto" w:frame="1"/>
        </w:rPr>
        <w:t>6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 w:rsidR="00743699">
        <w:rPr>
          <w:bCs/>
          <w:sz w:val="26"/>
          <w:szCs w:val="26"/>
          <w:bdr w:val="none" w:sz="0" w:space="0" w:color="auto" w:frame="1"/>
        </w:rPr>
        <w:t xml:space="preserve"> с изменениями от 12.09.2016 г.</w:t>
      </w:r>
      <w:r>
        <w:rPr>
          <w:bCs/>
          <w:sz w:val="26"/>
          <w:szCs w:val="26"/>
          <w:bdr w:val="none" w:sz="0" w:space="0" w:color="auto" w:frame="1"/>
        </w:rPr>
        <w:t xml:space="preserve">,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Приказ Управления финансов </w:t>
      </w:r>
      <w:r w:rsidRPr="0001672D">
        <w:rPr>
          <w:bCs/>
          <w:sz w:val="26"/>
          <w:szCs w:val="26"/>
          <w:bdr w:val="none" w:sz="0" w:space="0" w:color="auto" w:frame="1"/>
        </w:rPr>
        <w:t xml:space="preserve">от </w:t>
      </w:r>
      <w:r w:rsidR="0001672D" w:rsidRPr="0001672D">
        <w:rPr>
          <w:bCs/>
          <w:sz w:val="26"/>
          <w:szCs w:val="26"/>
          <w:bdr w:val="none" w:sz="0" w:space="0" w:color="auto" w:frame="1"/>
        </w:rPr>
        <w:t>07</w:t>
      </w:r>
      <w:r w:rsidRPr="0001672D">
        <w:rPr>
          <w:bCs/>
          <w:sz w:val="26"/>
          <w:szCs w:val="26"/>
          <w:bdr w:val="none" w:sz="0" w:space="0" w:color="auto" w:frame="1"/>
        </w:rPr>
        <w:t>.1</w:t>
      </w:r>
      <w:r w:rsidR="0001672D" w:rsidRPr="0001672D">
        <w:rPr>
          <w:bCs/>
          <w:sz w:val="26"/>
          <w:szCs w:val="26"/>
          <w:bdr w:val="none" w:sz="0" w:space="0" w:color="auto" w:frame="1"/>
        </w:rPr>
        <w:t>0</w:t>
      </w:r>
      <w:r w:rsidRPr="0001672D">
        <w:rPr>
          <w:bCs/>
          <w:sz w:val="26"/>
          <w:szCs w:val="26"/>
          <w:bdr w:val="none" w:sz="0" w:space="0" w:color="auto" w:frame="1"/>
        </w:rPr>
        <w:t>.2016г. №</w:t>
      </w:r>
      <w:r w:rsidR="0001672D" w:rsidRPr="0001672D">
        <w:rPr>
          <w:bCs/>
          <w:sz w:val="26"/>
          <w:szCs w:val="26"/>
          <w:bdr w:val="none" w:sz="0" w:space="0" w:color="auto" w:frame="1"/>
        </w:rPr>
        <w:t>34</w:t>
      </w:r>
      <w:r w:rsidR="0001672D">
        <w:rPr>
          <w:bCs/>
          <w:sz w:val="26"/>
          <w:szCs w:val="26"/>
          <w:bdr w:val="none" w:sz="0" w:space="0" w:color="auto" w:frame="1"/>
        </w:rPr>
        <w:t>-1</w:t>
      </w:r>
      <w:r>
        <w:rPr>
          <w:bCs/>
          <w:sz w:val="26"/>
          <w:szCs w:val="26"/>
          <w:bdr w:val="none" w:sz="0" w:space="0" w:color="auto" w:frame="1"/>
        </w:rPr>
        <w:t xml:space="preserve"> «О проведении планового контрольного мероприятия».</w:t>
      </w:r>
    </w:p>
    <w:p w:rsidR="00577255" w:rsidRDefault="00577255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Объекты проверки:</w:t>
      </w:r>
      <w:r w:rsidRPr="006656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</w:t>
      </w:r>
      <w:r w:rsidR="00743699">
        <w:rPr>
          <w:sz w:val="26"/>
          <w:szCs w:val="26"/>
        </w:rPr>
        <w:t>администратор</w:t>
      </w:r>
      <w:r>
        <w:rPr>
          <w:sz w:val="26"/>
          <w:szCs w:val="26"/>
        </w:rPr>
        <w:t xml:space="preserve"> бюджетных средств </w:t>
      </w:r>
      <w:r w:rsidR="00A36099">
        <w:rPr>
          <w:sz w:val="26"/>
          <w:szCs w:val="26"/>
        </w:rPr>
        <w:t>управление финансов администрации</w:t>
      </w:r>
      <w:r>
        <w:rPr>
          <w:sz w:val="26"/>
          <w:szCs w:val="26"/>
        </w:rPr>
        <w:t xml:space="preserve"> Дальнереченского муниципального района</w:t>
      </w:r>
      <w:r w:rsidRPr="00665601">
        <w:rPr>
          <w:sz w:val="26"/>
          <w:szCs w:val="26"/>
        </w:rPr>
        <w:t>.</w:t>
      </w:r>
    </w:p>
    <w:p w:rsidR="00577255" w:rsidRPr="00665601" w:rsidRDefault="00577255" w:rsidP="00CE28B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Задачи проверки:</w:t>
      </w:r>
    </w:p>
    <w:p w:rsidR="00577255" w:rsidRPr="005E3C19" w:rsidRDefault="00577255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1.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Установить степень полноты бюджетной отчетности за 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  от </w:t>
      </w:r>
      <w:r>
        <w:rPr>
          <w:bCs/>
          <w:sz w:val="26"/>
          <w:szCs w:val="26"/>
          <w:bdr w:val="none" w:sz="0" w:space="0" w:color="auto" w:frame="1"/>
        </w:rPr>
        <w:t>31</w:t>
      </w:r>
      <w:r w:rsidRPr="005E3C19">
        <w:rPr>
          <w:bCs/>
          <w:sz w:val="26"/>
          <w:szCs w:val="26"/>
          <w:bdr w:val="none" w:sz="0" w:space="0" w:color="auto" w:frame="1"/>
        </w:rPr>
        <w:t>.1</w:t>
      </w:r>
      <w:r>
        <w:rPr>
          <w:bCs/>
          <w:sz w:val="26"/>
          <w:szCs w:val="26"/>
          <w:bdr w:val="none" w:sz="0" w:space="0" w:color="auto" w:frame="1"/>
        </w:rPr>
        <w:t>2.2015</w:t>
      </w:r>
      <w:r w:rsidRPr="005E3C19">
        <w:rPr>
          <w:bCs/>
          <w:sz w:val="26"/>
          <w:szCs w:val="26"/>
          <w:bdr w:val="none" w:sz="0" w:space="0" w:color="auto" w:frame="1"/>
        </w:rPr>
        <w:t>) по составу, содержанию. Проверить внутреннюю согласованность показателей форм бюджетной отчетности.</w:t>
      </w:r>
    </w:p>
    <w:p w:rsidR="00577255" w:rsidRPr="005E3C19" w:rsidRDefault="00577255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2.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Оценить достоверность показателей бюджетной отчетности за 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577255" w:rsidRPr="00665601" w:rsidRDefault="00577255" w:rsidP="00A16AEA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Цель проверки:</w:t>
      </w:r>
    </w:p>
    <w:p w:rsidR="00577255" w:rsidRPr="00665601" w:rsidRDefault="00577255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 w:rsidRPr="00575A96"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полноты и достоверности представленной бюджетной отчетности главн</w:t>
      </w:r>
      <w:r>
        <w:rPr>
          <w:sz w:val="26"/>
          <w:szCs w:val="26"/>
        </w:rPr>
        <w:t xml:space="preserve">ого </w:t>
      </w:r>
      <w:r w:rsidR="00A36099">
        <w:rPr>
          <w:sz w:val="26"/>
          <w:szCs w:val="26"/>
        </w:rPr>
        <w:t>администратора</w:t>
      </w:r>
      <w:r>
        <w:rPr>
          <w:sz w:val="26"/>
          <w:szCs w:val="26"/>
        </w:rPr>
        <w:t xml:space="preserve"> бюджетных средств,</w:t>
      </w:r>
    </w:p>
    <w:p w:rsidR="00577255" w:rsidRPr="00665601" w:rsidRDefault="00577255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соответствия фактического исполнения бюджета его плановым назначениям, установленным решением представительного</w:t>
      </w:r>
      <w:r>
        <w:rPr>
          <w:sz w:val="26"/>
          <w:szCs w:val="26"/>
        </w:rPr>
        <w:t xml:space="preserve"> органа местного самоуправления,</w:t>
      </w:r>
    </w:p>
    <w:p w:rsidR="00577255" w:rsidRPr="00665601" w:rsidRDefault="00577255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 xml:space="preserve">оценка эффективности и результативности использования в </w:t>
      </w:r>
      <w:r>
        <w:rPr>
          <w:sz w:val="26"/>
          <w:szCs w:val="26"/>
        </w:rPr>
        <w:t>отчетном году бюджетных средств,</w:t>
      </w:r>
    </w:p>
    <w:p w:rsidR="00577255" w:rsidRPr="00665601" w:rsidRDefault="00577255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соблюдение бюджетного законодательства при ос</w:t>
      </w:r>
      <w:r>
        <w:rPr>
          <w:sz w:val="26"/>
          <w:szCs w:val="26"/>
        </w:rPr>
        <w:t>уществлении бюджетного процесса, составлении бюджетной отчетности.</w:t>
      </w:r>
    </w:p>
    <w:p w:rsidR="00577255" w:rsidRPr="00665601" w:rsidRDefault="00577255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Предмет проверки:</w:t>
      </w:r>
    </w:p>
    <w:p w:rsidR="00577255" w:rsidRPr="007E52D8" w:rsidRDefault="00577255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Бюджетная отчетность за 2015 год главного </w:t>
      </w:r>
      <w:proofErr w:type="gramStart"/>
      <w:r w:rsidR="00A36099">
        <w:rPr>
          <w:bCs/>
          <w:sz w:val="26"/>
          <w:szCs w:val="26"/>
          <w:bdr w:val="none" w:sz="0" w:space="0" w:color="auto" w:frame="1"/>
        </w:rPr>
        <w:t>администратора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бюджетных</w:t>
      </w:r>
      <w:proofErr w:type="gramEnd"/>
      <w:r w:rsidRPr="005E3C19">
        <w:rPr>
          <w:bCs/>
          <w:sz w:val="26"/>
          <w:szCs w:val="26"/>
          <w:bdr w:val="none" w:sz="0" w:space="0" w:color="auto" w:frame="1"/>
        </w:rPr>
        <w:t xml:space="preserve"> средств – </w:t>
      </w:r>
      <w:r w:rsidR="00A36099">
        <w:rPr>
          <w:bCs/>
          <w:sz w:val="26"/>
          <w:szCs w:val="26"/>
          <w:bdr w:val="none" w:sz="0" w:space="0" w:color="auto" w:frame="1"/>
        </w:rPr>
        <w:t>управления финансов администратора</w:t>
      </w:r>
      <w:r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</w:t>
      </w:r>
      <w:r w:rsidRPr="007E52D8">
        <w:rPr>
          <w:bCs/>
          <w:sz w:val="26"/>
          <w:szCs w:val="26"/>
          <w:bdr w:val="none" w:sz="0" w:space="0" w:color="auto" w:frame="1"/>
        </w:rPr>
        <w:t>района в составе: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справка по заключению счетов бюджетного учета отчетного финансового года</w:t>
      </w:r>
      <w:proofErr w:type="gramStart"/>
      <w:r w:rsidRPr="007E52D8">
        <w:rPr>
          <w:bCs/>
          <w:sz w:val="26"/>
          <w:szCs w:val="26"/>
          <w:bdr w:val="none" w:sz="0" w:space="0" w:color="auto" w:frame="1"/>
        </w:rPr>
        <w:t xml:space="preserve">   (</w:t>
      </w:r>
      <w:proofErr w:type="gramEnd"/>
      <w:r w:rsidRPr="007E52D8">
        <w:rPr>
          <w:bCs/>
          <w:sz w:val="26"/>
          <w:szCs w:val="26"/>
          <w:bdr w:val="none" w:sz="0" w:space="0" w:color="auto" w:frame="1"/>
        </w:rPr>
        <w:t>ф. 0503110);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отчет о финансовых результатах деятельности (ф. 0503121);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отчет о принятых бюджетных обязательствах (ф. 0503128);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пояснительная записка (ф. 0503160) текстовая часть;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сведения о количестве подведомственных учреждений (ф. 0503161);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сведения об изменении бюджетной росписи (ф. 0503163);</w:t>
      </w:r>
    </w:p>
    <w:p w:rsidR="007E52D8" w:rsidRPr="007E52D8" w:rsidRDefault="007E52D8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сведения об исполнении бюджета (ф.0503164);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сведения о движении нефинансовых активов (ф. 0503168);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сведения о дебиторской и кредиторской задолженности (ф. 0503169);</w:t>
      </w:r>
    </w:p>
    <w:p w:rsidR="00577255" w:rsidRPr="007E52D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сведения об изменении остатков валюты баланса (ф. 0503173);</w:t>
      </w:r>
    </w:p>
    <w:p w:rsidR="00577255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7E52D8">
        <w:rPr>
          <w:bCs/>
          <w:sz w:val="26"/>
          <w:szCs w:val="26"/>
          <w:bdr w:val="none" w:sz="0" w:space="0" w:color="auto" w:frame="1"/>
        </w:rPr>
        <w:t>- сведения об использовании информационно-коммуникационных технологий (ф.</w:t>
      </w:r>
      <w:r w:rsidRPr="00CA6B05">
        <w:rPr>
          <w:bCs/>
          <w:sz w:val="26"/>
          <w:szCs w:val="26"/>
          <w:bdr w:val="none" w:sz="0" w:space="0" w:color="auto" w:frame="1"/>
        </w:rPr>
        <w:t xml:space="preserve"> 0503177).</w:t>
      </w:r>
    </w:p>
    <w:p w:rsidR="00577255" w:rsidRPr="004D02E3" w:rsidRDefault="00577255" w:rsidP="00354D1A">
      <w:pPr>
        <w:spacing w:line="360" w:lineRule="auto"/>
        <w:ind w:firstLine="720"/>
        <w:jc w:val="both"/>
        <w:rPr>
          <w:sz w:val="26"/>
          <w:szCs w:val="26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Лица, ответственные за подготовку, формирование и предоставление отчетности</w:t>
      </w:r>
      <w:r>
        <w:rPr>
          <w:b/>
          <w:bCs/>
          <w:sz w:val="26"/>
          <w:szCs w:val="26"/>
          <w:bdr w:val="none" w:sz="0" w:space="0" w:color="auto" w:frame="1"/>
        </w:rPr>
        <w:t xml:space="preserve">: </w:t>
      </w:r>
      <w:r w:rsidR="007E52D8">
        <w:rPr>
          <w:sz w:val="26"/>
          <w:szCs w:val="26"/>
        </w:rPr>
        <w:t>начальник управления финансов администрации</w:t>
      </w:r>
      <w:r>
        <w:rPr>
          <w:sz w:val="26"/>
          <w:szCs w:val="26"/>
        </w:rPr>
        <w:t xml:space="preserve"> Дальнереченского муниципального района</w:t>
      </w:r>
      <w:r w:rsidR="007E52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7E52D8">
        <w:rPr>
          <w:sz w:val="26"/>
          <w:szCs w:val="26"/>
        </w:rPr>
        <w:t>Дронова Г.В.</w:t>
      </w:r>
      <w:proofErr w:type="gramStart"/>
      <w:r>
        <w:rPr>
          <w:sz w:val="26"/>
          <w:szCs w:val="26"/>
        </w:rPr>
        <w:t xml:space="preserve">, </w:t>
      </w:r>
      <w:r w:rsidRPr="004D02E3">
        <w:rPr>
          <w:sz w:val="26"/>
          <w:szCs w:val="26"/>
        </w:rPr>
        <w:t xml:space="preserve"> </w:t>
      </w:r>
      <w:r w:rsidR="007E52D8">
        <w:rPr>
          <w:sz w:val="26"/>
          <w:szCs w:val="26"/>
        </w:rPr>
        <w:t>г</w:t>
      </w:r>
      <w:r w:rsidRPr="004D02E3">
        <w:rPr>
          <w:sz w:val="26"/>
          <w:szCs w:val="26"/>
        </w:rPr>
        <w:t>лавный</w:t>
      </w:r>
      <w:proofErr w:type="gramEnd"/>
      <w:r w:rsidRPr="004D02E3">
        <w:rPr>
          <w:sz w:val="26"/>
          <w:szCs w:val="26"/>
        </w:rPr>
        <w:t xml:space="preserve"> бухгалтер – </w:t>
      </w:r>
      <w:proofErr w:type="spellStart"/>
      <w:r w:rsidR="007E52D8">
        <w:rPr>
          <w:sz w:val="26"/>
          <w:szCs w:val="26"/>
        </w:rPr>
        <w:t>Болдуй</w:t>
      </w:r>
      <w:proofErr w:type="spellEnd"/>
      <w:r w:rsidR="007E52D8">
        <w:rPr>
          <w:sz w:val="26"/>
          <w:szCs w:val="26"/>
        </w:rPr>
        <w:t xml:space="preserve"> О.В</w:t>
      </w:r>
      <w:r>
        <w:rPr>
          <w:sz w:val="26"/>
          <w:szCs w:val="26"/>
        </w:rPr>
        <w:t>.</w:t>
      </w:r>
    </w:p>
    <w:p w:rsidR="00577255" w:rsidRDefault="00577255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lastRenderedPageBreak/>
        <w:t>Проверку проводил</w:t>
      </w:r>
      <w:r w:rsidR="007E52D8">
        <w:rPr>
          <w:b/>
          <w:bCs/>
          <w:sz w:val="26"/>
          <w:szCs w:val="26"/>
          <w:bdr w:val="none" w:sz="0" w:space="0" w:color="auto" w:frame="1"/>
        </w:rPr>
        <w:t xml:space="preserve">: </w:t>
      </w:r>
      <w:r>
        <w:rPr>
          <w:bCs/>
          <w:sz w:val="26"/>
          <w:szCs w:val="26"/>
          <w:bdr w:val="none" w:sz="0" w:space="0" w:color="auto" w:frame="1"/>
        </w:rPr>
        <w:t>Главный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А.А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577255" w:rsidRPr="005E3C19" w:rsidRDefault="00577255" w:rsidP="009F28A5">
      <w:pPr>
        <w:jc w:val="both"/>
        <w:rPr>
          <w:bCs/>
          <w:sz w:val="26"/>
          <w:szCs w:val="26"/>
          <w:bdr w:val="none" w:sz="0" w:space="0" w:color="auto" w:frame="1"/>
        </w:rPr>
      </w:pPr>
    </w:p>
    <w:p w:rsidR="00577255" w:rsidRDefault="00577255" w:rsidP="00792BBD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РЕЗУЛЬТАТЫ  ПРОВЕРКИ</w:t>
      </w:r>
      <w:proofErr w:type="gramEnd"/>
    </w:p>
    <w:p w:rsidR="00577255" w:rsidRDefault="00577255" w:rsidP="00792BBD">
      <w:pPr>
        <w:jc w:val="center"/>
        <w:rPr>
          <w:b/>
          <w:sz w:val="26"/>
          <w:szCs w:val="26"/>
        </w:rPr>
      </w:pPr>
    </w:p>
    <w:p w:rsidR="00577255" w:rsidRDefault="00577255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143C87">
        <w:rPr>
          <w:b/>
          <w:bCs/>
          <w:sz w:val="26"/>
          <w:szCs w:val="26"/>
          <w:bdr w:val="none" w:sz="0" w:space="0" w:color="auto" w:frame="1"/>
        </w:rPr>
        <w:t>Общие сведения</w:t>
      </w:r>
    </w:p>
    <w:p w:rsidR="00577255" w:rsidRPr="00143C87" w:rsidRDefault="00577255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577255" w:rsidRDefault="00577255" w:rsidP="00AF2C9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AF2C99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ab/>
      </w:r>
      <w:r w:rsidRPr="005E3C19">
        <w:rPr>
          <w:bCs/>
          <w:sz w:val="26"/>
          <w:szCs w:val="26"/>
          <w:bdr w:val="none" w:sz="0" w:space="0" w:color="auto" w:frame="1"/>
        </w:rPr>
        <w:t xml:space="preserve">В своей работе </w:t>
      </w:r>
      <w:r w:rsidR="00097702">
        <w:rPr>
          <w:bCs/>
          <w:sz w:val="26"/>
          <w:szCs w:val="26"/>
          <w:bdr w:val="none" w:sz="0" w:space="0" w:color="auto" w:frame="1"/>
        </w:rPr>
        <w:t>управление финансов админи</w:t>
      </w:r>
      <w:r w:rsidR="007264D5">
        <w:rPr>
          <w:bCs/>
          <w:sz w:val="26"/>
          <w:szCs w:val="26"/>
          <w:bdr w:val="none" w:sz="0" w:space="0" w:color="auto" w:frame="1"/>
        </w:rPr>
        <w:t>с</w:t>
      </w:r>
      <w:r w:rsidR="00097702">
        <w:rPr>
          <w:bCs/>
          <w:sz w:val="26"/>
          <w:szCs w:val="26"/>
          <w:bdr w:val="none" w:sz="0" w:space="0" w:color="auto" w:frame="1"/>
        </w:rPr>
        <w:t>трации</w:t>
      </w:r>
      <w:r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 </w:t>
      </w:r>
      <w:r w:rsidR="009223DA">
        <w:rPr>
          <w:bCs/>
          <w:sz w:val="26"/>
          <w:szCs w:val="26"/>
          <w:bdr w:val="none" w:sz="0" w:space="0" w:color="auto" w:frame="1"/>
        </w:rPr>
        <w:t xml:space="preserve">(далее - УФ АДМР)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руководствуется </w:t>
      </w:r>
      <w:proofErr w:type="gramStart"/>
      <w:r w:rsidRPr="005E3C19">
        <w:rPr>
          <w:bCs/>
          <w:sz w:val="26"/>
          <w:szCs w:val="26"/>
          <w:bdr w:val="none" w:sz="0" w:space="0" w:color="auto" w:frame="1"/>
        </w:rPr>
        <w:t>Конституцией  Российской</w:t>
      </w:r>
      <w:proofErr w:type="gramEnd"/>
      <w:r w:rsidRPr="005E3C19">
        <w:rPr>
          <w:bCs/>
          <w:sz w:val="26"/>
          <w:szCs w:val="26"/>
          <w:bdr w:val="none" w:sz="0" w:space="0" w:color="auto" w:frame="1"/>
        </w:rPr>
        <w:t xml:space="preserve"> Федерации, действующими федеральными и </w:t>
      </w:r>
      <w:r>
        <w:rPr>
          <w:bCs/>
          <w:sz w:val="26"/>
          <w:szCs w:val="26"/>
          <w:bdr w:val="none" w:sz="0" w:space="0" w:color="auto" w:frame="1"/>
        </w:rPr>
        <w:t>краевыми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законами, нормативно-правовыми актами органов местного самоуп</w:t>
      </w:r>
      <w:r>
        <w:rPr>
          <w:bCs/>
          <w:sz w:val="26"/>
          <w:szCs w:val="26"/>
          <w:bdr w:val="none" w:sz="0" w:space="0" w:color="auto" w:frame="1"/>
        </w:rPr>
        <w:t>равления муниципального района.</w:t>
      </w:r>
      <w:r w:rsidR="00BB0A9D" w:rsidRPr="00BB0A9D">
        <w:rPr>
          <w:sz w:val="26"/>
          <w:szCs w:val="26"/>
        </w:rPr>
        <w:t xml:space="preserve"> </w:t>
      </w:r>
    </w:p>
    <w:p w:rsidR="00974E48" w:rsidRPr="004D02E3" w:rsidRDefault="00974E48" w:rsidP="00974E48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4D02E3">
        <w:rPr>
          <w:rFonts w:cs="Times New Roman"/>
          <w:sz w:val="26"/>
          <w:szCs w:val="26"/>
        </w:rPr>
        <w:t>Деятель</w:t>
      </w:r>
      <w:r>
        <w:rPr>
          <w:rFonts w:cs="Times New Roman"/>
          <w:sz w:val="26"/>
          <w:szCs w:val="26"/>
        </w:rPr>
        <w:t xml:space="preserve">ность УФ АДМР </w:t>
      </w:r>
      <w:r w:rsidRPr="004D02E3">
        <w:rPr>
          <w:rFonts w:cs="Times New Roman"/>
          <w:sz w:val="26"/>
          <w:szCs w:val="26"/>
        </w:rPr>
        <w:t xml:space="preserve">осуществляется на основании </w:t>
      </w:r>
      <w:r w:rsidRPr="007264D5">
        <w:rPr>
          <w:sz w:val="26"/>
          <w:szCs w:val="26"/>
        </w:rPr>
        <w:t>Положения об Управлении финансов администрации Дальнереченского муниципального района</w:t>
      </w:r>
      <w:r>
        <w:rPr>
          <w:sz w:val="26"/>
          <w:szCs w:val="26"/>
        </w:rPr>
        <w:t xml:space="preserve">, утвержденного решением Думы Дальнереченского муниципального района от 28.05.2009 № </w:t>
      </w:r>
      <w:proofErr w:type="gramStart"/>
      <w:r>
        <w:rPr>
          <w:sz w:val="26"/>
          <w:szCs w:val="26"/>
        </w:rPr>
        <w:t>199</w:t>
      </w:r>
      <w:r w:rsidRPr="004D02E3">
        <w:rPr>
          <w:rFonts w:cs="Times New Roman"/>
          <w:sz w:val="26"/>
          <w:szCs w:val="26"/>
        </w:rPr>
        <w:t xml:space="preserve">  (</w:t>
      </w:r>
      <w:proofErr w:type="gramEnd"/>
      <w:r w:rsidRPr="004D02E3">
        <w:rPr>
          <w:rFonts w:cs="Times New Roman"/>
          <w:sz w:val="26"/>
          <w:szCs w:val="26"/>
        </w:rPr>
        <w:t xml:space="preserve">с изменениями и дополнениями) (далее – </w:t>
      </w:r>
      <w:r>
        <w:rPr>
          <w:rFonts w:cs="Times New Roman"/>
          <w:sz w:val="26"/>
          <w:szCs w:val="26"/>
        </w:rPr>
        <w:t>Положение об УФ АДМР).</w:t>
      </w:r>
    </w:p>
    <w:p w:rsidR="00577255" w:rsidRPr="004D02E3" w:rsidRDefault="009223DA" w:rsidP="009223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7264D5" w:rsidRPr="007264D5">
        <w:rPr>
          <w:sz w:val="26"/>
          <w:szCs w:val="26"/>
        </w:rPr>
        <w:t>Положения об Управлении финансов администрации Дальнереченского муниципального района</w:t>
      </w:r>
      <w:r>
        <w:rPr>
          <w:sz w:val="26"/>
          <w:szCs w:val="26"/>
        </w:rPr>
        <w:t xml:space="preserve">, утвержденного решением Думы Дальнереченского муниципального района от 28.05.2009 № 199, </w:t>
      </w:r>
      <w:r w:rsidR="00BB0A9D">
        <w:rPr>
          <w:sz w:val="26"/>
          <w:szCs w:val="26"/>
        </w:rPr>
        <w:t>УФ АДМР</w:t>
      </w:r>
      <w:r>
        <w:rPr>
          <w:sz w:val="26"/>
          <w:szCs w:val="26"/>
        </w:rPr>
        <w:t xml:space="preserve"> является структурным подразделением администрации Дальнереченского муниципального района, наделенного правами юридического лица, </w:t>
      </w:r>
      <w:r w:rsidR="00577255" w:rsidRPr="004D02E3">
        <w:rPr>
          <w:sz w:val="26"/>
          <w:szCs w:val="26"/>
        </w:rPr>
        <w:t xml:space="preserve">имеет </w:t>
      </w:r>
      <w:r w:rsidR="00974E48" w:rsidRPr="002B74CC">
        <w:rPr>
          <w:sz w:val="26"/>
          <w:szCs w:val="26"/>
        </w:rPr>
        <w:t>печать, штампы и бланки со своим наименованием</w:t>
      </w:r>
      <w:r w:rsidR="00577255" w:rsidRPr="004D02E3">
        <w:rPr>
          <w:sz w:val="26"/>
          <w:szCs w:val="26"/>
        </w:rPr>
        <w:t xml:space="preserve">. </w:t>
      </w:r>
    </w:p>
    <w:p w:rsidR="00577255" w:rsidRDefault="00577255" w:rsidP="00CA6A99">
      <w:pPr>
        <w:spacing w:line="360" w:lineRule="auto"/>
        <w:ind w:firstLine="709"/>
        <w:jc w:val="both"/>
        <w:rPr>
          <w:sz w:val="26"/>
          <w:szCs w:val="26"/>
        </w:rPr>
      </w:pPr>
      <w:r w:rsidRPr="00CA6A99">
        <w:rPr>
          <w:sz w:val="26"/>
          <w:szCs w:val="26"/>
        </w:rPr>
        <w:t xml:space="preserve">Основная цель деятельности </w:t>
      </w:r>
      <w:r w:rsidR="00BB0A9D">
        <w:rPr>
          <w:sz w:val="26"/>
          <w:szCs w:val="26"/>
        </w:rPr>
        <w:t>УФ АДМР</w:t>
      </w:r>
      <w:r w:rsidRPr="00CA6A99">
        <w:rPr>
          <w:sz w:val="26"/>
          <w:szCs w:val="26"/>
        </w:rPr>
        <w:t xml:space="preserve"> </w:t>
      </w:r>
      <w:r w:rsidR="009223DA">
        <w:rPr>
          <w:sz w:val="26"/>
          <w:szCs w:val="26"/>
        </w:rPr>
        <w:t>–</w:t>
      </w:r>
      <w:r w:rsidRPr="00CA6A99">
        <w:rPr>
          <w:sz w:val="26"/>
          <w:szCs w:val="26"/>
        </w:rPr>
        <w:t xml:space="preserve"> формирование</w:t>
      </w:r>
      <w:r w:rsidR="009223DA">
        <w:rPr>
          <w:sz w:val="26"/>
          <w:szCs w:val="26"/>
        </w:rPr>
        <w:t>, организация, обслуживание и контроль местного бюджета и осуществляющее в пределах своих полномочий муниципальное управление финансовыми ресурсами района.</w:t>
      </w:r>
      <w:r w:rsidRPr="00CA6A99">
        <w:rPr>
          <w:sz w:val="26"/>
          <w:szCs w:val="26"/>
        </w:rPr>
        <w:t xml:space="preserve"> </w:t>
      </w:r>
    </w:p>
    <w:p w:rsidR="009773CD" w:rsidRDefault="00577255" w:rsidP="004D02E3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4D02E3">
        <w:rPr>
          <w:rFonts w:cs="Times New Roman"/>
          <w:sz w:val="26"/>
          <w:szCs w:val="26"/>
        </w:rPr>
        <w:t xml:space="preserve">Решением </w:t>
      </w:r>
      <w:r>
        <w:rPr>
          <w:rFonts w:cs="Times New Roman"/>
          <w:sz w:val="26"/>
          <w:szCs w:val="26"/>
        </w:rPr>
        <w:t>Думы Дальнереченского муниципального района от 18.12.2014 г. №97 «О</w:t>
      </w:r>
      <w:r w:rsidRPr="004D02E3">
        <w:rPr>
          <w:rFonts w:cs="Times New Roman"/>
          <w:sz w:val="26"/>
          <w:szCs w:val="26"/>
        </w:rPr>
        <w:t xml:space="preserve"> бюджете </w:t>
      </w:r>
      <w:r>
        <w:rPr>
          <w:rFonts w:cs="Times New Roman"/>
          <w:sz w:val="26"/>
          <w:szCs w:val="26"/>
        </w:rPr>
        <w:t>Дальнереченского</w:t>
      </w:r>
      <w:r w:rsidRPr="004D02E3">
        <w:rPr>
          <w:rFonts w:cs="Times New Roman"/>
          <w:sz w:val="26"/>
          <w:szCs w:val="26"/>
        </w:rPr>
        <w:t xml:space="preserve"> муниципального района </w:t>
      </w:r>
      <w:r>
        <w:rPr>
          <w:rFonts w:cs="Times New Roman"/>
          <w:sz w:val="26"/>
          <w:szCs w:val="26"/>
        </w:rPr>
        <w:t xml:space="preserve">на 2015 </w:t>
      </w:r>
      <w:proofErr w:type="gramStart"/>
      <w:r>
        <w:rPr>
          <w:rFonts w:cs="Times New Roman"/>
          <w:sz w:val="26"/>
          <w:szCs w:val="26"/>
        </w:rPr>
        <w:t>год  и</w:t>
      </w:r>
      <w:proofErr w:type="gramEnd"/>
      <w:r>
        <w:rPr>
          <w:rFonts w:cs="Times New Roman"/>
          <w:sz w:val="26"/>
          <w:szCs w:val="26"/>
        </w:rPr>
        <w:t xml:space="preserve"> плановый период 2016-217 годов» </w:t>
      </w:r>
      <w:r w:rsidR="009773CD">
        <w:rPr>
          <w:rFonts w:cs="Times New Roman"/>
          <w:sz w:val="26"/>
          <w:szCs w:val="26"/>
        </w:rPr>
        <w:t>УФ АДМР</w:t>
      </w:r>
      <w:r w:rsidRPr="004D02E3">
        <w:rPr>
          <w:rFonts w:cs="Times New Roman"/>
          <w:sz w:val="26"/>
          <w:szCs w:val="26"/>
        </w:rPr>
        <w:t xml:space="preserve"> включен</w:t>
      </w:r>
      <w:r w:rsidR="009773CD">
        <w:rPr>
          <w:rFonts w:cs="Times New Roman"/>
          <w:sz w:val="26"/>
          <w:szCs w:val="26"/>
        </w:rPr>
        <w:t>о</w:t>
      </w:r>
      <w:r w:rsidRPr="004D02E3">
        <w:rPr>
          <w:rFonts w:cs="Times New Roman"/>
          <w:sz w:val="26"/>
          <w:szCs w:val="26"/>
        </w:rPr>
        <w:t xml:space="preserve"> в перечень главных </w:t>
      </w:r>
      <w:r w:rsidR="009773CD">
        <w:rPr>
          <w:rFonts w:cs="Times New Roman"/>
          <w:sz w:val="26"/>
          <w:szCs w:val="26"/>
        </w:rPr>
        <w:t>администраторов</w:t>
      </w:r>
      <w:r w:rsidRPr="004D02E3">
        <w:rPr>
          <w:rFonts w:cs="Times New Roman"/>
          <w:sz w:val="26"/>
          <w:szCs w:val="26"/>
        </w:rPr>
        <w:t xml:space="preserve"> бюджетных средств (далее – Г</w:t>
      </w:r>
      <w:r w:rsidR="009773CD">
        <w:rPr>
          <w:rFonts w:cs="Times New Roman"/>
          <w:sz w:val="26"/>
          <w:szCs w:val="26"/>
        </w:rPr>
        <w:t>А</w:t>
      </w:r>
      <w:r w:rsidRPr="004D02E3">
        <w:rPr>
          <w:rFonts w:cs="Times New Roman"/>
          <w:sz w:val="26"/>
          <w:szCs w:val="26"/>
        </w:rPr>
        <w:t xml:space="preserve">БС) </w:t>
      </w:r>
      <w:r>
        <w:rPr>
          <w:rFonts w:cs="Times New Roman"/>
          <w:sz w:val="26"/>
          <w:szCs w:val="26"/>
        </w:rPr>
        <w:t>Дальнереченского</w:t>
      </w:r>
      <w:r w:rsidR="009773CD">
        <w:rPr>
          <w:rFonts w:cs="Times New Roman"/>
          <w:sz w:val="26"/>
          <w:szCs w:val="26"/>
        </w:rPr>
        <w:t xml:space="preserve"> муниципального район</w:t>
      </w:r>
      <w:r w:rsidRPr="004D02E3">
        <w:rPr>
          <w:rFonts w:cs="Times New Roman"/>
          <w:sz w:val="26"/>
          <w:szCs w:val="26"/>
        </w:rPr>
        <w:t xml:space="preserve">. </w:t>
      </w:r>
    </w:p>
    <w:p w:rsidR="009773CD" w:rsidRDefault="00F657BE" w:rsidP="00F657BE">
      <w:pPr>
        <w:spacing w:line="360" w:lineRule="auto"/>
        <w:ind w:firstLine="709"/>
        <w:jc w:val="both"/>
        <w:rPr>
          <w:sz w:val="26"/>
          <w:szCs w:val="26"/>
        </w:rPr>
      </w:pPr>
      <w:r w:rsidRPr="00F657BE">
        <w:rPr>
          <w:sz w:val="26"/>
          <w:szCs w:val="26"/>
        </w:rPr>
        <w:t>Приказом УФ АДМР от 29.12.2014 № 72 утвержден порядок о</w:t>
      </w:r>
      <w:r w:rsidRPr="00F657BE">
        <w:rPr>
          <w:bCs/>
          <w:sz w:val="26"/>
          <w:szCs w:val="26"/>
        </w:rPr>
        <w:t>существления управлением финансов администрации Дальнереченского муниципального района бюджетных полномочий администратора д</w:t>
      </w:r>
      <w:r w:rsidR="001E2F10">
        <w:rPr>
          <w:bCs/>
          <w:sz w:val="26"/>
          <w:szCs w:val="26"/>
        </w:rPr>
        <w:t xml:space="preserve">оходов бюджета Дальнереченского </w:t>
      </w:r>
      <w:proofErr w:type="gramStart"/>
      <w:r w:rsidRPr="00F657BE">
        <w:rPr>
          <w:bCs/>
          <w:sz w:val="26"/>
          <w:szCs w:val="26"/>
        </w:rPr>
        <w:t>муниципального  района</w:t>
      </w:r>
      <w:proofErr w:type="gramEnd"/>
      <w:r w:rsidR="009773CD" w:rsidRPr="00F657BE">
        <w:rPr>
          <w:sz w:val="26"/>
          <w:szCs w:val="26"/>
        </w:rPr>
        <w:t>.</w:t>
      </w:r>
    </w:p>
    <w:p w:rsidR="003841DB" w:rsidRPr="00F657BE" w:rsidRDefault="003841DB" w:rsidP="00F657BE">
      <w:pPr>
        <w:spacing w:line="36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111E8">
        <w:rPr>
          <w:sz w:val="26"/>
          <w:szCs w:val="26"/>
        </w:rPr>
        <w:lastRenderedPageBreak/>
        <w:t xml:space="preserve">Приказом </w:t>
      </w:r>
      <w:r>
        <w:rPr>
          <w:sz w:val="26"/>
          <w:szCs w:val="26"/>
        </w:rPr>
        <w:t>УФ АДМР</w:t>
      </w:r>
      <w:r w:rsidRPr="00F111E8">
        <w:rPr>
          <w:sz w:val="26"/>
          <w:szCs w:val="26"/>
        </w:rPr>
        <w:t xml:space="preserve"> №71 от 29.12.2014 г. </w:t>
      </w:r>
      <w:r>
        <w:rPr>
          <w:sz w:val="26"/>
          <w:szCs w:val="26"/>
        </w:rPr>
        <w:t xml:space="preserve">на управление финансов </w:t>
      </w:r>
      <w:r w:rsidRPr="00F111E8">
        <w:rPr>
          <w:sz w:val="26"/>
          <w:szCs w:val="26"/>
        </w:rPr>
        <w:t xml:space="preserve">возложены функции </w:t>
      </w:r>
      <w:r>
        <w:rPr>
          <w:sz w:val="26"/>
          <w:szCs w:val="26"/>
        </w:rPr>
        <w:t>а</w:t>
      </w:r>
      <w:r w:rsidRPr="00F111E8">
        <w:rPr>
          <w:sz w:val="26"/>
          <w:szCs w:val="26"/>
        </w:rPr>
        <w:t>дминистратора источников внутреннего финансирования дефицита   бюджета Дальнереченского муниципального района</w:t>
      </w:r>
      <w:r>
        <w:rPr>
          <w:sz w:val="26"/>
          <w:szCs w:val="26"/>
        </w:rPr>
        <w:t xml:space="preserve"> </w:t>
      </w:r>
      <w:r w:rsidRPr="00F111E8">
        <w:rPr>
          <w:sz w:val="26"/>
          <w:szCs w:val="26"/>
        </w:rPr>
        <w:t>по кодам источников внутреннего финансирования дефицита районного бюджета</w:t>
      </w:r>
      <w:r>
        <w:rPr>
          <w:sz w:val="26"/>
          <w:szCs w:val="26"/>
        </w:rPr>
        <w:t>.</w:t>
      </w:r>
    </w:p>
    <w:p w:rsidR="003E2765" w:rsidRPr="003E2765" w:rsidRDefault="003E2765" w:rsidP="003E2765">
      <w:pPr>
        <w:pStyle w:val="ae"/>
        <w:spacing w:after="0" w:line="360" w:lineRule="auto"/>
        <w:ind w:firstLine="709"/>
        <w:jc w:val="both"/>
        <w:outlineLvl w:val="0"/>
        <w:rPr>
          <w:sz w:val="26"/>
          <w:szCs w:val="26"/>
        </w:rPr>
      </w:pPr>
      <w:r w:rsidRPr="003E2765">
        <w:rPr>
          <w:sz w:val="26"/>
          <w:szCs w:val="26"/>
        </w:rPr>
        <w:t xml:space="preserve">Проверка бюджетной отчетности ГАБС – УФ АДМР за 2015 год проведена в соответствии с требованиями Бюджетного кодекса Российской Федерации (далее – БК РФ), решения Думы Дальнереченского муниципального района от </w:t>
      </w:r>
      <w:r w:rsidRPr="003E2765">
        <w:rPr>
          <w:bCs/>
          <w:spacing w:val="2"/>
          <w:position w:val="2"/>
        </w:rPr>
        <w:t>19 декабря 2013 г. №85 «</w:t>
      </w:r>
      <w:r w:rsidRPr="003E2765">
        <w:rPr>
          <w:bCs/>
          <w:sz w:val="26"/>
          <w:szCs w:val="26"/>
        </w:rPr>
        <w:t>Об утверждении Положения о бюджетном устройстве, бюджетном процессе и межбюджетных отношениях в Дальнереченском муниципальном районе</w:t>
      </w:r>
      <w:r>
        <w:rPr>
          <w:bCs/>
          <w:sz w:val="26"/>
          <w:szCs w:val="26"/>
        </w:rPr>
        <w:t>»</w:t>
      </w:r>
      <w:r w:rsidRPr="003E2765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0E5BBA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0E5BBA">
        <w:rPr>
          <w:sz w:val="26"/>
          <w:szCs w:val="26"/>
        </w:rPr>
        <w:t xml:space="preserve"> о бюджетном процессе</w:t>
      </w:r>
      <w:r>
        <w:rPr>
          <w:sz w:val="26"/>
          <w:szCs w:val="26"/>
        </w:rPr>
        <w:t>)</w:t>
      </w:r>
      <w:r w:rsidRPr="003E2765">
        <w:rPr>
          <w:sz w:val="26"/>
          <w:szCs w:val="26"/>
        </w:rPr>
        <w:t xml:space="preserve"> и иных нормативно-правовых актов.</w:t>
      </w:r>
    </w:p>
    <w:p w:rsidR="003E2765" w:rsidRPr="003E2765" w:rsidRDefault="003E2765" w:rsidP="003E2765">
      <w:pPr>
        <w:pStyle w:val="21"/>
        <w:spacing w:after="0" w:line="360" w:lineRule="auto"/>
        <w:ind w:firstLine="583"/>
        <w:jc w:val="both"/>
        <w:rPr>
          <w:rFonts w:cs="Times New Roman"/>
          <w:sz w:val="26"/>
          <w:szCs w:val="26"/>
        </w:rPr>
      </w:pPr>
      <w:r w:rsidRPr="003E2765">
        <w:rPr>
          <w:rFonts w:cs="Times New Roman"/>
          <w:sz w:val="26"/>
          <w:szCs w:val="26"/>
        </w:rPr>
        <w:t xml:space="preserve">   Порядок предоставления годовой бюджетной отчетности в финансовое управление ГАБС утвержден приказом управления </w:t>
      </w:r>
      <w:r>
        <w:rPr>
          <w:rFonts w:cs="Times New Roman"/>
          <w:sz w:val="26"/>
          <w:szCs w:val="26"/>
        </w:rPr>
        <w:t xml:space="preserve">финансов </w:t>
      </w:r>
      <w:r w:rsidRPr="00673F70">
        <w:rPr>
          <w:rFonts w:cs="Times New Roman"/>
          <w:sz w:val="26"/>
          <w:szCs w:val="26"/>
        </w:rPr>
        <w:t xml:space="preserve">от </w:t>
      </w:r>
      <w:r w:rsidR="00673F70" w:rsidRPr="00673F70">
        <w:rPr>
          <w:rFonts w:cs="Times New Roman"/>
          <w:sz w:val="26"/>
          <w:szCs w:val="26"/>
        </w:rPr>
        <w:t>30</w:t>
      </w:r>
      <w:r w:rsidRPr="00673F70">
        <w:rPr>
          <w:rFonts w:cs="Times New Roman"/>
          <w:sz w:val="26"/>
          <w:szCs w:val="26"/>
        </w:rPr>
        <w:t>.12.201</w:t>
      </w:r>
      <w:r w:rsidR="00673F70" w:rsidRPr="00673F70">
        <w:rPr>
          <w:rFonts w:cs="Times New Roman"/>
          <w:sz w:val="26"/>
          <w:szCs w:val="26"/>
        </w:rPr>
        <w:t>1</w:t>
      </w:r>
      <w:r w:rsidRPr="00673F70">
        <w:rPr>
          <w:rFonts w:cs="Times New Roman"/>
          <w:sz w:val="26"/>
          <w:szCs w:val="26"/>
        </w:rPr>
        <w:t xml:space="preserve"> г. № </w:t>
      </w:r>
      <w:r w:rsidR="00673F70" w:rsidRPr="00673F70">
        <w:rPr>
          <w:rFonts w:cs="Times New Roman"/>
          <w:sz w:val="26"/>
          <w:szCs w:val="26"/>
        </w:rPr>
        <w:t>63</w:t>
      </w:r>
      <w:r w:rsidRPr="00673F70">
        <w:rPr>
          <w:rFonts w:cs="Times New Roman"/>
          <w:sz w:val="26"/>
          <w:szCs w:val="26"/>
        </w:rPr>
        <w:t>.</w:t>
      </w:r>
      <w:r w:rsidRPr="003E2765">
        <w:rPr>
          <w:rFonts w:cs="Times New Roman"/>
          <w:sz w:val="26"/>
          <w:szCs w:val="26"/>
        </w:rPr>
        <w:t xml:space="preserve">  </w:t>
      </w:r>
    </w:p>
    <w:p w:rsidR="003E2765" w:rsidRPr="003E2765" w:rsidRDefault="003E2765" w:rsidP="003E2765">
      <w:pPr>
        <w:pStyle w:val="21"/>
        <w:spacing w:after="0" w:line="360" w:lineRule="auto"/>
        <w:ind w:firstLine="583"/>
        <w:jc w:val="both"/>
        <w:rPr>
          <w:rFonts w:cs="Times New Roman"/>
          <w:sz w:val="26"/>
          <w:szCs w:val="26"/>
        </w:rPr>
      </w:pPr>
      <w:r w:rsidRPr="003E2765">
        <w:rPr>
          <w:rFonts w:cs="Times New Roman"/>
          <w:sz w:val="26"/>
          <w:szCs w:val="26"/>
        </w:rPr>
        <w:t xml:space="preserve">   Годовая бюджетная отчетность на бумажных носителях представлена участником бюджетного процесса в управление </w:t>
      </w:r>
      <w:r>
        <w:rPr>
          <w:rFonts w:cs="Times New Roman"/>
          <w:sz w:val="26"/>
          <w:szCs w:val="26"/>
        </w:rPr>
        <w:t xml:space="preserve">финансов </w:t>
      </w:r>
      <w:r w:rsidRPr="003E2765">
        <w:rPr>
          <w:rFonts w:cs="Times New Roman"/>
          <w:sz w:val="26"/>
          <w:szCs w:val="26"/>
        </w:rPr>
        <w:t xml:space="preserve">администрации </w:t>
      </w:r>
      <w:r>
        <w:rPr>
          <w:rFonts w:cs="Times New Roman"/>
          <w:sz w:val="26"/>
          <w:szCs w:val="26"/>
        </w:rPr>
        <w:t>Дальнереченского</w:t>
      </w:r>
      <w:r w:rsidRPr="003E2765">
        <w:rPr>
          <w:rFonts w:cs="Times New Roman"/>
          <w:sz w:val="26"/>
          <w:szCs w:val="26"/>
        </w:rPr>
        <w:t xml:space="preserve"> муниципального района в установленный срок.</w:t>
      </w:r>
    </w:p>
    <w:p w:rsidR="00577255" w:rsidRPr="001B7B7D" w:rsidRDefault="003E2765" w:rsidP="003E2765">
      <w:pPr>
        <w:pStyle w:val="21"/>
        <w:spacing w:after="0" w:line="360" w:lineRule="auto"/>
        <w:ind w:firstLine="583"/>
        <w:jc w:val="both"/>
        <w:rPr>
          <w:rFonts w:cs="Times New Roman"/>
          <w:sz w:val="16"/>
          <w:szCs w:val="16"/>
        </w:rPr>
      </w:pPr>
      <w:r w:rsidRPr="003E2765">
        <w:rPr>
          <w:rFonts w:cs="Times New Roman"/>
          <w:sz w:val="26"/>
          <w:szCs w:val="26"/>
        </w:rPr>
        <w:t>Для составления годовой отчетности администрацией муниципального района применяется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</w:t>
      </w:r>
    </w:p>
    <w:p w:rsidR="003E2765" w:rsidRDefault="003E2765" w:rsidP="00A146F2">
      <w:pPr>
        <w:jc w:val="center"/>
        <w:rPr>
          <w:b/>
          <w:sz w:val="26"/>
          <w:szCs w:val="26"/>
        </w:rPr>
      </w:pPr>
    </w:p>
    <w:p w:rsidR="003E2765" w:rsidRDefault="00577255" w:rsidP="00A14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Исполнение </w:t>
      </w:r>
      <w:r w:rsidR="003E2765">
        <w:rPr>
          <w:b/>
          <w:sz w:val="26"/>
          <w:szCs w:val="26"/>
        </w:rPr>
        <w:t xml:space="preserve">управлением финансов администрации </w:t>
      </w:r>
    </w:p>
    <w:p w:rsidR="00577255" w:rsidRPr="00A146F2" w:rsidRDefault="00577255" w:rsidP="003E2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района </w:t>
      </w:r>
      <w:r w:rsidRPr="00A146F2">
        <w:rPr>
          <w:b/>
          <w:sz w:val="26"/>
          <w:szCs w:val="26"/>
        </w:rPr>
        <w:t>как участником бюджетного процесса функций, определенных Бюджетным кодексом РФ</w:t>
      </w:r>
    </w:p>
    <w:p w:rsidR="00577255" w:rsidRPr="001B7B7D" w:rsidRDefault="00577255" w:rsidP="001B7B7D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i/>
        </w:rPr>
        <w:t xml:space="preserve"> </w:t>
      </w:r>
    </w:p>
    <w:p w:rsidR="00577255" w:rsidRDefault="00577255" w:rsidP="00B243D6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 xml:space="preserve">В 2015 году бюджетный процесс в </w:t>
      </w:r>
      <w:r w:rsidR="003E2765">
        <w:rPr>
          <w:sz w:val="26"/>
          <w:szCs w:val="26"/>
        </w:rPr>
        <w:t>УФ АДМР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 xml:space="preserve">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районе закреплены в Уставе </w:t>
      </w:r>
      <w:r>
        <w:rPr>
          <w:sz w:val="26"/>
          <w:szCs w:val="26"/>
        </w:rPr>
        <w:t xml:space="preserve">Дальнереченского </w:t>
      </w:r>
      <w:r w:rsidRPr="000E5BBA">
        <w:rPr>
          <w:sz w:val="26"/>
          <w:szCs w:val="26"/>
        </w:rPr>
        <w:t xml:space="preserve">муниципального района </w:t>
      </w:r>
      <w:proofErr w:type="gramStart"/>
      <w:r w:rsidRPr="000E5BBA">
        <w:rPr>
          <w:sz w:val="26"/>
          <w:szCs w:val="26"/>
        </w:rPr>
        <w:t xml:space="preserve">и  </w:t>
      </w:r>
      <w:r w:rsidRPr="0011656E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и</w:t>
      </w:r>
      <w:proofErr w:type="gramEnd"/>
      <w:r w:rsidRPr="0011656E">
        <w:rPr>
          <w:bCs/>
          <w:sz w:val="26"/>
          <w:szCs w:val="26"/>
        </w:rPr>
        <w:t xml:space="preserve"> о бюджетном процессе</w:t>
      </w:r>
      <w:r w:rsidRPr="000E5BBA">
        <w:rPr>
          <w:sz w:val="26"/>
          <w:szCs w:val="26"/>
        </w:rPr>
        <w:t>.</w:t>
      </w:r>
    </w:p>
    <w:p w:rsidR="0080240A" w:rsidRPr="00145A5A" w:rsidRDefault="00586586" w:rsidP="00586586">
      <w:pPr>
        <w:spacing w:line="360" w:lineRule="auto"/>
        <w:ind w:firstLine="510"/>
        <w:jc w:val="both"/>
        <w:rPr>
          <w:sz w:val="26"/>
          <w:szCs w:val="26"/>
        </w:rPr>
      </w:pPr>
      <w:r w:rsidRPr="00586586">
        <w:rPr>
          <w:sz w:val="26"/>
          <w:szCs w:val="26"/>
        </w:rPr>
        <w:t xml:space="preserve">В соответствии с </w:t>
      </w:r>
      <w:hyperlink r:id="rId7" w:history="1">
        <w:r w:rsidRPr="00586586">
          <w:rPr>
            <w:rStyle w:val="aa"/>
            <w:color w:val="auto"/>
            <w:sz w:val="26"/>
            <w:szCs w:val="26"/>
            <w:u w:val="none"/>
          </w:rPr>
          <w:t>пунктом 1 статьи 160.1 Бюджетного кодекса Российской Федерации</w:t>
        </w:r>
      </w:hyperlink>
      <w:r w:rsidRPr="005865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Дальнереченского муниципального </w:t>
      </w:r>
      <w:r w:rsidRPr="005B6BEC">
        <w:rPr>
          <w:sz w:val="26"/>
          <w:szCs w:val="26"/>
        </w:rPr>
        <w:t>района от 05.08.2016</w:t>
      </w:r>
      <w:r w:rsidR="0080240A" w:rsidRPr="005B6BEC">
        <w:rPr>
          <w:sz w:val="26"/>
          <w:szCs w:val="26"/>
        </w:rPr>
        <w:t xml:space="preserve"> № 455-па</w:t>
      </w:r>
      <w:r w:rsidR="0080240A">
        <w:rPr>
          <w:sz w:val="26"/>
          <w:szCs w:val="26"/>
        </w:rPr>
        <w:t xml:space="preserve"> </w:t>
      </w:r>
      <w:r w:rsidRPr="00586586">
        <w:rPr>
          <w:sz w:val="26"/>
          <w:szCs w:val="26"/>
        </w:rPr>
        <w:t>утвер</w:t>
      </w:r>
      <w:r w:rsidR="0080240A">
        <w:rPr>
          <w:sz w:val="26"/>
          <w:szCs w:val="26"/>
        </w:rPr>
        <w:t xml:space="preserve">ждена </w:t>
      </w:r>
      <w:r w:rsidRPr="00586586">
        <w:rPr>
          <w:sz w:val="26"/>
          <w:szCs w:val="26"/>
        </w:rPr>
        <w:t>методик</w:t>
      </w:r>
      <w:r w:rsidR="003759D4">
        <w:rPr>
          <w:sz w:val="26"/>
          <w:szCs w:val="26"/>
        </w:rPr>
        <w:t>а</w:t>
      </w:r>
      <w:r w:rsidRPr="00586586">
        <w:rPr>
          <w:sz w:val="26"/>
          <w:szCs w:val="26"/>
        </w:rPr>
        <w:t xml:space="preserve"> </w:t>
      </w:r>
      <w:proofErr w:type="gramStart"/>
      <w:r w:rsidRPr="00586586">
        <w:rPr>
          <w:sz w:val="26"/>
          <w:szCs w:val="26"/>
        </w:rPr>
        <w:t>прогнозирования  поступлений</w:t>
      </w:r>
      <w:proofErr w:type="gramEnd"/>
      <w:r w:rsidRPr="00586586">
        <w:rPr>
          <w:sz w:val="26"/>
          <w:szCs w:val="26"/>
        </w:rPr>
        <w:t xml:space="preserve"> </w:t>
      </w:r>
      <w:r w:rsidRPr="00145A5A">
        <w:rPr>
          <w:sz w:val="26"/>
          <w:szCs w:val="26"/>
        </w:rPr>
        <w:t>доходов в бюджет Дальнереченского муниципального района</w:t>
      </w:r>
      <w:r w:rsidR="0080240A" w:rsidRPr="00145A5A">
        <w:rPr>
          <w:sz w:val="26"/>
          <w:szCs w:val="26"/>
        </w:rPr>
        <w:t>.</w:t>
      </w:r>
    </w:p>
    <w:p w:rsidR="00A22C18" w:rsidRPr="00145A5A" w:rsidRDefault="00145A5A" w:rsidP="00586586">
      <w:pPr>
        <w:spacing w:line="360" w:lineRule="auto"/>
        <w:ind w:firstLine="510"/>
        <w:jc w:val="both"/>
        <w:rPr>
          <w:sz w:val="26"/>
          <w:szCs w:val="26"/>
        </w:rPr>
      </w:pPr>
      <w:r w:rsidRPr="00145A5A">
        <w:rPr>
          <w:sz w:val="26"/>
          <w:szCs w:val="26"/>
        </w:rPr>
        <w:lastRenderedPageBreak/>
        <w:t xml:space="preserve">Во исполнение </w:t>
      </w:r>
      <w:hyperlink r:id="rId8" w:history="1">
        <w:r w:rsidRPr="00145A5A">
          <w:rPr>
            <w:rStyle w:val="aa"/>
            <w:color w:val="auto"/>
            <w:sz w:val="26"/>
            <w:szCs w:val="26"/>
            <w:u w:val="none"/>
          </w:rPr>
          <w:t>статьи 160.1 Бюджетного кодекса Российской Федерации</w:t>
        </w:r>
      </w:hyperlink>
      <w:r w:rsidRPr="00145A5A">
        <w:rPr>
          <w:rStyle w:val="aa"/>
          <w:color w:val="auto"/>
          <w:sz w:val="26"/>
          <w:szCs w:val="26"/>
          <w:u w:val="none"/>
        </w:rPr>
        <w:t xml:space="preserve"> УФ АДМР с</w:t>
      </w:r>
      <w:r w:rsidR="00A22C18" w:rsidRPr="00145A5A">
        <w:rPr>
          <w:sz w:val="26"/>
          <w:szCs w:val="26"/>
        </w:rPr>
        <w:t>формир</w:t>
      </w:r>
      <w:r w:rsidRPr="00145A5A">
        <w:rPr>
          <w:sz w:val="26"/>
          <w:szCs w:val="26"/>
        </w:rPr>
        <w:t>ован и утвержден</w:t>
      </w:r>
      <w:r w:rsidR="00A22C18" w:rsidRPr="00145A5A">
        <w:rPr>
          <w:sz w:val="26"/>
          <w:szCs w:val="26"/>
        </w:rPr>
        <w:t xml:space="preserve"> перечень подведомственных ему администраторов доходов бюджета</w:t>
      </w:r>
      <w:r w:rsidRPr="00145A5A">
        <w:rPr>
          <w:sz w:val="26"/>
          <w:szCs w:val="26"/>
        </w:rPr>
        <w:t>.</w:t>
      </w:r>
    </w:p>
    <w:p w:rsidR="00F111E8" w:rsidRDefault="00F111E8" w:rsidP="00F111E8">
      <w:pPr>
        <w:spacing w:line="360" w:lineRule="auto"/>
        <w:ind w:firstLine="467"/>
        <w:jc w:val="both"/>
        <w:rPr>
          <w:sz w:val="26"/>
          <w:szCs w:val="26"/>
        </w:rPr>
      </w:pPr>
      <w:r w:rsidRPr="00145A5A">
        <w:rPr>
          <w:sz w:val="26"/>
          <w:szCs w:val="26"/>
        </w:rPr>
        <w:t xml:space="preserve">На основании статьи 160.2 </w:t>
      </w:r>
      <w:proofErr w:type="gramStart"/>
      <w:r w:rsidRPr="00145A5A">
        <w:rPr>
          <w:sz w:val="26"/>
          <w:szCs w:val="26"/>
        </w:rPr>
        <w:t>Бюджетного  кодекса</w:t>
      </w:r>
      <w:proofErr w:type="gramEnd"/>
      <w:r w:rsidRPr="00145A5A">
        <w:rPr>
          <w:sz w:val="26"/>
          <w:szCs w:val="26"/>
        </w:rPr>
        <w:t xml:space="preserve"> Российской Федерации на УФ АДМР Приказом по управлению №71 от 29.12.2014 г. возложены функции</w:t>
      </w:r>
      <w:r w:rsidRPr="00F111E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F111E8">
        <w:rPr>
          <w:sz w:val="26"/>
          <w:szCs w:val="26"/>
        </w:rPr>
        <w:t>дминистратора источников внутреннего финансирования дефицита   бюджета Дальнереченского муниципального района</w:t>
      </w:r>
      <w:r>
        <w:rPr>
          <w:sz w:val="26"/>
          <w:szCs w:val="26"/>
        </w:rPr>
        <w:t xml:space="preserve"> </w:t>
      </w:r>
      <w:r w:rsidRPr="00F111E8">
        <w:rPr>
          <w:sz w:val="26"/>
          <w:szCs w:val="26"/>
        </w:rPr>
        <w:t>по кодам источников внутреннего финансирования дефицита районного бюджета</w:t>
      </w:r>
      <w:r>
        <w:rPr>
          <w:sz w:val="26"/>
          <w:szCs w:val="26"/>
        </w:rPr>
        <w:t xml:space="preserve"> </w:t>
      </w:r>
      <w:r w:rsidRPr="00F111E8">
        <w:rPr>
          <w:sz w:val="26"/>
          <w:szCs w:val="26"/>
        </w:rPr>
        <w:t>945 01 05 02 01 05 0000 510</w:t>
      </w:r>
      <w:r>
        <w:rPr>
          <w:sz w:val="26"/>
          <w:szCs w:val="26"/>
        </w:rPr>
        <w:t xml:space="preserve"> и </w:t>
      </w:r>
      <w:r w:rsidRPr="00F111E8">
        <w:rPr>
          <w:sz w:val="26"/>
          <w:szCs w:val="26"/>
        </w:rPr>
        <w:t>945 01 05 02 01 05 0000 610.</w:t>
      </w:r>
    </w:p>
    <w:p w:rsidR="005B6BEC" w:rsidRPr="00A8076C" w:rsidRDefault="00145A5A" w:rsidP="005B6BEC">
      <w:pPr>
        <w:spacing w:line="360" w:lineRule="auto"/>
        <w:ind w:firstLine="467"/>
        <w:jc w:val="both"/>
        <w:rPr>
          <w:sz w:val="26"/>
          <w:szCs w:val="26"/>
          <w:highlight w:val="lightGray"/>
        </w:rPr>
      </w:pPr>
      <w:r w:rsidRPr="00145A5A">
        <w:rPr>
          <w:sz w:val="26"/>
          <w:szCs w:val="26"/>
        </w:rPr>
        <w:t xml:space="preserve">Во исполнение </w:t>
      </w:r>
      <w:hyperlink r:id="rId9" w:history="1">
        <w:r w:rsidRPr="00145A5A">
          <w:rPr>
            <w:rStyle w:val="aa"/>
            <w:color w:val="auto"/>
            <w:sz w:val="26"/>
            <w:szCs w:val="26"/>
            <w:u w:val="none"/>
          </w:rPr>
          <w:t>статьи 160.</w:t>
        </w:r>
        <w:r>
          <w:rPr>
            <w:rStyle w:val="aa"/>
            <w:color w:val="auto"/>
            <w:sz w:val="26"/>
            <w:szCs w:val="26"/>
            <w:u w:val="none"/>
          </w:rPr>
          <w:t>2</w:t>
        </w:r>
        <w:r w:rsidRPr="00145A5A">
          <w:rPr>
            <w:rStyle w:val="aa"/>
            <w:color w:val="auto"/>
            <w:sz w:val="26"/>
            <w:szCs w:val="26"/>
            <w:u w:val="none"/>
          </w:rPr>
          <w:t xml:space="preserve"> Бюджетного кодекса Российской Федерации</w:t>
        </w:r>
      </w:hyperlink>
      <w:r w:rsidRPr="00145A5A">
        <w:rPr>
          <w:rStyle w:val="aa"/>
          <w:color w:val="auto"/>
          <w:sz w:val="26"/>
          <w:szCs w:val="26"/>
          <w:u w:val="none"/>
        </w:rPr>
        <w:t xml:space="preserve"> УФ АДМР с</w:t>
      </w:r>
      <w:r w:rsidRPr="00145A5A">
        <w:rPr>
          <w:sz w:val="26"/>
          <w:szCs w:val="26"/>
        </w:rPr>
        <w:t>формирова</w:t>
      </w:r>
      <w:r>
        <w:rPr>
          <w:sz w:val="26"/>
          <w:szCs w:val="26"/>
        </w:rPr>
        <w:t>ны</w:t>
      </w:r>
      <w:r w:rsidRPr="00145A5A">
        <w:rPr>
          <w:sz w:val="26"/>
          <w:szCs w:val="26"/>
        </w:rPr>
        <w:t xml:space="preserve"> и утверждены </w:t>
      </w:r>
      <w:r w:rsidR="005B6BEC" w:rsidRPr="00145A5A">
        <w:rPr>
          <w:sz w:val="26"/>
          <w:szCs w:val="26"/>
        </w:rPr>
        <w:t>перечни подведомственных ему администраторов источников финансирования дефицита бюджета</w:t>
      </w:r>
      <w:r w:rsidRPr="00145A5A">
        <w:rPr>
          <w:sz w:val="26"/>
          <w:szCs w:val="26"/>
        </w:rPr>
        <w:t>.</w:t>
      </w:r>
    </w:p>
    <w:p w:rsidR="0019281C" w:rsidRPr="00145A5A" w:rsidRDefault="0019281C" w:rsidP="0019281C">
      <w:pPr>
        <w:spacing w:line="360" w:lineRule="auto"/>
        <w:ind w:firstLine="510"/>
        <w:jc w:val="both"/>
        <w:rPr>
          <w:sz w:val="26"/>
          <w:szCs w:val="26"/>
        </w:rPr>
      </w:pPr>
      <w:r w:rsidRPr="00586586">
        <w:rPr>
          <w:sz w:val="26"/>
          <w:szCs w:val="26"/>
        </w:rPr>
        <w:t xml:space="preserve">В соответствии с </w:t>
      </w:r>
      <w:hyperlink r:id="rId10" w:history="1">
        <w:r w:rsidRPr="00586586">
          <w:rPr>
            <w:rStyle w:val="aa"/>
            <w:color w:val="auto"/>
            <w:sz w:val="26"/>
            <w:szCs w:val="26"/>
            <w:u w:val="none"/>
          </w:rPr>
          <w:t>пунктом 1 статьи 160.</w:t>
        </w:r>
        <w:r>
          <w:rPr>
            <w:rStyle w:val="aa"/>
            <w:color w:val="auto"/>
            <w:sz w:val="26"/>
            <w:szCs w:val="26"/>
            <w:u w:val="none"/>
          </w:rPr>
          <w:t>2</w:t>
        </w:r>
        <w:r w:rsidRPr="00586586">
          <w:rPr>
            <w:rStyle w:val="aa"/>
            <w:color w:val="auto"/>
            <w:sz w:val="26"/>
            <w:szCs w:val="26"/>
            <w:u w:val="none"/>
          </w:rPr>
          <w:t xml:space="preserve"> Бюджетного кодекса Российской Федерации</w:t>
        </w:r>
      </w:hyperlink>
      <w:r w:rsidRPr="005865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Дальнереченского муниципального </w:t>
      </w:r>
      <w:r w:rsidRPr="005B6BEC">
        <w:rPr>
          <w:sz w:val="26"/>
          <w:szCs w:val="26"/>
        </w:rPr>
        <w:t xml:space="preserve">района от </w:t>
      </w:r>
      <w:r>
        <w:rPr>
          <w:sz w:val="26"/>
          <w:szCs w:val="26"/>
        </w:rPr>
        <w:t>31</w:t>
      </w:r>
      <w:r w:rsidRPr="005B6BEC">
        <w:rPr>
          <w:sz w:val="26"/>
          <w:szCs w:val="26"/>
        </w:rPr>
        <w:t>.08.2016 № 4</w:t>
      </w:r>
      <w:r>
        <w:rPr>
          <w:sz w:val="26"/>
          <w:szCs w:val="26"/>
        </w:rPr>
        <w:t>97</w:t>
      </w:r>
      <w:r w:rsidRPr="005B6BEC">
        <w:rPr>
          <w:sz w:val="26"/>
          <w:szCs w:val="26"/>
        </w:rPr>
        <w:t>-па</w:t>
      </w:r>
      <w:r>
        <w:rPr>
          <w:sz w:val="26"/>
          <w:szCs w:val="26"/>
        </w:rPr>
        <w:t xml:space="preserve"> </w:t>
      </w:r>
      <w:r w:rsidRPr="00586586">
        <w:rPr>
          <w:sz w:val="26"/>
          <w:szCs w:val="26"/>
        </w:rPr>
        <w:t>утвер</w:t>
      </w:r>
      <w:r>
        <w:rPr>
          <w:sz w:val="26"/>
          <w:szCs w:val="26"/>
        </w:rPr>
        <w:t xml:space="preserve">ждена </w:t>
      </w:r>
      <w:r w:rsidRPr="00586586">
        <w:rPr>
          <w:sz w:val="26"/>
          <w:szCs w:val="26"/>
        </w:rPr>
        <w:t>методик</w:t>
      </w:r>
      <w:r>
        <w:rPr>
          <w:sz w:val="26"/>
          <w:szCs w:val="26"/>
        </w:rPr>
        <w:t>а</w:t>
      </w:r>
      <w:r w:rsidRPr="00586586">
        <w:rPr>
          <w:sz w:val="26"/>
          <w:szCs w:val="26"/>
        </w:rPr>
        <w:t xml:space="preserve"> </w:t>
      </w:r>
      <w:proofErr w:type="gramStart"/>
      <w:r w:rsidRPr="00586586">
        <w:rPr>
          <w:sz w:val="26"/>
          <w:szCs w:val="26"/>
        </w:rPr>
        <w:t>прогнозирования  поступлений</w:t>
      </w:r>
      <w:proofErr w:type="gramEnd"/>
      <w:r w:rsidRPr="005865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источникам финансирования дефицита </w:t>
      </w:r>
      <w:r w:rsidRPr="00145A5A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145A5A">
        <w:rPr>
          <w:sz w:val="26"/>
          <w:szCs w:val="26"/>
        </w:rPr>
        <w:t xml:space="preserve"> Дальнереченского муниципального района.</w:t>
      </w:r>
    </w:p>
    <w:p w:rsidR="00555BD9" w:rsidRDefault="00555BD9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</w:t>
      </w:r>
      <w:r w:rsidRPr="00555BD9">
        <w:rPr>
          <w:sz w:val="26"/>
          <w:szCs w:val="26"/>
        </w:rPr>
        <w:t>остановлением администрации Дальнереченского муниципального района</w:t>
      </w:r>
      <w:r>
        <w:rPr>
          <w:sz w:val="26"/>
          <w:szCs w:val="26"/>
        </w:rPr>
        <w:t xml:space="preserve"> </w:t>
      </w:r>
      <w:r w:rsidRPr="00555BD9">
        <w:rPr>
          <w:sz w:val="26"/>
          <w:szCs w:val="26"/>
        </w:rPr>
        <w:t>от 19.01.2015 года № 8-па</w:t>
      </w:r>
      <w:r>
        <w:rPr>
          <w:sz w:val="26"/>
          <w:szCs w:val="26"/>
        </w:rPr>
        <w:t xml:space="preserve"> утверждены м</w:t>
      </w:r>
      <w:r w:rsidRPr="00555BD9">
        <w:rPr>
          <w:sz w:val="26"/>
          <w:szCs w:val="26"/>
        </w:rPr>
        <w:t>ероприятия, направленные на увеличение доходов и оптимизации расходов бюджета Дальнереченского муниципального района на 2015год и плановый период 2016 и 2017 годов</w:t>
      </w:r>
      <w:r>
        <w:rPr>
          <w:sz w:val="26"/>
          <w:szCs w:val="26"/>
        </w:rPr>
        <w:t>. Согласно данного постановления УФ АДМР является ответственным за:</w:t>
      </w:r>
    </w:p>
    <w:p w:rsidR="00555BD9" w:rsidRDefault="00555BD9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555BD9">
        <w:rPr>
          <w:sz w:val="26"/>
          <w:szCs w:val="26"/>
        </w:rPr>
        <w:t>роведение работы с главными администраторами и администраторами доходов бюджета Дальнереченского муниципального района для своевременного поступления доходов в районный бюджет, а также по уточнению платежей, отнесенных Управлением Федерального казначейства по Приморскому краю на невыясненные поступления, и зачислению их в доход бюджета Дальнереченского муниципального района</w:t>
      </w:r>
      <w:r>
        <w:rPr>
          <w:sz w:val="26"/>
          <w:szCs w:val="26"/>
        </w:rPr>
        <w:t xml:space="preserve">. </w:t>
      </w:r>
      <w:r w:rsidRPr="005804C4">
        <w:rPr>
          <w:sz w:val="26"/>
          <w:szCs w:val="26"/>
        </w:rPr>
        <w:t xml:space="preserve">Данное мероприятие </w:t>
      </w:r>
      <w:r w:rsidR="005B6BEC" w:rsidRPr="005804C4">
        <w:rPr>
          <w:sz w:val="26"/>
          <w:szCs w:val="26"/>
        </w:rPr>
        <w:t xml:space="preserve">выполнялось на </w:t>
      </w:r>
      <w:r w:rsidRPr="005804C4">
        <w:rPr>
          <w:sz w:val="26"/>
          <w:szCs w:val="26"/>
        </w:rPr>
        <w:t>постоянно</w:t>
      </w:r>
      <w:r w:rsidR="005B6BEC" w:rsidRPr="005804C4">
        <w:rPr>
          <w:sz w:val="26"/>
          <w:szCs w:val="26"/>
        </w:rPr>
        <w:t>й основе</w:t>
      </w:r>
      <w:r w:rsidRPr="005804C4">
        <w:rPr>
          <w:sz w:val="26"/>
          <w:szCs w:val="26"/>
        </w:rPr>
        <w:t xml:space="preserve"> </w:t>
      </w:r>
      <w:r w:rsidR="005B6BEC" w:rsidRPr="005804C4">
        <w:rPr>
          <w:sz w:val="26"/>
          <w:szCs w:val="26"/>
        </w:rPr>
        <w:t>в течение 2015 год</w:t>
      </w:r>
      <w:r w:rsidR="005804C4" w:rsidRPr="005804C4">
        <w:rPr>
          <w:sz w:val="26"/>
          <w:szCs w:val="26"/>
        </w:rPr>
        <w:t>: план по доходам в 2015 перевыполнен, невыясненных платежей н</w:t>
      </w:r>
      <w:r w:rsidR="001E2F10">
        <w:rPr>
          <w:sz w:val="26"/>
          <w:szCs w:val="26"/>
        </w:rPr>
        <w:t>а</w:t>
      </w:r>
      <w:r w:rsidR="005804C4" w:rsidRPr="005804C4">
        <w:rPr>
          <w:sz w:val="26"/>
          <w:szCs w:val="26"/>
        </w:rPr>
        <w:t xml:space="preserve"> 01.01.2016 г. нет.</w:t>
      </w:r>
      <w:r w:rsidR="005B6BEC" w:rsidRPr="005804C4">
        <w:rPr>
          <w:sz w:val="26"/>
          <w:szCs w:val="26"/>
        </w:rPr>
        <w:t xml:space="preserve"> </w:t>
      </w:r>
    </w:p>
    <w:p w:rsidR="00555BD9" w:rsidRDefault="00555BD9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124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проведение </w:t>
      </w:r>
      <w:r w:rsidRPr="00555BD9">
        <w:rPr>
          <w:sz w:val="26"/>
          <w:szCs w:val="26"/>
        </w:rPr>
        <w:t xml:space="preserve">анализа исполнения бюджетных назначений по налоговым и неналоговым доходам бюджета Дальнереченского муниципального района, а также недоимки в разрезе налогов на основании предоставленной Межрайонной </w:t>
      </w:r>
      <w:r w:rsidRPr="00555BD9">
        <w:rPr>
          <w:sz w:val="26"/>
          <w:szCs w:val="26"/>
        </w:rPr>
        <w:lastRenderedPageBreak/>
        <w:t>инспекцией Федеральной налоговой службы России № 2</w:t>
      </w:r>
      <w:r>
        <w:rPr>
          <w:sz w:val="26"/>
          <w:szCs w:val="26"/>
        </w:rPr>
        <w:t xml:space="preserve">. </w:t>
      </w:r>
      <w:r w:rsidRPr="005804C4">
        <w:rPr>
          <w:sz w:val="26"/>
          <w:szCs w:val="26"/>
        </w:rPr>
        <w:t xml:space="preserve">Анализ </w:t>
      </w:r>
      <w:r w:rsidR="00912444" w:rsidRPr="005804C4">
        <w:rPr>
          <w:sz w:val="26"/>
          <w:szCs w:val="26"/>
        </w:rPr>
        <w:t>проводилс</w:t>
      </w:r>
      <w:r w:rsidRPr="005804C4">
        <w:rPr>
          <w:sz w:val="26"/>
          <w:szCs w:val="26"/>
        </w:rPr>
        <w:t>я ежемесячно, ежеквар</w:t>
      </w:r>
      <w:r w:rsidR="00912444" w:rsidRPr="005804C4">
        <w:rPr>
          <w:sz w:val="26"/>
          <w:szCs w:val="26"/>
        </w:rPr>
        <w:t>т</w:t>
      </w:r>
      <w:r w:rsidR="005804C4" w:rsidRPr="005804C4">
        <w:rPr>
          <w:sz w:val="26"/>
          <w:szCs w:val="26"/>
        </w:rPr>
        <w:t>ально.</w:t>
      </w:r>
    </w:p>
    <w:p w:rsidR="00555BD9" w:rsidRDefault="00555BD9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555BD9">
        <w:rPr>
          <w:sz w:val="26"/>
          <w:szCs w:val="26"/>
        </w:rPr>
        <w:t>роведение анализа поступлений по налогу на доходы физических лиц в бюджет Дальнереченского муниципального района по основным видам экономической деятельности</w:t>
      </w:r>
      <w:r>
        <w:rPr>
          <w:sz w:val="26"/>
          <w:szCs w:val="26"/>
        </w:rPr>
        <w:t xml:space="preserve">. </w:t>
      </w:r>
      <w:r w:rsidR="00912444" w:rsidRPr="005804C4">
        <w:rPr>
          <w:sz w:val="26"/>
          <w:szCs w:val="26"/>
        </w:rPr>
        <w:t xml:space="preserve">Анализ </w:t>
      </w:r>
      <w:r w:rsidR="005804C4">
        <w:rPr>
          <w:sz w:val="26"/>
          <w:szCs w:val="26"/>
        </w:rPr>
        <w:t>проводится на постоянной основе, ведется работа с плательщиками.</w:t>
      </w:r>
    </w:p>
    <w:p w:rsidR="00577255" w:rsidRDefault="00577255" w:rsidP="001B317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18.12.2014г. Думой Дальнереченского муниципального района принято решение №</w:t>
      </w:r>
      <w:r w:rsidR="001E2F10">
        <w:rPr>
          <w:sz w:val="26"/>
          <w:szCs w:val="26"/>
        </w:rPr>
        <w:t xml:space="preserve"> </w:t>
      </w:r>
      <w:r>
        <w:rPr>
          <w:sz w:val="26"/>
          <w:szCs w:val="26"/>
        </w:rPr>
        <w:t>97 «О</w:t>
      </w:r>
      <w:r w:rsidRPr="004D02E3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>Дальнереченского</w:t>
      </w:r>
      <w:r w:rsidRPr="004D02E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на 2015 </w:t>
      </w:r>
      <w:proofErr w:type="gramStart"/>
      <w:r>
        <w:rPr>
          <w:sz w:val="26"/>
          <w:szCs w:val="26"/>
        </w:rPr>
        <w:t>год  и</w:t>
      </w:r>
      <w:proofErr w:type="gramEnd"/>
      <w:r>
        <w:rPr>
          <w:sz w:val="26"/>
          <w:szCs w:val="26"/>
        </w:rPr>
        <w:t xml:space="preserve"> плановый период 2016-217 годов».</w:t>
      </w:r>
    </w:p>
    <w:p w:rsidR="00577255" w:rsidRDefault="00577255" w:rsidP="001B31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C462E">
        <w:rPr>
          <w:sz w:val="26"/>
          <w:szCs w:val="26"/>
        </w:rPr>
        <w:t xml:space="preserve">В течение 2015 года в бюджет </w:t>
      </w:r>
      <w:r>
        <w:rPr>
          <w:sz w:val="26"/>
          <w:szCs w:val="26"/>
        </w:rPr>
        <w:t xml:space="preserve">района (в части изменений по ведомству </w:t>
      </w:r>
      <w:r w:rsidR="00F31EC1">
        <w:rPr>
          <w:sz w:val="26"/>
          <w:szCs w:val="26"/>
        </w:rPr>
        <w:t>945</w:t>
      </w:r>
      <w:r>
        <w:rPr>
          <w:sz w:val="26"/>
          <w:szCs w:val="26"/>
        </w:rPr>
        <w:t>)</w:t>
      </w:r>
      <w:r w:rsidRPr="006C462E">
        <w:rPr>
          <w:sz w:val="26"/>
          <w:szCs w:val="26"/>
        </w:rPr>
        <w:t xml:space="preserve"> изменения вносились </w:t>
      </w:r>
      <w:r>
        <w:rPr>
          <w:sz w:val="26"/>
          <w:szCs w:val="26"/>
        </w:rPr>
        <w:t>три</w:t>
      </w:r>
      <w:r w:rsidRPr="006C462E">
        <w:rPr>
          <w:sz w:val="26"/>
          <w:szCs w:val="26"/>
        </w:rPr>
        <w:t xml:space="preserve"> раза. Все</w:t>
      </w:r>
      <w:r w:rsidRPr="00C32A04">
        <w:rPr>
          <w:sz w:val="26"/>
          <w:szCs w:val="26"/>
        </w:rPr>
        <w:t xml:space="preserve"> уточнения, вносимые в показатели </w:t>
      </w:r>
      <w:r>
        <w:rPr>
          <w:sz w:val="26"/>
          <w:szCs w:val="26"/>
        </w:rPr>
        <w:t xml:space="preserve">районного </w:t>
      </w:r>
      <w:r w:rsidRPr="00C32A04">
        <w:rPr>
          <w:sz w:val="26"/>
          <w:szCs w:val="26"/>
        </w:rPr>
        <w:t xml:space="preserve">бюджета, рассматривались и утверждались </w:t>
      </w:r>
      <w:r>
        <w:rPr>
          <w:sz w:val="26"/>
          <w:szCs w:val="26"/>
        </w:rPr>
        <w:t>Думой Дальнереченского муниципального района</w:t>
      </w:r>
      <w:r w:rsidRPr="00C32A04">
        <w:rPr>
          <w:sz w:val="26"/>
          <w:szCs w:val="26"/>
        </w:rPr>
        <w:t xml:space="preserve">. </w:t>
      </w:r>
    </w:p>
    <w:p w:rsidR="00577255" w:rsidRDefault="00577255" w:rsidP="009251B1">
      <w:pPr>
        <w:autoSpaceDE w:val="0"/>
        <w:spacing w:line="360" w:lineRule="auto"/>
        <w:ind w:firstLine="450"/>
        <w:jc w:val="both"/>
        <w:rPr>
          <w:sz w:val="26"/>
          <w:szCs w:val="26"/>
        </w:rPr>
      </w:pPr>
      <w:r w:rsidRPr="00243951">
        <w:rPr>
          <w:sz w:val="26"/>
          <w:szCs w:val="26"/>
        </w:rPr>
        <w:t xml:space="preserve">Бюджетная роспись </w:t>
      </w:r>
      <w:r w:rsidR="00F31EC1">
        <w:rPr>
          <w:sz w:val="26"/>
          <w:szCs w:val="26"/>
        </w:rPr>
        <w:t>УФ АДМР</w:t>
      </w:r>
      <w:r w:rsidRPr="00243951">
        <w:rPr>
          <w:sz w:val="26"/>
          <w:szCs w:val="26"/>
        </w:rPr>
        <w:t xml:space="preserve"> составлена </w:t>
      </w:r>
      <w:proofErr w:type="gramStart"/>
      <w:r w:rsidRPr="00243951">
        <w:rPr>
          <w:sz w:val="26"/>
          <w:szCs w:val="26"/>
        </w:rPr>
        <w:t>в  соответствии</w:t>
      </w:r>
      <w:proofErr w:type="gramEnd"/>
      <w:r w:rsidRPr="00243951">
        <w:rPr>
          <w:sz w:val="26"/>
          <w:szCs w:val="26"/>
        </w:rPr>
        <w:t xml:space="preserve"> со ст.217 Б</w:t>
      </w:r>
      <w:r>
        <w:rPr>
          <w:sz w:val="26"/>
          <w:szCs w:val="26"/>
        </w:rPr>
        <w:t>юджетного кодекса</w:t>
      </w:r>
      <w:r w:rsidRPr="00243951">
        <w:rPr>
          <w:sz w:val="26"/>
          <w:szCs w:val="26"/>
        </w:rPr>
        <w:t xml:space="preserve"> РФ, изменения в бюджетную роспись вносились своевременно.</w:t>
      </w:r>
      <w:r>
        <w:rPr>
          <w:sz w:val="26"/>
          <w:szCs w:val="26"/>
        </w:rPr>
        <w:t xml:space="preserve"> Сведения об изменения бюджетной росписи отражены в ф. 0503163.</w:t>
      </w:r>
    </w:p>
    <w:p w:rsidR="002C6898" w:rsidRPr="002C6898" w:rsidRDefault="002C6898" w:rsidP="009251B1">
      <w:pPr>
        <w:autoSpaceDE w:val="0"/>
        <w:spacing w:line="360" w:lineRule="auto"/>
        <w:ind w:firstLine="450"/>
        <w:jc w:val="both"/>
        <w:rPr>
          <w:sz w:val="16"/>
          <w:szCs w:val="16"/>
        </w:rPr>
      </w:pPr>
    </w:p>
    <w:p w:rsidR="006A0392" w:rsidRDefault="006A0392" w:rsidP="002C6898">
      <w:pPr>
        <w:shd w:val="clear" w:color="auto" w:fill="F9F9F9"/>
        <w:spacing w:line="360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2C6898">
        <w:rPr>
          <w:b/>
          <w:bCs/>
          <w:sz w:val="26"/>
          <w:szCs w:val="26"/>
          <w:bdr w:val="none" w:sz="0" w:space="0" w:color="auto" w:frame="1"/>
        </w:rPr>
        <w:t>Проверка организации ведения бюджетного учета</w:t>
      </w:r>
    </w:p>
    <w:p w:rsidR="002C6898" w:rsidRPr="002C6898" w:rsidRDefault="002C6898" w:rsidP="002C6898">
      <w:pPr>
        <w:shd w:val="clear" w:color="auto" w:fill="F9F9F9"/>
        <w:spacing w:line="360" w:lineRule="auto"/>
        <w:jc w:val="center"/>
        <w:textAlignment w:val="baseline"/>
        <w:rPr>
          <w:sz w:val="16"/>
          <w:szCs w:val="16"/>
        </w:rPr>
      </w:pPr>
    </w:p>
    <w:p w:rsidR="006A0392" w:rsidRPr="002C6898" w:rsidRDefault="006A0392" w:rsidP="002C6898">
      <w:pPr>
        <w:shd w:val="clear" w:color="auto" w:fill="F9F9F9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C6898">
        <w:rPr>
          <w:sz w:val="26"/>
          <w:szCs w:val="26"/>
        </w:rPr>
        <w:t xml:space="preserve">Бухгалтерский учет по исполнению сметы расходов на содержание </w:t>
      </w:r>
      <w:r w:rsidR="002C6898">
        <w:rPr>
          <w:sz w:val="26"/>
          <w:szCs w:val="26"/>
        </w:rPr>
        <w:t>УФ АДМР</w:t>
      </w:r>
      <w:r w:rsidRPr="002C6898">
        <w:rPr>
          <w:sz w:val="26"/>
          <w:szCs w:val="26"/>
        </w:rPr>
        <w:t xml:space="preserve"> осуществляется в соответствии  с Бюджетным кодексом РФ, Приказом 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  (муниципальных) учреждений и инструкции по его применению» (далее- Инструкция 157н), Приказом  Министерства финансов Российской Федерации от 06 декабря 2010 года № 162н "Об утверждении Плана счетов бюджетного учета и Инструкции по его применению".</w:t>
      </w:r>
    </w:p>
    <w:p w:rsidR="006A0392" w:rsidRPr="002C6898" w:rsidRDefault="006A0392" w:rsidP="002C6898">
      <w:pPr>
        <w:shd w:val="clear" w:color="auto" w:fill="F9F9F9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C6898">
        <w:rPr>
          <w:sz w:val="26"/>
          <w:szCs w:val="26"/>
        </w:rPr>
        <w:t xml:space="preserve">Учетная политика утверждена приказом от </w:t>
      </w:r>
      <w:r w:rsidR="006F758C" w:rsidRPr="002C6898">
        <w:rPr>
          <w:sz w:val="26"/>
          <w:szCs w:val="26"/>
        </w:rPr>
        <w:t>31</w:t>
      </w:r>
      <w:r w:rsidRPr="002C6898">
        <w:rPr>
          <w:sz w:val="26"/>
          <w:szCs w:val="26"/>
        </w:rPr>
        <w:t>.12.201</w:t>
      </w:r>
      <w:r w:rsidR="006F758C" w:rsidRPr="002C6898">
        <w:rPr>
          <w:sz w:val="26"/>
          <w:szCs w:val="26"/>
        </w:rPr>
        <w:t>0</w:t>
      </w:r>
      <w:r w:rsidRPr="002C6898">
        <w:rPr>
          <w:sz w:val="26"/>
          <w:szCs w:val="26"/>
        </w:rPr>
        <w:t xml:space="preserve"> № </w:t>
      </w:r>
      <w:r w:rsidR="006F758C" w:rsidRPr="002C6898">
        <w:rPr>
          <w:sz w:val="26"/>
          <w:szCs w:val="26"/>
        </w:rPr>
        <w:t>54</w:t>
      </w:r>
      <w:r w:rsidRPr="002C6898">
        <w:rPr>
          <w:sz w:val="26"/>
          <w:szCs w:val="26"/>
        </w:rPr>
        <w:t xml:space="preserve"> «</w:t>
      </w:r>
      <w:r w:rsidR="006F758C" w:rsidRPr="002C6898">
        <w:rPr>
          <w:bCs/>
          <w:sz w:val="26"/>
          <w:szCs w:val="26"/>
          <w:bdr w:val="none" w:sz="0" w:space="0" w:color="auto" w:frame="1"/>
        </w:rPr>
        <w:t>Об учетной политике для целей бюджетного учета»</w:t>
      </w:r>
      <w:r w:rsidRPr="002C6898">
        <w:rPr>
          <w:sz w:val="26"/>
          <w:szCs w:val="26"/>
        </w:rPr>
        <w:t>.</w:t>
      </w:r>
    </w:p>
    <w:p w:rsidR="006A0392" w:rsidRPr="002C6898" w:rsidRDefault="006A0392" w:rsidP="002C6898">
      <w:pPr>
        <w:shd w:val="clear" w:color="auto" w:fill="F9F9F9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C6898">
        <w:rPr>
          <w:sz w:val="26"/>
          <w:szCs w:val="26"/>
        </w:rPr>
        <w:t xml:space="preserve">На основании приказа от </w:t>
      </w:r>
      <w:r w:rsidR="006F758C" w:rsidRPr="002C6898">
        <w:rPr>
          <w:sz w:val="26"/>
          <w:szCs w:val="26"/>
        </w:rPr>
        <w:t>30</w:t>
      </w:r>
      <w:r w:rsidRPr="002C6898">
        <w:rPr>
          <w:sz w:val="26"/>
          <w:szCs w:val="26"/>
        </w:rPr>
        <w:t>.1</w:t>
      </w:r>
      <w:r w:rsidR="006F758C" w:rsidRPr="002C6898">
        <w:rPr>
          <w:sz w:val="26"/>
          <w:szCs w:val="26"/>
        </w:rPr>
        <w:t>2.2015</w:t>
      </w:r>
      <w:r w:rsidRPr="002C6898">
        <w:rPr>
          <w:sz w:val="26"/>
          <w:szCs w:val="26"/>
        </w:rPr>
        <w:t xml:space="preserve"> года № </w:t>
      </w:r>
      <w:r w:rsidR="006F758C" w:rsidRPr="002C6898">
        <w:rPr>
          <w:sz w:val="26"/>
          <w:szCs w:val="26"/>
        </w:rPr>
        <w:t>6</w:t>
      </w:r>
      <w:r w:rsidRPr="002C6898">
        <w:rPr>
          <w:sz w:val="26"/>
          <w:szCs w:val="26"/>
        </w:rPr>
        <w:t xml:space="preserve">9 «О проведении инвентаризации» в </w:t>
      </w:r>
      <w:r w:rsidR="006F758C" w:rsidRPr="002C6898">
        <w:rPr>
          <w:sz w:val="26"/>
          <w:szCs w:val="26"/>
        </w:rPr>
        <w:t>УФ АДМР</w:t>
      </w:r>
      <w:r w:rsidRPr="002C6898">
        <w:rPr>
          <w:sz w:val="26"/>
          <w:szCs w:val="26"/>
        </w:rPr>
        <w:t xml:space="preserve"> проведена инвентаризация имущества, денежных средств и расчетов.  Результаты инвентаризации оформлены в соответствии с </w:t>
      </w:r>
      <w:r w:rsidRPr="002C6898">
        <w:rPr>
          <w:sz w:val="26"/>
          <w:szCs w:val="26"/>
        </w:rPr>
        <w:lastRenderedPageBreak/>
        <w:t xml:space="preserve">методическими указаниями по инвентаризации имущества и финансовых обязательств, утвержденные Приказом МФ РФ от 13.06.1995 № 49 «Об утверждении методических указаний по инвентаризации имущества и финансовых обязательств». По результатам проведенной инвентаризации, </w:t>
      </w:r>
      <w:proofErr w:type="gramStart"/>
      <w:r w:rsidRPr="002C6898">
        <w:rPr>
          <w:sz w:val="26"/>
          <w:szCs w:val="26"/>
        </w:rPr>
        <w:t>расхождений  по</w:t>
      </w:r>
      <w:proofErr w:type="gramEnd"/>
      <w:r w:rsidRPr="002C6898">
        <w:rPr>
          <w:sz w:val="26"/>
          <w:szCs w:val="26"/>
        </w:rPr>
        <w:t xml:space="preserve"> данным бухгалтерского учета и фактического наличия материальных ценностей не выявлено.</w:t>
      </w:r>
    </w:p>
    <w:p w:rsidR="006A0392" w:rsidRPr="002C6898" w:rsidRDefault="006A0392" w:rsidP="002C6898">
      <w:pPr>
        <w:shd w:val="clear" w:color="auto" w:fill="F9F9F9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C6898">
        <w:rPr>
          <w:sz w:val="26"/>
          <w:szCs w:val="26"/>
        </w:rPr>
        <w:t xml:space="preserve">Порядок отражения операций по исполнению бюджета на счетах бюджетного учета в </w:t>
      </w:r>
      <w:r w:rsidR="006F0925">
        <w:rPr>
          <w:sz w:val="26"/>
          <w:szCs w:val="26"/>
        </w:rPr>
        <w:t>УФ АДМР</w:t>
      </w:r>
      <w:r w:rsidRPr="002C6898">
        <w:rPr>
          <w:sz w:val="26"/>
          <w:szCs w:val="26"/>
        </w:rPr>
        <w:t xml:space="preserve"> ведется в соответствии с требованиями, </w:t>
      </w:r>
      <w:proofErr w:type="gramStart"/>
      <w:r w:rsidRPr="002C6898">
        <w:rPr>
          <w:sz w:val="26"/>
          <w:szCs w:val="26"/>
        </w:rPr>
        <w:t>утвержденными  Инструкцией</w:t>
      </w:r>
      <w:proofErr w:type="gramEnd"/>
      <w:r w:rsidRPr="002C6898">
        <w:rPr>
          <w:sz w:val="26"/>
          <w:szCs w:val="26"/>
        </w:rPr>
        <w:t xml:space="preserve"> 157н.</w:t>
      </w:r>
    </w:p>
    <w:p w:rsidR="006A0392" w:rsidRPr="002C6898" w:rsidRDefault="006A0392" w:rsidP="002C6898">
      <w:pPr>
        <w:shd w:val="clear" w:color="auto" w:fill="F9F9F9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C6898">
        <w:rPr>
          <w:sz w:val="26"/>
          <w:szCs w:val="26"/>
        </w:rPr>
        <w:t xml:space="preserve">Учет операций с бюджетными ассигнованиями, лимитами бюджетных </w:t>
      </w:r>
      <w:proofErr w:type="gramStart"/>
      <w:r w:rsidRPr="002C6898">
        <w:rPr>
          <w:sz w:val="26"/>
          <w:szCs w:val="26"/>
        </w:rPr>
        <w:t>обязательств,  принятыми</w:t>
      </w:r>
      <w:proofErr w:type="gramEnd"/>
      <w:r w:rsidRPr="002C6898">
        <w:rPr>
          <w:sz w:val="26"/>
          <w:szCs w:val="26"/>
        </w:rPr>
        <w:t xml:space="preserve"> бюджетными и денежными обязательствами, </w:t>
      </w:r>
      <w:r w:rsidR="002C6898">
        <w:rPr>
          <w:sz w:val="26"/>
          <w:szCs w:val="26"/>
        </w:rPr>
        <w:t>управлением</w:t>
      </w:r>
      <w:r w:rsidRPr="002C6898">
        <w:rPr>
          <w:sz w:val="26"/>
          <w:szCs w:val="26"/>
        </w:rPr>
        <w:t xml:space="preserve"> финансов осуществляется на соответствующих счетах в журнале операций по санкционированию. Данные главной книги по счету 150115000 «Полученные лимиты бюджетных обязательств», счету 150211000 «Принятые обязательства» и счету 150212000 «Принятые денежные обязательства» соответствуют данным отчета ф. 0503128.</w:t>
      </w:r>
    </w:p>
    <w:p w:rsidR="006A0392" w:rsidRPr="002C6898" w:rsidRDefault="006A0392" w:rsidP="002C6898">
      <w:pPr>
        <w:shd w:val="clear" w:color="auto" w:fill="F9F9F9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2C6898">
        <w:rPr>
          <w:sz w:val="26"/>
          <w:szCs w:val="26"/>
        </w:rPr>
        <w:t>Заключение  счетов</w:t>
      </w:r>
      <w:proofErr w:type="gramEnd"/>
      <w:r w:rsidRPr="002C6898">
        <w:rPr>
          <w:sz w:val="26"/>
          <w:szCs w:val="26"/>
        </w:rPr>
        <w:t xml:space="preserve"> текущего учета проведено заключительными оборотами 31 декабря 201</w:t>
      </w:r>
      <w:r w:rsidR="002C6898">
        <w:rPr>
          <w:sz w:val="26"/>
          <w:szCs w:val="26"/>
        </w:rPr>
        <w:t>5</w:t>
      </w:r>
      <w:r w:rsidRPr="002C6898">
        <w:rPr>
          <w:sz w:val="26"/>
          <w:szCs w:val="26"/>
        </w:rPr>
        <w:t xml:space="preserve"> года. Данные по счетам 121002, 130405,140110 и 140120, отраженные в журналах соответствуют показателям отчета ф. 0503110 «Справка по заключению счетов бюджетного учета отчетного финансового периода».</w:t>
      </w:r>
    </w:p>
    <w:p w:rsidR="00577255" w:rsidRDefault="00577255" w:rsidP="001B3178">
      <w:pPr>
        <w:ind w:firstLine="708"/>
        <w:jc w:val="both"/>
        <w:rPr>
          <w:sz w:val="16"/>
          <w:szCs w:val="16"/>
        </w:rPr>
      </w:pPr>
    </w:p>
    <w:p w:rsidR="00A50E50" w:rsidRDefault="00577255" w:rsidP="000D392C">
      <w:pPr>
        <w:jc w:val="center"/>
        <w:rPr>
          <w:b/>
          <w:sz w:val="26"/>
          <w:szCs w:val="26"/>
        </w:rPr>
      </w:pPr>
      <w:r w:rsidRPr="00B11516">
        <w:rPr>
          <w:b/>
          <w:sz w:val="26"/>
          <w:szCs w:val="26"/>
        </w:rPr>
        <w:t xml:space="preserve">Исполнение бюджета </w:t>
      </w:r>
      <w:r w:rsidR="00A50E50">
        <w:rPr>
          <w:b/>
          <w:sz w:val="26"/>
          <w:szCs w:val="26"/>
        </w:rPr>
        <w:t>управления финансов администрации</w:t>
      </w:r>
    </w:p>
    <w:p w:rsidR="00577255" w:rsidRPr="00B11516" w:rsidRDefault="00577255" w:rsidP="000D39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Дальнереченского муниципального района</w:t>
      </w:r>
    </w:p>
    <w:p w:rsidR="00577255" w:rsidRDefault="00577255" w:rsidP="000D392C">
      <w:pPr>
        <w:jc w:val="center"/>
        <w:rPr>
          <w:b/>
          <w:sz w:val="26"/>
          <w:szCs w:val="26"/>
        </w:rPr>
      </w:pPr>
      <w:r w:rsidRPr="00B11516">
        <w:rPr>
          <w:b/>
          <w:sz w:val="26"/>
          <w:szCs w:val="26"/>
        </w:rPr>
        <w:t>по бюджетным обязательствам</w:t>
      </w:r>
    </w:p>
    <w:p w:rsidR="00577255" w:rsidRDefault="00577255" w:rsidP="001B7B7D">
      <w:pPr>
        <w:spacing w:line="360" w:lineRule="auto"/>
        <w:jc w:val="both"/>
        <w:rPr>
          <w:bCs/>
          <w:sz w:val="26"/>
          <w:szCs w:val="26"/>
        </w:rPr>
      </w:pPr>
      <w:r w:rsidRPr="001B3178">
        <w:rPr>
          <w:bCs/>
          <w:sz w:val="26"/>
          <w:szCs w:val="26"/>
        </w:rPr>
        <w:t xml:space="preserve"> </w:t>
      </w:r>
      <w:r w:rsidRPr="001B3178">
        <w:rPr>
          <w:bCs/>
          <w:sz w:val="26"/>
          <w:szCs w:val="26"/>
        </w:rPr>
        <w:tab/>
      </w:r>
    </w:p>
    <w:p w:rsidR="005804C4" w:rsidRPr="005804C4" w:rsidRDefault="005804C4" w:rsidP="004367A4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23DA8">
        <w:rPr>
          <w:bCs/>
          <w:sz w:val="26"/>
          <w:szCs w:val="26"/>
          <w:u w:val="single"/>
        </w:rPr>
        <w:t xml:space="preserve">Исполнение </w:t>
      </w:r>
      <w:proofErr w:type="gramStart"/>
      <w:r w:rsidRPr="00023DA8">
        <w:rPr>
          <w:bCs/>
          <w:sz w:val="26"/>
          <w:szCs w:val="26"/>
          <w:u w:val="single"/>
        </w:rPr>
        <w:t>доходов</w:t>
      </w:r>
      <w:r w:rsidRPr="005804C4">
        <w:rPr>
          <w:bCs/>
          <w:sz w:val="26"/>
          <w:szCs w:val="26"/>
        </w:rPr>
        <w:t>,  администрируемых</w:t>
      </w:r>
      <w:proofErr w:type="gramEnd"/>
      <w:r w:rsidRPr="005804C4">
        <w:rPr>
          <w:bCs/>
          <w:sz w:val="26"/>
          <w:szCs w:val="26"/>
        </w:rPr>
        <w:t xml:space="preserve">  </w:t>
      </w:r>
      <w:r w:rsidR="004367A4">
        <w:rPr>
          <w:bCs/>
          <w:sz w:val="26"/>
          <w:szCs w:val="26"/>
        </w:rPr>
        <w:t xml:space="preserve">управлением </w:t>
      </w:r>
      <w:r w:rsidRPr="005804C4">
        <w:rPr>
          <w:bCs/>
          <w:sz w:val="26"/>
          <w:szCs w:val="26"/>
        </w:rPr>
        <w:t>финансов</w:t>
      </w:r>
      <w:r w:rsidR="004367A4">
        <w:rPr>
          <w:bCs/>
          <w:sz w:val="26"/>
          <w:szCs w:val="26"/>
        </w:rPr>
        <w:t xml:space="preserve"> АДМР</w:t>
      </w:r>
      <w:r w:rsidRPr="005804C4">
        <w:rPr>
          <w:bCs/>
          <w:sz w:val="26"/>
          <w:szCs w:val="26"/>
        </w:rPr>
        <w:t>, в разрезе  кодов доходов  в 201</w:t>
      </w:r>
      <w:r w:rsidR="004367A4">
        <w:rPr>
          <w:bCs/>
          <w:sz w:val="26"/>
          <w:szCs w:val="26"/>
        </w:rPr>
        <w:t>5</w:t>
      </w:r>
      <w:r w:rsidRPr="005804C4">
        <w:rPr>
          <w:bCs/>
          <w:sz w:val="26"/>
          <w:szCs w:val="26"/>
        </w:rPr>
        <w:t xml:space="preserve"> году характеризуется следующими данными:</w:t>
      </w:r>
    </w:p>
    <w:p w:rsidR="004367A4" w:rsidRPr="004367A4" w:rsidRDefault="004367A4" w:rsidP="004367A4">
      <w:pPr>
        <w:jc w:val="right"/>
        <w:rPr>
          <w:bCs/>
          <w:sz w:val="26"/>
          <w:szCs w:val="26"/>
          <w:bdr w:val="none" w:sz="0" w:space="0" w:color="auto" w:frame="1"/>
        </w:rPr>
      </w:pPr>
      <w:r w:rsidRPr="004367A4">
        <w:rPr>
          <w:bCs/>
          <w:sz w:val="26"/>
          <w:szCs w:val="26"/>
          <w:bdr w:val="none" w:sz="0" w:space="0" w:color="auto" w:frame="1"/>
        </w:rPr>
        <w:t xml:space="preserve">             </w:t>
      </w:r>
      <w:r w:rsidR="0022452A">
        <w:rPr>
          <w:bCs/>
          <w:sz w:val="26"/>
          <w:szCs w:val="26"/>
          <w:bdr w:val="none" w:sz="0" w:space="0" w:color="auto" w:frame="1"/>
        </w:rPr>
        <w:t>т</w:t>
      </w:r>
      <w:r w:rsidRPr="004367A4">
        <w:rPr>
          <w:bCs/>
          <w:sz w:val="26"/>
          <w:szCs w:val="26"/>
          <w:bdr w:val="none" w:sz="0" w:space="0" w:color="auto" w:frame="1"/>
        </w:rPr>
        <w:t>ыс. рублей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17"/>
        <w:gridCol w:w="1134"/>
        <w:gridCol w:w="1276"/>
        <w:gridCol w:w="1701"/>
        <w:gridCol w:w="1276"/>
      </w:tblGrid>
      <w:tr w:rsidR="004C7FDD" w:rsidRPr="004367A4" w:rsidTr="001E2F10">
        <w:trPr>
          <w:trHeight w:val="571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4C7FDD" w:rsidRPr="004367A4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>Наименование</w:t>
            </w:r>
          </w:p>
          <w:p w:rsidR="004C7FDD" w:rsidRPr="004367A4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 xml:space="preserve"> отрасли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>Плановые назначения на 2015 год</w:t>
            </w:r>
          </w:p>
        </w:tc>
        <w:tc>
          <w:tcPr>
            <w:tcW w:w="5387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>Исполнено</w:t>
            </w:r>
          </w:p>
          <w:p w:rsidR="004C7FDD" w:rsidRPr="004367A4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>2015 год</w:t>
            </w:r>
          </w:p>
        </w:tc>
      </w:tr>
      <w:tr w:rsidR="004C7FDD" w:rsidRPr="004367A4" w:rsidTr="001E2F10">
        <w:tc>
          <w:tcPr>
            <w:tcW w:w="2699" w:type="dxa"/>
            <w:vMerge/>
            <w:shd w:val="clear" w:color="auto" w:fill="auto"/>
            <w:vAlign w:val="center"/>
          </w:tcPr>
          <w:p w:rsidR="004C7FDD" w:rsidRPr="004367A4" w:rsidRDefault="004C7FDD" w:rsidP="004367A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7FDD" w:rsidRPr="004367A4" w:rsidRDefault="004C7FDD" w:rsidP="004367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4C7FDD" w:rsidP="004367A4">
            <w:pPr>
              <w:spacing w:line="360" w:lineRule="atLeast"/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>сумма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>уд. вес в общем объеме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4367A4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неисполненные назначения</w:t>
            </w:r>
            <w:r w:rsidR="00B940D1">
              <w:rPr>
                <w:rFonts w:eastAsia="Calibri"/>
                <w:b/>
                <w:sz w:val="21"/>
                <w:szCs w:val="21"/>
              </w:rPr>
              <w:t xml:space="preserve"> (-), перевыполнение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4367A4" w:rsidRDefault="004C7FDD" w:rsidP="004C7FDD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>%</w:t>
            </w:r>
          </w:p>
          <w:p w:rsidR="004C7FDD" w:rsidRPr="004367A4" w:rsidRDefault="004C7FDD" w:rsidP="004C7FDD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4367A4">
              <w:rPr>
                <w:rFonts w:eastAsia="Calibri"/>
                <w:b/>
                <w:sz w:val="21"/>
                <w:szCs w:val="21"/>
              </w:rPr>
              <w:t>исполнения</w:t>
            </w:r>
          </w:p>
        </w:tc>
      </w:tr>
      <w:tr w:rsidR="004C7FDD" w:rsidRPr="004367A4" w:rsidTr="001E2F10">
        <w:tc>
          <w:tcPr>
            <w:tcW w:w="2699" w:type="dxa"/>
            <w:shd w:val="clear" w:color="auto" w:fill="auto"/>
            <w:vAlign w:val="bottom"/>
          </w:tcPr>
          <w:p w:rsidR="004C7FDD" w:rsidRPr="004367A4" w:rsidRDefault="004C7FDD" w:rsidP="004367A4">
            <w:pPr>
              <w:spacing w:line="210" w:lineRule="atLeast"/>
              <w:ind w:left="150"/>
              <w:rPr>
                <w:b/>
                <w:sz w:val="22"/>
                <w:szCs w:val="22"/>
              </w:rPr>
            </w:pPr>
            <w:r w:rsidRPr="004367A4">
              <w:rPr>
                <w:b/>
                <w:sz w:val="22"/>
                <w:szCs w:val="22"/>
              </w:rPr>
              <w:t>Налоговые и неналоговые доходы</w:t>
            </w:r>
            <w:r w:rsidRPr="00C45FF2"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8A1E06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45FF2">
              <w:rPr>
                <w:rFonts w:eastAsia="Calibri"/>
                <w:b/>
                <w:sz w:val="22"/>
                <w:szCs w:val="22"/>
              </w:rPr>
              <w:t>96150,5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8A1E06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45FF2">
              <w:rPr>
                <w:rFonts w:eastAsia="Calibri"/>
                <w:b/>
                <w:sz w:val="22"/>
                <w:szCs w:val="22"/>
              </w:rPr>
              <w:t>98825,4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B00EBA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4367A4" w:rsidRDefault="00B940D1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45FF2">
              <w:rPr>
                <w:rFonts w:eastAsia="Calibri"/>
                <w:b/>
                <w:sz w:val="22"/>
                <w:szCs w:val="22"/>
              </w:rPr>
              <w:t>2674,9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C45FF2" w:rsidRDefault="00B940D1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45FF2">
              <w:rPr>
                <w:rFonts w:eastAsia="Calibri"/>
                <w:b/>
                <w:sz w:val="22"/>
                <w:szCs w:val="22"/>
              </w:rPr>
              <w:t>102,8</w:t>
            </w:r>
          </w:p>
        </w:tc>
      </w:tr>
      <w:tr w:rsidR="008A1E06" w:rsidRPr="004367A4" w:rsidTr="001E2F10">
        <w:tc>
          <w:tcPr>
            <w:tcW w:w="2699" w:type="dxa"/>
            <w:shd w:val="clear" w:color="auto" w:fill="auto"/>
            <w:vAlign w:val="bottom"/>
          </w:tcPr>
          <w:p w:rsidR="008A1E06" w:rsidRPr="00B940D1" w:rsidRDefault="00B940D1" w:rsidP="004367A4">
            <w:pPr>
              <w:spacing w:line="210" w:lineRule="atLeas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B940D1" w:rsidRDefault="00B940D1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83103,1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B940D1" w:rsidRDefault="00B940D1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85621,8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B940D1" w:rsidRDefault="00B00EBA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E06" w:rsidRPr="00B940D1" w:rsidRDefault="00B940D1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E06" w:rsidRPr="00B940D1" w:rsidRDefault="00B940D1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103,0</w:t>
            </w:r>
          </w:p>
        </w:tc>
      </w:tr>
      <w:tr w:rsidR="008A1E06" w:rsidRPr="004367A4" w:rsidTr="001E2F10">
        <w:tc>
          <w:tcPr>
            <w:tcW w:w="2699" w:type="dxa"/>
            <w:shd w:val="clear" w:color="auto" w:fill="auto"/>
            <w:vAlign w:val="bottom"/>
          </w:tcPr>
          <w:p w:rsidR="008A1E06" w:rsidRPr="00B940D1" w:rsidRDefault="00B940D1" w:rsidP="004367A4">
            <w:pPr>
              <w:spacing w:line="210" w:lineRule="atLeas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Неналоговые доходы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B940D1" w:rsidRDefault="00B940D1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13047,4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B940D1" w:rsidRDefault="00B940D1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13203,6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B940D1" w:rsidRDefault="00B00EBA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E06" w:rsidRPr="00B940D1" w:rsidRDefault="00B940D1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E06" w:rsidRPr="00B940D1" w:rsidRDefault="00B940D1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101,2</w:t>
            </w:r>
          </w:p>
        </w:tc>
      </w:tr>
      <w:tr w:rsidR="004C7FDD" w:rsidRPr="004367A4" w:rsidTr="001E2F10">
        <w:tc>
          <w:tcPr>
            <w:tcW w:w="2699" w:type="dxa"/>
            <w:shd w:val="clear" w:color="auto" w:fill="auto"/>
            <w:vAlign w:val="bottom"/>
          </w:tcPr>
          <w:p w:rsidR="004C7FDD" w:rsidRPr="00C45FF2" w:rsidRDefault="004C7FDD" w:rsidP="004367A4">
            <w:pPr>
              <w:spacing w:line="210" w:lineRule="atLeast"/>
              <w:ind w:left="150"/>
              <w:rPr>
                <w:b/>
                <w:sz w:val="22"/>
                <w:szCs w:val="22"/>
              </w:rPr>
            </w:pPr>
            <w:r w:rsidRPr="00C45FF2">
              <w:rPr>
                <w:b/>
                <w:sz w:val="22"/>
                <w:szCs w:val="22"/>
              </w:rPr>
              <w:t>Безвозмездные поступления, в том числе: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C45FF2" w:rsidRDefault="00B940D1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45FF2">
              <w:rPr>
                <w:rFonts w:eastAsia="Calibri"/>
                <w:b/>
                <w:sz w:val="22"/>
                <w:szCs w:val="22"/>
              </w:rPr>
              <w:t>148124,8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C45FF2" w:rsidRDefault="00B940D1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45FF2">
              <w:rPr>
                <w:rFonts w:eastAsia="Calibri"/>
                <w:b/>
                <w:sz w:val="22"/>
                <w:szCs w:val="22"/>
              </w:rPr>
              <w:t>143717,1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C45FF2" w:rsidRDefault="00B00EBA" w:rsidP="00B00EBA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C45FF2" w:rsidRDefault="00B940D1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45FF2">
              <w:rPr>
                <w:rFonts w:eastAsia="Calibri"/>
                <w:b/>
                <w:sz w:val="22"/>
                <w:szCs w:val="22"/>
              </w:rPr>
              <w:t>4407,7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C45FF2" w:rsidRDefault="00B940D1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45FF2">
              <w:rPr>
                <w:rFonts w:eastAsia="Calibri"/>
                <w:b/>
                <w:sz w:val="22"/>
                <w:szCs w:val="22"/>
              </w:rPr>
              <w:t>97,0</w:t>
            </w:r>
          </w:p>
        </w:tc>
      </w:tr>
      <w:tr w:rsidR="004C7FDD" w:rsidRPr="004367A4" w:rsidTr="001E2F10">
        <w:tc>
          <w:tcPr>
            <w:tcW w:w="2699" w:type="dxa"/>
            <w:shd w:val="clear" w:color="auto" w:fill="auto"/>
            <w:vAlign w:val="bottom"/>
          </w:tcPr>
          <w:p w:rsidR="004C7FDD" w:rsidRPr="004367A4" w:rsidRDefault="004C7FDD" w:rsidP="004367A4">
            <w:pPr>
              <w:spacing w:line="210" w:lineRule="atLeast"/>
              <w:ind w:left="150"/>
              <w:rPr>
                <w:sz w:val="22"/>
                <w:szCs w:val="22"/>
              </w:rPr>
            </w:pPr>
            <w:r w:rsidRPr="004367A4">
              <w:rPr>
                <w:sz w:val="22"/>
                <w:szCs w:val="22"/>
              </w:rPr>
              <w:t>Дотация на выравнивание уровня бюджетной обеспеченности поселения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B940D1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11635,0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915418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11635,0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B00EBA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4367A4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B940D1" w:rsidRDefault="00915418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C7FDD" w:rsidRPr="004367A4" w:rsidTr="001E2F10">
        <w:tc>
          <w:tcPr>
            <w:tcW w:w="2699" w:type="dxa"/>
            <w:shd w:val="clear" w:color="auto" w:fill="auto"/>
            <w:vAlign w:val="center"/>
          </w:tcPr>
          <w:p w:rsidR="004C7FDD" w:rsidRPr="004367A4" w:rsidRDefault="00915418" w:rsidP="00915418">
            <w:pPr>
              <w:spacing w:line="210" w:lineRule="atLeast"/>
              <w:ind w:left="150"/>
              <w:rPr>
                <w:sz w:val="22"/>
                <w:szCs w:val="22"/>
              </w:rPr>
            </w:pPr>
            <w:r w:rsidRPr="004367A4">
              <w:rPr>
                <w:sz w:val="22"/>
                <w:szCs w:val="22"/>
              </w:rPr>
              <w:t xml:space="preserve">Дотация на </w:t>
            </w:r>
            <w:r>
              <w:rPr>
                <w:sz w:val="22"/>
                <w:szCs w:val="22"/>
              </w:rPr>
              <w:t>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915418">
              <w:rPr>
                <w:rFonts w:eastAsia="Calibri"/>
                <w:sz w:val="22"/>
                <w:szCs w:val="22"/>
              </w:rPr>
              <w:t>2822</w:t>
            </w:r>
            <w:r w:rsidR="00B00EB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915418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2822</w:t>
            </w:r>
            <w:r w:rsidR="00B00EB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4367A4" w:rsidRDefault="00B00EBA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4367A4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915418" w:rsidRDefault="00915418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915418" w:rsidRPr="004367A4" w:rsidTr="001E2F10">
        <w:tc>
          <w:tcPr>
            <w:tcW w:w="2699" w:type="dxa"/>
            <w:shd w:val="clear" w:color="auto" w:fill="auto"/>
            <w:vAlign w:val="center"/>
          </w:tcPr>
          <w:p w:rsidR="00915418" w:rsidRPr="004367A4" w:rsidRDefault="00915418" w:rsidP="00915418">
            <w:pPr>
              <w:spacing w:line="210" w:lineRule="atLeas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РФ и МО (межбюджетные субсидии)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915418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1791,5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Default="00915418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2147,5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4367A4" w:rsidRDefault="00B00EBA" w:rsidP="00B6089C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</w:t>
            </w:r>
            <w:r w:rsidR="00B6089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418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418" w:rsidRDefault="00915418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119,9</w:t>
            </w:r>
          </w:p>
        </w:tc>
      </w:tr>
      <w:tr w:rsidR="00915418" w:rsidRPr="004367A4" w:rsidTr="001E2F10">
        <w:tc>
          <w:tcPr>
            <w:tcW w:w="2699" w:type="dxa"/>
            <w:shd w:val="clear" w:color="auto" w:fill="auto"/>
            <w:vAlign w:val="center"/>
          </w:tcPr>
          <w:p w:rsidR="00915418" w:rsidRPr="004367A4" w:rsidRDefault="00915418" w:rsidP="00915418">
            <w:pPr>
              <w:spacing w:line="210" w:lineRule="atLeas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субъектов РФ и МО 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915418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131960,6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Default="00915418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135220,7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4367A4" w:rsidRDefault="00B00EBA" w:rsidP="00B00EBA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418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418" w:rsidRDefault="00915418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102,5</w:t>
            </w:r>
          </w:p>
        </w:tc>
      </w:tr>
      <w:tr w:rsidR="00915418" w:rsidRPr="004367A4" w:rsidTr="001E2F10">
        <w:tc>
          <w:tcPr>
            <w:tcW w:w="2699" w:type="dxa"/>
            <w:shd w:val="clear" w:color="auto" w:fill="auto"/>
            <w:vAlign w:val="center"/>
          </w:tcPr>
          <w:p w:rsidR="00915418" w:rsidRDefault="00915418" w:rsidP="00915418">
            <w:pPr>
              <w:spacing w:line="210" w:lineRule="atLeas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1191,1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Default="00915418" w:rsidP="00915418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1181,1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4367A4" w:rsidRDefault="00B00EBA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418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418" w:rsidRDefault="00915418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99,2</w:t>
            </w:r>
          </w:p>
        </w:tc>
      </w:tr>
      <w:tr w:rsidR="00915418" w:rsidRPr="004367A4" w:rsidTr="001E2F10">
        <w:tc>
          <w:tcPr>
            <w:tcW w:w="2699" w:type="dxa"/>
            <w:shd w:val="clear" w:color="auto" w:fill="auto"/>
            <w:vAlign w:val="center"/>
          </w:tcPr>
          <w:p w:rsidR="00915418" w:rsidRDefault="00915418" w:rsidP="00915418">
            <w:pPr>
              <w:spacing w:line="210" w:lineRule="atLeas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193,0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Default="00915418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174,5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4367A4" w:rsidRDefault="00B00EBA" w:rsidP="00B00EBA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418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418" w:rsidRDefault="00915418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90,4</w:t>
            </w:r>
          </w:p>
        </w:tc>
      </w:tr>
      <w:tr w:rsidR="00915418" w:rsidRPr="00C45FF2" w:rsidTr="001E2F10">
        <w:tc>
          <w:tcPr>
            <w:tcW w:w="2699" w:type="dxa"/>
            <w:shd w:val="clear" w:color="auto" w:fill="auto"/>
            <w:vAlign w:val="center"/>
          </w:tcPr>
          <w:p w:rsidR="00915418" w:rsidRPr="00C45FF2" w:rsidRDefault="00915418" w:rsidP="00915418">
            <w:pPr>
              <w:spacing w:line="210" w:lineRule="atLeast"/>
              <w:ind w:left="150"/>
              <w:rPr>
                <w:b/>
                <w:i/>
                <w:sz w:val="22"/>
                <w:szCs w:val="22"/>
              </w:rPr>
            </w:pPr>
            <w:r w:rsidRPr="00C45FF2">
              <w:rPr>
                <w:b/>
                <w:i/>
                <w:sz w:val="22"/>
                <w:szCs w:val="22"/>
              </w:rPr>
              <w:t>Возврат остатков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C45FF2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i/>
                <w:sz w:val="22"/>
                <w:szCs w:val="22"/>
              </w:rPr>
            </w:pPr>
            <w:r w:rsidRPr="00C45FF2">
              <w:rPr>
                <w:rFonts w:eastAsia="Calibri"/>
                <w:b/>
                <w:i/>
                <w:sz w:val="22"/>
                <w:szCs w:val="22"/>
              </w:rPr>
              <w:t>-1468,4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C45FF2" w:rsidRDefault="00915418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b/>
                <w:i/>
                <w:sz w:val="22"/>
                <w:szCs w:val="22"/>
              </w:rPr>
            </w:pPr>
            <w:r w:rsidRPr="00C45FF2">
              <w:rPr>
                <w:rFonts w:eastAsia="Calibri"/>
                <w:b/>
                <w:i/>
                <w:sz w:val="22"/>
                <w:szCs w:val="22"/>
              </w:rPr>
              <w:t>-9463,7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C45FF2" w:rsidRDefault="00B00EBA" w:rsidP="00B00EBA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-3,9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418" w:rsidRPr="00C45FF2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i/>
                <w:sz w:val="22"/>
                <w:szCs w:val="22"/>
              </w:rPr>
            </w:pPr>
            <w:r w:rsidRPr="00C45FF2">
              <w:rPr>
                <w:rFonts w:eastAsia="Calibri"/>
                <w:b/>
                <w:i/>
                <w:sz w:val="22"/>
                <w:szCs w:val="22"/>
              </w:rPr>
              <w:t>-7995,3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89C" w:rsidRPr="00C45FF2" w:rsidRDefault="00B6089C" w:rsidP="00B6089C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644,5</w:t>
            </w:r>
          </w:p>
        </w:tc>
      </w:tr>
      <w:tr w:rsidR="004C7FDD" w:rsidRPr="00C45FF2" w:rsidTr="001E2F10">
        <w:tc>
          <w:tcPr>
            <w:tcW w:w="2699" w:type="dxa"/>
            <w:shd w:val="clear" w:color="auto" w:fill="auto"/>
            <w:vAlign w:val="center"/>
          </w:tcPr>
          <w:p w:rsidR="004C7FDD" w:rsidRPr="00C45FF2" w:rsidRDefault="004C7FDD" w:rsidP="004C7FDD">
            <w:pPr>
              <w:spacing w:line="210" w:lineRule="atLeast"/>
              <w:ind w:left="150"/>
              <w:rPr>
                <w:sz w:val="23"/>
                <w:szCs w:val="23"/>
              </w:rPr>
            </w:pPr>
            <w:r w:rsidRPr="004367A4">
              <w:rPr>
                <w:rFonts w:eastAsia="Calibri"/>
                <w:b/>
                <w:bCs/>
                <w:sz w:val="23"/>
                <w:szCs w:val="23"/>
                <w:bdr w:val="none" w:sz="0" w:space="0" w:color="auto" w:frame="1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C45FF2" w:rsidRDefault="004C7FDD" w:rsidP="004C7FDD">
            <w:pPr>
              <w:spacing w:after="240" w:line="360" w:lineRule="atLeast"/>
              <w:ind w:left="-150" w:right="-150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C45FF2">
              <w:rPr>
                <w:rFonts w:eastAsia="Calibri"/>
                <w:b/>
                <w:sz w:val="23"/>
                <w:szCs w:val="23"/>
              </w:rPr>
              <w:t>244 275,3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C45FF2" w:rsidRDefault="004C7FDD" w:rsidP="004C7FDD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C45FF2">
              <w:rPr>
                <w:rFonts w:eastAsia="Calibri"/>
                <w:b/>
                <w:sz w:val="23"/>
                <w:szCs w:val="23"/>
              </w:rPr>
              <w:t>242</w:t>
            </w:r>
            <w:r w:rsidR="00C45FF2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C45FF2">
              <w:rPr>
                <w:rFonts w:eastAsia="Calibri"/>
                <w:b/>
                <w:sz w:val="23"/>
                <w:szCs w:val="23"/>
              </w:rPr>
              <w:t>542,5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C45FF2" w:rsidRDefault="004C7FDD" w:rsidP="004C7FDD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C45FF2">
              <w:rPr>
                <w:rFonts w:eastAsia="Calibri"/>
                <w:b/>
                <w:sz w:val="23"/>
                <w:szCs w:val="23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C45FF2" w:rsidRDefault="00B6089C" w:rsidP="004C7FDD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-1732,8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C45FF2" w:rsidRDefault="004C7FDD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C45FF2">
              <w:rPr>
                <w:rFonts w:eastAsia="Calibri"/>
                <w:b/>
                <w:sz w:val="23"/>
                <w:szCs w:val="23"/>
              </w:rPr>
              <w:t>99,3</w:t>
            </w:r>
          </w:p>
        </w:tc>
      </w:tr>
    </w:tbl>
    <w:p w:rsidR="005804C4" w:rsidRPr="005804C4" w:rsidRDefault="005804C4" w:rsidP="005804C4">
      <w:pPr>
        <w:spacing w:line="360" w:lineRule="auto"/>
        <w:jc w:val="both"/>
        <w:rPr>
          <w:bCs/>
          <w:sz w:val="26"/>
          <w:szCs w:val="26"/>
        </w:rPr>
      </w:pPr>
    </w:p>
    <w:p w:rsidR="00B5338B" w:rsidRDefault="005804C4" w:rsidP="00D330FC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5804C4">
        <w:rPr>
          <w:bCs/>
          <w:sz w:val="26"/>
          <w:szCs w:val="26"/>
        </w:rPr>
        <w:t>В 201</w:t>
      </w:r>
      <w:r w:rsidR="00D330FC">
        <w:rPr>
          <w:bCs/>
          <w:sz w:val="26"/>
          <w:szCs w:val="26"/>
        </w:rPr>
        <w:t>5</w:t>
      </w:r>
      <w:r w:rsidRPr="005804C4">
        <w:rPr>
          <w:bCs/>
          <w:sz w:val="26"/>
          <w:szCs w:val="26"/>
        </w:rPr>
        <w:t xml:space="preserve"> году поступили доходы в сумме </w:t>
      </w:r>
      <w:r w:rsidR="00D51D4F">
        <w:rPr>
          <w:bCs/>
          <w:sz w:val="26"/>
          <w:szCs w:val="26"/>
        </w:rPr>
        <w:t>242542,5</w:t>
      </w:r>
      <w:r w:rsidRPr="005804C4">
        <w:rPr>
          <w:bCs/>
          <w:sz w:val="26"/>
          <w:szCs w:val="26"/>
        </w:rPr>
        <w:t xml:space="preserve"> тыс. рублей или 99,</w:t>
      </w:r>
      <w:r w:rsidR="00D330FC">
        <w:rPr>
          <w:bCs/>
          <w:sz w:val="26"/>
          <w:szCs w:val="26"/>
        </w:rPr>
        <w:t>3</w:t>
      </w:r>
      <w:r w:rsidRPr="005804C4">
        <w:rPr>
          <w:bCs/>
          <w:sz w:val="26"/>
          <w:szCs w:val="26"/>
        </w:rPr>
        <w:t xml:space="preserve"> </w:t>
      </w:r>
      <w:r w:rsidRPr="00D51D4F">
        <w:rPr>
          <w:bCs/>
          <w:sz w:val="26"/>
          <w:szCs w:val="26"/>
        </w:rPr>
        <w:t xml:space="preserve">процента к установленным плановым назначениям. </w:t>
      </w:r>
      <w:r w:rsidR="00B5338B">
        <w:rPr>
          <w:bCs/>
          <w:sz w:val="26"/>
          <w:szCs w:val="26"/>
        </w:rPr>
        <w:t>Налоговые и н</w:t>
      </w:r>
      <w:r w:rsidRPr="00D51D4F">
        <w:rPr>
          <w:bCs/>
          <w:sz w:val="26"/>
          <w:szCs w:val="26"/>
        </w:rPr>
        <w:t xml:space="preserve">еналоговые </w:t>
      </w:r>
      <w:proofErr w:type="gramStart"/>
      <w:r w:rsidRPr="00D51D4F">
        <w:rPr>
          <w:bCs/>
          <w:sz w:val="26"/>
          <w:szCs w:val="26"/>
        </w:rPr>
        <w:t>доходы  исполнены</w:t>
      </w:r>
      <w:proofErr w:type="gramEnd"/>
      <w:r w:rsidRPr="00D51D4F">
        <w:rPr>
          <w:bCs/>
          <w:sz w:val="26"/>
          <w:szCs w:val="26"/>
        </w:rPr>
        <w:t xml:space="preserve"> в 20</w:t>
      </w:r>
      <w:r w:rsidR="00D51D4F" w:rsidRPr="00D51D4F">
        <w:rPr>
          <w:bCs/>
          <w:sz w:val="26"/>
          <w:szCs w:val="26"/>
        </w:rPr>
        <w:t xml:space="preserve">15 </w:t>
      </w:r>
      <w:r w:rsidRPr="00D51D4F">
        <w:rPr>
          <w:bCs/>
          <w:sz w:val="26"/>
          <w:szCs w:val="26"/>
        </w:rPr>
        <w:t>году на 10</w:t>
      </w:r>
      <w:r w:rsidR="00D51D4F" w:rsidRPr="00D51D4F">
        <w:rPr>
          <w:bCs/>
          <w:sz w:val="26"/>
          <w:szCs w:val="26"/>
        </w:rPr>
        <w:t>2</w:t>
      </w:r>
      <w:r w:rsidR="00B5338B">
        <w:rPr>
          <w:bCs/>
          <w:sz w:val="26"/>
          <w:szCs w:val="26"/>
        </w:rPr>
        <w:t>,8</w:t>
      </w:r>
      <w:r w:rsidRPr="00D51D4F">
        <w:rPr>
          <w:bCs/>
          <w:sz w:val="26"/>
          <w:szCs w:val="26"/>
        </w:rPr>
        <w:t xml:space="preserve"> процента. </w:t>
      </w:r>
      <w:r w:rsidR="00B5338B">
        <w:rPr>
          <w:bCs/>
          <w:sz w:val="26"/>
          <w:szCs w:val="26"/>
        </w:rPr>
        <w:t xml:space="preserve">Перевыполнение плана </w:t>
      </w:r>
      <w:proofErr w:type="gramStart"/>
      <w:r w:rsidR="00B5338B">
        <w:rPr>
          <w:bCs/>
          <w:sz w:val="26"/>
          <w:szCs w:val="26"/>
        </w:rPr>
        <w:t>произошло  за</w:t>
      </w:r>
      <w:proofErr w:type="gramEnd"/>
      <w:r w:rsidR="00B5338B">
        <w:rPr>
          <w:bCs/>
          <w:sz w:val="26"/>
          <w:szCs w:val="26"/>
        </w:rPr>
        <w:t xml:space="preserve"> счет незапланированных поступлений по НДФЛ (выплачена премия, погашена задолженность прошлых лет), акцизов, штрафа в размере 96 тыс. рублей.</w:t>
      </w:r>
    </w:p>
    <w:p w:rsidR="005804C4" w:rsidRDefault="005804C4" w:rsidP="00D330FC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51D4F">
        <w:rPr>
          <w:bCs/>
          <w:sz w:val="26"/>
          <w:szCs w:val="26"/>
        </w:rPr>
        <w:t>Наибольший удельный вес в структуре доходов</w:t>
      </w:r>
      <w:r w:rsidRPr="005804C4">
        <w:rPr>
          <w:bCs/>
          <w:sz w:val="26"/>
          <w:szCs w:val="26"/>
        </w:rPr>
        <w:t xml:space="preserve"> (</w:t>
      </w:r>
      <w:r w:rsidR="00D330FC">
        <w:rPr>
          <w:bCs/>
          <w:sz w:val="26"/>
          <w:szCs w:val="26"/>
        </w:rPr>
        <w:t>5</w:t>
      </w:r>
      <w:r w:rsidR="00D51D4F">
        <w:rPr>
          <w:bCs/>
          <w:sz w:val="26"/>
          <w:szCs w:val="26"/>
        </w:rPr>
        <w:t>9,2</w:t>
      </w:r>
      <w:r w:rsidRPr="005804C4">
        <w:rPr>
          <w:bCs/>
          <w:sz w:val="26"/>
          <w:szCs w:val="26"/>
        </w:rPr>
        <w:t xml:space="preserve">%) занимают безвозмездные поступления </w:t>
      </w:r>
      <w:r w:rsidR="000222E7">
        <w:rPr>
          <w:bCs/>
          <w:sz w:val="26"/>
          <w:szCs w:val="26"/>
        </w:rPr>
        <w:t xml:space="preserve">(дотации, субсидии, субвенции). Фактически исполнение плана по поступлениям составило 102,4 процента (при плане 149156,72 тыс. рублей – поступило 152772,84 тыс. рублей), но так как уведомления по расчетам между бюджетами на сумму 4414,122 тыс. рублей поступили в конце года, то в план доходов эти суммы не вошли. Таким образом, общее исполнение по безвозмездным </w:t>
      </w:r>
      <w:proofErr w:type="gramStart"/>
      <w:r w:rsidR="000222E7">
        <w:rPr>
          <w:bCs/>
          <w:sz w:val="26"/>
          <w:szCs w:val="26"/>
        </w:rPr>
        <w:t xml:space="preserve">поступлениям </w:t>
      </w:r>
      <w:r w:rsidRPr="005804C4">
        <w:rPr>
          <w:bCs/>
          <w:sz w:val="26"/>
          <w:szCs w:val="26"/>
        </w:rPr>
        <w:t xml:space="preserve"> составило</w:t>
      </w:r>
      <w:proofErr w:type="gramEnd"/>
      <w:r w:rsidRPr="005804C4">
        <w:rPr>
          <w:bCs/>
          <w:sz w:val="26"/>
          <w:szCs w:val="26"/>
        </w:rPr>
        <w:t xml:space="preserve"> 9</w:t>
      </w:r>
      <w:r w:rsidR="00D330FC">
        <w:rPr>
          <w:bCs/>
          <w:sz w:val="26"/>
          <w:szCs w:val="26"/>
        </w:rPr>
        <w:t>7</w:t>
      </w:r>
      <w:r w:rsidRPr="005804C4">
        <w:rPr>
          <w:bCs/>
          <w:sz w:val="26"/>
          <w:szCs w:val="26"/>
        </w:rPr>
        <w:t xml:space="preserve"> процент</w:t>
      </w:r>
      <w:r w:rsidR="00D330FC">
        <w:rPr>
          <w:bCs/>
          <w:sz w:val="26"/>
          <w:szCs w:val="26"/>
        </w:rPr>
        <w:t>ов</w:t>
      </w:r>
      <w:r w:rsidR="00D51D4F">
        <w:rPr>
          <w:bCs/>
          <w:sz w:val="26"/>
          <w:szCs w:val="26"/>
        </w:rPr>
        <w:t xml:space="preserve">. </w:t>
      </w:r>
    </w:p>
    <w:p w:rsidR="00577255" w:rsidRDefault="00577255" w:rsidP="00023DA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023DA8">
        <w:rPr>
          <w:bCs/>
          <w:sz w:val="26"/>
          <w:szCs w:val="26"/>
          <w:u w:val="single"/>
        </w:rPr>
        <w:t>Исполнение расходов</w:t>
      </w:r>
      <w:r w:rsidRPr="001B3178">
        <w:rPr>
          <w:bCs/>
          <w:sz w:val="26"/>
          <w:szCs w:val="26"/>
        </w:rPr>
        <w:t xml:space="preserve"> </w:t>
      </w:r>
      <w:r w:rsidR="007F0F9B">
        <w:rPr>
          <w:bCs/>
          <w:sz w:val="26"/>
          <w:szCs w:val="26"/>
        </w:rPr>
        <w:t xml:space="preserve">УФ АДМР </w:t>
      </w:r>
      <w:r w:rsidR="00023DA8">
        <w:rPr>
          <w:bCs/>
          <w:sz w:val="26"/>
          <w:szCs w:val="26"/>
        </w:rPr>
        <w:t xml:space="preserve">по ведомству 945 </w:t>
      </w:r>
      <w:r w:rsidR="00EF7E42">
        <w:rPr>
          <w:bCs/>
          <w:sz w:val="26"/>
          <w:szCs w:val="26"/>
        </w:rPr>
        <w:t xml:space="preserve">были </w:t>
      </w:r>
      <w:r w:rsidR="00023DA8">
        <w:rPr>
          <w:bCs/>
          <w:sz w:val="26"/>
          <w:szCs w:val="26"/>
        </w:rPr>
        <w:t xml:space="preserve">предусмотрены </w:t>
      </w:r>
      <w:r w:rsidR="00EF7E42">
        <w:rPr>
          <w:bCs/>
          <w:sz w:val="26"/>
          <w:szCs w:val="26"/>
        </w:rPr>
        <w:t xml:space="preserve">на 2015 год </w:t>
      </w:r>
      <w:r w:rsidR="00023DA8">
        <w:rPr>
          <w:bCs/>
          <w:sz w:val="26"/>
          <w:szCs w:val="26"/>
        </w:rPr>
        <w:t xml:space="preserve">в сумме 13510,58 тыс. </w:t>
      </w:r>
      <w:proofErr w:type="gramStart"/>
      <w:r w:rsidR="00023DA8">
        <w:rPr>
          <w:bCs/>
          <w:sz w:val="26"/>
          <w:szCs w:val="26"/>
        </w:rPr>
        <w:t>рублей,</w:t>
      </w:r>
      <w:r w:rsidR="00EF7E42">
        <w:rPr>
          <w:bCs/>
          <w:sz w:val="26"/>
          <w:szCs w:val="26"/>
        </w:rPr>
        <w:t xml:space="preserve"> </w:t>
      </w:r>
      <w:r w:rsidR="00023DA8">
        <w:rPr>
          <w:bCs/>
          <w:sz w:val="26"/>
          <w:szCs w:val="26"/>
        </w:rPr>
        <w:t xml:space="preserve"> </w:t>
      </w:r>
      <w:r w:rsidR="00EF7E42">
        <w:rPr>
          <w:bCs/>
          <w:sz w:val="26"/>
          <w:szCs w:val="26"/>
        </w:rPr>
        <w:t>кассовое</w:t>
      </w:r>
      <w:proofErr w:type="gramEnd"/>
      <w:r w:rsidR="00EF7E42">
        <w:rPr>
          <w:bCs/>
          <w:sz w:val="26"/>
          <w:szCs w:val="26"/>
        </w:rPr>
        <w:t xml:space="preserve"> исполнение составило 12475,98 тыс. рублей или 92 процента.</w:t>
      </w:r>
    </w:p>
    <w:p w:rsidR="00EF31A7" w:rsidRDefault="00EF31A7" w:rsidP="00023DA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804AA">
        <w:rPr>
          <w:bCs/>
          <w:sz w:val="26"/>
          <w:szCs w:val="26"/>
        </w:rPr>
        <w:t>Расходы, предусмотренные на содержание и обеспечение УФ АДМР, были запланированы в сумме 4079,38 тыс. рублей, кассовый расход составил 4067,9 тыс. рублей, исполнение – 99,7 процента. Экономия сложилась в связи с наличием в течение 2015 года вакансии специалиста внутреннего муниципального финансового контроля.</w:t>
      </w:r>
    </w:p>
    <w:p w:rsidR="00FB09AB" w:rsidRDefault="00FB09AB" w:rsidP="00023DA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B09AB">
        <w:rPr>
          <w:bCs/>
          <w:sz w:val="26"/>
          <w:szCs w:val="26"/>
          <w:u w:val="single"/>
        </w:rPr>
        <w:t>Источники внутреннего финансирования дефицита районного бюджета</w:t>
      </w:r>
      <w:r>
        <w:rPr>
          <w:bCs/>
          <w:sz w:val="26"/>
          <w:szCs w:val="26"/>
        </w:rPr>
        <w:t>.</w:t>
      </w:r>
    </w:p>
    <w:p w:rsidR="0070281D" w:rsidRDefault="00FB09AB" w:rsidP="00023DA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Бюджет ДМР исполнен с дефицитом в размере 1302,12 тыс. рублей при плане в 2729,84 тыс. рублей. В </w:t>
      </w:r>
      <w:r w:rsidRPr="00FB09AB">
        <w:rPr>
          <w:bCs/>
          <w:sz w:val="26"/>
          <w:szCs w:val="26"/>
        </w:rPr>
        <w:t>составе источников внутреннего финансирования дефицита районного бюджета</w:t>
      </w:r>
      <w:r w:rsidR="0070281D">
        <w:rPr>
          <w:bCs/>
          <w:sz w:val="26"/>
          <w:szCs w:val="26"/>
        </w:rPr>
        <w:t xml:space="preserve"> планировались:</w:t>
      </w:r>
    </w:p>
    <w:p w:rsidR="0070281D" w:rsidRDefault="0070281D" w:rsidP="00023DA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изменен</w:t>
      </w:r>
      <w:r w:rsidR="00FB09AB">
        <w:rPr>
          <w:bCs/>
          <w:sz w:val="26"/>
          <w:szCs w:val="26"/>
        </w:rPr>
        <w:t>ия остатков средств на счетах по учету средств бюджетов</w:t>
      </w:r>
      <w:r>
        <w:rPr>
          <w:bCs/>
          <w:sz w:val="26"/>
          <w:szCs w:val="26"/>
        </w:rPr>
        <w:t xml:space="preserve"> в сумме 2729,84 тыс. рублей,</w:t>
      </w:r>
    </w:p>
    <w:p w:rsidR="00FB09AB" w:rsidRDefault="0070281D" w:rsidP="00023DA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привлечение бюджетного кредита в размере 10500,00 тыс. рублей в целях погашения долговых обязательств района перед краевым бюджетом в сумме 10500,00 тыс. рублей на 01.01.2015 г. </w:t>
      </w:r>
    </w:p>
    <w:p w:rsidR="0070281D" w:rsidRDefault="0070281D" w:rsidP="00023DA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Объем заимствований в 2015 году составил 10500 тыс. рублей, гашение займа – 10500 тыс. рублей.</w:t>
      </w:r>
    </w:p>
    <w:p w:rsidR="0070281D" w:rsidRPr="00FB09AB" w:rsidRDefault="0070281D" w:rsidP="00023DA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Сумма изменения остатков средств на счетах по учету средств районного бюджета – 2729,84 тыс. рублей – по уточненной сводной бюджетной росписи на 2015 год была отражена в утвержденном размере, но не соответствовала разнице между суммами уменьшения и увеличения прочих остатков денежных средств на счетах районного бюджета на 4414,12 тыс. рублей, что обусловлено особенностями составления бюджетной отчетности, установленными Инструкцией №191н.</w:t>
      </w:r>
    </w:p>
    <w:p w:rsidR="00577255" w:rsidRPr="00202348" w:rsidRDefault="00577255" w:rsidP="000D392C">
      <w:pPr>
        <w:ind w:firstLine="708"/>
        <w:jc w:val="center"/>
        <w:rPr>
          <w:b/>
          <w:sz w:val="16"/>
          <w:szCs w:val="16"/>
        </w:rPr>
      </w:pPr>
    </w:p>
    <w:p w:rsidR="00577255" w:rsidRDefault="00577255" w:rsidP="00202348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4F3AB7">
        <w:rPr>
          <w:b/>
          <w:sz w:val="26"/>
          <w:szCs w:val="26"/>
        </w:rPr>
        <w:t>Состояние дебиторской и кредиторской задолженности</w:t>
      </w:r>
    </w:p>
    <w:p w:rsidR="00577255" w:rsidRPr="00202348" w:rsidRDefault="00577255" w:rsidP="00202348">
      <w:pPr>
        <w:tabs>
          <w:tab w:val="left" w:pos="4290"/>
        </w:tabs>
        <w:spacing w:line="360" w:lineRule="auto"/>
        <w:ind w:firstLine="708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</w:p>
    <w:p w:rsidR="00577255" w:rsidRDefault="00577255" w:rsidP="00202348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9708E">
        <w:rPr>
          <w:bCs/>
          <w:sz w:val="26"/>
          <w:szCs w:val="26"/>
          <w:bdr w:val="none" w:sz="0" w:space="0" w:color="auto" w:frame="1"/>
        </w:rPr>
        <w:t>Согласно представленной бюджетной отчетности</w:t>
      </w:r>
      <w:r w:rsidRPr="00024D3C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>(ф. 0503169)</w:t>
      </w:r>
      <w:r w:rsidRPr="0029708E">
        <w:rPr>
          <w:bCs/>
          <w:sz w:val="26"/>
          <w:szCs w:val="26"/>
          <w:bdr w:val="none" w:sz="0" w:space="0" w:color="auto" w:frame="1"/>
        </w:rPr>
        <w:t xml:space="preserve"> в </w:t>
      </w:r>
      <w:r w:rsidR="003804AA">
        <w:rPr>
          <w:bCs/>
          <w:sz w:val="26"/>
          <w:szCs w:val="26"/>
          <w:bdr w:val="none" w:sz="0" w:space="0" w:color="auto" w:frame="1"/>
        </w:rPr>
        <w:t>УФ АДМР</w:t>
      </w:r>
      <w:r w:rsidRPr="0029708E">
        <w:rPr>
          <w:bCs/>
          <w:sz w:val="26"/>
          <w:szCs w:val="26"/>
          <w:bdr w:val="none" w:sz="0" w:space="0" w:color="auto" w:frame="1"/>
        </w:rPr>
        <w:t xml:space="preserve"> на 1 января 2016 года име</w:t>
      </w:r>
      <w:r>
        <w:rPr>
          <w:bCs/>
          <w:sz w:val="26"/>
          <w:szCs w:val="26"/>
          <w:bdr w:val="none" w:sz="0" w:space="0" w:color="auto" w:frame="1"/>
        </w:rPr>
        <w:t>лась</w:t>
      </w:r>
      <w:r w:rsidRPr="0029708E">
        <w:rPr>
          <w:bCs/>
          <w:sz w:val="26"/>
          <w:szCs w:val="26"/>
          <w:bdr w:val="none" w:sz="0" w:space="0" w:color="auto" w:frame="1"/>
        </w:rPr>
        <w:t xml:space="preserve"> </w:t>
      </w:r>
      <w:r w:rsidRPr="00197474">
        <w:rPr>
          <w:bCs/>
          <w:sz w:val="26"/>
          <w:szCs w:val="26"/>
          <w:u w:val="single"/>
          <w:bdr w:val="none" w:sz="0" w:space="0" w:color="auto" w:frame="1"/>
        </w:rPr>
        <w:t>кредиторская задолженность</w:t>
      </w:r>
      <w:r w:rsidR="003804AA">
        <w:rPr>
          <w:bCs/>
          <w:sz w:val="26"/>
          <w:szCs w:val="26"/>
          <w:bdr w:val="none" w:sz="0" w:space="0" w:color="auto" w:frame="1"/>
        </w:rPr>
        <w:t xml:space="preserve"> в сумме 257816,09 рублей</w:t>
      </w:r>
      <w:r w:rsidR="00197474">
        <w:rPr>
          <w:bCs/>
          <w:sz w:val="26"/>
          <w:szCs w:val="26"/>
          <w:bdr w:val="none" w:sz="0" w:space="0" w:color="auto" w:frame="1"/>
        </w:rPr>
        <w:t>, в том числе просроченная 162898,19 рублей</w:t>
      </w:r>
      <w:r w:rsidR="003804AA">
        <w:rPr>
          <w:bCs/>
          <w:sz w:val="26"/>
          <w:szCs w:val="26"/>
          <w:bdr w:val="none" w:sz="0" w:space="0" w:color="auto" w:frame="1"/>
        </w:rPr>
        <w:t>:</w:t>
      </w:r>
      <w:r w:rsidRPr="0029708E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197474" w:rsidRPr="00197474" w:rsidRDefault="00197474" w:rsidP="00197474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- </w:t>
      </w:r>
      <w:r w:rsidRPr="00197474">
        <w:rPr>
          <w:bCs/>
          <w:sz w:val="26"/>
          <w:szCs w:val="26"/>
          <w:bdr w:val="none" w:sz="0" w:space="0" w:color="auto" w:frame="1"/>
        </w:rPr>
        <w:t xml:space="preserve">по счету </w:t>
      </w:r>
      <w:r>
        <w:rPr>
          <w:bCs/>
          <w:sz w:val="26"/>
          <w:szCs w:val="26"/>
          <w:bdr w:val="none" w:sz="0" w:space="0" w:color="auto" w:frame="1"/>
        </w:rPr>
        <w:t>1</w:t>
      </w:r>
      <w:r w:rsidRPr="00197474">
        <w:rPr>
          <w:bCs/>
          <w:sz w:val="26"/>
          <w:szCs w:val="26"/>
          <w:bdr w:val="none" w:sz="0" w:space="0" w:color="auto" w:frame="1"/>
        </w:rPr>
        <w:t>3030</w:t>
      </w:r>
      <w:r>
        <w:rPr>
          <w:bCs/>
          <w:sz w:val="26"/>
          <w:szCs w:val="26"/>
          <w:bdr w:val="none" w:sz="0" w:space="0" w:color="auto" w:frame="1"/>
        </w:rPr>
        <w:t>1</w:t>
      </w:r>
      <w:r w:rsidRPr="00197474">
        <w:rPr>
          <w:bCs/>
          <w:sz w:val="26"/>
          <w:szCs w:val="26"/>
          <w:bdr w:val="none" w:sz="0" w:space="0" w:color="auto" w:frame="1"/>
        </w:rPr>
        <w:t xml:space="preserve">000 «Расчеты по </w:t>
      </w:r>
      <w:r>
        <w:rPr>
          <w:bCs/>
          <w:sz w:val="26"/>
          <w:szCs w:val="26"/>
          <w:bdr w:val="none" w:sz="0" w:space="0" w:color="auto" w:frame="1"/>
        </w:rPr>
        <w:t>НДФЛ</w:t>
      </w:r>
      <w:r w:rsidRPr="00197474">
        <w:rPr>
          <w:bCs/>
          <w:sz w:val="26"/>
          <w:szCs w:val="26"/>
          <w:bdr w:val="none" w:sz="0" w:space="0" w:color="auto" w:frame="1"/>
        </w:rPr>
        <w:t xml:space="preserve">» - </w:t>
      </w:r>
      <w:r>
        <w:rPr>
          <w:bCs/>
          <w:sz w:val="26"/>
          <w:szCs w:val="26"/>
          <w:bdr w:val="none" w:sz="0" w:space="0" w:color="auto" w:frame="1"/>
        </w:rPr>
        <w:t>7673,0</w:t>
      </w:r>
      <w:r w:rsidRPr="00197474">
        <w:rPr>
          <w:bCs/>
          <w:sz w:val="26"/>
          <w:szCs w:val="26"/>
          <w:bdr w:val="none" w:sz="0" w:space="0" w:color="auto" w:frame="1"/>
        </w:rPr>
        <w:t xml:space="preserve"> рублей, </w:t>
      </w:r>
      <w:r>
        <w:rPr>
          <w:bCs/>
          <w:sz w:val="26"/>
          <w:szCs w:val="26"/>
          <w:bdr w:val="none" w:sz="0" w:space="0" w:color="auto" w:frame="1"/>
        </w:rPr>
        <w:t>текущая задолженность по НДФЛ,</w:t>
      </w:r>
    </w:p>
    <w:p w:rsidR="00197474" w:rsidRPr="00197474" w:rsidRDefault="00197474" w:rsidP="00197474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lastRenderedPageBreak/>
        <w:t xml:space="preserve">- </w:t>
      </w:r>
      <w:r w:rsidRPr="00197474">
        <w:rPr>
          <w:bCs/>
          <w:sz w:val="26"/>
          <w:szCs w:val="26"/>
          <w:bdr w:val="none" w:sz="0" w:space="0" w:color="auto" w:frame="1"/>
        </w:rPr>
        <w:t xml:space="preserve">по счету </w:t>
      </w:r>
      <w:r>
        <w:rPr>
          <w:bCs/>
          <w:sz w:val="26"/>
          <w:szCs w:val="26"/>
          <w:bdr w:val="none" w:sz="0" w:space="0" w:color="auto" w:frame="1"/>
        </w:rPr>
        <w:t>1</w:t>
      </w:r>
      <w:r w:rsidRPr="00197474">
        <w:rPr>
          <w:bCs/>
          <w:sz w:val="26"/>
          <w:szCs w:val="26"/>
          <w:bdr w:val="none" w:sz="0" w:space="0" w:color="auto" w:frame="1"/>
        </w:rPr>
        <w:t xml:space="preserve">30302000 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>
        <w:rPr>
          <w:bCs/>
          <w:sz w:val="26"/>
          <w:szCs w:val="26"/>
          <w:bdr w:val="none" w:sz="0" w:space="0" w:color="auto" w:frame="1"/>
        </w:rPr>
        <w:t>14896,10</w:t>
      </w:r>
      <w:r w:rsidRPr="00197474">
        <w:rPr>
          <w:bCs/>
          <w:sz w:val="26"/>
          <w:szCs w:val="26"/>
          <w:bdr w:val="none" w:sz="0" w:space="0" w:color="auto" w:frame="1"/>
        </w:rPr>
        <w:t xml:space="preserve"> рублей, </w:t>
      </w:r>
      <w:r>
        <w:rPr>
          <w:bCs/>
          <w:sz w:val="26"/>
          <w:szCs w:val="26"/>
          <w:bdr w:val="none" w:sz="0" w:space="0" w:color="auto" w:frame="1"/>
        </w:rPr>
        <w:t>в том числе просроченная 6518,27 рублей,</w:t>
      </w:r>
    </w:p>
    <w:p w:rsidR="00577255" w:rsidRPr="004D1800" w:rsidRDefault="00577255" w:rsidP="005C3F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130306000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4D1800">
        <w:rPr>
          <w:color w:val="000000"/>
          <w:sz w:val="26"/>
          <w:szCs w:val="26"/>
        </w:rPr>
        <w:t xml:space="preserve">» - </w:t>
      </w:r>
      <w:r w:rsidR="00197474">
        <w:rPr>
          <w:color w:val="000000"/>
          <w:sz w:val="26"/>
          <w:szCs w:val="26"/>
        </w:rPr>
        <w:t>996,21 рублей, в том числе просроченная 418,43 рублей,</w:t>
      </w:r>
    </w:p>
    <w:p w:rsidR="00577255" w:rsidRPr="004D1800" w:rsidRDefault="00577255" w:rsidP="005C3F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130307000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медицинское страхование в Федеральный ФОМС</w:t>
      </w:r>
      <w:r w:rsidRPr="004D1800">
        <w:rPr>
          <w:color w:val="000000"/>
          <w:sz w:val="26"/>
          <w:szCs w:val="26"/>
        </w:rPr>
        <w:t xml:space="preserve">» - </w:t>
      </w:r>
      <w:r w:rsidR="00197474">
        <w:rPr>
          <w:color w:val="000000"/>
          <w:sz w:val="26"/>
          <w:szCs w:val="26"/>
        </w:rPr>
        <w:t>44084,09</w:t>
      </w:r>
      <w:r w:rsidRPr="004D1800">
        <w:rPr>
          <w:color w:val="000000"/>
          <w:sz w:val="26"/>
          <w:szCs w:val="26"/>
        </w:rPr>
        <w:t xml:space="preserve"> рублей</w:t>
      </w:r>
      <w:r w:rsidR="00197474">
        <w:rPr>
          <w:color w:val="000000"/>
          <w:sz w:val="26"/>
          <w:szCs w:val="26"/>
        </w:rPr>
        <w:t>, в том числе просроченная 29350,69 рублей,</w:t>
      </w:r>
    </w:p>
    <w:p w:rsidR="00577255" w:rsidRDefault="00577255" w:rsidP="005C3F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</w:t>
      </w:r>
      <w:r>
        <w:rPr>
          <w:color w:val="000000"/>
          <w:sz w:val="26"/>
          <w:szCs w:val="26"/>
        </w:rPr>
        <w:t>10</w:t>
      </w:r>
      <w:r w:rsidRPr="004D1800">
        <w:rPr>
          <w:color w:val="000000"/>
          <w:sz w:val="26"/>
          <w:szCs w:val="26"/>
        </w:rPr>
        <w:t>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4D1800">
        <w:rPr>
          <w:color w:val="000000"/>
          <w:sz w:val="26"/>
          <w:szCs w:val="26"/>
        </w:rPr>
        <w:t xml:space="preserve">» - </w:t>
      </w:r>
      <w:r w:rsidR="00197474">
        <w:rPr>
          <w:color w:val="000000"/>
          <w:sz w:val="26"/>
          <w:szCs w:val="26"/>
        </w:rPr>
        <w:t>190166,69 рублей, в том числе просроченная 126610,80 рублей.</w:t>
      </w:r>
    </w:p>
    <w:p w:rsidR="00197474" w:rsidRDefault="00197474" w:rsidP="005C3F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момент проверки вся просроченная задолженность по страховым взносам и налоговым платежам погашена.</w:t>
      </w:r>
    </w:p>
    <w:p w:rsidR="00577255" w:rsidRDefault="00577255" w:rsidP="00671C2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71C2B">
        <w:rPr>
          <w:bCs/>
          <w:sz w:val="26"/>
          <w:szCs w:val="26"/>
          <w:u w:val="single"/>
          <w:bdr w:val="none" w:sz="0" w:space="0" w:color="auto" w:frame="1"/>
        </w:rPr>
        <w:t>Дебиторская задолженность</w:t>
      </w:r>
      <w:r w:rsidRPr="00976E6A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</w:t>
      </w:r>
      <w:r w:rsidR="00197474">
        <w:rPr>
          <w:bCs/>
          <w:sz w:val="26"/>
          <w:szCs w:val="26"/>
          <w:bdr w:val="none" w:sz="0" w:space="0" w:color="auto" w:frame="1"/>
        </w:rPr>
        <w:t>отсутствовала.</w:t>
      </w:r>
    </w:p>
    <w:p w:rsidR="00577255" w:rsidRDefault="00577255" w:rsidP="000C3F76">
      <w:r>
        <w:t xml:space="preserve">                </w:t>
      </w:r>
    </w:p>
    <w:p w:rsidR="00577255" w:rsidRPr="003B0437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Анализ степени полноты бюджетной отчетности, ее соответствие требованиям нормативных правовых актов по составу и содержанию.</w:t>
      </w:r>
    </w:p>
    <w:p w:rsidR="00577255" w:rsidRPr="003B0437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Проверка внутренней согласованности форм бюджетной отчетности</w:t>
      </w:r>
    </w:p>
    <w:p w:rsidR="00577255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и достоверности показателей</w:t>
      </w:r>
    </w:p>
    <w:p w:rsidR="00577255" w:rsidRDefault="00577255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577255" w:rsidRPr="0023748F" w:rsidRDefault="00577255" w:rsidP="0023748F">
      <w:pPr>
        <w:tabs>
          <w:tab w:val="left" w:pos="795"/>
        </w:tabs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23748F">
        <w:rPr>
          <w:bCs/>
          <w:sz w:val="26"/>
          <w:szCs w:val="26"/>
          <w:bdr w:val="none" w:sz="0" w:space="0" w:color="auto" w:frame="1"/>
        </w:rPr>
        <w:tab/>
      </w:r>
      <w:r w:rsidR="00A8075F">
        <w:rPr>
          <w:bCs/>
          <w:sz w:val="26"/>
          <w:szCs w:val="26"/>
          <w:bdr w:val="none" w:sz="0" w:space="0" w:color="auto" w:frame="1"/>
        </w:rPr>
        <w:t>Управлением финансов администрации</w:t>
      </w:r>
      <w:r w:rsidRPr="0023748F"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 в составе годовой бюджетной отчетности в</w:t>
      </w:r>
      <w:r w:rsidRPr="0023748F">
        <w:rPr>
          <w:sz w:val="26"/>
          <w:szCs w:val="26"/>
        </w:rPr>
        <w:t xml:space="preserve"> соответствии со ст. 264 </w:t>
      </w:r>
      <w:r w:rsidRPr="0023748F">
        <w:rPr>
          <w:sz w:val="26"/>
          <w:szCs w:val="26"/>
          <w:vertAlign w:val="superscript"/>
        </w:rPr>
        <w:t xml:space="preserve"> </w:t>
      </w:r>
      <w:r w:rsidRPr="0023748F">
        <w:rPr>
          <w:sz w:val="26"/>
          <w:szCs w:val="26"/>
        </w:rPr>
        <w:t xml:space="preserve">Бюджетного кодекса РФ и п.11.1 </w:t>
      </w:r>
      <w:r w:rsidRPr="008D12B5">
        <w:rPr>
          <w:bCs/>
          <w:sz w:val="26"/>
          <w:szCs w:val="26"/>
          <w:bdr w:val="none" w:sz="0" w:space="0" w:color="auto" w:frame="1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bCs/>
          <w:sz w:val="26"/>
          <w:szCs w:val="26"/>
          <w:bdr w:val="none" w:sz="0" w:space="0" w:color="auto" w:frame="1"/>
        </w:rPr>
        <w:t xml:space="preserve">(далее – Инструкция №191н) </w:t>
      </w:r>
      <w:r w:rsidRPr="0023748F">
        <w:rPr>
          <w:sz w:val="26"/>
          <w:szCs w:val="26"/>
        </w:rPr>
        <w:t xml:space="preserve">были предоставлены в полном объеме все предусмотренные для главного </w:t>
      </w:r>
      <w:r w:rsidR="00677186">
        <w:rPr>
          <w:sz w:val="26"/>
          <w:szCs w:val="26"/>
        </w:rPr>
        <w:t>администратора</w:t>
      </w:r>
      <w:r w:rsidRPr="0023748F">
        <w:rPr>
          <w:sz w:val="26"/>
          <w:szCs w:val="26"/>
        </w:rPr>
        <w:t xml:space="preserve"> бюджетных средств формы отчетности.</w:t>
      </w:r>
    </w:p>
    <w:p w:rsidR="00577255" w:rsidRPr="008D12B5" w:rsidRDefault="00577255" w:rsidP="0023748F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23748F">
        <w:rPr>
          <w:bCs/>
          <w:sz w:val="26"/>
          <w:szCs w:val="26"/>
          <w:bdr w:val="none" w:sz="0" w:space="0" w:color="auto" w:frame="1"/>
        </w:rPr>
        <w:t xml:space="preserve"> </w:t>
      </w:r>
      <w:r w:rsidRPr="0023748F">
        <w:rPr>
          <w:bCs/>
          <w:sz w:val="26"/>
          <w:szCs w:val="26"/>
          <w:bdr w:val="none" w:sz="0" w:space="0" w:color="auto" w:frame="1"/>
        </w:rPr>
        <w:tab/>
      </w:r>
      <w:r>
        <w:rPr>
          <w:bCs/>
          <w:sz w:val="26"/>
          <w:szCs w:val="26"/>
          <w:bdr w:val="none" w:sz="0" w:space="0" w:color="auto" w:frame="1"/>
        </w:rPr>
        <w:t xml:space="preserve">Формирование </w:t>
      </w:r>
      <w:r w:rsidRPr="0023748F">
        <w:rPr>
          <w:bCs/>
          <w:sz w:val="26"/>
          <w:szCs w:val="26"/>
          <w:bdr w:val="none" w:sz="0" w:space="0" w:color="auto" w:frame="1"/>
        </w:rPr>
        <w:t xml:space="preserve">бюджетной отчетности осуществлялось </w:t>
      </w:r>
      <w:r w:rsidR="001E2F10">
        <w:rPr>
          <w:bCs/>
          <w:sz w:val="26"/>
          <w:szCs w:val="26"/>
          <w:bdr w:val="none" w:sz="0" w:space="0" w:color="auto" w:frame="1"/>
        </w:rPr>
        <w:t>управлением финансов администрации</w:t>
      </w:r>
      <w:r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</w:t>
      </w:r>
      <w:proofErr w:type="gramStart"/>
      <w:r>
        <w:rPr>
          <w:bCs/>
          <w:sz w:val="26"/>
          <w:szCs w:val="26"/>
          <w:bdr w:val="none" w:sz="0" w:space="0" w:color="auto" w:frame="1"/>
        </w:rPr>
        <w:t>района</w:t>
      </w:r>
      <w:r w:rsidRPr="008D12B5">
        <w:rPr>
          <w:bCs/>
          <w:sz w:val="26"/>
          <w:szCs w:val="26"/>
          <w:bdr w:val="none" w:sz="0" w:space="0" w:color="auto" w:frame="1"/>
        </w:rPr>
        <w:t xml:space="preserve">  с</w:t>
      </w:r>
      <w:proofErr w:type="gramEnd"/>
      <w:r w:rsidRPr="008D12B5">
        <w:rPr>
          <w:bCs/>
          <w:sz w:val="26"/>
          <w:szCs w:val="26"/>
          <w:bdr w:val="none" w:sz="0" w:space="0" w:color="auto" w:frame="1"/>
        </w:rPr>
        <w:t xml:space="preserve"> использованием программного </w:t>
      </w:r>
      <w:r w:rsidRPr="00817952">
        <w:rPr>
          <w:bCs/>
          <w:sz w:val="26"/>
          <w:szCs w:val="26"/>
          <w:bdr w:val="none" w:sz="0" w:space="0" w:color="auto" w:frame="1"/>
        </w:rPr>
        <w:t>продукта  «</w:t>
      </w:r>
      <w:r>
        <w:rPr>
          <w:bCs/>
          <w:sz w:val="26"/>
          <w:szCs w:val="26"/>
          <w:bdr w:val="none" w:sz="0" w:space="0" w:color="auto" w:frame="1"/>
        </w:rPr>
        <w:t>Бюджет-КС</w:t>
      </w:r>
      <w:r w:rsidRPr="008D12B5">
        <w:rPr>
          <w:bCs/>
          <w:sz w:val="26"/>
          <w:szCs w:val="26"/>
          <w:bdr w:val="none" w:sz="0" w:space="0" w:color="auto" w:frame="1"/>
        </w:rPr>
        <w:t xml:space="preserve">». </w:t>
      </w:r>
    </w:p>
    <w:p w:rsidR="00577255" w:rsidRPr="008D12B5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D12B5">
        <w:rPr>
          <w:bCs/>
          <w:sz w:val="26"/>
          <w:szCs w:val="26"/>
          <w:bdr w:val="none" w:sz="0" w:space="0" w:color="auto" w:frame="1"/>
        </w:rPr>
        <w:lastRenderedPageBreak/>
        <w:t xml:space="preserve">Предоставленная бюджетная отчетность подписана </w:t>
      </w:r>
      <w:r w:rsidR="00677186">
        <w:rPr>
          <w:bCs/>
          <w:sz w:val="26"/>
          <w:szCs w:val="26"/>
          <w:bdr w:val="none" w:sz="0" w:space="0" w:color="auto" w:frame="1"/>
        </w:rPr>
        <w:t>начальником УФ АДМР Дроновой Г.В.</w:t>
      </w:r>
      <w:r>
        <w:rPr>
          <w:bCs/>
          <w:sz w:val="26"/>
          <w:szCs w:val="26"/>
          <w:bdr w:val="none" w:sz="0" w:space="0" w:color="auto" w:frame="1"/>
        </w:rPr>
        <w:t xml:space="preserve">, </w:t>
      </w:r>
      <w:r w:rsidRPr="008D12B5">
        <w:rPr>
          <w:bCs/>
          <w:sz w:val="26"/>
          <w:szCs w:val="26"/>
          <w:bdr w:val="none" w:sz="0" w:space="0" w:color="auto" w:frame="1"/>
        </w:rPr>
        <w:t xml:space="preserve">главным бухгалтером </w:t>
      </w:r>
      <w:proofErr w:type="spellStart"/>
      <w:r w:rsidR="00677186">
        <w:rPr>
          <w:bCs/>
          <w:sz w:val="26"/>
          <w:szCs w:val="26"/>
          <w:bdr w:val="none" w:sz="0" w:space="0" w:color="auto" w:frame="1"/>
        </w:rPr>
        <w:t>Болдуй</w:t>
      </w:r>
      <w:proofErr w:type="spellEnd"/>
      <w:r w:rsidR="00677186">
        <w:rPr>
          <w:bCs/>
          <w:sz w:val="26"/>
          <w:szCs w:val="26"/>
          <w:bdr w:val="none" w:sz="0" w:space="0" w:color="auto" w:frame="1"/>
        </w:rPr>
        <w:t xml:space="preserve"> О.В</w:t>
      </w:r>
      <w:r w:rsidRPr="008D12B5">
        <w:rPr>
          <w:bCs/>
          <w:sz w:val="26"/>
          <w:szCs w:val="26"/>
          <w:bdr w:val="none" w:sz="0" w:space="0" w:color="auto" w:frame="1"/>
        </w:rPr>
        <w:t>. в соответствии с п. 6 Инструкции № 191н.</w:t>
      </w:r>
    </w:p>
    <w:p w:rsidR="00577255" w:rsidRPr="008D12B5" w:rsidRDefault="00577255" w:rsidP="00A23193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36C8E">
        <w:rPr>
          <w:bCs/>
          <w:sz w:val="26"/>
          <w:szCs w:val="26"/>
          <w:bdr w:val="none" w:sz="0" w:space="0" w:color="auto" w:frame="1"/>
        </w:rPr>
        <w:t xml:space="preserve">В </w:t>
      </w:r>
      <w:proofErr w:type="gramStart"/>
      <w:r w:rsidRPr="00236C8E">
        <w:rPr>
          <w:bCs/>
          <w:sz w:val="26"/>
          <w:szCs w:val="26"/>
          <w:bdr w:val="none" w:sz="0" w:space="0" w:color="auto" w:frame="1"/>
        </w:rPr>
        <w:t>соответствии  с</w:t>
      </w:r>
      <w:proofErr w:type="gramEnd"/>
      <w:r w:rsidRPr="00236C8E">
        <w:rPr>
          <w:bCs/>
          <w:sz w:val="26"/>
          <w:szCs w:val="26"/>
          <w:bdr w:val="none" w:sz="0" w:space="0" w:color="auto" w:frame="1"/>
        </w:rPr>
        <w:t xml:space="preserve"> п. 4 Инструкции № 191н и Положением о бюджетном процессе,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</w:t>
      </w:r>
      <w:r w:rsidR="00677186">
        <w:rPr>
          <w:bCs/>
          <w:sz w:val="26"/>
          <w:szCs w:val="26"/>
          <w:bdr w:val="none" w:sz="0" w:space="0" w:color="auto" w:frame="1"/>
        </w:rPr>
        <w:t>УФ АДМР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F406D8">
        <w:rPr>
          <w:bCs/>
          <w:sz w:val="26"/>
          <w:szCs w:val="26"/>
          <w:bdr w:val="none" w:sz="0" w:space="0" w:color="auto" w:frame="1"/>
        </w:rPr>
        <w:t xml:space="preserve">как главный </w:t>
      </w:r>
      <w:r w:rsidR="00677186">
        <w:rPr>
          <w:bCs/>
          <w:sz w:val="26"/>
          <w:szCs w:val="26"/>
          <w:bdr w:val="none" w:sz="0" w:space="0" w:color="auto" w:frame="1"/>
        </w:rPr>
        <w:t>администратор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средств</w:t>
      </w:r>
      <w:r>
        <w:rPr>
          <w:bCs/>
          <w:sz w:val="26"/>
          <w:szCs w:val="26"/>
          <w:bdr w:val="none" w:sz="0" w:space="0" w:color="auto" w:frame="1"/>
        </w:rPr>
        <w:t xml:space="preserve"> бюджета, бюджетную отчетность </w:t>
      </w:r>
      <w:r w:rsidRPr="00F406D8">
        <w:rPr>
          <w:bCs/>
          <w:sz w:val="26"/>
          <w:szCs w:val="26"/>
          <w:bdr w:val="none" w:sz="0" w:space="0" w:color="auto" w:frame="1"/>
        </w:rPr>
        <w:t>предостав</w:t>
      </w:r>
      <w:r>
        <w:rPr>
          <w:bCs/>
          <w:sz w:val="26"/>
          <w:szCs w:val="26"/>
          <w:bdr w:val="none" w:sz="0" w:space="0" w:color="auto" w:frame="1"/>
        </w:rPr>
        <w:t>ляет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в управление финансов администрации </w:t>
      </w:r>
      <w:r w:rsidRPr="00CD042A">
        <w:rPr>
          <w:bCs/>
          <w:sz w:val="26"/>
          <w:szCs w:val="26"/>
          <w:bdr w:val="none" w:sz="0" w:space="0" w:color="auto" w:frame="1"/>
        </w:rPr>
        <w:t>Дальнереченского муниципального района</w:t>
      </w:r>
      <w:r>
        <w:rPr>
          <w:bCs/>
          <w:sz w:val="26"/>
          <w:szCs w:val="26"/>
          <w:bdr w:val="none" w:sz="0" w:space="0" w:color="auto" w:frame="1"/>
        </w:rPr>
        <w:t>.</w:t>
      </w:r>
      <w:r w:rsidRPr="003337F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FB09AB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Годовая бюджетная отчетность предоставлена </w:t>
      </w:r>
      <w:r w:rsidR="00677186">
        <w:rPr>
          <w:bCs/>
          <w:sz w:val="26"/>
          <w:szCs w:val="26"/>
          <w:bdr w:val="none" w:sz="0" w:space="0" w:color="auto" w:frame="1"/>
        </w:rPr>
        <w:t>в срок в соответствии с г</w:t>
      </w:r>
      <w:r>
        <w:rPr>
          <w:bCs/>
          <w:sz w:val="26"/>
          <w:szCs w:val="26"/>
          <w:bdr w:val="none" w:sz="0" w:space="0" w:color="auto" w:frame="1"/>
        </w:rPr>
        <w:t>рафиком сдачи бюджетной отчетности за 2015 год</w:t>
      </w:r>
      <w:r w:rsidR="00677186">
        <w:rPr>
          <w:bCs/>
          <w:sz w:val="26"/>
          <w:szCs w:val="26"/>
          <w:bdr w:val="none" w:sz="0" w:space="0" w:color="auto" w:frame="1"/>
        </w:rPr>
        <w:t>.</w:t>
      </w:r>
    </w:p>
    <w:p w:rsidR="00677186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="00FB09AB" w:rsidRPr="00FB09AB">
        <w:rPr>
          <w:bCs/>
          <w:sz w:val="26"/>
          <w:szCs w:val="26"/>
          <w:bdr w:val="none" w:sz="0" w:space="0" w:color="auto" w:frame="1"/>
        </w:rPr>
        <w:t>Документы предоставлены в сброшюрованном и пронумерованном виде (п.4 Инструкции №191н).</w:t>
      </w:r>
    </w:p>
    <w:p w:rsidR="001A6B5C" w:rsidRPr="001A6B5C" w:rsidRDefault="001A6B5C" w:rsidP="001A6B5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A6B5C">
        <w:rPr>
          <w:bCs/>
          <w:sz w:val="26"/>
          <w:szCs w:val="26"/>
          <w:bdr w:val="none" w:sz="0" w:space="0" w:color="auto" w:frame="1"/>
        </w:rPr>
        <w:t xml:space="preserve">   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577255" w:rsidRPr="00F406D8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CD042A">
        <w:rPr>
          <w:bCs/>
          <w:sz w:val="26"/>
          <w:szCs w:val="26"/>
          <w:bdr w:val="none" w:sz="0" w:space="0" w:color="auto" w:frame="1"/>
        </w:rPr>
        <w:t>При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формировании отчета за 2015 год дополнительные формы бюджетной отчетности для </w:t>
      </w:r>
      <w:r w:rsidR="00677186">
        <w:rPr>
          <w:bCs/>
          <w:sz w:val="26"/>
          <w:szCs w:val="26"/>
          <w:bdr w:val="none" w:sz="0" w:space="0" w:color="auto" w:frame="1"/>
        </w:rPr>
        <w:t>УФ АДМР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не устанавливались.</w:t>
      </w:r>
    </w:p>
    <w:p w:rsidR="00577255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64017">
        <w:rPr>
          <w:bCs/>
          <w:sz w:val="26"/>
          <w:szCs w:val="26"/>
          <w:bdr w:val="none" w:sz="0" w:space="0" w:color="auto" w:frame="1"/>
        </w:rPr>
        <w:t xml:space="preserve">Проверка бюджетной отчетности </w:t>
      </w:r>
      <w:r w:rsidR="00677186">
        <w:rPr>
          <w:bCs/>
          <w:sz w:val="26"/>
          <w:szCs w:val="26"/>
          <w:bdr w:val="none" w:sz="0" w:space="0" w:color="auto" w:frame="1"/>
        </w:rPr>
        <w:t>УФ АДМР</w:t>
      </w:r>
      <w:r w:rsidRPr="00764017">
        <w:rPr>
          <w:bCs/>
          <w:sz w:val="26"/>
          <w:szCs w:val="26"/>
          <w:bdr w:val="none" w:sz="0" w:space="0" w:color="auto" w:frame="1"/>
        </w:rPr>
        <w:t xml:space="preserve">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577255" w:rsidRDefault="00577255" w:rsidP="005C4DFC">
      <w:pPr>
        <w:spacing w:line="360" w:lineRule="auto"/>
        <w:ind w:firstLine="708"/>
        <w:jc w:val="both"/>
        <w:rPr>
          <w:sz w:val="26"/>
          <w:szCs w:val="26"/>
        </w:rPr>
      </w:pPr>
      <w:r w:rsidRPr="005C4DFC">
        <w:rPr>
          <w:bCs/>
          <w:sz w:val="26"/>
          <w:szCs w:val="26"/>
          <w:bdr w:val="none" w:sz="0" w:space="0" w:color="auto" w:frame="1"/>
        </w:rPr>
        <w:t>При проверке полноты заполнения форм бюджетной отчетности установлено, что с</w:t>
      </w:r>
      <w:r w:rsidRPr="005C4DFC">
        <w:rPr>
          <w:sz w:val="26"/>
          <w:szCs w:val="26"/>
        </w:rPr>
        <w:t xml:space="preserve">остав и заполнение бюджетной отчетности </w:t>
      </w:r>
      <w:proofErr w:type="gramStart"/>
      <w:r w:rsidRPr="005C4DFC">
        <w:rPr>
          <w:sz w:val="26"/>
          <w:szCs w:val="26"/>
        </w:rPr>
        <w:t>соответствуют  Инструкции</w:t>
      </w:r>
      <w:proofErr w:type="gramEnd"/>
      <w:r w:rsidRPr="005C4DFC">
        <w:rPr>
          <w:sz w:val="26"/>
          <w:szCs w:val="26"/>
        </w:rPr>
        <w:t xml:space="preserve"> N 191н с учетом изменений и дополнений.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75F">
        <w:rPr>
          <w:rFonts w:eastAsia="Calibri"/>
          <w:sz w:val="26"/>
          <w:szCs w:val="26"/>
          <w:lang w:eastAsia="en-US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что все данные этой формы соответствуют показателям </w:t>
      </w:r>
      <w:proofErr w:type="gramStart"/>
      <w:r w:rsidRPr="00A8075F">
        <w:rPr>
          <w:rFonts w:eastAsia="Calibri"/>
          <w:sz w:val="26"/>
          <w:szCs w:val="26"/>
          <w:lang w:eastAsia="en-US"/>
        </w:rPr>
        <w:t>других  форм</w:t>
      </w:r>
      <w:proofErr w:type="gramEnd"/>
      <w:r w:rsidRPr="00A8075F">
        <w:rPr>
          <w:rFonts w:eastAsia="Calibri"/>
          <w:sz w:val="26"/>
          <w:szCs w:val="26"/>
          <w:lang w:eastAsia="en-US"/>
        </w:rPr>
        <w:t xml:space="preserve"> учета.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A8075F">
        <w:rPr>
          <w:rFonts w:eastAsia="Calibri"/>
          <w:sz w:val="26"/>
          <w:szCs w:val="26"/>
          <w:lang w:eastAsia="en-US"/>
        </w:rPr>
        <w:t xml:space="preserve">В соответствии с Инструкцией № 191н в состав Баланса (ф. 0503 130) включена справка о наличии имущества и обязательств на </w:t>
      </w:r>
      <w:proofErr w:type="spellStart"/>
      <w:r w:rsidRPr="00A8075F">
        <w:rPr>
          <w:rFonts w:eastAsia="Calibri"/>
          <w:sz w:val="26"/>
          <w:szCs w:val="26"/>
          <w:lang w:eastAsia="en-US"/>
        </w:rPr>
        <w:t>забалансовых</w:t>
      </w:r>
      <w:proofErr w:type="spellEnd"/>
      <w:r w:rsidRPr="00A8075F">
        <w:rPr>
          <w:rFonts w:eastAsia="Calibri"/>
          <w:sz w:val="26"/>
          <w:szCs w:val="26"/>
          <w:lang w:eastAsia="en-US"/>
        </w:rPr>
        <w:t xml:space="preserve"> счетах.  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75F">
        <w:rPr>
          <w:rFonts w:eastAsia="Calibri"/>
          <w:sz w:val="26"/>
          <w:szCs w:val="26"/>
          <w:lang w:eastAsia="en-US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75F">
        <w:rPr>
          <w:rFonts w:eastAsia="Calibri"/>
          <w:sz w:val="26"/>
          <w:szCs w:val="26"/>
          <w:lang w:eastAsia="en-US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75F">
        <w:rPr>
          <w:rFonts w:eastAsia="Calibri"/>
          <w:sz w:val="26"/>
          <w:szCs w:val="26"/>
          <w:lang w:eastAsia="en-US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</w:t>
      </w:r>
      <w:r w:rsidRPr="00A8075F">
        <w:rPr>
          <w:rFonts w:eastAsia="Calibri"/>
          <w:sz w:val="26"/>
          <w:szCs w:val="26"/>
          <w:lang w:eastAsia="en-US"/>
        </w:rPr>
        <w:lastRenderedPageBreak/>
        <w:t>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75F">
        <w:rPr>
          <w:rFonts w:eastAsia="Calibri"/>
          <w:sz w:val="26"/>
          <w:szCs w:val="26"/>
          <w:lang w:eastAsia="en-US"/>
        </w:rPr>
        <w:t xml:space="preserve">Согласно требованиям </w:t>
      </w:r>
      <w:proofErr w:type="spellStart"/>
      <w:r w:rsidRPr="00A8075F">
        <w:rPr>
          <w:rFonts w:eastAsia="Calibri"/>
          <w:sz w:val="26"/>
          <w:szCs w:val="26"/>
          <w:lang w:eastAsia="en-US"/>
        </w:rPr>
        <w:t>п.п</w:t>
      </w:r>
      <w:proofErr w:type="spellEnd"/>
      <w:r w:rsidRPr="00A8075F">
        <w:rPr>
          <w:rFonts w:eastAsia="Calibri"/>
          <w:sz w:val="26"/>
          <w:szCs w:val="26"/>
          <w:lang w:eastAsia="en-US"/>
        </w:rPr>
        <w:t>. 92-100 Инструкции № 191н сформирован отчет о финансовых результатах деятельности (ф. 0503121) на основании данных бюджетной деятельности.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8075F">
        <w:rPr>
          <w:rFonts w:eastAsia="Calibri"/>
          <w:sz w:val="26"/>
          <w:szCs w:val="26"/>
          <w:lang w:eastAsia="en-US"/>
        </w:rPr>
        <w:t xml:space="preserve">  </w:t>
      </w:r>
      <w:r w:rsidRPr="00A8075F">
        <w:rPr>
          <w:bCs/>
          <w:sz w:val="26"/>
          <w:szCs w:val="26"/>
          <w:bdr w:val="none" w:sz="0" w:space="0" w:color="auto" w:frame="1"/>
        </w:rPr>
        <w:t xml:space="preserve">При </w:t>
      </w:r>
      <w:proofErr w:type="gramStart"/>
      <w:r w:rsidRPr="00A8075F">
        <w:rPr>
          <w:bCs/>
          <w:sz w:val="26"/>
          <w:szCs w:val="26"/>
          <w:bdr w:val="none" w:sz="0" w:space="0" w:color="auto" w:frame="1"/>
        </w:rPr>
        <w:t>проведении  анализа</w:t>
      </w:r>
      <w:proofErr w:type="gramEnd"/>
      <w:r w:rsidRPr="00A8075F">
        <w:rPr>
          <w:bCs/>
          <w:sz w:val="26"/>
          <w:szCs w:val="26"/>
          <w:bdr w:val="none" w:sz="0" w:space="0" w:color="auto" w:frame="1"/>
        </w:rPr>
        <w:t xml:space="preserve"> пояснительной записки к бюджетной отчетности, форм и приложений  к ней установлено: 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8075F">
        <w:rPr>
          <w:bCs/>
          <w:sz w:val="26"/>
          <w:szCs w:val="26"/>
          <w:bdr w:val="none" w:sz="0" w:space="0" w:color="auto" w:frame="1"/>
        </w:rPr>
        <w:t xml:space="preserve">Структура Пояснительной записки соответствует требованиям ст. 152 Инструкции № 191н: текстовая </w:t>
      </w:r>
      <w:proofErr w:type="gramStart"/>
      <w:r w:rsidRPr="00A8075F">
        <w:rPr>
          <w:bCs/>
          <w:sz w:val="26"/>
          <w:szCs w:val="26"/>
          <w:bdr w:val="none" w:sz="0" w:space="0" w:color="auto" w:frame="1"/>
        </w:rPr>
        <w:t>часть  пояснительной</w:t>
      </w:r>
      <w:proofErr w:type="gramEnd"/>
      <w:r w:rsidRPr="00A8075F">
        <w:rPr>
          <w:bCs/>
          <w:sz w:val="26"/>
          <w:szCs w:val="26"/>
          <w:bdr w:val="none" w:sz="0" w:space="0" w:color="auto" w:frame="1"/>
        </w:rPr>
        <w:t xml:space="preserve"> записки   во всех необходимых аспектах отражает информацию о деятельности УФ АДМР, а также содержит необходимые характеристики финансовых показателей бюджетной отчетности.</w:t>
      </w:r>
    </w:p>
    <w:p w:rsidR="001A6B5C" w:rsidRPr="00A8075F" w:rsidRDefault="007F61A3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75F">
        <w:rPr>
          <w:bCs/>
          <w:sz w:val="26"/>
          <w:szCs w:val="26"/>
          <w:bdr w:val="none" w:sz="0" w:space="0" w:color="auto" w:frame="1"/>
        </w:rPr>
        <w:t>Установлены следующие недостатки</w:t>
      </w:r>
      <w:r w:rsidR="001A6B5C" w:rsidRPr="00A8075F">
        <w:rPr>
          <w:rFonts w:eastAsia="Calibri"/>
          <w:sz w:val="26"/>
          <w:szCs w:val="26"/>
          <w:lang w:eastAsia="en-US"/>
        </w:rPr>
        <w:t>:</w:t>
      </w:r>
    </w:p>
    <w:p w:rsidR="001A6B5C" w:rsidRPr="00A8075F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075F">
        <w:rPr>
          <w:rFonts w:eastAsia="Calibri"/>
          <w:b/>
          <w:sz w:val="26"/>
          <w:szCs w:val="26"/>
          <w:lang w:eastAsia="en-US"/>
        </w:rPr>
        <w:t>В нарушение п. 15</w:t>
      </w:r>
      <w:r w:rsidR="007F61A3" w:rsidRPr="00A8075F">
        <w:rPr>
          <w:rFonts w:eastAsia="Calibri"/>
          <w:b/>
          <w:sz w:val="26"/>
          <w:szCs w:val="26"/>
          <w:lang w:eastAsia="en-US"/>
        </w:rPr>
        <w:t>7</w:t>
      </w:r>
      <w:r w:rsidRPr="00A8075F">
        <w:rPr>
          <w:rFonts w:eastAsia="Calibri"/>
          <w:b/>
          <w:sz w:val="26"/>
          <w:szCs w:val="26"/>
          <w:lang w:eastAsia="en-US"/>
        </w:rPr>
        <w:t xml:space="preserve"> Инструкции № 191н</w:t>
      </w:r>
      <w:r w:rsidRPr="00A8075F">
        <w:rPr>
          <w:rFonts w:eastAsia="Calibri"/>
          <w:sz w:val="26"/>
          <w:szCs w:val="26"/>
          <w:lang w:eastAsia="en-US"/>
        </w:rPr>
        <w:t xml:space="preserve"> в таблице № </w:t>
      </w:r>
      <w:r w:rsidR="007F61A3" w:rsidRPr="00A8075F">
        <w:rPr>
          <w:rFonts w:eastAsia="Calibri"/>
          <w:sz w:val="26"/>
          <w:szCs w:val="26"/>
          <w:lang w:eastAsia="en-US"/>
        </w:rPr>
        <w:t>5</w:t>
      </w:r>
      <w:r w:rsidRPr="00A8075F">
        <w:rPr>
          <w:rFonts w:eastAsia="Calibri"/>
          <w:sz w:val="26"/>
          <w:szCs w:val="26"/>
          <w:lang w:eastAsia="en-US"/>
        </w:rPr>
        <w:t xml:space="preserve"> «</w:t>
      </w:r>
      <w:r w:rsidR="007F61A3" w:rsidRPr="00A8075F">
        <w:rPr>
          <w:bCs/>
          <w:sz w:val="26"/>
          <w:szCs w:val="26"/>
          <w:bdr w:val="none" w:sz="0" w:space="0" w:color="auto" w:frame="1"/>
        </w:rPr>
        <w:t>Сведения о результатах мероприятий внутреннего муниципального финансового контроля</w:t>
      </w:r>
      <w:r w:rsidRPr="00A8075F">
        <w:rPr>
          <w:rFonts w:eastAsia="Calibri"/>
          <w:sz w:val="26"/>
          <w:szCs w:val="26"/>
          <w:lang w:eastAsia="en-US"/>
        </w:rPr>
        <w:t xml:space="preserve">» отражены контрольные </w:t>
      </w:r>
      <w:r w:rsidR="007F61A3" w:rsidRPr="00A8075F">
        <w:rPr>
          <w:rFonts w:eastAsia="Calibri"/>
          <w:sz w:val="26"/>
          <w:szCs w:val="26"/>
          <w:lang w:eastAsia="en-US"/>
        </w:rPr>
        <w:t>мероприятия,</w:t>
      </w:r>
      <w:r w:rsidRPr="00A8075F">
        <w:rPr>
          <w:rFonts w:eastAsia="Calibri"/>
          <w:sz w:val="26"/>
          <w:szCs w:val="26"/>
          <w:lang w:eastAsia="en-US"/>
        </w:rPr>
        <w:t xml:space="preserve"> не отнесенные к </w:t>
      </w:r>
      <w:r w:rsidR="007F61A3" w:rsidRPr="00A8075F">
        <w:rPr>
          <w:rFonts w:eastAsia="Calibri"/>
          <w:sz w:val="26"/>
          <w:szCs w:val="26"/>
          <w:lang w:eastAsia="en-US"/>
        </w:rPr>
        <w:t xml:space="preserve">мероприятиям </w:t>
      </w:r>
      <w:proofErr w:type="gramStart"/>
      <w:r w:rsidR="007F61A3" w:rsidRPr="00A8075F">
        <w:rPr>
          <w:rFonts w:eastAsia="Calibri"/>
          <w:sz w:val="26"/>
          <w:szCs w:val="26"/>
          <w:lang w:eastAsia="en-US"/>
        </w:rPr>
        <w:t xml:space="preserve">внутреннего </w:t>
      </w:r>
      <w:r w:rsidRPr="00A8075F">
        <w:rPr>
          <w:rFonts w:eastAsia="Calibri"/>
          <w:sz w:val="26"/>
          <w:szCs w:val="26"/>
          <w:lang w:eastAsia="en-US"/>
        </w:rPr>
        <w:t xml:space="preserve"> муниципального</w:t>
      </w:r>
      <w:proofErr w:type="gramEnd"/>
      <w:r w:rsidRPr="00A8075F">
        <w:rPr>
          <w:rFonts w:eastAsia="Calibri"/>
          <w:sz w:val="26"/>
          <w:szCs w:val="26"/>
          <w:lang w:eastAsia="en-US"/>
        </w:rPr>
        <w:t xml:space="preserve"> </w:t>
      </w:r>
      <w:r w:rsidR="007F61A3" w:rsidRPr="00A8075F">
        <w:rPr>
          <w:rFonts w:eastAsia="Calibri"/>
          <w:sz w:val="26"/>
          <w:szCs w:val="26"/>
          <w:lang w:eastAsia="en-US"/>
        </w:rPr>
        <w:t xml:space="preserve">финансового </w:t>
      </w:r>
      <w:r w:rsidRPr="00A8075F">
        <w:rPr>
          <w:rFonts w:eastAsia="Calibri"/>
          <w:sz w:val="26"/>
          <w:szCs w:val="26"/>
          <w:lang w:eastAsia="en-US"/>
        </w:rPr>
        <w:t>контроля.</w:t>
      </w:r>
      <w:r w:rsidR="007F61A3" w:rsidRPr="00A8075F">
        <w:rPr>
          <w:rFonts w:eastAsia="Calibri"/>
          <w:sz w:val="26"/>
          <w:szCs w:val="26"/>
          <w:lang w:eastAsia="en-US"/>
        </w:rPr>
        <w:t xml:space="preserve"> Так как в течение 2015 года </w:t>
      </w:r>
      <w:r w:rsidR="007F61A3" w:rsidRPr="00A8075F">
        <w:rPr>
          <w:bCs/>
          <w:sz w:val="26"/>
          <w:szCs w:val="26"/>
          <w:bdr w:val="none" w:sz="0" w:space="0" w:color="auto" w:frame="1"/>
        </w:rPr>
        <w:t>проверки отделом внутреннего муниципального финансового контроля не проводились, то и таблица в составе бюджетной отчетности не представляется, об этом делается ссылка в текстовой части пояснительной записки</w:t>
      </w:r>
    </w:p>
    <w:p w:rsidR="00A8075F" w:rsidRPr="00A8075F" w:rsidRDefault="00A8075F" w:rsidP="00A8075F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A8075F">
        <w:rPr>
          <w:sz w:val="26"/>
          <w:szCs w:val="26"/>
          <w:shd w:val="clear" w:color="auto" w:fill="FFFFFF"/>
        </w:rPr>
        <w:t xml:space="preserve">Выявленные недостатки не повлияли на достоверность бюджетной отчетности главного </w:t>
      </w:r>
      <w:r>
        <w:rPr>
          <w:sz w:val="26"/>
          <w:szCs w:val="26"/>
          <w:shd w:val="clear" w:color="auto" w:fill="FFFFFF"/>
        </w:rPr>
        <w:t>администратора</w:t>
      </w:r>
      <w:r w:rsidRPr="00A8075F">
        <w:rPr>
          <w:sz w:val="26"/>
          <w:szCs w:val="26"/>
          <w:shd w:val="clear" w:color="auto" w:fill="FFFFFF"/>
        </w:rPr>
        <w:t xml:space="preserve"> бюджетных средств и отчета об исполнении бюджета </w:t>
      </w:r>
      <w:r>
        <w:rPr>
          <w:sz w:val="26"/>
          <w:szCs w:val="26"/>
          <w:shd w:val="clear" w:color="auto" w:fill="FFFFFF"/>
        </w:rPr>
        <w:t>УФ АДМР</w:t>
      </w:r>
      <w:r w:rsidRPr="00A8075F">
        <w:rPr>
          <w:sz w:val="26"/>
          <w:szCs w:val="26"/>
          <w:shd w:val="clear" w:color="auto" w:fill="FFFFFF"/>
        </w:rPr>
        <w:t xml:space="preserve"> за 2015 год.     </w:t>
      </w:r>
    </w:p>
    <w:p w:rsidR="00577255" w:rsidRPr="00441007" w:rsidRDefault="00577255" w:rsidP="005E1874">
      <w:pPr>
        <w:autoSpaceDE w:val="0"/>
        <w:autoSpaceDN w:val="0"/>
        <w:ind w:firstLine="709"/>
        <w:rPr>
          <w:b/>
          <w:sz w:val="16"/>
          <w:szCs w:val="16"/>
          <w:highlight w:val="yellow"/>
        </w:rPr>
      </w:pPr>
    </w:p>
    <w:p w:rsidR="00577255" w:rsidRPr="005E1874" w:rsidRDefault="00577255" w:rsidP="00E31B5D">
      <w:pPr>
        <w:jc w:val="center"/>
        <w:rPr>
          <w:b/>
          <w:sz w:val="26"/>
          <w:szCs w:val="26"/>
        </w:rPr>
      </w:pPr>
      <w:r w:rsidRPr="005E1874">
        <w:rPr>
          <w:b/>
          <w:sz w:val="26"/>
          <w:szCs w:val="26"/>
        </w:rPr>
        <w:t>ВЫВОДЫ</w:t>
      </w:r>
    </w:p>
    <w:p w:rsidR="00C8704F" w:rsidRDefault="00C8704F" w:rsidP="006559AE">
      <w:pPr>
        <w:spacing w:line="360" w:lineRule="auto"/>
        <w:ind w:firstLine="708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577255" w:rsidRDefault="00577255" w:rsidP="006559AE">
      <w:pPr>
        <w:spacing w:line="360" w:lineRule="auto"/>
        <w:ind w:firstLine="708"/>
        <w:jc w:val="both"/>
        <w:rPr>
          <w:b/>
          <w:color w:val="242424"/>
          <w:sz w:val="26"/>
          <w:szCs w:val="26"/>
        </w:rPr>
      </w:pPr>
      <w:r w:rsidRPr="00C64BAB">
        <w:rPr>
          <w:b/>
          <w:bCs/>
          <w:sz w:val="26"/>
          <w:szCs w:val="26"/>
          <w:bdr w:val="none" w:sz="0" w:space="0" w:color="auto" w:frame="1"/>
        </w:rPr>
        <w:t>1.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="00C8704F">
        <w:rPr>
          <w:bCs/>
          <w:sz w:val="26"/>
          <w:szCs w:val="26"/>
          <w:bdr w:val="none" w:sz="0" w:space="0" w:color="auto" w:frame="1"/>
        </w:rPr>
        <w:t>Управление финанс</w:t>
      </w:r>
      <w:r w:rsidR="001E2F10">
        <w:rPr>
          <w:bCs/>
          <w:sz w:val="26"/>
          <w:szCs w:val="26"/>
          <w:bdr w:val="none" w:sz="0" w:space="0" w:color="auto" w:frame="1"/>
        </w:rPr>
        <w:t>ов</w:t>
      </w:r>
      <w:r w:rsidR="00C8704F">
        <w:rPr>
          <w:bCs/>
          <w:sz w:val="26"/>
          <w:szCs w:val="26"/>
          <w:bdr w:val="none" w:sz="0" w:space="0" w:color="auto" w:frame="1"/>
        </w:rPr>
        <w:t xml:space="preserve"> администрации</w:t>
      </w:r>
      <w:r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 обладает правами юридического лица, в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своей работе руководствуется </w:t>
      </w:r>
      <w:proofErr w:type="gramStart"/>
      <w:r w:rsidRPr="005E3C19">
        <w:rPr>
          <w:bCs/>
          <w:sz w:val="26"/>
          <w:szCs w:val="26"/>
          <w:bdr w:val="none" w:sz="0" w:space="0" w:color="auto" w:frame="1"/>
        </w:rPr>
        <w:t>Конституцией  Российской</w:t>
      </w:r>
      <w:proofErr w:type="gramEnd"/>
      <w:r w:rsidRPr="005E3C19">
        <w:rPr>
          <w:bCs/>
          <w:sz w:val="26"/>
          <w:szCs w:val="26"/>
          <w:bdr w:val="none" w:sz="0" w:space="0" w:color="auto" w:frame="1"/>
        </w:rPr>
        <w:t xml:space="preserve"> Федерации, действующими федеральными и </w:t>
      </w:r>
      <w:r>
        <w:rPr>
          <w:bCs/>
          <w:sz w:val="26"/>
          <w:szCs w:val="26"/>
          <w:bdr w:val="none" w:sz="0" w:space="0" w:color="auto" w:frame="1"/>
        </w:rPr>
        <w:t>краевыми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законами, нормативно-правовыми актами органов местного самоуп</w:t>
      </w:r>
      <w:r>
        <w:rPr>
          <w:bCs/>
          <w:sz w:val="26"/>
          <w:szCs w:val="26"/>
          <w:bdr w:val="none" w:sz="0" w:space="0" w:color="auto" w:frame="1"/>
        </w:rPr>
        <w:t>равления муниципального района.</w:t>
      </w:r>
    </w:p>
    <w:p w:rsidR="00577255" w:rsidRDefault="00577255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C8704F">
        <w:rPr>
          <w:b/>
          <w:sz w:val="26"/>
          <w:szCs w:val="26"/>
        </w:rPr>
        <w:t>2.</w:t>
      </w:r>
      <w:r w:rsidRPr="00C8704F">
        <w:rPr>
          <w:sz w:val="26"/>
          <w:szCs w:val="26"/>
        </w:rPr>
        <w:t xml:space="preserve"> Представленная годовая бюджетная отчетность за 2015 год Г</w:t>
      </w:r>
      <w:r w:rsidR="00C8704F">
        <w:rPr>
          <w:sz w:val="26"/>
          <w:szCs w:val="26"/>
        </w:rPr>
        <w:t>А</w:t>
      </w:r>
      <w:r w:rsidRPr="00C8704F">
        <w:rPr>
          <w:sz w:val="26"/>
          <w:szCs w:val="26"/>
        </w:rPr>
        <w:t xml:space="preserve">БС </w:t>
      </w:r>
      <w:r w:rsidR="00C8704F">
        <w:rPr>
          <w:sz w:val="26"/>
          <w:szCs w:val="26"/>
        </w:rPr>
        <w:t>УФ АДМР</w:t>
      </w:r>
      <w:r w:rsidRPr="00C8704F">
        <w:rPr>
          <w:sz w:val="26"/>
          <w:szCs w:val="26"/>
        </w:rPr>
        <w:t xml:space="preserve"> составлена с учетом требований ст.ст.264.1, 264.2 БК РФ, предоставлена в полном объеме, по формам, предусмотренным Инструкцией № 191н, </w:t>
      </w:r>
      <w:r w:rsidRPr="00C8704F">
        <w:rPr>
          <w:bCs/>
          <w:sz w:val="26"/>
          <w:szCs w:val="26"/>
          <w:bdr w:val="none" w:sz="0" w:space="0" w:color="auto" w:frame="1"/>
        </w:rPr>
        <w:t xml:space="preserve">показатели, </w:t>
      </w:r>
      <w:r w:rsidRPr="00C8704F">
        <w:rPr>
          <w:bCs/>
          <w:sz w:val="26"/>
          <w:szCs w:val="26"/>
          <w:bdr w:val="none" w:sz="0" w:space="0" w:color="auto" w:frame="1"/>
        </w:rPr>
        <w:lastRenderedPageBreak/>
        <w:t>приведенные в формах бюджетной отчетности, соответствуют оборотам и остаткам регистров аналитического учета.</w:t>
      </w:r>
    </w:p>
    <w:p w:rsidR="00C8704F" w:rsidRPr="00C8704F" w:rsidRDefault="00C8704F" w:rsidP="00C8704F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3</w:t>
      </w:r>
      <w:r w:rsidRPr="00C8704F">
        <w:rPr>
          <w:b/>
          <w:bCs/>
          <w:sz w:val="26"/>
          <w:szCs w:val="26"/>
          <w:bdr w:val="none" w:sz="0" w:space="0" w:color="auto" w:frame="1"/>
        </w:rPr>
        <w:t>.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C8704F">
        <w:rPr>
          <w:bCs/>
          <w:sz w:val="26"/>
          <w:szCs w:val="26"/>
          <w:bdr w:val="none" w:sz="0" w:space="0" w:color="auto" w:frame="1"/>
        </w:rPr>
        <w:t>При сверке показателей между различными формами бюджетной отчетности расхождений не установлено.</w:t>
      </w:r>
    </w:p>
    <w:p w:rsidR="00577255" w:rsidRDefault="00C8704F" w:rsidP="00E46BC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4</w:t>
      </w:r>
      <w:r w:rsidR="00577255">
        <w:rPr>
          <w:b/>
          <w:bCs/>
          <w:sz w:val="26"/>
          <w:szCs w:val="26"/>
          <w:bdr w:val="none" w:sz="0" w:space="0" w:color="auto" w:frame="1"/>
        </w:rPr>
        <w:t>.</w:t>
      </w:r>
      <w:r w:rsidR="00577255" w:rsidRPr="007A3C23">
        <w:rPr>
          <w:bCs/>
          <w:sz w:val="26"/>
          <w:szCs w:val="26"/>
          <w:bdr w:val="none" w:sz="0" w:space="0" w:color="auto" w:frame="1"/>
        </w:rPr>
        <w:t xml:space="preserve"> </w:t>
      </w:r>
      <w:r w:rsidR="00577255">
        <w:rPr>
          <w:bCs/>
          <w:sz w:val="26"/>
          <w:szCs w:val="26"/>
          <w:bdr w:val="none" w:sz="0" w:space="0" w:color="auto" w:frame="1"/>
        </w:rPr>
        <w:t>И</w:t>
      </w:r>
      <w:r w:rsidR="00577255" w:rsidRPr="007A3C23">
        <w:rPr>
          <w:bCs/>
          <w:sz w:val="26"/>
          <w:szCs w:val="26"/>
          <w:bdr w:val="none" w:sz="0" w:space="0" w:color="auto" w:frame="1"/>
        </w:rPr>
        <w:t>нвентаризация имущества и финансовых обязательств проведена в установленный срок.</w:t>
      </w:r>
    </w:p>
    <w:p w:rsidR="00577255" w:rsidRDefault="00C8704F" w:rsidP="00BF7D8D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5</w:t>
      </w:r>
      <w:r w:rsidR="00577255" w:rsidRPr="00BF7D8D">
        <w:rPr>
          <w:b/>
          <w:bCs/>
          <w:sz w:val="26"/>
          <w:szCs w:val="26"/>
          <w:bdr w:val="none" w:sz="0" w:space="0" w:color="auto" w:frame="1"/>
        </w:rPr>
        <w:t>.</w:t>
      </w:r>
      <w:r w:rsidR="00577255">
        <w:rPr>
          <w:bCs/>
          <w:sz w:val="26"/>
          <w:szCs w:val="26"/>
          <w:bdr w:val="none" w:sz="0" w:space="0" w:color="auto" w:frame="1"/>
        </w:rPr>
        <w:t xml:space="preserve"> </w:t>
      </w:r>
      <w:r w:rsidR="00577255" w:rsidRPr="00891EE7">
        <w:rPr>
          <w:bCs/>
          <w:sz w:val="26"/>
          <w:szCs w:val="26"/>
          <w:bdr w:val="none" w:sz="0" w:space="0" w:color="auto" w:frame="1"/>
        </w:rPr>
        <w:t xml:space="preserve">Ведение бюджетной росписи осуществлялось </w:t>
      </w:r>
      <w:r w:rsidR="001E2F10" w:rsidRPr="00891EE7">
        <w:rPr>
          <w:bCs/>
          <w:sz w:val="26"/>
          <w:szCs w:val="26"/>
          <w:bdr w:val="none" w:sz="0" w:space="0" w:color="auto" w:frame="1"/>
        </w:rPr>
        <w:t>без нарушений</w:t>
      </w:r>
      <w:r w:rsidR="00577255" w:rsidRPr="00A700B0">
        <w:rPr>
          <w:bCs/>
          <w:sz w:val="26"/>
          <w:szCs w:val="26"/>
          <w:bdr w:val="none" w:sz="0" w:space="0" w:color="auto" w:frame="1"/>
        </w:rPr>
        <w:t>.</w:t>
      </w:r>
    </w:p>
    <w:p w:rsidR="00577255" w:rsidRDefault="00C8704F" w:rsidP="00C8704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577255" w:rsidRPr="00C8704F">
        <w:rPr>
          <w:b/>
          <w:sz w:val="26"/>
          <w:szCs w:val="26"/>
        </w:rPr>
        <w:t xml:space="preserve">. </w:t>
      </w:r>
      <w:r w:rsidR="00577255" w:rsidRPr="00C8704F">
        <w:rPr>
          <w:sz w:val="26"/>
          <w:szCs w:val="26"/>
        </w:rPr>
        <w:t xml:space="preserve">Годовая бюджетная отчетность за 2015 год позволяет проанализировать финансовое положение и результаты деятельности </w:t>
      </w:r>
      <w:r>
        <w:rPr>
          <w:sz w:val="26"/>
          <w:szCs w:val="26"/>
        </w:rPr>
        <w:t>УФ АДМР</w:t>
      </w:r>
      <w:r w:rsidR="00577255" w:rsidRPr="00C8704F">
        <w:rPr>
          <w:sz w:val="26"/>
          <w:szCs w:val="26"/>
        </w:rPr>
        <w:t>.</w:t>
      </w:r>
    </w:p>
    <w:p w:rsidR="00C8704F" w:rsidRPr="00C8704F" w:rsidRDefault="00C8704F" w:rsidP="00C8704F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sz w:val="26"/>
          <w:szCs w:val="26"/>
        </w:rPr>
      </w:pPr>
      <w:r w:rsidRPr="00C8704F">
        <w:rPr>
          <w:sz w:val="26"/>
          <w:szCs w:val="26"/>
        </w:rPr>
        <w:t xml:space="preserve">При проведении внешней проверки установлены следующие </w:t>
      </w:r>
      <w:r w:rsidRPr="00C8704F">
        <w:rPr>
          <w:b/>
          <w:sz w:val="26"/>
          <w:szCs w:val="26"/>
        </w:rPr>
        <w:t>недостатки</w:t>
      </w:r>
      <w:r w:rsidRPr="00C8704F">
        <w:rPr>
          <w:sz w:val="26"/>
          <w:szCs w:val="26"/>
        </w:rPr>
        <w:t>:</w:t>
      </w:r>
    </w:p>
    <w:p w:rsidR="00577255" w:rsidRPr="006605CC" w:rsidRDefault="00C8704F" w:rsidP="00D56C20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1</w:t>
      </w:r>
      <w:r w:rsidR="00577255" w:rsidRPr="006605CC">
        <w:rPr>
          <w:b/>
          <w:bCs/>
          <w:sz w:val="26"/>
          <w:szCs w:val="26"/>
          <w:bdr w:val="none" w:sz="0" w:space="0" w:color="auto" w:frame="1"/>
        </w:rPr>
        <w:t>.</w:t>
      </w:r>
      <w:r w:rsidR="00577255" w:rsidRPr="006605CC">
        <w:rPr>
          <w:bCs/>
          <w:sz w:val="26"/>
          <w:szCs w:val="26"/>
          <w:bdr w:val="none" w:sz="0" w:space="0" w:color="auto" w:frame="1"/>
        </w:rPr>
        <w:t xml:space="preserve"> На 01.01.2016 г. в </w:t>
      </w:r>
      <w:r>
        <w:rPr>
          <w:bCs/>
          <w:sz w:val="26"/>
          <w:szCs w:val="26"/>
          <w:bdr w:val="none" w:sz="0" w:space="0" w:color="auto" w:frame="1"/>
        </w:rPr>
        <w:t>управлении финансов администрации Дальнереченского</w:t>
      </w:r>
      <w:r w:rsidR="00577255" w:rsidRPr="006605CC">
        <w:rPr>
          <w:bCs/>
          <w:sz w:val="26"/>
          <w:szCs w:val="26"/>
          <w:bdr w:val="none" w:sz="0" w:space="0" w:color="auto" w:frame="1"/>
        </w:rPr>
        <w:t xml:space="preserve"> муниципального района имеется просроченная кредиторская задолженность по бюджетной деятельности в размере </w:t>
      </w:r>
      <w:r>
        <w:rPr>
          <w:bCs/>
          <w:sz w:val="26"/>
          <w:szCs w:val="26"/>
          <w:bdr w:val="none" w:sz="0" w:space="0" w:color="auto" w:frame="1"/>
        </w:rPr>
        <w:t>162898,19 рублей</w:t>
      </w:r>
      <w:r w:rsidR="00577255">
        <w:rPr>
          <w:bCs/>
          <w:sz w:val="26"/>
          <w:szCs w:val="26"/>
          <w:bdr w:val="none" w:sz="0" w:space="0" w:color="auto" w:frame="1"/>
        </w:rPr>
        <w:t>.</w:t>
      </w:r>
    </w:p>
    <w:p w:rsidR="00577255" w:rsidRDefault="001E2F10" w:rsidP="007A3C23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2</w:t>
      </w:r>
      <w:r w:rsidR="00577255" w:rsidRPr="0026051D">
        <w:rPr>
          <w:b/>
          <w:bCs/>
          <w:sz w:val="26"/>
          <w:szCs w:val="26"/>
          <w:bdr w:val="none" w:sz="0" w:space="0" w:color="auto" w:frame="1"/>
        </w:rPr>
        <w:t>.</w:t>
      </w:r>
      <w:r w:rsidR="00577255">
        <w:rPr>
          <w:bCs/>
          <w:sz w:val="26"/>
          <w:szCs w:val="26"/>
          <w:bdr w:val="none" w:sz="0" w:space="0" w:color="auto" w:frame="1"/>
        </w:rPr>
        <w:t xml:space="preserve"> При проверке Пояснительной записки к годовому отчету ф.0503160 установлен</w:t>
      </w:r>
      <w:r w:rsidR="00C8704F">
        <w:rPr>
          <w:bCs/>
          <w:sz w:val="26"/>
          <w:szCs w:val="26"/>
          <w:bdr w:val="none" w:sz="0" w:space="0" w:color="auto" w:frame="1"/>
        </w:rPr>
        <w:t>о</w:t>
      </w:r>
      <w:r w:rsidR="00577255">
        <w:rPr>
          <w:bCs/>
          <w:sz w:val="26"/>
          <w:szCs w:val="26"/>
          <w:bdr w:val="none" w:sz="0" w:space="0" w:color="auto" w:frame="1"/>
        </w:rPr>
        <w:t xml:space="preserve"> нарушени</w:t>
      </w:r>
      <w:r w:rsidR="00C8704F">
        <w:rPr>
          <w:bCs/>
          <w:sz w:val="26"/>
          <w:szCs w:val="26"/>
          <w:bdr w:val="none" w:sz="0" w:space="0" w:color="auto" w:frame="1"/>
        </w:rPr>
        <w:t>е</w:t>
      </w:r>
      <w:r w:rsidR="00577255">
        <w:rPr>
          <w:bCs/>
          <w:sz w:val="26"/>
          <w:szCs w:val="26"/>
          <w:bdr w:val="none" w:sz="0" w:space="0" w:color="auto" w:frame="1"/>
        </w:rPr>
        <w:t xml:space="preserve"> п</w:t>
      </w:r>
      <w:r w:rsidR="00C8704F">
        <w:rPr>
          <w:bCs/>
          <w:sz w:val="26"/>
          <w:szCs w:val="26"/>
          <w:bdr w:val="none" w:sz="0" w:space="0" w:color="auto" w:frame="1"/>
        </w:rPr>
        <w:t xml:space="preserve">.157 </w:t>
      </w:r>
      <w:r w:rsidR="00577255">
        <w:rPr>
          <w:bCs/>
          <w:sz w:val="26"/>
          <w:szCs w:val="26"/>
          <w:bdr w:val="none" w:sz="0" w:space="0" w:color="auto" w:frame="1"/>
        </w:rPr>
        <w:t>Инструкции № 191н.</w:t>
      </w:r>
    </w:p>
    <w:p w:rsidR="00577255" w:rsidRDefault="00577255" w:rsidP="00BF7D8D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A521D4">
        <w:rPr>
          <w:sz w:val="26"/>
          <w:szCs w:val="26"/>
          <w:shd w:val="clear" w:color="auto" w:fill="FFFFFF"/>
        </w:rPr>
        <w:t>Выявленные нарушения не повлияли на достоверность бюджетной отчетности главн</w:t>
      </w:r>
      <w:r>
        <w:rPr>
          <w:sz w:val="26"/>
          <w:szCs w:val="26"/>
          <w:shd w:val="clear" w:color="auto" w:fill="FFFFFF"/>
        </w:rPr>
        <w:t>ого</w:t>
      </w:r>
      <w:r w:rsidRPr="00A521D4">
        <w:rPr>
          <w:sz w:val="26"/>
          <w:szCs w:val="26"/>
          <w:shd w:val="clear" w:color="auto" w:fill="FFFFFF"/>
        </w:rPr>
        <w:t xml:space="preserve"> </w:t>
      </w:r>
      <w:r w:rsidR="00AD75C0">
        <w:rPr>
          <w:sz w:val="26"/>
          <w:szCs w:val="26"/>
          <w:shd w:val="clear" w:color="auto" w:fill="FFFFFF"/>
        </w:rPr>
        <w:t>администратора</w:t>
      </w:r>
      <w:bookmarkStart w:id="0" w:name="_GoBack"/>
      <w:bookmarkEnd w:id="0"/>
      <w:r w:rsidRPr="00A521D4">
        <w:rPr>
          <w:sz w:val="26"/>
          <w:szCs w:val="26"/>
          <w:shd w:val="clear" w:color="auto" w:fill="FFFFFF"/>
        </w:rPr>
        <w:t xml:space="preserve"> бюджетных средств и отчета об исполнении бюджета </w:t>
      </w:r>
      <w:r w:rsidR="00AD75C0">
        <w:rPr>
          <w:sz w:val="26"/>
          <w:szCs w:val="26"/>
          <w:shd w:val="clear" w:color="auto" w:fill="FFFFFF"/>
        </w:rPr>
        <w:t>управления финансов</w:t>
      </w:r>
      <w:r>
        <w:rPr>
          <w:sz w:val="26"/>
          <w:szCs w:val="26"/>
          <w:shd w:val="clear" w:color="auto" w:fill="FFFFFF"/>
        </w:rPr>
        <w:t xml:space="preserve"> Дальнереченского муниципального района за 2015</w:t>
      </w:r>
      <w:r w:rsidRPr="00A521D4">
        <w:rPr>
          <w:sz w:val="26"/>
          <w:szCs w:val="26"/>
          <w:shd w:val="clear" w:color="auto" w:fill="FFFFFF"/>
        </w:rPr>
        <w:t> год.     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</w:p>
    <w:p w:rsidR="001E2F10" w:rsidRDefault="001E2F10" w:rsidP="006559AE">
      <w:pPr>
        <w:jc w:val="both"/>
        <w:rPr>
          <w:sz w:val="26"/>
          <w:szCs w:val="26"/>
          <w:shd w:val="clear" w:color="auto" w:fill="FFFFFF"/>
        </w:rPr>
      </w:pPr>
    </w:p>
    <w:p w:rsidR="00C0517E" w:rsidRDefault="00C0517E" w:rsidP="006559AE">
      <w:pPr>
        <w:jc w:val="both"/>
        <w:rPr>
          <w:sz w:val="26"/>
          <w:szCs w:val="26"/>
          <w:shd w:val="clear" w:color="auto" w:fill="FFFFFF"/>
        </w:rPr>
      </w:pP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Главный специалист 1 разряда отдела внутреннего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муниципального финансового контроля                </w:t>
      </w:r>
      <w:r w:rsidR="001E2F10"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 xml:space="preserve">  _____________      </w:t>
      </w:r>
      <w:r w:rsidR="001E2F10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  А.А. Бойкова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</w:p>
    <w:p w:rsidR="00C0517E" w:rsidRDefault="00C0517E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Начальник управления финансов администрации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Дальнереченского</w:t>
      </w:r>
      <w:r w:rsidR="00C0517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муниципального района   </w:t>
      </w:r>
      <w:r w:rsidR="00C0517E">
        <w:rPr>
          <w:sz w:val="26"/>
          <w:szCs w:val="26"/>
          <w:shd w:val="clear" w:color="auto" w:fill="FFFFFF"/>
        </w:rPr>
        <w:t xml:space="preserve">  </w:t>
      </w:r>
      <w:r w:rsidR="001E2F10">
        <w:rPr>
          <w:sz w:val="26"/>
          <w:szCs w:val="26"/>
          <w:shd w:val="clear" w:color="auto" w:fill="FFFFFF"/>
        </w:rPr>
        <w:t xml:space="preserve">   </w:t>
      </w:r>
      <w:r w:rsidR="00C0517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    ______________    </w:t>
      </w:r>
      <w:r w:rsidR="001E2F10"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 xml:space="preserve">  </w:t>
      </w:r>
      <w:r w:rsidR="00C0517E">
        <w:rPr>
          <w:sz w:val="26"/>
          <w:szCs w:val="26"/>
          <w:shd w:val="clear" w:color="auto" w:fill="FFFFFF"/>
        </w:rPr>
        <w:t>Г.В. Дронова</w:t>
      </w:r>
    </w:p>
    <w:p w:rsidR="00577255" w:rsidRDefault="001E2F10" w:rsidP="00B9074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</w:t>
      </w:r>
    </w:p>
    <w:p w:rsidR="00577255" w:rsidRDefault="00577255" w:rsidP="00B90744">
      <w:pPr>
        <w:jc w:val="both"/>
        <w:rPr>
          <w:sz w:val="26"/>
          <w:szCs w:val="26"/>
          <w:shd w:val="clear" w:color="auto" w:fill="FFFFFF"/>
        </w:rPr>
      </w:pPr>
    </w:p>
    <w:p w:rsidR="00C0517E" w:rsidRDefault="00C0517E" w:rsidP="00383546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Главный специалист 1 разряда отдела</w:t>
      </w:r>
    </w:p>
    <w:p w:rsidR="00577255" w:rsidRPr="00C0517E" w:rsidRDefault="00C0517E" w:rsidP="00383546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учета, отчетности и казначейства</w:t>
      </w:r>
      <w:r w:rsidR="00577255">
        <w:rPr>
          <w:sz w:val="26"/>
          <w:szCs w:val="26"/>
          <w:shd w:val="clear" w:color="auto" w:fill="FFFFFF"/>
        </w:rPr>
        <w:t xml:space="preserve">                </w:t>
      </w:r>
      <w:r>
        <w:rPr>
          <w:sz w:val="26"/>
          <w:szCs w:val="26"/>
          <w:shd w:val="clear" w:color="auto" w:fill="FFFFFF"/>
        </w:rPr>
        <w:t xml:space="preserve">    </w:t>
      </w:r>
      <w:r w:rsidR="001E2F10">
        <w:rPr>
          <w:sz w:val="26"/>
          <w:szCs w:val="26"/>
          <w:shd w:val="clear" w:color="auto" w:fill="FFFFFF"/>
        </w:rPr>
        <w:t xml:space="preserve">        </w:t>
      </w:r>
      <w:r w:rsidR="00577255">
        <w:rPr>
          <w:sz w:val="26"/>
          <w:szCs w:val="26"/>
          <w:shd w:val="clear" w:color="auto" w:fill="FFFFFF"/>
        </w:rPr>
        <w:t xml:space="preserve">   _____________</w:t>
      </w:r>
      <w:proofErr w:type="gramStart"/>
      <w:r w:rsidR="00577255">
        <w:rPr>
          <w:sz w:val="26"/>
          <w:szCs w:val="26"/>
          <w:shd w:val="clear" w:color="auto" w:fill="FFFFFF"/>
        </w:rPr>
        <w:t xml:space="preserve">_  </w:t>
      </w:r>
      <w:r>
        <w:rPr>
          <w:sz w:val="26"/>
          <w:szCs w:val="26"/>
          <w:shd w:val="clear" w:color="auto" w:fill="FFFFFF"/>
        </w:rPr>
        <w:t>Е.В.</w:t>
      </w:r>
      <w:proofErr w:type="gramEnd"/>
      <w:r>
        <w:rPr>
          <w:sz w:val="26"/>
          <w:szCs w:val="26"/>
          <w:shd w:val="clear" w:color="auto" w:fill="FFFFFF"/>
        </w:rPr>
        <w:t xml:space="preserve"> Пархоменко</w:t>
      </w:r>
    </w:p>
    <w:sectPr w:rsidR="00577255" w:rsidRPr="00C0517E" w:rsidSect="00C0517E">
      <w:headerReference w:type="even" r:id="rId11"/>
      <w:headerReference w:type="default" r:id="rId12"/>
      <w:pgSz w:w="11906" w:h="16838"/>
      <w:pgMar w:top="993" w:right="746" w:bottom="71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6C" w:rsidRDefault="00A8076C" w:rsidP="001C702F">
      <w:pPr>
        <w:pStyle w:val="a5"/>
      </w:pPr>
      <w:r>
        <w:separator/>
      </w:r>
    </w:p>
  </w:endnote>
  <w:endnote w:type="continuationSeparator" w:id="0">
    <w:p w:rsidR="00A8076C" w:rsidRDefault="00A8076C" w:rsidP="001C702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6C" w:rsidRDefault="00A8076C" w:rsidP="001C702F">
      <w:pPr>
        <w:pStyle w:val="a5"/>
      </w:pPr>
      <w:r>
        <w:separator/>
      </w:r>
    </w:p>
  </w:footnote>
  <w:footnote w:type="continuationSeparator" w:id="0">
    <w:p w:rsidR="00A8076C" w:rsidRDefault="00A8076C" w:rsidP="001C702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55" w:rsidRDefault="00577255" w:rsidP="00ED42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255" w:rsidRDefault="005772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55" w:rsidRDefault="00577255" w:rsidP="00ED42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75C0">
      <w:rPr>
        <w:rStyle w:val="a9"/>
        <w:noProof/>
      </w:rPr>
      <w:t>12</w:t>
    </w:r>
    <w:r>
      <w:rPr>
        <w:rStyle w:val="a9"/>
      </w:rPr>
      <w:fldChar w:fldCharType="end"/>
    </w:r>
  </w:p>
  <w:p w:rsidR="00577255" w:rsidRDefault="00577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9C07D5"/>
    <w:multiLevelType w:val="hybridMultilevel"/>
    <w:tmpl w:val="29F893D6"/>
    <w:lvl w:ilvl="0" w:tplc="0419000B">
      <w:start w:val="1"/>
      <w:numFmt w:val="bullet"/>
      <w:pStyle w:val="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5240CC"/>
    <w:multiLevelType w:val="hybridMultilevel"/>
    <w:tmpl w:val="137A8E90"/>
    <w:lvl w:ilvl="0" w:tplc="916C77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DD5119"/>
    <w:multiLevelType w:val="hybridMultilevel"/>
    <w:tmpl w:val="E97261F0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8E60042"/>
    <w:multiLevelType w:val="hybridMultilevel"/>
    <w:tmpl w:val="24D45B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DB1"/>
    <w:rsid w:val="00000057"/>
    <w:rsid w:val="00000169"/>
    <w:rsid w:val="000076E7"/>
    <w:rsid w:val="0001091C"/>
    <w:rsid w:val="0001672D"/>
    <w:rsid w:val="00017F7D"/>
    <w:rsid w:val="000222E7"/>
    <w:rsid w:val="00023DA8"/>
    <w:rsid w:val="000246AF"/>
    <w:rsid w:val="00024D3C"/>
    <w:rsid w:val="000309E2"/>
    <w:rsid w:val="00030ED1"/>
    <w:rsid w:val="00037B00"/>
    <w:rsid w:val="00042690"/>
    <w:rsid w:val="00042C87"/>
    <w:rsid w:val="000455A7"/>
    <w:rsid w:val="000467DF"/>
    <w:rsid w:val="0004755D"/>
    <w:rsid w:val="000475FB"/>
    <w:rsid w:val="000542F6"/>
    <w:rsid w:val="00055D2C"/>
    <w:rsid w:val="0005776B"/>
    <w:rsid w:val="00057E1C"/>
    <w:rsid w:val="000605D2"/>
    <w:rsid w:val="00074578"/>
    <w:rsid w:val="00075F08"/>
    <w:rsid w:val="000912BE"/>
    <w:rsid w:val="00093131"/>
    <w:rsid w:val="0009623E"/>
    <w:rsid w:val="0009718B"/>
    <w:rsid w:val="00097702"/>
    <w:rsid w:val="000A1CF6"/>
    <w:rsid w:val="000A2CA9"/>
    <w:rsid w:val="000A4259"/>
    <w:rsid w:val="000A4FF2"/>
    <w:rsid w:val="000B2189"/>
    <w:rsid w:val="000B3BC7"/>
    <w:rsid w:val="000B684B"/>
    <w:rsid w:val="000B713C"/>
    <w:rsid w:val="000C27F4"/>
    <w:rsid w:val="000C3F76"/>
    <w:rsid w:val="000C53C5"/>
    <w:rsid w:val="000D095B"/>
    <w:rsid w:val="000D3329"/>
    <w:rsid w:val="000D392C"/>
    <w:rsid w:val="000D7C02"/>
    <w:rsid w:val="000E42E9"/>
    <w:rsid w:val="000E5BBA"/>
    <w:rsid w:val="000E6549"/>
    <w:rsid w:val="000E70C7"/>
    <w:rsid w:val="000F5099"/>
    <w:rsid w:val="000F60A8"/>
    <w:rsid w:val="00100BFC"/>
    <w:rsid w:val="0010681C"/>
    <w:rsid w:val="00116402"/>
    <w:rsid w:val="0011656E"/>
    <w:rsid w:val="00121218"/>
    <w:rsid w:val="001213BA"/>
    <w:rsid w:val="00122B27"/>
    <w:rsid w:val="00133D14"/>
    <w:rsid w:val="00140A08"/>
    <w:rsid w:val="00143C87"/>
    <w:rsid w:val="001443F9"/>
    <w:rsid w:val="00145A5A"/>
    <w:rsid w:val="001464FB"/>
    <w:rsid w:val="00161560"/>
    <w:rsid w:val="0016434A"/>
    <w:rsid w:val="001671A9"/>
    <w:rsid w:val="00172E37"/>
    <w:rsid w:val="001774B6"/>
    <w:rsid w:val="00180E1D"/>
    <w:rsid w:val="0018570A"/>
    <w:rsid w:val="00185B2A"/>
    <w:rsid w:val="0019281C"/>
    <w:rsid w:val="00193405"/>
    <w:rsid w:val="00197474"/>
    <w:rsid w:val="001A67DD"/>
    <w:rsid w:val="001A6B5C"/>
    <w:rsid w:val="001A6D31"/>
    <w:rsid w:val="001B3178"/>
    <w:rsid w:val="001B7B7D"/>
    <w:rsid w:val="001C22B7"/>
    <w:rsid w:val="001C23FA"/>
    <w:rsid w:val="001C3E00"/>
    <w:rsid w:val="001C632D"/>
    <w:rsid w:val="001C702F"/>
    <w:rsid w:val="001E2F10"/>
    <w:rsid w:val="001E755C"/>
    <w:rsid w:val="001E7F2A"/>
    <w:rsid w:val="001F13CB"/>
    <w:rsid w:val="001F1E4F"/>
    <w:rsid w:val="001F341A"/>
    <w:rsid w:val="001F3DEB"/>
    <w:rsid w:val="001F7A5A"/>
    <w:rsid w:val="00201E29"/>
    <w:rsid w:val="00202348"/>
    <w:rsid w:val="00203C6D"/>
    <w:rsid w:val="002044F6"/>
    <w:rsid w:val="002103A8"/>
    <w:rsid w:val="00211E5E"/>
    <w:rsid w:val="002149DB"/>
    <w:rsid w:val="00221090"/>
    <w:rsid w:val="002213BD"/>
    <w:rsid w:val="002229D3"/>
    <w:rsid w:val="0022364E"/>
    <w:rsid w:val="00223DE7"/>
    <w:rsid w:val="0022452A"/>
    <w:rsid w:val="00224B73"/>
    <w:rsid w:val="00225053"/>
    <w:rsid w:val="00225DE3"/>
    <w:rsid w:val="002270F0"/>
    <w:rsid w:val="00236ACE"/>
    <w:rsid w:val="00236C8E"/>
    <w:rsid w:val="0023748F"/>
    <w:rsid w:val="00243951"/>
    <w:rsid w:val="00245008"/>
    <w:rsid w:val="002453A9"/>
    <w:rsid w:val="00245E6C"/>
    <w:rsid w:val="002537F4"/>
    <w:rsid w:val="00254ED5"/>
    <w:rsid w:val="00257E08"/>
    <w:rsid w:val="0026051D"/>
    <w:rsid w:val="002613E4"/>
    <w:rsid w:val="00263875"/>
    <w:rsid w:val="002649CE"/>
    <w:rsid w:val="0026642F"/>
    <w:rsid w:val="0026788A"/>
    <w:rsid w:val="002716E7"/>
    <w:rsid w:val="00271B80"/>
    <w:rsid w:val="00274D57"/>
    <w:rsid w:val="002809E3"/>
    <w:rsid w:val="00293FA6"/>
    <w:rsid w:val="002943BD"/>
    <w:rsid w:val="0029708E"/>
    <w:rsid w:val="0029716B"/>
    <w:rsid w:val="002A6480"/>
    <w:rsid w:val="002B0888"/>
    <w:rsid w:val="002B3E8A"/>
    <w:rsid w:val="002B4C28"/>
    <w:rsid w:val="002C012F"/>
    <w:rsid w:val="002C0D8F"/>
    <w:rsid w:val="002C4CC7"/>
    <w:rsid w:val="002C6898"/>
    <w:rsid w:val="002C6B3F"/>
    <w:rsid w:val="002D1C0C"/>
    <w:rsid w:val="002D2B03"/>
    <w:rsid w:val="002D7831"/>
    <w:rsid w:val="002E0C3B"/>
    <w:rsid w:val="002E53CC"/>
    <w:rsid w:val="002E54D9"/>
    <w:rsid w:val="002E65E5"/>
    <w:rsid w:val="002F33DA"/>
    <w:rsid w:val="002F761D"/>
    <w:rsid w:val="00307CB7"/>
    <w:rsid w:val="003113B2"/>
    <w:rsid w:val="003121F9"/>
    <w:rsid w:val="003220D9"/>
    <w:rsid w:val="003259D9"/>
    <w:rsid w:val="003261FC"/>
    <w:rsid w:val="003276BA"/>
    <w:rsid w:val="00327807"/>
    <w:rsid w:val="003337F9"/>
    <w:rsid w:val="003405CB"/>
    <w:rsid w:val="00346805"/>
    <w:rsid w:val="00353BAA"/>
    <w:rsid w:val="00354D1A"/>
    <w:rsid w:val="00360571"/>
    <w:rsid w:val="00362BF9"/>
    <w:rsid w:val="00363D6F"/>
    <w:rsid w:val="00366850"/>
    <w:rsid w:val="00371A0E"/>
    <w:rsid w:val="003726B5"/>
    <w:rsid w:val="003759D4"/>
    <w:rsid w:val="00375F2F"/>
    <w:rsid w:val="003763C7"/>
    <w:rsid w:val="003804AA"/>
    <w:rsid w:val="003805EF"/>
    <w:rsid w:val="00382E86"/>
    <w:rsid w:val="00383546"/>
    <w:rsid w:val="0038400D"/>
    <w:rsid w:val="003841DB"/>
    <w:rsid w:val="00392679"/>
    <w:rsid w:val="00393EDA"/>
    <w:rsid w:val="0039560A"/>
    <w:rsid w:val="00397E7D"/>
    <w:rsid w:val="003A189E"/>
    <w:rsid w:val="003A613E"/>
    <w:rsid w:val="003B0437"/>
    <w:rsid w:val="003D72B1"/>
    <w:rsid w:val="003E2178"/>
    <w:rsid w:val="003E2765"/>
    <w:rsid w:val="003E484A"/>
    <w:rsid w:val="003E50A6"/>
    <w:rsid w:val="003E70D1"/>
    <w:rsid w:val="003F0FEE"/>
    <w:rsid w:val="003F4DA2"/>
    <w:rsid w:val="003F7D80"/>
    <w:rsid w:val="00405A44"/>
    <w:rsid w:val="00410464"/>
    <w:rsid w:val="00410E63"/>
    <w:rsid w:val="00414C91"/>
    <w:rsid w:val="004155C0"/>
    <w:rsid w:val="00415A31"/>
    <w:rsid w:val="00415DE9"/>
    <w:rsid w:val="00416ABC"/>
    <w:rsid w:val="00417E88"/>
    <w:rsid w:val="004247DF"/>
    <w:rsid w:val="00426B88"/>
    <w:rsid w:val="00427881"/>
    <w:rsid w:val="0043534C"/>
    <w:rsid w:val="00435CE3"/>
    <w:rsid w:val="004367A4"/>
    <w:rsid w:val="00441007"/>
    <w:rsid w:val="00443414"/>
    <w:rsid w:val="004514D8"/>
    <w:rsid w:val="00451997"/>
    <w:rsid w:val="00455FCB"/>
    <w:rsid w:val="0045688E"/>
    <w:rsid w:val="00464783"/>
    <w:rsid w:val="00466A67"/>
    <w:rsid w:val="004720D9"/>
    <w:rsid w:val="00476FFE"/>
    <w:rsid w:val="004811D1"/>
    <w:rsid w:val="0048149C"/>
    <w:rsid w:val="004829AA"/>
    <w:rsid w:val="004836D6"/>
    <w:rsid w:val="0048430B"/>
    <w:rsid w:val="00484EC9"/>
    <w:rsid w:val="00490B0A"/>
    <w:rsid w:val="00491FAA"/>
    <w:rsid w:val="00494633"/>
    <w:rsid w:val="0049692A"/>
    <w:rsid w:val="00496C99"/>
    <w:rsid w:val="00497BA6"/>
    <w:rsid w:val="004A2DAD"/>
    <w:rsid w:val="004B24AD"/>
    <w:rsid w:val="004B29E9"/>
    <w:rsid w:val="004B4A45"/>
    <w:rsid w:val="004C114D"/>
    <w:rsid w:val="004C3861"/>
    <w:rsid w:val="004C4D8B"/>
    <w:rsid w:val="004C7FDD"/>
    <w:rsid w:val="004D02E3"/>
    <w:rsid w:val="004D1800"/>
    <w:rsid w:val="004D2CD3"/>
    <w:rsid w:val="004E0294"/>
    <w:rsid w:val="004E32F3"/>
    <w:rsid w:val="004F3AB7"/>
    <w:rsid w:val="004F7F7A"/>
    <w:rsid w:val="0050002B"/>
    <w:rsid w:val="005003F0"/>
    <w:rsid w:val="00505AA4"/>
    <w:rsid w:val="005070EE"/>
    <w:rsid w:val="00511C1C"/>
    <w:rsid w:val="005159EA"/>
    <w:rsid w:val="00516F2C"/>
    <w:rsid w:val="00521588"/>
    <w:rsid w:val="005218FF"/>
    <w:rsid w:val="00526BBD"/>
    <w:rsid w:val="00527D59"/>
    <w:rsid w:val="00530577"/>
    <w:rsid w:val="00533433"/>
    <w:rsid w:val="00533DB3"/>
    <w:rsid w:val="00533E75"/>
    <w:rsid w:val="0053627B"/>
    <w:rsid w:val="00536C55"/>
    <w:rsid w:val="00544699"/>
    <w:rsid w:val="00555BD9"/>
    <w:rsid w:val="00567B19"/>
    <w:rsid w:val="00567C2C"/>
    <w:rsid w:val="00573351"/>
    <w:rsid w:val="005738AE"/>
    <w:rsid w:val="00575A96"/>
    <w:rsid w:val="00575B91"/>
    <w:rsid w:val="00577255"/>
    <w:rsid w:val="005804C4"/>
    <w:rsid w:val="0058270A"/>
    <w:rsid w:val="00583165"/>
    <w:rsid w:val="00584AC1"/>
    <w:rsid w:val="00585925"/>
    <w:rsid w:val="00586586"/>
    <w:rsid w:val="0059035B"/>
    <w:rsid w:val="0059352C"/>
    <w:rsid w:val="00595E2A"/>
    <w:rsid w:val="005968C8"/>
    <w:rsid w:val="005B05D0"/>
    <w:rsid w:val="005B2E46"/>
    <w:rsid w:val="005B6BEC"/>
    <w:rsid w:val="005B7F36"/>
    <w:rsid w:val="005C3F16"/>
    <w:rsid w:val="005C4DFC"/>
    <w:rsid w:val="005C7EE8"/>
    <w:rsid w:val="005D1AF4"/>
    <w:rsid w:val="005D2E61"/>
    <w:rsid w:val="005D430A"/>
    <w:rsid w:val="005D7FFC"/>
    <w:rsid w:val="005E1874"/>
    <w:rsid w:val="005E2873"/>
    <w:rsid w:val="005E3C19"/>
    <w:rsid w:val="005F28F7"/>
    <w:rsid w:val="005F5120"/>
    <w:rsid w:val="005F686B"/>
    <w:rsid w:val="00600547"/>
    <w:rsid w:val="00601D20"/>
    <w:rsid w:val="006245C2"/>
    <w:rsid w:val="00624F68"/>
    <w:rsid w:val="00625F7D"/>
    <w:rsid w:val="00637231"/>
    <w:rsid w:val="0064305D"/>
    <w:rsid w:val="0064428E"/>
    <w:rsid w:val="0064432D"/>
    <w:rsid w:val="00647C94"/>
    <w:rsid w:val="006527B8"/>
    <w:rsid w:val="00653E3D"/>
    <w:rsid w:val="00654E70"/>
    <w:rsid w:val="006559AE"/>
    <w:rsid w:val="006605CC"/>
    <w:rsid w:val="00661FE7"/>
    <w:rsid w:val="00662313"/>
    <w:rsid w:val="00665601"/>
    <w:rsid w:val="00666900"/>
    <w:rsid w:val="00666A94"/>
    <w:rsid w:val="00670A9E"/>
    <w:rsid w:val="00671C2B"/>
    <w:rsid w:val="00673F70"/>
    <w:rsid w:val="00675571"/>
    <w:rsid w:val="00677186"/>
    <w:rsid w:val="006824F2"/>
    <w:rsid w:val="00683C15"/>
    <w:rsid w:val="00684570"/>
    <w:rsid w:val="00687BAE"/>
    <w:rsid w:val="006951C7"/>
    <w:rsid w:val="006A0392"/>
    <w:rsid w:val="006A1C86"/>
    <w:rsid w:val="006A2463"/>
    <w:rsid w:val="006A5AA3"/>
    <w:rsid w:val="006A6865"/>
    <w:rsid w:val="006B0719"/>
    <w:rsid w:val="006B11FB"/>
    <w:rsid w:val="006B2FC6"/>
    <w:rsid w:val="006C462E"/>
    <w:rsid w:val="006C48C7"/>
    <w:rsid w:val="006C58F8"/>
    <w:rsid w:val="006D4393"/>
    <w:rsid w:val="006D4F58"/>
    <w:rsid w:val="006E14E3"/>
    <w:rsid w:val="006E2579"/>
    <w:rsid w:val="006E68EF"/>
    <w:rsid w:val="006F0925"/>
    <w:rsid w:val="006F3E7E"/>
    <w:rsid w:val="006F59B2"/>
    <w:rsid w:val="006F758C"/>
    <w:rsid w:val="0070281D"/>
    <w:rsid w:val="00704CD2"/>
    <w:rsid w:val="0070755C"/>
    <w:rsid w:val="00711CA8"/>
    <w:rsid w:val="00712BBC"/>
    <w:rsid w:val="00715D67"/>
    <w:rsid w:val="00720D3B"/>
    <w:rsid w:val="00724C38"/>
    <w:rsid w:val="0072548E"/>
    <w:rsid w:val="00725C2D"/>
    <w:rsid w:val="007264D5"/>
    <w:rsid w:val="007273A8"/>
    <w:rsid w:val="00730E75"/>
    <w:rsid w:val="007318F4"/>
    <w:rsid w:val="007352F6"/>
    <w:rsid w:val="00743699"/>
    <w:rsid w:val="00747160"/>
    <w:rsid w:val="007511E0"/>
    <w:rsid w:val="007560C6"/>
    <w:rsid w:val="007564BC"/>
    <w:rsid w:val="00764017"/>
    <w:rsid w:val="00765FEB"/>
    <w:rsid w:val="00770429"/>
    <w:rsid w:val="00773CC2"/>
    <w:rsid w:val="00773CC4"/>
    <w:rsid w:val="007743A3"/>
    <w:rsid w:val="0077493B"/>
    <w:rsid w:val="00776EF0"/>
    <w:rsid w:val="00786376"/>
    <w:rsid w:val="007875AE"/>
    <w:rsid w:val="00792BBD"/>
    <w:rsid w:val="007936C5"/>
    <w:rsid w:val="007A0E36"/>
    <w:rsid w:val="007A3C23"/>
    <w:rsid w:val="007B1D45"/>
    <w:rsid w:val="007B223B"/>
    <w:rsid w:val="007B7C7F"/>
    <w:rsid w:val="007C56E9"/>
    <w:rsid w:val="007C6335"/>
    <w:rsid w:val="007C6C8F"/>
    <w:rsid w:val="007D20EA"/>
    <w:rsid w:val="007D4667"/>
    <w:rsid w:val="007D7F5A"/>
    <w:rsid w:val="007E0EE6"/>
    <w:rsid w:val="007E52D8"/>
    <w:rsid w:val="007F0F9B"/>
    <w:rsid w:val="007F162A"/>
    <w:rsid w:val="007F61A3"/>
    <w:rsid w:val="007F6580"/>
    <w:rsid w:val="007F6777"/>
    <w:rsid w:val="0080240A"/>
    <w:rsid w:val="00803827"/>
    <w:rsid w:val="00805C0B"/>
    <w:rsid w:val="00810BEC"/>
    <w:rsid w:val="008145F5"/>
    <w:rsid w:val="00817952"/>
    <w:rsid w:val="00823B34"/>
    <w:rsid w:val="00823DEA"/>
    <w:rsid w:val="00826592"/>
    <w:rsid w:val="00831B71"/>
    <w:rsid w:val="0083243A"/>
    <w:rsid w:val="00834308"/>
    <w:rsid w:val="00852518"/>
    <w:rsid w:val="00854C67"/>
    <w:rsid w:val="00857C70"/>
    <w:rsid w:val="0087017C"/>
    <w:rsid w:val="00875B47"/>
    <w:rsid w:val="00877800"/>
    <w:rsid w:val="0088642F"/>
    <w:rsid w:val="00891EE7"/>
    <w:rsid w:val="008962AB"/>
    <w:rsid w:val="008A1E06"/>
    <w:rsid w:val="008A1E70"/>
    <w:rsid w:val="008A2556"/>
    <w:rsid w:val="008A72F4"/>
    <w:rsid w:val="008B21E6"/>
    <w:rsid w:val="008C6F21"/>
    <w:rsid w:val="008D07E3"/>
    <w:rsid w:val="008D12B5"/>
    <w:rsid w:val="008D1CE4"/>
    <w:rsid w:val="008D1DB1"/>
    <w:rsid w:val="008D2AC1"/>
    <w:rsid w:val="008D4DAA"/>
    <w:rsid w:val="008F2BFC"/>
    <w:rsid w:val="008F4DA1"/>
    <w:rsid w:val="008F51B7"/>
    <w:rsid w:val="009015F2"/>
    <w:rsid w:val="00901823"/>
    <w:rsid w:val="009074D3"/>
    <w:rsid w:val="00912444"/>
    <w:rsid w:val="00912DBD"/>
    <w:rsid w:val="00915418"/>
    <w:rsid w:val="00916B62"/>
    <w:rsid w:val="009223DA"/>
    <w:rsid w:val="00923210"/>
    <w:rsid w:val="009239C6"/>
    <w:rsid w:val="009246D8"/>
    <w:rsid w:val="009251B1"/>
    <w:rsid w:val="009269C5"/>
    <w:rsid w:val="00926A7F"/>
    <w:rsid w:val="00940FE4"/>
    <w:rsid w:val="0094223F"/>
    <w:rsid w:val="00950A72"/>
    <w:rsid w:val="00952C18"/>
    <w:rsid w:val="00956C6A"/>
    <w:rsid w:val="0097176F"/>
    <w:rsid w:val="0097245D"/>
    <w:rsid w:val="00973575"/>
    <w:rsid w:val="00974C96"/>
    <w:rsid w:val="00974E48"/>
    <w:rsid w:val="00975AE7"/>
    <w:rsid w:val="00976E6A"/>
    <w:rsid w:val="009773CD"/>
    <w:rsid w:val="009818D7"/>
    <w:rsid w:val="00993E4F"/>
    <w:rsid w:val="00993E54"/>
    <w:rsid w:val="0099450C"/>
    <w:rsid w:val="00997349"/>
    <w:rsid w:val="009A2224"/>
    <w:rsid w:val="009B1549"/>
    <w:rsid w:val="009B287B"/>
    <w:rsid w:val="009D0207"/>
    <w:rsid w:val="009D2E5F"/>
    <w:rsid w:val="009D4A91"/>
    <w:rsid w:val="009D5571"/>
    <w:rsid w:val="009D58A0"/>
    <w:rsid w:val="009E2811"/>
    <w:rsid w:val="009E6FF4"/>
    <w:rsid w:val="009F26EA"/>
    <w:rsid w:val="009F28A5"/>
    <w:rsid w:val="009F70C8"/>
    <w:rsid w:val="009F7C9A"/>
    <w:rsid w:val="00A059EC"/>
    <w:rsid w:val="00A06FC3"/>
    <w:rsid w:val="00A07828"/>
    <w:rsid w:val="00A11BBE"/>
    <w:rsid w:val="00A146F2"/>
    <w:rsid w:val="00A16307"/>
    <w:rsid w:val="00A168B2"/>
    <w:rsid w:val="00A16AEA"/>
    <w:rsid w:val="00A17F4B"/>
    <w:rsid w:val="00A2086E"/>
    <w:rsid w:val="00A219AD"/>
    <w:rsid w:val="00A22C18"/>
    <w:rsid w:val="00A23193"/>
    <w:rsid w:val="00A2767D"/>
    <w:rsid w:val="00A307E6"/>
    <w:rsid w:val="00A3188A"/>
    <w:rsid w:val="00A3370C"/>
    <w:rsid w:val="00A34786"/>
    <w:rsid w:val="00A36099"/>
    <w:rsid w:val="00A37798"/>
    <w:rsid w:val="00A50E50"/>
    <w:rsid w:val="00A521D4"/>
    <w:rsid w:val="00A52ABF"/>
    <w:rsid w:val="00A62221"/>
    <w:rsid w:val="00A700B0"/>
    <w:rsid w:val="00A70F82"/>
    <w:rsid w:val="00A72DD1"/>
    <w:rsid w:val="00A72EA8"/>
    <w:rsid w:val="00A74EF4"/>
    <w:rsid w:val="00A805CE"/>
    <w:rsid w:val="00A8075F"/>
    <w:rsid w:val="00A8076C"/>
    <w:rsid w:val="00A81AA4"/>
    <w:rsid w:val="00A877F1"/>
    <w:rsid w:val="00A91146"/>
    <w:rsid w:val="00A9381A"/>
    <w:rsid w:val="00AA0AD9"/>
    <w:rsid w:val="00AA22C9"/>
    <w:rsid w:val="00AA57D0"/>
    <w:rsid w:val="00AA6430"/>
    <w:rsid w:val="00AB02B1"/>
    <w:rsid w:val="00AB5A4D"/>
    <w:rsid w:val="00AC3622"/>
    <w:rsid w:val="00AC3BD6"/>
    <w:rsid w:val="00AC7D0E"/>
    <w:rsid w:val="00AD75C0"/>
    <w:rsid w:val="00AE00D6"/>
    <w:rsid w:val="00AE06EA"/>
    <w:rsid w:val="00AE67E4"/>
    <w:rsid w:val="00AF1C76"/>
    <w:rsid w:val="00AF2C99"/>
    <w:rsid w:val="00AF5C7B"/>
    <w:rsid w:val="00B00AD4"/>
    <w:rsid w:val="00B00EBA"/>
    <w:rsid w:val="00B02B57"/>
    <w:rsid w:val="00B05BBE"/>
    <w:rsid w:val="00B11516"/>
    <w:rsid w:val="00B20406"/>
    <w:rsid w:val="00B21588"/>
    <w:rsid w:val="00B2390E"/>
    <w:rsid w:val="00B243D6"/>
    <w:rsid w:val="00B24767"/>
    <w:rsid w:val="00B3029C"/>
    <w:rsid w:val="00B32632"/>
    <w:rsid w:val="00B3602D"/>
    <w:rsid w:val="00B3672D"/>
    <w:rsid w:val="00B44225"/>
    <w:rsid w:val="00B5338B"/>
    <w:rsid w:val="00B6089C"/>
    <w:rsid w:val="00B62149"/>
    <w:rsid w:val="00B66666"/>
    <w:rsid w:val="00B66B99"/>
    <w:rsid w:val="00B720A6"/>
    <w:rsid w:val="00B76C67"/>
    <w:rsid w:val="00B90744"/>
    <w:rsid w:val="00B9287D"/>
    <w:rsid w:val="00B93C6D"/>
    <w:rsid w:val="00B940D1"/>
    <w:rsid w:val="00BA0D38"/>
    <w:rsid w:val="00BA60EE"/>
    <w:rsid w:val="00BA72BC"/>
    <w:rsid w:val="00BB051F"/>
    <w:rsid w:val="00BB0A9D"/>
    <w:rsid w:val="00BB70EB"/>
    <w:rsid w:val="00BC174E"/>
    <w:rsid w:val="00BD1886"/>
    <w:rsid w:val="00BD5B9E"/>
    <w:rsid w:val="00BD5C68"/>
    <w:rsid w:val="00BD7C58"/>
    <w:rsid w:val="00BE009F"/>
    <w:rsid w:val="00BE1E7C"/>
    <w:rsid w:val="00BE20FC"/>
    <w:rsid w:val="00BF015B"/>
    <w:rsid w:val="00BF6915"/>
    <w:rsid w:val="00BF7D8D"/>
    <w:rsid w:val="00C016B0"/>
    <w:rsid w:val="00C04546"/>
    <w:rsid w:val="00C0517E"/>
    <w:rsid w:val="00C14476"/>
    <w:rsid w:val="00C15CA5"/>
    <w:rsid w:val="00C26C17"/>
    <w:rsid w:val="00C27D7B"/>
    <w:rsid w:val="00C30142"/>
    <w:rsid w:val="00C30869"/>
    <w:rsid w:val="00C32A04"/>
    <w:rsid w:val="00C350B7"/>
    <w:rsid w:val="00C36077"/>
    <w:rsid w:val="00C36A74"/>
    <w:rsid w:val="00C45FF2"/>
    <w:rsid w:val="00C47174"/>
    <w:rsid w:val="00C51C0C"/>
    <w:rsid w:val="00C523FD"/>
    <w:rsid w:val="00C54678"/>
    <w:rsid w:val="00C55567"/>
    <w:rsid w:val="00C5691E"/>
    <w:rsid w:val="00C64BAB"/>
    <w:rsid w:val="00C66FDB"/>
    <w:rsid w:val="00C7302D"/>
    <w:rsid w:val="00C7575E"/>
    <w:rsid w:val="00C812BB"/>
    <w:rsid w:val="00C81BCD"/>
    <w:rsid w:val="00C827E9"/>
    <w:rsid w:val="00C83B3D"/>
    <w:rsid w:val="00C8704F"/>
    <w:rsid w:val="00C87518"/>
    <w:rsid w:val="00C9100D"/>
    <w:rsid w:val="00CA0EB7"/>
    <w:rsid w:val="00CA3C54"/>
    <w:rsid w:val="00CA61CE"/>
    <w:rsid w:val="00CA6A99"/>
    <w:rsid w:val="00CA6B05"/>
    <w:rsid w:val="00CB285A"/>
    <w:rsid w:val="00CB45FA"/>
    <w:rsid w:val="00CB5C6F"/>
    <w:rsid w:val="00CC2843"/>
    <w:rsid w:val="00CC398E"/>
    <w:rsid w:val="00CC5586"/>
    <w:rsid w:val="00CC71E5"/>
    <w:rsid w:val="00CD042A"/>
    <w:rsid w:val="00CD2CD1"/>
    <w:rsid w:val="00CD65AB"/>
    <w:rsid w:val="00CE1302"/>
    <w:rsid w:val="00CE1F87"/>
    <w:rsid w:val="00CE28B2"/>
    <w:rsid w:val="00CE442F"/>
    <w:rsid w:val="00CE4999"/>
    <w:rsid w:val="00CE7F9C"/>
    <w:rsid w:val="00CF1B8B"/>
    <w:rsid w:val="00CF1E34"/>
    <w:rsid w:val="00CF380F"/>
    <w:rsid w:val="00D03A56"/>
    <w:rsid w:val="00D0721D"/>
    <w:rsid w:val="00D074B6"/>
    <w:rsid w:val="00D12F22"/>
    <w:rsid w:val="00D14DB0"/>
    <w:rsid w:val="00D2157F"/>
    <w:rsid w:val="00D22672"/>
    <w:rsid w:val="00D277B1"/>
    <w:rsid w:val="00D330FC"/>
    <w:rsid w:val="00D403B5"/>
    <w:rsid w:val="00D51D4F"/>
    <w:rsid w:val="00D5529F"/>
    <w:rsid w:val="00D56C20"/>
    <w:rsid w:val="00D61E2E"/>
    <w:rsid w:val="00D638CB"/>
    <w:rsid w:val="00D702C0"/>
    <w:rsid w:val="00D7739A"/>
    <w:rsid w:val="00D84E74"/>
    <w:rsid w:val="00D91F60"/>
    <w:rsid w:val="00D94A55"/>
    <w:rsid w:val="00D9767D"/>
    <w:rsid w:val="00DA2364"/>
    <w:rsid w:val="00DA644E"/>
    <w:rsid w:val="00DA6EF4"/>
    <w:rsid w:val="00DB2DA7"/>
    <w:rsid w:val="00DB549B"/>
    <w:rsid w:val="00DB7216"/>
    <w:rsid w:val="00DC1915"/>
    <w:rsid w:val="00DC4311"/>
    <w:rsid w:val="00DC45FD"/>
    <w:rsid w:val="00DC4D92"/>
    <w:rsid w:val="00DD1894"/>
    <w:rsid w:val="00DD36E2"/>
    <w:rsid w:val="00DD7176"/>
    <w:rsid w:val="00DE6B3F"/>
    <w:rsid w:val="00DF0BCF"/>
    <w:rsid w:val="00DF1202"/>
    <w:rsid w:val="00DF26BC"/>
    <w:rsid w:val="00DF4F4E"/>
    <w:rsid w:val="00DF6395"/>
    <w:rsid w:val="00E01D92"/>
    <w:rsid w:val="00E055C7"/>
    <w:rsid w:val="00E10358"/>
    <w:rsid w:val="00E118C6"/>
    <w:rsid w:val="00E14FD1"/>
    <w:rsid w:val="00E150FB"/>
    <w:rsid w:val="00E17511"/>
    <w:rsid w:val="00E23AF6"/>
    <w:rsid w:val="00E24D00"/>
    <w:rsid w:val="00E24D51"/>
    <w:rsid w:val="00E301A8"/>
    <w:rsid w:val="00E31B5D"/>
    <w:rsid w:val="00E33893"/>
    <w:rsid w:val="00E408E1"/>
    <w:rsid w:val="00E42852"/>
    <w:rsid w:val="00E46BCB"/>
    <w:rsid w:val="00E47BC0"/>
    <w:rsid w:val="00E51EFA"/>
    <w:rsid w:val="00E6087A"/>
    <w:rsid w:val="00E64C77"/>
    <w:rsid w:val="00E64CA1"/>
    <w:rsid w:val="00E70635"/>
    <w:rsid w:val="00E71A42"/>
    <w:rsid w:val="00E770A5"/>
    <w:rsid w:val="00E77617"/>
    <w:rsid w:val="00E813A3"/>
    <w:rsid w:val="00E82D98"/>
    <w:rsid w:val="00E82FD7"/>
    <w:rsid w:val="00E8797D"/>
    <w:rsid w:val="00EA3F22"/>
    <w:rsid w:val="00EB15B7"/>
    <w:rsid w:val="00EB3759"/>
    <w:rsid w:val="00EC1E01"/>
    <w:rsid w:val="00EC39F7"/>
    <w:rsid w:val="00EC5BB5"/>
    <w:rsid w:val="00ED3C41"/>
    <w:rsid w:val="00ED424F"/>
    <w:rsid w:val="00ED4CA8"/>
    <w:rsid w:val="00ED508A"/>
    <w:rsid w:val="00ED6C09"/>
    <w:rsid w:val="00EE0406"/>
    <w:rsid w:val="00EE0B18"/>
    <w:rsid w:val="00EE490C"/>
    <w:rsid w:val="00EE53E2"/>
    <w:rsid w:val="00EF31A7"/>
    <w:rsid w:val="00EF45C5"/>
    <w:rsid w:val="00EF5715"/>
    <w:rsid w:val="00EF7E42"/>
    <w:rsid w:val="00F02EEC"/>
    <w:rsid w:val="00F0481B"/>
    <w:rsid w:val="00F07A8A"/>
    <w:rsid w:val="00F1119B"/>
    <w:rsid w:val="00F111E8"/>
    <w:rsid w:val="00F13E8D"/>
    <w:rsid w:val="00F15CB8"/>
    <w:rsid w:val="00F17D0C"/>
    <w:rsid w:val="00F20B85"/>
    <w:rsid w:val="00F234DC"/>
    <w:rsid w:val="00F240D4"/>
    <w:rsid w:val="00F24A7A"/>
    <w:rsid w:val="00F30302"/>
    <w:rsid w:val="00F30C52"/>
    <w:rsid w:val="00F30D65"/>
    <w:rsid w:val="00F31EC1"/>
    <w:rsid w:val="00F406D8"/>
    <w:rsid w:val="00F43B8A"/>
    <w:rsid w:val="00F46EEB"/>
    <w:rsid w:val="00F54021"/>
    <w:rsid w:val="00F620A5"/>
    <w:rsid w:val="00F62692"/>
    <w:rsid w:val="00F634CD"/>
    <w:rsid w:val="00F657BE"/>
    <w:rsid w:val="00F67744"/>
    <w:rsid w:val="00F74909"/>
    <w:rsid w:val="00F77E04"/>
    <w:rsid w:val="00F8187C"/>
    <w:rsid w:val="00F86290"/>
    <w:rsid w:val="00F95E5E"/>
    <w:rsid w:val="00FA5866"/>
    <w:rsid w:val="00FB09AB"/>
    <w:rsid w:val="00FC0591"/>
    <w:rsid w:val="00FC350F"/>
    <w:rsid w:val="00FD5B15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0574DD-E08E-4BE0-ADEC-2F4F9B2F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C3F76"/>
    <w:pPr>
      <w:keepNext/>
      <w:numPr>
        <w:numId w:val="1"/>
      </w:numPr>
      <w:suppressAutoHyphens/>
      <w:ind w:left="708"/>
      <w:jc w:val="both"/>
      <w:outlineLvl w:val="0"/>
    </w:pPr>
    <w:rPr>
      <w:rFonts w:eastAsia="Calibri"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C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B24A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4B24AD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4B24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B24AD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D61E2E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99"/>
    <w:qFormat/>
    <w:rsid w:val="004F3AB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EB15B7"/>
    <w:rPr>
      <w:rFonts w:cs="Times New Roman"/>
    </w:rPr>
  </w:style>
  <w:style w:type="paragraph" w:styleId="a7">
    <w:name w:val="header"/>
    <w:basedOn w:val="a"/>
    <w:link w:val="a8"/>
    <w:uiPriority w:val="99"/>
    <w:rsid w:val="004C4D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CD1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C4D8B"/>
    <w:rPr>
      <w:rFonts w:cs="Times New Roman"/>
    </w:rPr>
  </w:style>
  <w:style w:type="paragraph" w:customStyle="1" w:styleId="21">
    <w:name w:val="Основной текст 21"/>
    <w:basedOn w:val="a"/>
    <w:uiPriority w:val="99"/>
    <w:rsid w:val="004D02E3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ConsPlusNormal">
    <w:name w:val="ConsPlusNormal"/>
    <w:rsid w:val="004D02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0C3F76"/>
    <w:rPr>
      <w:rFonts w:cs="Times New Roman"/>
      <w:color w:val="000080"/>
      <w:u w:val="single"/>
    </w:rPr>
  </w:style>
  <w:style w:type="paragraph" w:customStyle="1" w:styleId="11">
    <w:name w:val="1"/>
    <w:uiPriority w:val="99"/>
    <w:rsid w:val="000C3F76"/>
    <w:pPr>
      <w:suppressAutoHyphens/>
    </w:pPr>
    <w:rPr>
      <w:rFonts w:ascii="Times New Roman" w:hAnsi="Times New Roman" w:cs="Calibri"/>
      <w:lang w:eastAsia="ar-SA"/>
    </w:rPr>
  </w:style>
  <w:style w:type="paragraph" w:customStyle="1" w:styleId="12">
    <w:name w:val="Без интервала1"/>
    <w:uiPriority w:val="99"/>
    <w:rsid w:val="000C3F76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table" w:styleId="ab">
    <w:name w:val="Table Grid"/>
    <w:basedOn w:val="a1"/>
    <w:locked/>
    <w:rsid w:val="000C3F76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C3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rsid w:val="00831B71"/>
  </w:style>
  <w:style w:type="paragraph" w:styleId="ae">
    <w:name w:val="Body Text"/>
    <w:basedOn w:val="a"/>
    <w:link w:val="af"/>
    <w:uiPriority w:val="99"/>
    <w:unhideWhenUsed/>
    <w:rsid w:val="003E2765"/>
    <w:pPr>
      <w:spacing w:after="120"/>
    </w:pPr>
  </w:style>
  <w:style w:type="character" w:customStyle="1" w:styleId="af">
    <w:name w:val="Основной текст Знак"/>
    <w:link w:val="ae"/>
    <w:uiPriority w:val="99"/>
    <w:rsid w:val="003E2765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1A6B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870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87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7725</TotalTime>
  <Pages>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421</cp:revision>
  <cp:lastPrinted>2017-01-19T23:49:00Z</cp:lastPrinted>
  <dcterms:created xsi:type="dcterms:W3CDTF">2016-05-03T06:07:00Z</dcterms:created>
  <dcterms:modified xsi:type="dcterms:W3CDTF">2017-01-19T23:52:00Z</dcterms:modified>
</cp:coreProperties>
</file>