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255" w:rsidRPr="00132A70" w:rsidRDefault="00577255" w:rsidP="00595E2A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32A70">
        <w:rPr>
          <w:b/>
          <w:bCs/>
          <w:sz w:val="28"/>
          <w:szCs w:val="28"/>
          <w:bdr w:val="none" w:sz="0" w:space="0" w:color="auto" w:frame="1"/>
        </w:rPr>
        <w:t>АКТ</w:t>
      </w:r>
    </w:p>
    <w:p w:rsidR="00577255" w:rsidRPr="00132A70" w:rsidRDefault="00577255" w:rsidP="00595E2A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32A70">
        <w:rPr>
          <w:b/>
          <w:bCs/>
          <w:sz w:val="28"/>
          <w:szCs w:val="28"/>
          <w:bdr w:val="none" w:sz="0" w:space="0" w:color="auto" w:frame="1"/>
        </w:rPr>
        <w:t>проверки годовой бюджетной отчетности</w:t>
      </w:r>
    </w:p>
    <w:p w:rsidR="00132A70" w:rsidRPr="00132A70" w:rsidRDefault="00577255" w:rsidP="00595E2A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32A70">
        <w:rPr>
          <w:b/>
          <w:bCs/>
          <w:sz w:val="28"/>
          <w:szCs w:val="28"/>
          <w:bdr w:val="none" w:sz="0" w:space="0" w:color="auto" w:frame="1"/>
        </w:rPr>
        <w:t>получателя бюджетных средств -</w:t>
      </w:r>
      <w:r w:rsidR="008D306C" w:rsidRPr="00132A70">
        <w:rPr>
          <w:b/>
          <w:bCs/>
          <w:sz w:val="28"/>
          <w:szCs w:val="28"/>
          <w:bdr w:val="none" w:sz="0" w:space="0" w:color="auto" w:frame="1"/>
        </w:rPr>
        <w:t xml:space="preserve"> муниципального </w:t>
      </w:r>
      <w:r w:rsidR="00132A70" w:rsidRPr="00132A70">
        <w:rPr>
          <w:b/>
          <w:bCs/>
          <w:sz w:val="28"/>
          <w:szCs w:val="28"/>
          <w:bdr w:val="none" w:sz="0" w:space="0" w:color="auto" w:frame="1"/>
        </w:rPr>
        <w:t>казенн</w:t>
      </w:r>
      <w:r w:rsidR="008D306C" w:rsidRPr="00132A70">
        <w:rPr>
          <w:b/>
          <w:bCs/>
          <w:sz w:val="28"/>
          <w:szCs w:val="28"/>
          <w:bdr w:val="none" w:sz="0" w:space="0" w:color="auto" w:frame="1"/>
        </w:rPr>
        <w:t>ого учреждения «</w:t>
      </w:r>
      <w:r w:rsidR="00132A70" w:rsidRPr="00132A70">
        <w:rPr>
          <w:b/>
          <w:bCs/>
          <w:sz w:val="28"/>
          <w:szCs w:val="28"/>
          <w:bdr w:val="none" w:sz="0" w:space="0" w:color="auto" w:frame="1"/>
        </w:rPr>
        <w:t>Межведомственная централизованная бухгалтерия»</w:t>
      </w:r>
      <w:r w:rsidRPr="00132A70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577255" w:rsidRPr="00132A70" w:rsidRDefault="00577255" w:rsidP="00595E2A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32A70">
        <w:rPr>
          <w:b/>
          <w:bCs/>
          <w:sz w:val="28"/>
          <w:szCs w:val="28"/>
          <w:bdr w:val="none" w:sz="0" w:space="0" w:color="auto" w:frame="1"/>
        </w:rPr>
        <w:t>Дальнереченского муниципального района</w:t>
      </w:r>
    </w:p>
    <w:p w:rsidR="00577255" w:rsidRPr="00132A70" w:rsidRDefault="00577255" w:rsidP="00595E2A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32A70">
        <w:rPr>
          <w:b/>
          <w:bCs/>
          <w:sz w:val="28"/>
          <w:szCs w:val="28"/>
          <w:bdr w:val="none" w:sz="0" w:space="0" w:color="auto" w:frame="1"/>
        </w:rPr>
        <w:t>за 2015 год</w:t>
      </w:r>
    </w:p>
    <w:p w:rsidR="00577255" w:rsidRPr="00132A70" w:rsidRDefault="00577255" w:rsidP="00595E2A">
      <w:pPr>
        <w:jc w:val="both"/>
        <w:rPr>
          <w:bCs/>
          <w:sz w:val="26"/>
          <w:szCs w:val="26"/>
          <w:bdr w:val="none" w:sz="0" w:space="0" w:color="auto" w:frame="1"/>
        </w:rPr>
      </w:pPr>
      <w:r w:rsidRPr="00132A70">
        <w:rPr>
          <w:bCs/>
          <w:sz w:val="26"/>
          <w:szCs w:val="26"/>
          <w:bdr w:val="none" w:sz="0" w:space="0" w:color="auto" w:frame="1"/>
        </w:rPr>
        <w:t xml:space="preserve"> </w:t>
      </w:r>
    </w:p>
    <w:p w:rsidR="00577255" w:rsidRPr="00132A70" w:rsidRDefault="00577255" w:rsidP="00595E2A">
      <w:pPr>
        <w:jc w:val="center"/>
        <w:rPr>
          <w:bCs/>
          <w:sz w:val="28"/>
          <w:szCs w:val="28"/>
          <w:bdr w:val="none" w:sz="0" w:space="0" w:color="auto" w:frame="1"/>
        </w:rPr>
      </w:pPr>
      <w:r w:rsidRPr="00132A70">
        <w:rPr>
          <w:bCs/>
          <w:sz w:val="28"/>
          <w:szCs w:val="28"/>
          <w:bdr w:val="none" w:sz="0" w:space="0" w:color="auto" w:frame="1"/>
        </w:rPr>
        <w:t xml:space="preserve">г. Дальнереченск                                                                     </w:t>
      </w:r>
      <w:r w:rsidR="00132A70" w:rsidRPr="00132A70">
        <w:rPr>
          <w:bCs/>
          <w:sz w:val="28"/>
          <w:szCs w:val="28"/>
          <w:bdr w:val="none" w:sz="0" w:space="0" w:color="auto" w:frame="1"/>
        </w:rPr>
        <w:t>8 декабря</w:t>
      </w:r>
      <w:r w:rsidRPr="00132A70">
        <w:rPr>
          <w:bCs/>
          <w:sz w:val="28"/>
          <w:szCs w:val="28"/>
          <w:bdr w:val="none" w:sz="0" w:space="0" w:color="auto" w:frame="1"/>
        </w:rPr>
        <w:t xml:space="preserve"> 2016 года</w:t>
      </w:r>
    </w:p>
    <w:p w:rsidR="00577255" w:rsidRPr="00132A70" w:rsidRDefault="00577255" w:rsidP="003F0FEE">
      <w:pPr>
        <w:jc w:val="both"/>
        <w:rPr>
          <w:b/>
          <w:sz w:val="28"/>
          <w:szCs w:val="28"/>
        </w:rPr>
      </w:pPr>
    </w:p>
    <w:p w:rsidR="00D04E59" w:rsidRPr="00132A70" w:rsidRDefault="00D04E59" w:rsidP="003F0FEE">
      <w:pPr>
        <w:jc w:val="both"/>
        <w:rPr>
          <w:b/>
          <w:sz w:val="28"/>
          <w:szCs w:val="28"/>
        </w:rPr>
      </w:pPr>
    </w:p>
    <w:p w:rsidR="00577255" w:rsidRPr="00132A70" w:rsidRDefault="00577255" w:rsidP="0011656E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132A70">
        <w:rPr>
          <w:b/>
          <w:bCs/>
          <w:sz w:val="26"/>
          <w:szCs w:val="26"/>
          <w:bdr w:val="none" w:sz="0" w:space="0" w:color="auto" w:frame="1"/>
        </w:rPr>
        <w:t>Основание проверки:</w:t>
      </w:r>
      <w:r w:rsidRPr="00132A70">
        <w:rPr>
          <w:bCs/>
          <w:sz w:val="26"/>
          <w:szCs w:val="26"/>
          <w:bdr w:val="none" w:sz="0" w:space="0" w:color="auto" w:frame="1"/>
        </w:rPr>
        <w:t xml:space="preserve">  </w:t>
      </w:r>
    </w:p>
    <w:p w:rsidR="00577255" w:rsidRPr="00132A70" w:rsidRDefault="00577255" w:rsidP="0011656E">
      <w:pPr>
        <w:numPr>
          <w:ilvl w:val="0"/>
          <w:numId w:val="3"/>
        </w:numPr>
        <w:tabs>
          <w:tab w:val="clear" w:pos="1428"/>
          <w:tab w:val="num" w:pos="0"/>
        </w:tabs>
        <w:spacing w:line="360" w:lineRule="auto"/>
        <w:ind w:left="0" w:firstLine="0"/>
        <w:jc w:val="both"/>
        <w:rPr>
          <w:bCs/>
          <w:sz w:val="26"/>
          <w:szCs w:val="26"/>
          <w:bdr w:val="none" w:sz="0" w:space="0" w:color="auto" w:frame="1"/>
        </w:rPr>
      </w:pPr>
      <w:r w:rsidRPr="00132A70">
        <w:rPr>
          <w:bCs/>
          <w:sz w:val="26"/>
          <w:szCs w:val="26"/>
          <w:bdr w:val="none" w:sz="0" w:space="0" w:color="auto" w:frame="1"/>
        </w:rPr>
        <w:t xml:space="preserve">статья 269.2 Бюджетного кодекса Российской Федерации, </w:t>
      </w:r>
    </w:p>
    <w:p w:rsidR="00577255" w:rsidRPr="00132A70" w:rsidRDefault="00577255" w:rsidP="0011656E">
      <w:pPr>
        <w:numPr>
          <w:ilvl w:val="0"/>
          <w:numId w:val="3"/>
        </w:numPr>
        <w:tabs>
          <w:tab w:val="clear" w:pos="1428"/>
          <w:tab w:val="num" w:pos="0"/>
        </w:tabs>
        <w:spacing w:line="360" w:lineRule="auto"/>
        <w:ind w:left="0" w:firstLine="0"/>
        <w:jc w:val="both"/>
        <w:rPr>
          <w:bCs/>
          <w:sz w:val="26"/>
          <w:szCs w:val="26"/>
          <w:bdr w:val="none" w:sz="0" w:space="0" w:color="auto" w:frame="1"/>
        </w:rPr>
      </w:pPr>
      <w:r w:rsidRPr="00132A70">
        <w:rPr>
          <w:bCs/>
          <w:sz w:val="26"/>
          <w:szCs w:val="26"/>
        </w:rPr>
        <w:t xml:space="preserve">Положение о бюджетном устройстве, бюджетном процессе и межбюджетных отношениях в Дальнереченском муниципальном районе, утвержденное решением Думы Дальнереченского муниципального района </w:t>
      </w:r>
      <w:r w:rsidRPr="00132A70">
        <w:rPr>
          <w:sz w:val="26"/>
          <w:szCs w:val="26"/>
        </w:rPr>
        <w:t>от 19.12.2013г. №85</w:t>
      </w:r>
      <w:r w:rsidRPr="00132A70">
        <w:rPr>
          <w:bCs/>
          <w:sz w:val="26"/>
          <w:szCs w:val="26"/>
          <w:bdr w:val="none" w:sz="0" w:space="0" w:color="auto" w:frame="1"/>
        </w:rPr>
        <w:t xml:space="preserve">, </w:t>
      </w:r>
    </w:p>
    <w:p w:rsidR="00577255" w:rsidRPr="00132A70" w:rsidRDefault="00577255" w:rsidP="0011656E">
      <w:pPr>
        <w:numPr>
          <w:ilvl w:val="0"/>
          <w:numId w:val="3"/>
        </w:numPr>
        <w:tabs>
          <w:tab w:val="clear" w:pos="1428"/>
          <w:tab w:val="num" w:pos="0"/>
        </w:tabs>
        <w:spacing w:line="360" w:lineRule="auto"/>
        <w:ind w:left="0" w:firstLine="0"/>
        <w:jc w:val="both"/>
        <w:rPr>
          <w:bCs/>
          <w:sz w:val="26"/>
          <w:szCs w:val="26"/>
          <w:bdr w:val="none" w:sz="0" w:space="0" w:color="auto" w:frame="1"/>
        </w:rPr>
      </w:pPr>
      <w:r w:rsidRPr="00132A70">
        <w:rPr>
          <w:bCs/>
          <w:sz w:val="26"/>
          <w:szCs w:val="26"/>
          <w:bdr w:val="none" w:sz="0" w:space="0" w:color="auto" w:frame="1"/>
        </w:rPr>
        <w:t>Порядок осуществления внутреннего муниципального финансового контроля</w:t>
      </w:r>
      <w:r w:rsidR="00C14E0A" w:rsidRPr="00132A70">
        <w:rPr>
          <w:bCs/>
          <w:sz w:val="26"/>
          <w:szCs w:val="26"/>
          <w:bdr w:val="none" w:sz="0" w:space="0" w:color="auto" w:frame="1"/>
        </w:rPr>
        <w:t xml:space="preserve">, </w:t>
      </w:r>
      <w:proofErr w:type="gramStart"/>
      <w:r w:rsidRPr="00132A70">
        <w:rPr>
          <w:bCs/>
          <w:sz w:val="26"/>
          <w:szCs w:val="26"/>
          <w:bdr w:val="none" w:sz="0" w:space="0" w:color="auto" w:frame="1"/>
        </w:rPr>
        <w:t>утвержденный  постановлением</w:t>
      </w:r>
      <w:proofErr w:type="gramEnd"/>
      <w:r w:rsidRPr="00132A70">
        <w:rPr>
          <w:bCs/>
          <w:sz w:val="26"/>
          <w:szCs w:val="26"/>
          <w:bdr w:val="none" w:sz="0" w:space="0" w:color="auto" w:frame="1"/>
        </w:rPr>
        <w:t xml:space="preserve"> администрации Дальнереченского муниципального района  от 15.12.2015 г. №436-па, </w:t>
      </w:r>
    </w:p>
    <w:p w:rsidR="00577255" w:rsidRPr="00132A70" w:rsidRDefault="00577255" w:rsidP="0011656E">
      <w:pPr>
        <w:numPr>
          <w:ilvl w:val="0"/>
          <w:numId w:val="3"/>
        </w:numPr>
        <w:tabs>
          <w:tab w:val="clear" w:pos="1428"/>
          <w:tab w:val="num" w:pos="0"/>
        </w:tabs>
        <w:spacing w:line="360" w:lineRule="auto"/>
        <w:ind w:left="0" w:firstLine="0"/>
        <w:jc w:val="both"/>
        <w:rPr>
          <w:bCs/>
          <w:sz w:val="26"/>
          <w:szCs w:val="26"/>
          <w:bdr w:val="none" w:sz="0" w:space="0" w:color="auto" w:frame="1"/>
        </w:rPr>
      </w:pPr>
      <w:r w:rsidRPr="00132A70">
        <w:rPr>
          <w:bCs/>
          <w:sz w:val="26"/>
          <w:szCs w:val="26"/>
          <w:bdr w:val="none" w:sz="0" w:space="0" w:color="auto" w:frame="1"/>
        </w:rPr>
        <w:t xml:space="preserve">план контрольных мероприятий отдела внутреннего муниципального финансового контроля управления финансов администрации Дальнереченского муниципального района на 2016 год, </w:t>
      </w:r>
    </w:p>
    <w:p w:rsidR="00577255" w:rsidRPr="00132A70" w:rsidRDefault="00577255" w:rsidP="0011656E">
      <w:pPr>
        <w:numPr>
          <w:ilvl w:val="0"/>
          <w:numId w:val="3"/>
        </w:numPr>
        <w:tabs>
          <w:tab w:val="clear" w:pos="1428"/>
          <w:tab w:val="num" w:pos="0"/>
        </w:tabs>
        <w:spacing w:line="360" w:lineRule="auto"/>
        <w:ind w:left="0" w:firstLine="0"/>
        <w:jc w:val="both"/>
        <w:rPr>
          <w:bCs/>
          <w:sz w:val="26"/>
          <w:szCs w:val="26"/>
          <w:bdr w:val="none" w:sz="0" w:space="0" w:color="auto" w:frame="1"/>
        </w:rPr>
      </w:pPr>
      <w:r w:rsidRPr="00132A70">
        <w:rPr>
          <w:bCs/>
          <w:sz w:val="26"/>
          <w:szCs w:val="26"/>
          <w:bdr w:val="none" w:sz="0" w:space="0" w:color="auto" w:frame="1"/>
        </w:rPr>
        <w:t xml:space="preserve">Приказ Управления финансов от </w:t>
      </w:r>
      <w:r w:rsidR="00132A70">
        <w:rPr>
          <w:bCs/>
          <w:sz w:val="26"/>
          <w:szCs w:val="26"/>
          <w:bdr w:val="none" w:sz="0" w:space="0" w:color="auto" w:frame="1"/>
        </w:rPr>
        <w:t>18</w:t>
      </w:r>
      <w:r w:rsidRPr="00132A70">
        <w:rPr>
          <w:bCs/>
          <w:sz w:val="26"/>
          <w:szCs w:val="26"/>
          <w:bdr w:val="none" w:sz="0" w:space="0" w:color="auto" w:frame="1"/>
        </w:rPr>
        <w:t>.1</w:t>
      </w:r>
      <w:r w:rsidR="00132A70">
        <w:rPr>
          <w:bCs/>
          <w:sz w:val="26"/>
          <w:szCs w:val="26"/>
          <w:bdr w:val="none" w:sz="0" w:space="0" w:color="auto" w:frame="1"/>
        </w:rPr>
        <w:t>1</w:t>
      </w:r>
      <w:r w:rsidRPr="00132A70">
        <w:rPr>
          <w:bCs/>
          <w:sz w:val="26"/>
          <w:szCs w:val="26"/>
          <w:bdr w:val="none" w:sz="0" w:space="0" w:color="auto" w:frame="1"/>
        </w:rPr>
        <w:t>.2016</w:t>
      </w:r>
      <w:r w:rsidR="00132A70">
        <w:rPr>
          <w:bCs/>
          <w:sz w:val="26"/>
          <w:szCs w:val="26"/>
          <w:bdr w:val="none" w:sz="0" w:space="0" w:color="auto" w:frame="1"/>
        </w:rPr>
        <w:t xml:space="preserve"> </w:t>
      </w:r>
      <w:r w:rsidRPr="00132A70">
        <w:rPr>
          <w:bCs/>
          <w:sz w:val="26"/>
          <w:szCs w:val="26"/>
          <w:bdr w:val="none" w:sz="0" w:space="0" w:color="auto" w:frame="1"/>
        </w:rPr>
        <w:t>г.  №</w:t>
      </w:r>
      <w:r w:rsidR="008D306C" w:rsidRPr="00132A70">
        <w:rPr>
          <w:bCs/>
          <w:sz w:val="26"/>
          <w:szCs w:val="26"/>
          <w:bdr w:val="none" w:sz="0" w:space="0" w:color="auto" w:frame="1"/>
        </w:rPr>
        <w:t>4</w:t>
      </w:r>
      <w:r w:rsidR="00132A70">
        <w:rPr>
          <w:bCs/>
          <w:sz w:val="26"/>
          <w:szCs w:val="26"/>
          <w:bdr w:val="none" w:sz="0" w:space="0" w:color="auto" w:frame="1"/>
        </w:rPr>
        <w:t>1</w:t>
      </w:r>
      <w:r w:rsidR="008D306C" w:rsidRPr="00132A70">
        <w:rPr>
          <w:bCs/>
          <w:sz w:val="26"/>
          <w:szCs w:val="26"/>
          <w:bdr w:val="none" w:sz="0" w:space="0" w:color="auto" w:frame="1"/>
        </w:rPr>
        <w:t>-1</w:t>
      </w:r>
      <w:r w:rsidRPr="00132A70">
        <w:rPr>
          <w:bCs/>
          <w:sz w:val="26"/>
          <w:szCs w:val="26"/>
          <w:bdr w:val="none" w:sz="0" w:space="0" w:color="auto" w:frame="1"/>
        </w:rPr>
        <w:t xml:space="preserve"> «О проведении планового контрольного мероприятия».</w:t>
      </w:r>
    </w:p>
    <w:p w:rsidR="00577255" w:rsidRPr="00132A70" w:rsidRDefault="00577255" w:rsidP="00CE28B2">
      <w:pPr>
        <w:spacing w:line="360" w:lineRule="auto"/>
        <w:ind w:firstLine="708"/>
        <w:jc w:val="both"/>
        <w:rPr>
          <w:sz w:val="26"/>
          <w:szCs w:val="26"/>
        </w:rPr>
      </w:pPr>
      <w:r w:rsidRPr="00132A70">
        <w:rPr>
          <w:b/>
          <w:sz w:val="26"/>
          <w:szCs w:val="26"/>
        </w:rPr>
        <w:t>Объекты проверки:</w:t>
      </w:r>
      <w:r w:rsidRPr="00132A70">
        <w:rPr>
          <w:sz w:val="26"/>
          <w:szCs w:val="26"/>
        </w:rPr>
        <w:t xml:space="preserve"> получатель бюджетных средств </w:t>
      </w:r>
      <w:r w:rsidR="00AA7E26" w:rsidRPr="00132A70">
        <w:rPr>
          <w:sz w:val="26"/>
          <w:szCs w:val="26"/>
        </w:rPr>
        <w:t xml:space="preserve">муниципальное </w:t>
      </w:r>
      <w:r w:rsidR="00132A70" w:rsidRPr="00132A70">
        <w:rPr>
          <w:sz w:val="26"/>
          <w:szCs w:val="26"/>
        </w:rPr>
        <w:t>казенное</w:t>
      </w:r>
      <w:r w:rsidR="00AA7E26" w:rsidRPr="00132A70">
        <w:rPr>
          <w:sz w:val="26"/>
          <w:szCs w:val="26"/>
        </w:rPr>
        <w:t xml:space="preserve"> учреждение</w:t>
      </w:r>
      <w:r w:rsidR="008D306C" w:rsidRPr="00132A70">
        <w:rPr>
          <w:sz w:val="26"/>
          <w:szCs w:val="26"/>
        </w:rPr>
        <w:t xml:space="preserve"> «</w:t>
      </w:r>
      <w:r w:rsidR="00132A70" w:rsidRPr="00132A70">
        <w:rPr>
          <w:sz w:val="26"/>
          <w:szCs w:val="26"/>
        </w:rPr>
        <w:t>Межведомственная централизованная бухгалтерия»</w:t>
      </w:r>
      <w:r w:rsidRPr="00132A70">
        <w:rPr>
          <w:sz w:val="26"/>
          <w:szCs w:val="26"/>
        </w:rPr>
        <w:t xml:space="preserve"> Дальнереченского муниципального района.</w:t>
      </w:r>
    </w:p>
    <w:p w:rsidR="00577255" w:rsidRPr="00132A70" w:rsidRDefault="00577255" w:rsidP="00CE28B2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132A70">
        <w:rPr>
          <w:b/>
          <w:sz w:val="26"/>
          <w:szCs w:val="26"/>
        </w:rPr>
        <w:t>Задачи проверки:</w:t>
      </w:r>
    </w:p>
    <w:p w:rsidR="00577255" w:rsidRPr="00132A70" w:rsidRDefault="00577255" w:rsidP="00CE28B2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132A70">
        <w:rPr>
          <w:b/>
          <w:bCs/>
          <w:sz w:val="26"/>
          <w:szCs w:val="26"/>
          <w:bdr w:val="none" w:sz="0" w:space="0" w:color="auto" w:frame="1"/>
        </w:rPr>
        <w:t xml:space="preserve">1. </w:t>
      </w:r>
      <w:r w:rsidRPr="00132A70">
        <w:rPr>
          <w:bCs/>
          <w:sz w:val="26"/>
          <w:szCs w:val="26"/>
          <w:bdr w:val="none" w:sz="0" w:space="0" w:color="auto" w:frame="1"/>
        </w:rPr>
        <w:t>Установить степень полноты бюджетной отчетности за 2015 год, ее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N 191н» (в ред.  от 31.12.2015) по составу, содержанию. Проверить внутреннюю согласованность показателей форм бюджетной отчетности.</w:t>
      </w:r>
    </w:p>
    <w:p w:rsidR="00577255" w:rsidRPr="00132A70" w:rsidRDefault="00577255" w:rsidP="00CE28B2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132A70">
        <w:rPr>
          <w:b/>
          <w:bCs/>
          <w:sz w:val="26"/>
          <w:szCs w:val="26"/>
          <w:bdr w:val="none" w:sz="0" w:space="0" w:color="auto" w:frame="1"/>
        </w:rPr>
        <w:t xml:space="preserve">2. </w:t>
      </w:r>
      <w:r w:rsidRPr="00132A70">
        <w:rPr>
          <w:bCs/>
          <w:sz w:val="26"/>
          <w:szCs w:val="26"/>
          <w:bdr w:val="none" w:sz="0" w:space="0" w:color="auto" w:frame="1"/>
        </w:rPr>
        <w:t xml:space="preserve"> Оценить достоверность показателей бюджетной отчетности за 2015 год.</w:t>
      </w:r>
    </w:p>
    <w:p w:rsidR="00132A70" w:rsidRDefault="00132A70" w:rsidP="00A16AEA">
      <w:pPr>
        <w:spacing w:line="360" w:lineRule="auto"/>
        <w:ind w:firstLine="708"/>
        <w:jc w:val="both"/>
        <w:rPr>
          <w:b/>
          <w:sz w:val="26"/>
          <w:szCs w:val="26"/>
        </w:rPr>
      </w:pPr>
    </w:p>
    <w:p w:rsidR="00577255" w:rsidRPr="00132A70" w:rsidRDefault="00577255" w:rsidP="00A16AEA">
      <w:pPr>
        <w:spacing w:line="360" w:lineRule="auto"/>
        <w:ind w:firstLine="708"/>
        <w:jc w:val="both"/>
        <w:rPr>
          <w:sz w:val="26"/>
          <w:szCs w:val="26"/>
        </w:rPr>
      </w:pPr>
      <w:r w:rsidRPr="00132A70">
        <w:rPr>
          <w:b/>
          <w:sz w:val="26"/>
          <w:szCs w:val="26"/>
        </w:rPr>
        <w:lastRenderedPageBreak/>
        <w:t>Цель проверки:</w:t>
      </w:r>
    </w:p>
    <w:p w:rsidR="00577255" w:rsidRPr="00132A70" w:rsidRDefault="00577255" w:rsidP="003F0FEE">
      <w:pPr>
        <w:spacing w:line="360" w:lineRule="auto"/>
        <w:jc w:val="both"/>
        <w:rPr>
          <w:sz w:val="26"/>
          <w:szCs w:val="26"/>
        </w:rPr>
      </w:pPr>
      <w:r w:rsidRPr="00132A70">
        <w:rPr>
          <w:sz w:val="26"/>
          <w:szCs w:val="26"/>
        </w:rPr>
        <w:t xml:space="preserve">- установление полноты и достоверности представленной бюджетной отчетности </w:t>
      </w:r>
      <w:r w:rsidR="008D306C" w:rsidRPr="00132A70">
        <w:rPr>
          <w:sz w:val="26"/>
          <w:szCs w:val="26"/>
        </w:rPr>
        <w:t>получателя</w:t>
      </w:r>
      <w:r w:rsidRPr="00132A70">
        <w:rPr>
          <w:sz w:val="26"/>
          <w:szCs w:val="26"/>
        </w:rPr>
        <w:t xml:space="preserve"> бюджетных средств,</w:t>
      </w:r>
    </w:p>
    <w:p w:rsidR="00577255" w:rsidRPr="00132A70" w:rsidRDefault="00577255" w:rsidP="003F0FEE">
      <w:pPr>
        <w:spacing w:line="360" w:lineRule="auto"/>
        <w:jc w:val="both"/>
        <w:rPr>
          <w:sz w:val="26"/>
          <w:szCs w:val="26"/>
        </w:rPr>
      </w:pPr>
      <w:r w:rsidRPr="00132A70">
        <w:rPr>
          <w:sz w:val="26"/>
          <w:szCs w:val="26"/>
        </w:rPr>
        <w:t>- установление соответствия фактического исполнения бюджета его плановым назначениям, установленным решением представительного органа местного самоуправления,</w:t>
      </w:r>
    </w:p>
    <w:p w:rsidR="00577255" w:rsidRPr="00132A70" w:rsidRDefault="00577255" w:rsidP="003F0FEE">
      <w:pPr>
        <w:spacing w:line="360" w:lineRule="auto"/>
        <w:jc w:val="both"/>
        <w:rPr>
          <w:sz w:val="26"/>
          <w:szCs w:val="26"/>
        </w:rPr>
      </w:pPr>
      <w:r w:rsidRPr="00132A70">
        <w:rPr>
          <w:sz w:val="26"/>
          <w:szCs w:val="26"/>
        </w:rPr>
        <w:t>- оценка эффективности и результативности использования в отчетном году бюджетных средств,</w:t>
      </w:r>
    </w:p>
    <w:p w:rsidR="00577255" w:rsidRPr="00132A70" w:rsidRDefault="00577255" w:rsidP="003F0FEE">
      <w:pPr>
        <w:spacing w:line="360" w:lineRule="auto"/>
        <w:jc w:val="both"/>
        <w:rPr>
          <w:sz w:val="26"/>
          <w:szCs w:val="26"/>
        </w:rPr>
      </w:pPr>
      <w:r w:rsidRPr="00132A70">
        <w:rPr>
          <w:sz w:val="26"/>
          <w:szCs w:val="26"/>
        </w:rPr>
        <w:t>- соблюдение бюджетного законодательства при осуществлении бюджетного процесса, составлении бюджетной отчетности.</w:t>
      </w:r>
    </w:p>
    <w:p w:rsidR="00577255" w:rsidRPr="00132A70" w:rsidRDefault="00577255" w:rsidP="00A16AEA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132A70">
        <w:rPr>
          <w:b/>
          <w:sz w:val="26"/>
          <w:szCs w:val="26"/>
        </w:rPr>
        <w:t>Предмет проверки:</w:t>
      </w:r>
    </w:p>
    <w:p w:rsidR="00577255" w:rsidRPr="00132A70" w:rsidRDefault="00577255" w:rsidP="003F0FEE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132A70">
        <w:rPr>
          <w:bCs/>
          <w:sz w:val="26"/>
          <w:szCs w:val="26"/>
          <w:bdr w:val="none" w:sz="0" w:space="0" w:color="auto" w:frame="1"/>
        </w:rPr>
        <w:t xml:space="preserve">Бюджетная отчетность за 2015 год получателя бюджетных средств – </w:t>
      </w:r>
      <w:r w:rsidR="00132A70" w:rsidRPr="00132A70">
        <w:rPr>
          <w:sz w:val="26"/>
          <w:szCs w:val="26"/>
        </w:rPr>
        <w:t>муниципального казенного учреждения «Межведомственная централизованная бухгалтерия» Дальнереченского муниципального района</w:t>
      </w:r>
      <w:r w:rsidRPr="00132A70">
        <w:rPr>
          <w:bCs/>
          <w:sz w:val="26"/>
          <w:szCs w:val="26"/>
          <w:bdr w:val="none" w:sz="0" w:space="0" w:color="auto" w:frame="1"/>
        </w:rPr>
        <w:t xml:space="preserve"> в составе:</w:t>
      </w:r>
    </w:p>
    <w:p w:rsidR="00AA7E26" w:rsidRPr="009D1277" w:rsidRDefault="00AA7E26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9D1277">
        <w:rPr>
          <w:bCs/>
          <w:sz w:val="26"/>
          <w:szCs w:val="26"/>
          <w:bdr w:val="none" w:sz="0" w:space="0" w:color="auto" w:frame="1"/>
        </w:rPr>
        <w:t xml:space="preserve">- справка по заключению счетов </w:t>
      </w:r>
      <w:r w:rsidR="0004112E" w:rsidRPr="009D1277">
        <w:rPr>
          <w:bCs/>
          <w:sz w:val="26"/>
          <w:szCs w:val="26"/>
          <w:bdr w:val="none" w:sz="0" w:space="0" w:color="auto" w:frame="1"/>
        </w:rPr>
        <w:t>бюджетного</w:t>
      </w:r>
      <w:r w:rsidRPr="009D1277">
        <w:rPr>
          <w:bCs/>
          <w:sz w:val="26"/>
          <w:szCs w:val="26"/>
          <w:bdr w:val="none" w:sz="0" w:space="0" w:color="auto" w:frame="1"/>
        </w:rPr>
        <w:t xml:space="preserve"> учета отчетного финансового года (ф. 0503</w:t>
      </w:r>
      <w:r w:rsidR="0004112E" w:rsidRPr="009D1277">
        <w:rPr>
          <w:bCs/>
          <w:sz w:val="26"/>
          <w:szCs w:val="26"/>
          <w:bdr w:val="none" w:sz="0" w:space="0" w:color="auto" w:frame="1"/>
        </w:rPr>
        <w:t>1</w:t>
      </w:r>
      <w:r w:rsidRPr="009D1277">
        <w:rPr>
          <w:bCs/>
          <w:sz w:val="26"/>
          <w:szCs w:val="26"/>
          <w:bdr w:val="none" w:sz="0" w:space="0" w:color="auto" w:frame="1"/>
        </w:rPr>
        <w:t>10);</w:t>
      </w:r>
    </w:p>
    <w:p w:rsidR="00577255" w:rsidRPr="009D1277" w:rsidRDefault="00577255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9D1277">
        <w:rPr>
          <w:bCs/>
          <w:sz w:val="26"/>
          <w:szCs w:val="26"/>
          <w:bdr w:val="none" w:sz="0" w:space="0" w:color="auto" w:frame="1"/>
        </w:rPr>
        <w:t xml:space="preserve">- баланс </w:t>
      </w:r>
      <w:r w:rsidR="009D1277" w:rsidRPr="009D1277">
        <w:rPr>
          <w:bCs/>
          <w:sz w:val="26"/>
          <w:szCs w:val="26"/>
          <w:bdr w:val="none" w:sz="0" w:space="0" w:color="auto" w:frame="1"/>
        </w:rPr>
        <w:t>(главного) распорядителя, получателя бюджетных средств</w:t>
      </w:r>
      <w:r w:rsidR="00AA7E26" w:rsidRPr="009D1277">
        <w:rPr>
          <w:bCs/>
          <w:sz w:val="26"/>
          <w:szCs w:val="26"/>
          <w:bdr w:val="none" w:sz="0" w:space="0" w:color="auto" w:frame="1"/>
        </w:rPr>
        <w:t xml:space="preserve"> </w:t>
      </w:r>
      <w:r w:rsidRPr="009D1277">
        <w:rPr>
          <w:bCs/>
          <w:sz w:val="26"/>
          <w:szCs w:val="26"/>
          <w:bdr w:val="none" w:sz="0" w:space="0" w:color="auto" w:frame="1"/>
        </w:rPr>
        <w:t>(ф. 0503</w:t>
      </w:r>
      <w:r w:rsidR="009D1277" w:rsidRPr="009D1277">
        <w:rPr>
          <w:bCs/>
          <w:sz w:val="26"/>
          <w:szCs w:val="26"/>
          <w:bdr w:val="none" w:sz="0" w:space="0" w:color="auto" w:frame="1"/>
        </w:rPr>
        <w:t>1</w:t>
      </w:r>
      <w:r w:rsidR="00AA7E26" w:rsidRPr="009D1277">
        <w:rPr>
          <w:bCs/>
          <w:sz w:val="26"/>
          <w:szCs w:val="26"/>
          <w:bdr w:val="none" w:sz="0" w:space="0" w:color="auto" w:frame="1"/>
        </w:rPr>
        <w:t>30</w:t>
      </w:r>
      <w:r w:rsidRPr="009D1277">
        <w:rPr>
          <w:bCs/>
          <w:sz w:val="26"/>
          <w:szCs w:val="26"/>
          <w:bdr w:val="none" w:sz="0" w:space="0" w:color="auto" w:frame="1"/>
        </w:rPr>
        <w:t>);</w:t>
      </w:r>
    </w:p>
    <w:p w:rsidR="00577255" w:rsidRPr="009D1277" w:rsidRDefault="00577255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9D1277">
        <w:rPr>
          <w:bCs/>
          <w:sz w:val="26"/>
          <w:szCs w:val="26"/>
          <w:bdr w:val="none" w:sz="0" w:space="0" w:color="auto" w:frame="1"/>
        </w:rPr>
        <w:t xml:space="preserve">- отчет о финансовых результатах деятельности </w:t>
      </w:r>
      <w:r w:rsidR="009D1277" w:rsidRPr="009D1277">
        <w:rPr>
          <w:bCs/>
          <w:sz w:val="26"/>
          <w:szCs w:val="26"/>
          <w:bdr w:val="none" w:sz="0" w:space="0" w:color="auto" w:frame="1"/>
        </w:rPr>
        <w:t>(ф. 05031</w:t>
      </w:r>
      <w:r w:rsidRPr="009D1277">
        <w:rPr>
          <w:bCs/>
          <w:sz w:val="26"/>
          <w:szCs w:val="26"/>
          <w:bdr w:val="none" w:sz="0" w:space="0" w:color="auto" w:frame="1"/>
        </w:rPr>
        <w:t>21);</w:t>
      </w:r>
    </w:p>
    <w:p w:rsidR="00577255" w:rsidRPr="009D1277" w:rsidRDefault="00577255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9D1277">
        <w:rPr>
          <w:bCs/>
          <w:sz w:val="26"/>
          <w:szCs w:val="26"/>
          <w:bdr w:val="none" w:sz="0" w:space="0" w:color="auto" w:frame="1"/>
        </w:rPr>
        <w:t xml:space="preserve">- отчет об исполнении </w:t>
      </w:r>
      <w:r w:rsidR="009D1277" w:rsidRPr="009D1277">
        <w:rPr>
          <w:bCs/>
          <w:sz w:val="26"/>
          <w:szCs w:val="26"/>
          <w:bdr w:val="none" w:sz="0" w:space="0" w:color="auto" w:frame="1"/>
        </w:rPr>
        <w:t>бюджета</w:t>
      </w:r>
      <w:r w:rsidRPr="009D1277">
        <w:rPr>
          <w:bCs/>
          <w:sz w:val="26"/>
          <w:szCs w:val="26"/>
          <w:bdr w:val="none" w:sz="0" w:space="0" w:color="auto" w:frame="1"/>
        </w:rPr>
        <w:t xml:space="preserve"> (ф. 0503</w:t>
      </w:r>
      <w:r w:rsidR="009D1277" w:rsidRPr="009D1277">
        <w:rPr>
          <w:bCs/>
          <w:sz w:val="26"/>
          <w:szCs w:val="26"/>
          <w:bdr w:val="none" w:sz="0" w:space="0" w:color="auto" w:frame="1"/>
        </w:rPr>
        <w:t>127</w:t>
      </w:r>
      <w:r w:rsidRPr="009D1277">
        <w:rPr>
          <w:bCs/>
          <w:sz w:val="26"/>
          <w:szCs w:val="26"/>
          <w:bdr w:val="none" w:sz="0" w:space="0" w:color="auto" w:frame="1"/>
        </w:rPr>
        <w:t>);</w:t>
      </w:r>
    </w:p>
    <w:p w:rsidR="00577255" w:rsidRPr="00626C71" w:rsidRDefault="00577255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626C71">
        <w:rPr>
          <w:bCs/>
          <w:sz w:val="26"/>
          <w:szCs w:val="26"/>
          <w:bdr w:val="none" w:sz="0" w:space="0" w:color="auto" w:frame="1"/>
        </w:rPr>
        <w:t xml:space="preserve">- сведения об </w:t>
      </w:r>
      <w:r w:rsidR="00626C71" w:rsidRPr="00626C71">
        <w:rPr>
          <w:bCs/>
          <w:sz w:val="26"/>
          <w:szCs w:val="26"/>
          <w:bdr w:val="none" w:sz="0" w:space="0" w:color="auto" w:frame="1"/>
        </w:rPr>
        <w:t>использовании информационно-коммуникационных технологий</w:t>
      </w:r>
      <w:r w:rsidR="00BD0705" w:rsidRPr="00626C71">
        <w:rPr>
          <w:bCs/>
          <w:sz w:val="26"/>
          <w:szCs w:val="26"/>
          <w:bdr w:val="none" w:sz="0" w:space="0" w:color="auto" w:frame="1"/>
        </w:rPr>
        <w:t xml:space="preserve"> </w:t>
      </w:r>
      <w:r w:rsidRPr="00626C71">
        <w:rPr>
          <w:bCs/>
          <w:sz w:val="26"/>
          <w:szCs w:val="26"/>
          <w:bdr w:val="none" w:sz="0" w:space="0" w:color="auto" w:frame="1"/>
        </w:rPr>
        <w:t>(ф. 0503</w:t>
      </w:r>
      <w:r w:rsidR="00626C71" w:rsidRPr="00626C71">
        <w:rPr>
          <w:bCs/>
          <w:sz w:val="26"/>
          <w:szCs w:val="26"/>
          <w:bdr w:val="none" w:sz="0" w:space="0" w:color="auto" w:frame="1"/>
        </w:rPr>
        <w:t>1</w:t>
      </w:r>
      <w:r w:rsidR="00BD0705" w:rsidRPr="00626C71">
        <w:rPr>
          <w:bCs/>
          <w:sz w:val="26"/>
          <w:szCs w:val="26"/>
          <w:bdr w:val="none" w:sz="0" w:space="0" w:color="auto" w:frame="1"/>
        </w:rPr>
        <w:t>7</w:t>
      </w:r>
      <w:r w:rsidRPr="00626C71">
        <w:rPr>
          <w:bCs/>
          <w:sz w:val="26"/>
          <w:szCs w:val="26"/>
          <w:bdr w:val="none" w:sz="0" w:space="0" w:color="auto" w:frame="1"/>
        </w:rPr>
        <w:t>7)</w:t>
      </w:r>
      <w:r w:rsidR="008F7DDD" w:rsidRPr="00626C71">
        <w:rPr>
          <w:bCs/>
          <w:sz w:val="26"/>
          <w:szCs w:val="26"/>
          <w:bdr w:val="none" w:sz="0" w:space="0" w:color="auto" w:frame="1"/>
        </w:rPr>
        <w:t>.</w:t>
      </w:r>
    </w:p>
    <w:p w:rsidR="00577255" w:rsidRPr="00F21961" w:rsidRDefault="00577255" w:rsidP="00354D1A">
      <w:pPr>
        <w:spacing w:line="360" w:lineRule="auto"/>
        <w:ind w:firstLine="720"/>
        <w:jc w:val="both"/>
        <w:rPr>
          <w:sz w:val="26"/>
          <w:szCs w:val="26"/>
        </w:rPr>
      </w:pPr>
      <w:r w:rsidRPr="00F21961">
        <w:rPr>
          <w:b/>
          <w:bCs/>
          <w:sz w:val="26"/>
          <w:szCs w:val="26"/>
          <w:bdr w:val="none" w:sz="0" w:space="0" w:color="auto" w:frame="1"/>
        </w:rPr>
        <w:t>Лица, ответственные за подготовку, формирование и предоставление отчетности:</w:t>
      </w:r>
      <w:r w:rsidR="00671D26" w:rsidRPr="00F21961">
        <w:rPr>
          <w:b/>
          <w:bCs/>
          <w:sz w:val="26"/>
          <w:szCs w:val="26"/>
          <w:bdr w:val="none" w:sz="0" w:space="0" w:color="auto" w:frame="1"/>
        </w:rPr>
        <w:t xml:space="preserve"> </w:t>
      </w:r>
      <w:r w:rsidR="00671D26" w:rsidRPr="00F21961">
        <w:rPr>
          <w:bCs/>
          <w:sz w:val="26"/>
          <w:szCs w:val="26"/>
          <w:bdr w:val="none" w:sz="0" w:space="0" w:color="auto" w:frame="1"/>
        </w:rPr>
        <w:t xml:space="preserve">директор муниципального </w:t>
      </w:r>
      <w:r w:rsidR="00B16B93" w:rsidRPr="00F21961">
        <w:rPr>
          <w:bCs/>
          <w:sz w:val="26"/>
          <w:szCs w:val="26"/>
          <w:bdr w:val="none" w:sz="0" w:space="0" w:color="auto" w:frame="1"/>
        </w:rPr>
        <w:t>казенного</w:t>
      </w:r>
      <w:r w:rsidR="00671D26" w:rsidRPr="00F21961">
        <w:rPr>
          <w:bCs/>
          <w:sz w:val="26"/>
          <w:szCs w:val="26"/>
          <w:bdr w:val="none" w:sz="0" w:space="0" w:color="auto" w:frame="1"/>
        </w:rPr>
        <w:t xml:space="preserve"> учреждения «</w:t>
      </w:r>
      <w:r w:rsidR="00B16B93" w:rsidRPr="00F21961">
        <w:rPr>
          <w:bCs/>
          <w:sz w:val="26"/>
          <w:szCs w:val="26"/>
          <w:bdr w:val="none" w:sz="0" w:space="0" w:color="auto" w:frame="1"/>
        </w:rPr>
        <w:t>Межведомственная централизованная бухгалтерия»</w:t>
      </w:r>
      <w:r w:rsidR="00671D26" w:rsidRPr="00F21961">
        <w:rPr>
          <w:bCs/>
          <w:sz w:val="26"/>
          <w:szCs w:val="26"/>
          <w:bdr w:val="none" w:sz="0" w:space="0" w:color="auto" w:frame="1"/>
        </w:rPr>
        <w:t xml:space="preserve"> Дальнереченского муниципального района</w:t>
      </w:r>
      <w:r w:rsidR="00D04E59" w:rsidRPr="00F21961">
        <w:rPr>
          <w:bCs/>
          <w:sz w:val="26"/>
          <w:szCs w:val="26"/>
          <w:bdr w:val="none" w:sz="0" w:space="0" w:color="auto" w:frame="1"/>
        </w:rPr>
        <w:t xml:space="preserve"> </w:t>
      </w:r>
      <w:r w:rsidR="00B16B93" w:rsidRPr="00F21961">
        <w:rPr>
          <w:bCs/>
          <w:sz w:val="26"/>
          <w:szCs w:val="26"/>
          <w:bdr w:val="none" w:sz="0" w:space="0" w:color="auto" w:frame="1"/>
        </w:rPr>
        <w:t>Шошина Д.А</w:t>
      </w:r>
      <w:r w:rsidRPr="00F21961">
        <w:rPr>
          <w:sz w:val="26"/>
          <w:szCs w:val="26"/>
        </w:rPr>
        <w:t>.</w:t>
      </w:r>
    </w:p>
    <w:p w:rsidR="00577255" w:rsidRPr="00F21961" w:rsidRDefault="00577255" w:rsidP="00C04546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F21961">
        <w:rPr>
          <w:b/>
          <w:bCs/>
          <w:sz w:val="26"/>
          <w:szCs w:val="26"/>
          <w:bdr w:val="none" w:sz="0" w:space="0" w:color="auto" w:frame="1"/>
        </w:rPr>
        <w:t xml:space="preserve">Проверку проводил: </w:t>
      </w:r>
      <w:r w:rsidR="00D04E59" w:rsidRPr="00F21961">
        <w:rPr>
          <w:b/>
          <w:bCs/>
          <w:sz w:val="26"/>
          <w:szCs w:val="26"/>
          <w:bdr w:val="none" w:sz="0" w:space="0" w:color="auto" w:frame="1"/>
        </w:rPr>
        <w:t>г</w:t>
      </w:r>
      <w:r w:rsidRPr="00F21961">
        <w:rPr>
          <w:bCs/>
          <w:sz w:val="26"/>
          <w:szCs w:val="26"/>
          <w:bdr w:val="none" w:sz="0" w:space="0" w:color="auto" w:frame="1"/>
        </w:rPr>
        <w:t>лавный специалист отдела внутреннего муниципального финансового контроля управления финансов администрации Дальнереченского муниципального района Бойкова А.А.</w:t>
      </w:r>
    </w:p>
    <w:p w:rsidR="00577255" w:rsidRPr="0091235D" w:rsidRDefault="00577255" w:rsidP="009F28A5">
      <w:pPr>
        <w:jc w:val="both"/>
        <w:rPr>
          <w:bCs/>
          <w:sz w:val="26"/>
          <w:szCs w:val="26"/>
          <w:highlight w:val="yellow"/>
          <w:bdr w:val="none" w:sz="0" w:space="0" w:color="auto" w:frame="1"/>
        </w:rPr>
      </w:pPr>
    </w:p>
    <w:p w:rsidR="00577255" w:rsidRPr="00F21961" w:rsidRDefault="00577255" w:rsidP="00792BBD">
      <w:pPr>
        <w:spacing w:line="360" w:lineRule="auto"/>
        <w:jc w:val="center"/>
        <w:rPr>
          <w:b/>
          <w:sz w:val="26"/>
          <w:szCs w:val="26"/>
        </w:rPr>
      </w:pPr>
      <w:proofErr w:type="gramStart"/>
      <w:r w:rsidRPr="00F21961">
        <w:rPr>
          <w:b/>
          <w:sz w:val="26"/>
          <w:szCs w:val="26"/>
        </w:rPr>
        <w:t>РЕЗУЛЬТАТЫ  ПРОВЕРКИ</w:t>
      </w:r>
      <w:proofErr w:type="gramEnd"/>
    </w:p>
    <w:p w:rsidR="00577255" w:rsidRPr="00F21961" w:rsidRDefault="00577255" w:rsidP="00792BBD">
      <w:pPr>
        <w:jc w:val="center"/>
        <w:rPr>
          <w:b/>
          <w:sz w:val="16"/>
          <w:szCs w:val="16"/>
        </w:rPr>
      </w:pPr>
    </w:p>
    <w:p w:rsidR="00577255" w:rsidRPr="00F21961" w:rsidRDefault="00577255" w:rsidP="003121F9">
      <w:pPr>
        <w:jc w:val="center"/>
        <w:rPr>
          <w:b/>
          <w:bCs/>
          <w:sz w:val="26"/>
          <w:szCs w:val="26"/>
          <w:bdr w:val="none" w:sz="0" w:space="0" w:color="auto" w:frame="1"/>
        </w:rPr>
      </w:pPr>
      <w:r w:rsidRPr="00F21961">
        <w:rPr>
          <w:b/>
          <w:bCs/>
          <w:sz w:val="26"/>
          <w:szCs w:val="26"/>
          <w:bdr w:val="none" w:sz="0" w:space="0" w:color="auto" w:frame="1"/>
        </w:rPr>
        <w:t>Общие сведения</w:t>
      </w:r>
    </w:p>
    <w:p w:rsidR="00577255" w:rsidRPr="00F21961" w:rsidRDefault="00577255" w:rsidP="003121F9">
      <w:pPr>
        <w:jc w:val="center"/>
        <w:rPr>
          <w:b/>
          <w:bCs/>
          <w:sz w:val="26"/>
          <w:szCs w:val="26"/>
          <w:bdr w:val="none" w:sz="0" w:space="0" w:color="auto" w:frame="1"/>
        </w:rPr>
      </w:pPr>
    </w:p>
    <w:p w:rsidR="00577255" w:rsidRPr="0091235D" w:rsidRDefault="00577255" w:rsidP="00AF2C99">
      <w:pPr>
        <w:spacing w:line="360" w:lineRule="auto"/>
        <w:jc w:val="both"/>
        <w:rPr>
          <w:bCs/>
          <w:sz w:val="26"/>
          <w:szCs w:val="26"/>
          <w:highlight w:val="yellow"/>
          <w:bdr w:val="none" w:sz="0" w:space="0" w:color="auto" w:frame="1"/>
        </w:rPr>
      </w:pPr>
      <w:r w:rsidRPr="00D334E6">
        <w:rPr>
          <w:bCs/>
          <w:sz w:val="26"/>
          <w:szCs w:val="26"/>
          <w:bdr w:val="none" w:sz="0" w:space="0" w:color="auto" w:frame="1"/>
        </w:rPr>
        <w:t xml:space="preserve"> </w:t>
      </w:r>
      <w:r w:rsidRPr="00D334E6">
        <w:rPr>
          <w:bCs/>
          <w:sz w:val="26"/>
          <w:szCs w:val="26"/>
          <w:bdr w:val="none" w:sz="0" w:space="0" w:color="auto" w:frame="1"/>
        </w:rPr>
        <w:tab/>
        <w:t xml:space="preserve">В своей работе </w:t>
      </w:r>
      <w:r w:rsidR="00D334E6" w:rsidRPr="00D334E6">
        <w:rPr>
          <w:sz w:val="26"/>
          <w:szCs w:val="26"/>
        </w:rPr>
        <w:t>муниципальное казенное учреждение «Межведомственная централизованная бухгалтерия» Дальнереченского муниципального района</w:t>
      </w:r>
      <w:r w:rsidRPr="00D334E6">
        <w:rPr>
          <w:bCs/>
          <w:sz w:val="26"/>
          <w:szCs w:val="26"/>
          <w:bdr w:val="none" w:sz="0" w:space="0" w:color="auto" w:frame="1"/>
        </w:rPr>
        <w:t xml:space="preserve"> </w:t>
      </w:r>
      <w:r w:rsidR="00050022" w:rsidRPr="00D334E6">
        <w:rPr>
          <w:bCs/>
          <w:sz w:val="26"/>
          <w:szCs w:val="26"/>
          <w:bdr w:val="none" w:sz="0" w:space="0" w:color="auto" w:frame="1"/>
        </w:rPr>
        <w:t xml:space="preserve">(далее - </w:t>
      </w:r>
      <w:r w:rsidR="00050022" w:rsidRPr="00D334E6">
        <w:rPr>
          <w:bCs/>
          <w:sz w:val="26"/>
          <w:szCs w:val="26"/>
          <w:bdr w:val="none" w:sz="0" w:space="0" w:color="auto" w:frame="1"/>
        </w:rPr>
        <w:lastRenderedPageBreak/>
        <w:t>М</w:t>
      </w:r>
      <w:r w:rsidR="00D334E6" w:rsidRPr="00D334E6">
        <w:rPr>
          <w:bCs/>
          <w:sz w:val="26"/>
          <w:szCs w:val="26"/>
          <w:bdr w:val="none" w:sz="0" w:space="0" w:color="auto" w:frame="1"/>
        </w:rPr>
        <w:t>К</w:t>
      </w:r>
      <w:r w:rsidR="00050022" w:rsidRPr="00D334E6">
        <w:rPr>
          <w:bCs/>
          <w:sz w:val="26"/>
          <w:szCs w:val="26"/>
          <w:bdr w:val="none" w:sz="0" w:space="0" w:color="auto" w:frame="1"/>
        </w:rPr>
        <w:t>У «</w:t>
      </w:r>
      <w:r w:rsidR="00D334E6" w:rsidRPr="00D334E6">
        <w:rPr>
          <w:bCs/>
          <w:sz w:val="26"/>
          <w:szCs w:val="26"/>
          <w:bdr w:val="none" w:sz="0" w:space="0" w:color="auto" w:frame="1"/>
        </w:rPr>
        <w:t>МЦБ</w:t>
      </w:r>
      <w:r w:rsidR="00050022" w:rsidRPr="00D334E6">
        <w:rPr>
          <w:bCs/>
          <w:sz w:val="26"/>
          <w:szCs w:val="26"/>
          <w:bdr w:val="none" w:sz="0" w:space="0" w:color="auto" w:frame="1"/>
        </w:rPr>
        <w:t>»</w:t>
      </w:r>
      <w:r w:rsidR="00D334E6" w:rsidRPr="00D334E6">
        <w:rPr>
          <w:bCs/>
          <w:sz w:val="26"/>
          <w:szCs w:val="26"/>
          <w:bdr w:val="none" w:sz="0" w:space="0" w:color="auto" w:frame="1"/>
        </w:rPr>
        <w:t xml:space="preserve"> ДМР</w:t>
      </w:r>
      <w:r w:rsidR="00D236B6">
        <w:rPr>
          <w:bCs/>
          <w:sz w:val="26"/>
          <w:szCs w:val="26"/>
          <w:bdr w:val="none" w:sz="0" w:space="0" w:color="auto" w:frame="1"/>
        </w:rPr>
        <w:t>)</w:t>
      </w:r>
      <w:r w:rsidR="00050022" w:rsidRPr="00D334E6">
        <w:rPr>
          <w:bCs/>
          <w:sz w:val="26"/>
          <w:szCs w:val="26"/>
          <w:bdr w:val="none" w:sz="0" w:space="0" w:color="auto" w:frame="1"/>
        </w:rPr>
        <w:t xml:space="preserve"> </w:t>
      </w:r>
      <w:r w:rsidRPr="001C7F82">
        <w:rPr>
          <w:bCs/>
          <w:sz w:val="26"/>
          <w:szCs w:val="26"/>
          <w:bdr w:val="none" w:sz="0" w:space="0" w:color="auto" w:frame="1"/>
        </w:rPr>
        <w:t xml:space="preserve">руководствуется Конституцией Российской Федерации, </w:t>
      </w:r>
      <w:r w:rsidR="00085F31">
        <w:rPr>
          <w:bCs/>
          <w:sz w:val="26"/>
          <w:szCs w:val="26"/>
          <w:bdr w:val="none" w:sz="0" w:space="0" w:color="auto" w:frame="1"/>
        </w:rPr>
        <w:t>Гражданским</w:t>
      </w:r>
      <w:r w:rsidR="00FE5B4C">
        <w:rPr>
          <w:bCs/>
          <w:sz w:val="26"/>
          <w:szCs w:val="26"/>
          <w:bdr w:val="none" w:sz="0" w:space="0" w:color="auto" w:frame="1"/>
        </w:rPr>
        <w:t xml:space="preserve"> кодексом Российской Федерации, </w:t>
      </w:r>
      <w:r w:rsidRPr="001C7F82">
        <w:rPr>
          <w:bCs/>
          <w:sz w:val="26"/>
          <w:szCs w:val="26"/>
          <w:bdr w:val="none" w:sz="0" w:space="0" w:color="auto" w:frame="1"/>
        </w:rPr>
        <w:t>действующими федеральными и краевыми законами, нормативно-правовыми актами органов местного самоуправления муниципального района</w:t>
      </w:r>
      <w:r w:rsidR="00FE5B4C">
        <w:rPr>
          <w:bCs/>
          <w:sz w:val="26"/>
          <w:szCs w:val="26"/>
          <w:bdr w:val="none" w:sz="0" w:space="0" w:color="auto" w:frame="1"/>
        </w:rPr>
        <w:t>.</w:t>
      </w:r>
    </w:p>
    <w:p w:rsidR="00577255" w:rsidRPr="00085F31" w:rsidRDefault="00577255" w:rsidP="00236C8E">
      <w:pPr>
        <w:spacing w:line="360" w:lineRule="auto"/>
        <w:ind w:firstLine="540"/>
        <w:jc w:val="both"/>
        <w:rPr>
          <w:sz w:val="26"/>
          <w:szCs w:val="26"/>
        </w:rPr>
      </w:pPr>
      <w:r w:rsidRPr="00FE5B4C">
        <w:rPr>
          <w:sz w:val="26"/>
          <w:szCs w:val="26"/>
        </w:rPr>
        <w:t xml:space="preserve">Основным правовым актом в </w:t>
      </w:r>
      <w:r w:rsidR="009D22F9" w:rsidRPr="00FE5B4C">
        <w:rPr>
          <w:sz w:val="26"/>
          <w:szCs w:val="26"/>
        </w:rPr>
        <w:t xml:space="preserve">деятельности </w:t>
      </w:r>
      <w:r w:rsidR="00050022" w:rsidRPr="00FE5B4C">
        <w:rPr>
          <w:bCs/>
          <w:sz w:val="26"/>
          <w:szCs w:val="26"/>
          <w:bdr w:val="none" w:sz="0" w:space="0" w:color="auto" w:frame="1"/>
        </w:rPr>
        <w:t>М</w:t>
      </w:r>
      <w:r w:rsidR="00FE5B4C" w:rsidRPr="00FE5B4C">
        <w:rPr>
          <w:bCs/>
          <w:sz w:val="26"/>
          <w:szCs w:val="26"/>
          <w:bdr w:val="none" w:sz="0" w:space="0" w:color="auto" w:frame="1"/>
        </w:rPr>
        <w:t>К</w:t>
      </w:r>
      <w:r w:rsidR="00050022" w:rsidRPr="00FE5B4C">
        <w:rPr>
          <w:bCs/>
          <w:sz w:val="26"/>
          <w:szCs w:val="26"/>
          <w:bdr w:val="none" w:sz="0" w:space="0" w:color="auto" w:frame="1"/>
        </w:rPr>
        <w:t>У «</w:t>
      </w:r>
      <w:r w:rsidR="00FE5B4C" w:rsidRPr="00FE5B4C">
        <w:rPr>
          <w:bCs/>
          <w:sz w:val="26"/>
          <w:szCs w:val="26"/>
          <w:bdr w:val="none" w:sz="0" w:space="0" w:color="auto" w:frame="1"/>
        </w:rPr>
        <w:t>МЦБ»</w:t>
      </w:r>
      <w:r w:rsidR="00050022" w:rsidRPr="00FE5B4C">
        <w:rPr>
          <w:bCs/>
          <w:sz w:val="26"/>
          <w:szCs w:val="26"/>
          <w:bdr w:val="none" w:sz="0" w:space="0" w:color="auto" w:frame="1"/>
        </w:rPr>
        <w:t xml:space="preserve"> ДМР </w:t>
      </w:r>
      <w:r w:rsidRPr="00FE5B4C">
        <w:rPr>
          <w:sz w:val="26"/>
          <w:szCs w:val="26"/>
        </w:rPr>
        <w:t xml:space="preserve">является Устав </w:t>
      </w:r>
      <w:r w:rsidR="00FE5B4C" w:rsidRPr="00FE5B4C">
        <w:rPr>
          <w:bCs/>
          <w:sz w:val="26"/>
          <w:szCs w:val="26"/>
          <w:bdr w:val="none" w:sz="0" w:space="0" w:color="auto" w:frame="1"/>
        </w:rPr>
        <w:t>МКУ «МЦБ» ДМР</w:t>
      </w:r>
      <w:r w:rsidRPr="00FE5B4C">
        <w:rPr>
          <w:sz w:val="26"/>
          <w:szCs w:val="26"/>
        </w:rPr>
        <w:t xml:space="preserve">, </w:t>
      </w:r>
      <w:r w:rsidR="009D22F9" w:rsidRPr="00FE5B4C">
        <w:rPr>
          <w:sz w:val="26"/>
          <w:szCs w:val="26"/>
        </w:rPr>
        <w:t xml:space="preserve">утвержденный постановлением администрации </w:t>
      </w:r>
      <w:r w:rsidR="009D22F9" w:rsidRPr="00085F31">
        <w:rPr>
          <w:sz w:val="26"/>
          <w:szCs w:val="26"/>
        </w:rPr>
        <w:t>Дальнереченского муниципального района</w:t>
      </w:r>
      <w:r w:rsidRPr="00085F31">
        <w:rPr>
          <w:bCs/>
          <w:sz w:val="26"/>
          <w:szCs w:val="26"/>
        </w:rPr>
        <w:t xml:space="preserve"> от </w:t>
      </w:r>
      <w:r w:rsidR="00085F31" w:rsidRPr="00085F31">
        <w:rPr>
          <w:bCs/>
          <w:sz w:val="26"/>
          <w:szCs w:val="26"/>
        </w:rPr>
        <w:t>1</w:t>
      </w:r>
      <w:r w:rsidR="009D22F9" w:rsidRPr="00085F31">
        <w:rPr>
          <w:bCs/>
          <w:sz w:val="26"/>
          <w:szCs w:val="26"/>
        </w:rPr>
        <w:t>3</w:t>
      </w:r>
      <w:r w:rsidRPr="00085F31">
        <w:rPr>
          <w:bCs/>
          <w:sz w:val="26"/>
          <w:szCs w:val="26"/>
        </w:rPr>
        <w:t>.0</w:t>
      </w:r>
      <w:r w:rsidR="00085F31" w:rsidRPr="00085F31">
        <w:rPr>
          <w:bCs/>
          <w:sz w:val="26"/>
          <w:szCs w:val="26"/>
        </w:rPr>
        <w:t>2</w:t>
      </w:r>
      <w:r w:rsidR="009D22F9" w:rsidRPr="00085F31">
        <w:rPr>
          <w:bCs/>
          <w:sz w:val="26"/>
          <w:szCs w:val="26"/>
        </w:rPr>
        <w:t>.201</w:t>
      </w:r>
      <w:r w:rsidR="00085F31" w:rsidRPr="00085F31">
        <w:rPr>
          <w:bCs/>
          <w:sz w:val="26"/>
          <w:szCs w:val="26"/>
        </w:rPr>
        <w:t>2</w:t>
      </w:r>
      <w:r w:rsidRPr="00085F31">
        <w:rPr>
          <w:bCs/>
          <w:sz w:val="26"/>
          <w:szCs w:val="26"/>
        </w:rPr>
        <w:t xml:space="preserve"> г. № </w:t>
      </w:r>
      <w:r w:rsidR="00085F31" w:rsidRPr="00085F31">
        <w:rPr>
          <w:bCs/>
          <w:sz w:val="26"/>
          <w:szCs w:val="26"/>
        </w:rPr>
        <w:t>53</w:t>
      </w:r>
      <w:r w:rsidR="009D22F9" w:rsidRPr="00085F31">
        <w:rPr>
          <w:bCs/>
          <w:sz w:val="26"/>
          <w:szCs w:val="26"/>
        </w:rPr>
        <w:t>-па</w:t>
      </w:r>
      <w:r w:rsidRPr="00085F31">
        <w:rPr>
          <w:sz w:val="26"/>
          <w:szCs w:val="26"/>
        </w:rPr>
        <w:t xml:space="preserve"> (далее – Устав). </w:t>
      </w:r>
    </w:p>
    <w:p w:rsidR="003D3B9C" w:rsidRPr="00300DE8" w:rsidRDefault="00577255" w:rsidP="00AF2C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DE8">
        <w:rPr>
          <w:rFonts w:ascii="Times New Roman" w:hAnsi="Times New Roman" w:cs="Times New Roman"/>
          <w:sz w:val="26"/>
          <w:szCs w:val="26"/>
        </w:rPr>
        <w:t>В соответствии с</w:t>
      </w:r>
      <w:r w:rsidR="003D3B9C" w:rsidRPr="00300DE8">
        <w:rPr>
          <w:rFonts w:ascii="Times New Roman" w:hAnsi="Times New Roman" w:cs="Times New Roman"/>
          <w:sz w:val="26"/>
          <w:szCs w:val="26"/>
        </w:rPr>
        <w:t xml:space="preserve"> п</w:t>
      </w:r>
      <w:r w:rsidRPr="00300DE8">
        <w:rPr>
          <w:rFonts w:ascii="Times New Roman" w:hAnsi="Times New Roman" w:cs="Times New Roman"/>
          <w:sz w:val="26"/>
          <w:szCs w:val="26"/>
        </w:rPr>
        <w:t>.1</w:t>
      </w:r>
      <w:r w:rsidR="003D3B9C" w:rsidRPr="00300DE8">
        <w:rPr>
          <w:rFonts w:ascii="Times New Roman" w:hAnsi="Times New Roman" w:cs="Times New Roman"/>
          <w:sz w:val="26"/>
          <w:szCs w:val="26"/>
        </w:rPr>
        <w:t>.</w:t>
      </w:r>
      <w:r w:rsidR="00085F31" w:rsidRPr="00300DE8">
        <w:rPr>
          <w:rFonts w:ascii="Times New Roman" w:hAnsi="Times New Roman" w:cs="Times New Roman"/>
          <w:sz w:val="26"/>
          <w:szCs w:val="26"/>
        </w:rPr>
        <w:t>8</w:t>
      </w:r>
      <w:r w:rsidRPr="00300DE8">
        <w:rPr>
          <w:rFonts w:ascii="Times New Roman" w:hAnsi="Times New Roman" w:cs="Times New Roman"/>
          <w:sz w:val="26"/>
          <w:szCs w:val="26"/>
        </w:rPr>
        <w:t xml:space="preserve"> </w:t>
      </w:r>
      <w:r w:rsidR="003D3B9C" w:rsidRPr="00300DE8">
        <w:rPr>
          <w:rFonts w:ascii="Times New Roman" w:hAnsi="Times New Roman" w:cs="Times New Roman"/>
          <w:sz w:val="26"/>
          <w:szCs w:val="26"/>
        </w:rPr>
        <w:t>Устава Учреждение является некоммерческой организацией с правами юридического лица</w:t>
      </w:r>
      <w:r w:rsidRPr="00300DE8">
        <w:rPr>
          <w:rFonts w:ascii="Times New Roman" w:hAnsi="Times New Roman" w:cs="Times New Roman"/>
          <w:sz w:val="26"/>
          <w:szCs w:val="26"/>
        </w:rPr>
        <w:t xml:space="preserve">. </w:t>
      </w:r>
      <w:r w:rsidR="003D3B9C" w:rsidRPr="00300DE8">
        <w:rPr>
          <w:rFonts w:ascii="Times New Roman" w:hAnsi="Times New Roman" w:cs="Times New Roman"/>
          <w:sz w:val="26"/>
          <w:szCs w:val="26"/>
        </w:rPr>
        <w:t>Учредителе</w:t>
      </w:r>
      <w:r w:rsidR="00085F31" w:rsidRPr="00300DE8">
        <w:rPr>
          <w:rFonts w:ascii="Times New Roman" w:hAnsi="Times New Roman" w:cs="Times New Roman"/>
          <w:sz w:val="26"/>
          <w:szCs w:val="26"/>
        </w:rPr>
        <w:t>м</w:t>
      </w:r>
      <w:r w:rsidR="003D3B9C" w:rsidRPr="00300DE8">
        <w:rPr>
          <w:rFonts w:ascii="Times New Roman" w:hAnsi="Times New Roman" w:cs="Times New Roman"/>
          <w:sz w:val="26"/>
          <w:szCs w:val="26"/>
        </w:rPr>
        <w:t xml:space="preserve"> и собственником имущества Учреждения является муниципальное образование Дальнереченский муниципальный район. </w:t>
      </w:r>
    </w:p>
    <w:p w:rsidR="00D70167" w:rsidRDefault="00577255" w:rsidP="00CA6A99">
      <w:pPr>
        <w:spacing w:line="360" w:lineRule="auto"/>
        <w:ind w:firstLine="709"/>
        <w:jc w:val="both"/>
        <w:rPr>
          <w:sz w:val="26"/>
          <w:szCs w:val="26"/>
        </w:rPr>
      </w:pPr>
      <w:r w:rsidRPr="002432CC">
        <w:rPr>
          <w:sz w:val="26"/>
          <w:szCs w:val="26"/>
        </w:rPr>
        <w:t xml:space="preserve">Основная цель деятельности </w:t>
      </w:r>
      <w:r w:rsidR="002432CC" w:rsidRPr="002432CC">
        <w:rPr>
          <w:bCs/>
          <w:sz w:val="26"/>
          <w:szCs w:val="26"/>
          <w:bdr w:val="none" w:sz="0" w:space="0" w:color="auto" w:frame="1"/>
        </w:rPr>
        <w:t>МКУ «МЦБ» ДМР</w:t>
      </w:r>
      <w:r w:rsidR="00050022" w:rsidRPr="002432CC">
        <w:rPr>
          <w:bCs/>
          <w:sz w:val="26"/>
          <w:szCs w:val="26"/>
          <w:bdr w:val="none" w:sz="0" w:space="0" w:color="auto" w:frame="1"/>
        </w:rPr>
        <w:t xml:space="preserve"> </w:t>
      </w:r>
      <w:r w:rsidR="002432CC" w:rsidRPr="002432CC">
        <w:rPr>
          <w:sz w:val="26"/>
          <w:szCs w:val="26"/>
        </w:rPr>
        <w:t>–</w:t>
      </w:r>
      <w:r w:rsidRPr="002432CC">
        <w:rPr>
          <w:sz w:val="26"/>
          <w:szCs w:val="26"/>
        </w:rPr>
        <w:t xml:space="preserve"> </w:t>
      </w:r>
      <w:r w:rsidR="002432CC" w:rsidRPr="002432CC">
        <w:rPr>
          <w:sz w:val="26"/>
          <w:szCs w:val="26"/>
        </w:rPr>
        <w:t>объединение муниципальных учреждений, финансируемых из бюджета Дальнереченского муниципального района для централизованного ве</w:t>
      </w:r>
      <w:r w:rsidR="00D70167">
        <w:rPr>
          <w:sz w:val="26"/>
          <w:szCs w:val="26"/>
        </w:rPr>
        <w:t>д</w:t>
      </w:r>
      <w:r w:rsidR="002432CC" w:rsidRPr="002432CC">
        <w:rPr>
          <w:sz w:val="26"/>
          <w:szCs w:val="26"/>
        </w:rPr>
        <w:t>ения бюджетного, бухгалтерского, налогового учета финансово-хозяйственной деятельности обслуживаемых учреждений</w:t>
      </w:r>
      <w:r w:rsidRPr="002432CC">
        <w:rPr>
          <w:sz w:val="26"/>
          <w:szCs w:val="26"/>
        </w:rPr>
        <w:t>.</w:t>
      </w:r>
      <w:r w:rsidR="00D70167">
        <w:rPr>
          <w:sz w:val="26"/>
          <w:szCs w:val="26"/>
        </w:rPr>
        <w:t xml:space="preserve"> </w:t>
      </w:r>
    </w:p>
    <w:p w:rsidR="00577255" w:rsidRDefault="00D70167" w:rsidP="00CA6A9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Оказание услуг по выполнению учета финансово-хозяйственной деятельности ведется на безвозмездной основе.</w:t>
      </w:r>
    </w:p>
    <w:p w:rsidR="00D236B6" w:rsidRDefault="00D236B6" w:rsidP="00CA6A9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 обслуживаемым учреждениям согласно п.1.2. Устава относятся:</w:t>
      </w:r>
    </w:p>
    <w:p w:rsidR="00D236B6" w:rsidRDefault="00D236B6" w:rsidP="00CA6A9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Дума Дальнереченского муниципального района,</w:t>
      </w:r>
    </w:p>
    <w:p w:rsidR="00D236B6" w:rsidRDefault="00D236B6" w:rsidP="00CA6A9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Администрация Дальнереченского муниципального района,</w:t>
      </w:r>
    </w:p>
    <w:p w:rsidR="00D236B6" w:rsidRDefault="00D236B6" w:rsidP="00CA6A9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-Хозяйственное управление администрации Дальнереченского муниципального района,</w:t>
      </w:r>
    </w:p>
    <w:p w:rsidR="00D236B6" w:rsidRDefault="00D236B6" w:rsidP="00CA6A9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Районный информационно-досуговый центр Дальнереченского муниципального района.</w:t>
      </w:r>
    </w:p>
    <w:p w:rsidR="003E6DBE" w:rsidRPr="00D70167" w:rsidRDefault="00DC684B" w:rsidP="00AF2C99">
      <w:pPr>
        <w:pStyle w:val="21"/>
        <w:spacing w:after="0" w:line="360" w:lineRule="auto"/>
        <w:ind w:firstLine="720"/>
        <w:jc w:val="both"/>
        <w:rPr>
          <w:rFonts w:cs="Times New Roman"/>
          <w:sz w:val="26"/>
          <w:szCs w:val="26"/>
        </w:rPr>
      </w:pPr>
      <w:proofErr w:type="gramStart"/>
      <w:r w:rsidRPr="00D70167">
        <w:rPr>
          <w:rFonts w:cs="Times New Roman"/>
          <w:sz w:val="26"/>
          <w:szCs w:val="26"/>
        </w:rPr>
        <w:t>П</w:t>
      </w:r>
      <w:r w:rsidR="00D70167" w:rsidRPr="00D70167">
        <w:rPr>
          <w:rFonts w:cs="Times New Roman"/>
          <w:sz w:val="26"/>
          <w:szCs w:val="26"/>
        </w:rPr>
        <w:t>риказом  МКУ</w:t>
      </w:r>
      <w:proofErr w:type="gramEnd"/>
      <w:r w:rsidR="00D70167" w:rsidRPr="00D70167">
        <w:rPr>
          <w:rFonts w:cs="Times New Roman"/>
          <w:sz w:val="26"/>
          <w:szCs w:val="26"/>
        </w:rPr>
        <w:t xml:space="preserve"> «МЦБ» ДМР </w:t>
      </w:r>
      <w:r w:rsidR="003E6DBE" w:rsidRPr="00D70167">
        <w:rPr>
          <w:rFonts w:cs="Times New Roman"/>
          <w:sz w:val="26"/>
          <w:szCs w:val="26"/>
        </w:rPr>
        <w:t xml:space="preserve">от </w:t>
      </w:r>
      <w:r w:rsidR="00D70167" w:rsidRPr="00D70167">
        <w:rPr>
          <w:rFonts w:cs="Times New Roman"/>
          <w:sz w:val="26"/>
          <w:szCs w:val="26"/>
        </w:rPr>
        <w:t>16</w:t>
      </w:r>
      <w:r w:rsidR="003E6DBE" w:rsidRPr="00D70167">
        <w:rPr>
          <w:rFonts w:cs="Times New Roman"/>
          <w:sz w:val="26"/>
          <w:szCs w:val="26"/>
        </w:rPr>
        <w:t>.0</w:t>
      </w:r>
      <w:r w:rsidR="00D70167" w:rsidRPr="00D70167">
        <w:rPr>
          <w:rFonts w:cs="Times New Roman"/>
          <w:sz w:val="26"/>
          <w:szCs w:val="26"/>
        </w:rPr>
        <w:t>2</w:t>
      </w:r>
      <w:r w:rsidR="003E6DBE" w:rsidRPr="00D70167">
        <w:rPr>
          <w:rFonts w:cs="Times New Roman"/>
          <w:sz w:val="26"/>
          <w:szCs w:val="26"/>
        </w:rPr>
        <w:t>.201</w:t>
      </w:r>
      <w:r w:rsidR="00D70167" w:rsidRPr="00D70167">
        <w:rPr>
          <w:rFonts w:cs="Times New Roman"/>
          <w:sz w:val="26"/>
          <w:szCs w:val="26"/>
        </w:rPr>
        <w:t>2</w:t>
      </w:r>
      <w:r w:rsidR="003E6DBE" w:rsidRPr="00D70167">
        <w:rPr>
          <w:rFonts w:cs="Times New Roman"/>
          <w:sz w:val="26"/>
          <w:szCs w:val="26"/>
        </w:rPr>
        <w:t xml:space="preserve"> г. №</w:t>
      </w:r>
      <w:r w:rsidR="00D70167" w:rsidRPr="00D70167">
        <w:rPr>
          <w:rFonts w:cs="Times New Roman"/>
          <w:sz w:val="26"/>
          <w:szCs w:val="26"/>
        </w:rPr>
        <w:t>1-б</w:t>
      </w:r>
      <w:r w:rsidR="003E6DBE" w:rsidRPr="00D70167">
        <w:rPr>
          <w:rFonts w:cs="Times New Roman"/>
          <w:sz w:val="26"/>
          <w:szCs w:val="26"/>
        </w:rPr>
        <w:t xml:space="preserve"> утвержден</w:t>
      </w:r>
      <w:r w:rsidR="00D70167" w:rsidRPr="00D70167">
        <w:rPr>
          <w:rFonts w:cs="Times New Roman"/>
          <w:sz w:val="26"/>
          <w:szCs w:val="26"/>
        </w:rPr>
        <w:t>о</w:t>
      </w:r>
      <w:r w:rsidR="003E6DBE" w:rsidRPr="00D70167">
        <w:rPr>
          <w:rFonts w:cs="Times New Roman"/>
          <w:sz w:val="26"/>
          <w:szCs w:val="26"/>
        </w:rPr>
        <w:t xml:space="preserve"> </w:t>
      </w:r>
      <w:r w:rsidR="00D70167" w:rsidRPr="00D70167">
        <w:rPr>
          <w:rFonts w:cs="Times New Roman"/>
          <w:sz w:val="26"/>
          <w:szCs w:val="26"/>
        </w:rPr>
        <w:t>положение об у</w:t>
      </w:r>
      <w:r w:rsidR="00DA52EC" w:rsidRPr="00D70167">
        <w:rPr>
          <w:rFonts w:cs="Times New Roman"/>
          <w:sz w:val="26"/>
          <w:szCs w:val="26"/>
        </w:rPr>
        <w:t>че</w:t>
      </w:r>
      <w:r w:rsidR="00D70167" w:rsidRPr="00D70167">
        <w:rPr>
          <w:rFonts w:cs="Times New Roman"/>
          <w:sz w:val="26"/>
          <w:szCs w:val="26"/>
        </w:rPr>
        <w:t>т</w:t>
      </w:r>
      <w:r w:rsidR="00DA52EC" w:rsidRPr="00D70167">
        <w:rPr>
          <w:rFonts w:cs="Times New Roman"/>
          <w:sz w:val="26"/>
          <w:szCs w:val="26"/>
        </w:rPr>
        <w:t>н</w:t>
      </w:r>
      <w:r w:rsidR="00D70167" w:rsidRPr="00D70167">
        <w:rPr>
          <w:rFonts w:cs="Times New Roman"/>
          <w:sz w:val="26"/>
          <w:szCs w:val="26"/>
        </w:rPr>
        <w:t>ой</w:t>
      </w:r>
      <w:r w:rsidR="00DA52EC" w:rsidRPr="00D70167">
        <w:rPr>
          <w:rFonts w:cs="Times New Roman"/>
          <w:sz w:val="26"/>
          <w:szCs w:val="26"/>
        </w:rPr>
        <w:t xml:space="preserve"> политик</w:t>
      </w:r>
      <w:r w:rsidR="00D70167" w:rsidRPr="00D70167">
        <w:rPr>
          <w:rFonts w:cs="Times New Roman"/>
          <w:sz w:val="26"/>
          <w:szCs w:val="26"/>
        </w:rPr>
        <w:t>е межведомственной централизованной бухгалтерии Дальнереченского муниципального района</w:t>
      </w:r>
      <w:r w:rsidR="003E6DBE" w:rsidRPr="00D70167">
        <w:rPr>
          <w:rFonts w:cs="Times New Roman"/>
          <w:sz w:val="26"/>
          <w:szCs w:val="26"/>
        </w:rPr>
        <w:t>.</w:t>
      </w:r>
    </w:p>
    <w:p w:rsidR="00015899" w:rsidRPr="006D4441" w:rsidRDefault="00015899" w:rsidP="00AF2C99">
      <w:pPr>
        <w:pStyle w:val="21"/>
        <w:spacing w:after="0" w:line="360" w:lineRule="auto"/>
        <w:ind w:firstLine="720"/>
        <w:jc w:val="both"/>
        <w:rPr>
          <w:rFonts w:cs="Times New Roman"/>
          <w:sz w:val="26"/>
          <w:szCs w:val="26"/>
        </w:rPr>
      </w:pPr>
      <w:r w:rsidRPr="006D4441">
        <w:rPr>
          <w:rFonts w:cs="Times New Roman"/>
          <w:sz w:val="26"/>
          <w:szCs w:val="26"/>
        </w:rPr>
        <w:t xml:space="preserve">Финансирование деятельности </w:t>
      </w:r>
      <w:r w:rsidRPr="006D4441">
        <w:rPr>
          <w:bCs/>
          <w:sz w:val="26"/>
          <w:szCs w:val="26"/>
          <w:bdr w:val="none" w:sz="0" w:space="0" w:color="auto" w:frame="1"/>
        </w:rPr>
        <w:t>М</w:t>
      </w:r>
      <w:r w:rsidR="006D4441" w:rsidRPr="006D4441">
        <w:rPr>
          <w:bCs/>
          <w:sz w:val="26"/>
          <w:szCs w:val="26"/>
          <w:bdr w:val="none" w:sz="0" w:space="0" w:color="auto" w:frame="1"/>
        </w:rPr>
        <w:t>К</w:t>
      </w:r>
      <w:r w:rsidRPr="006D4441">
        <w:rPr>
          <w:bCs/>
          <w:sz w:val="26"/>
          <w:szCs w:val="26"/>
          <w:bdr w:val="none" w:sz="0" w:space="0" w:color="auto" w:frame="1"/>
        </w:rPr>
        <w:t>У «</w:t>
      </w:r>
      <w:r w:rsidR="006D4441" w:rsidRPr="006D4441">
        <w:rPr>
          <w:bCs/>
          <w:sz w:val="26"/>
          <w:szCs w:val="26"/>
          <w:bdr w:val="none" w:sz="0" w:space="0" w:color="auto" w:frame="1"/>
        </w:rPr>
        <w:t>МЦБ</w:t>
      </w:r>
      <w:r w:rsidRPr="006D4441">
        <w:rPr>
          <w:bCs/>
          <w:sz w:val="26"/>
          <w:szCs w:val="26"/>
          <w:bdr w:val="none" w:sz="0" w:space="0" w:color="auto" w:frame="1"/>
        </w:rPr>
        <w:t>»</w:t>
      </w:r>
      <w:r w:rsidR="006D4441" w:rsidRPr="006D4441">
        <w:rPr>
          <w:bCs/>
          <w:sz w:val="26"/>
          <w:szCs w:val="26"/>
          <w:bdr w:val="none" w:sz="0" w:space="0" w:color="auto" w:frame="1"/>
        </w:rPr>
        <w:t xml:space="preserve"> ДМР</w:t>
      </w:r>
      <w:r w:rsidRPr="006D4441">
        <w:rPr>
          <w:rFonts w:cs="Times New Roman"/>
          <w:sz w:val="26"/>
          <w:szCs w:val="26"/>
        </w:rPr>
        <w:t xml:space="preserve"> осуществлялось за счет выделения </w:t>
      </w:r>
      <w:r w:rsidR="003F5E9E">
        <w:rPr>
          <w:rFonts w:cs="Times New Roman"/>
          <w:sz w:val="26"/>
          <w:szCs w:val="26"/>
        </w:rPr>
        <w:t>средств</w:t>
      </w:r>
      <w:r w:rsidRPr="006D4441">
        <w:rPr>
          <w:rFonts w:cs="Times New Roman"/>
          <w:sz w:val="26"/>
          <w:szCs w:val="26"/>
        </w:rPr>
        <w:t xml:space="preserve"> из бюджета Дальнереченского муниципального района.</w:t>
      </w:r>
      <w:r w:rsidR="00D236B6">
        <w:rPr>
          <w:rFonts w:cs="Times New Roman"/>
          <w:sz w:val="26"/>
          <w:szCs w:val="26"/>
        </w:rPr>
        <w:t xml:space="preserve"> Также, согласно п.1.11. Устава учреждение вправе оказывать платные услуги, соответствующие целям его создания.</w:t>
      </w:r>
    </w:p>
    <w:p w:rsidR="00577255" w:rsidRPr="0091235D" w:rsidRDefault="00577255" w:rsidP="004D02E3">
      <w:pPr>
        <w:pStyle w:val="21"/>
        <w:spacing w:after="0" w:line="360" w:lineRule="auto"/>
        <w:ind w:firstLine="583"/>
        <w:jc w:val="both"/>
        <w:rPr>
          <w:rFonts w:cs="Times New Roman"/>
          <w:sz w:val="16"/>
          <w:szCs w:val="16"/>
          <w:highlight w:val="yellow"/>
        </w:rPr>
      </w:pPr>
    </w:p>
    <w:p w:rsidR="00577255" w:rsidRPr="00FE5B4C" w:rsidRDefault="00577255" w:rsidP="00D04E59">
      <w:pPr>
        <w:jc w:val="center"/>
        <w:rPr>
          <w:b/>
          <w:sz w:val="26"/>
          <w:szCs w:val="26"/>
        </w:rPr>
      </w:pPr>
      <w:r w:rsidRPr="00FE5B4C">
        <w:rPr>
          <w:b/>
          <w:sz w:val="26"/>
          <w:szCs w:val="26"/>
        </w:rPr>
        <w:lastRenderedPageBreak/>
        <w:t xml:space="preserve">Исполнение </w:t>
      </w:r>
      <w:r w:rsidR="002051D7" w:rsidRPr="00FE5B4C">
        <w:rPr>
          <w:b/>
          <w:sz w:val="26"/>
          <w:szCs w:val="26"/>
        </w:rPr>
        <w:t>М</w:t>
      </w:r>
      <w:r w:rsidR="003F5E9E">
        <w:rPr>
          <w:b/>
          <w:sz w:val="26"/>
          <w:szCs w:val="26"/>
        </w:rPr>
        <w:t>К</w:t>
      </w:r>
      <w:r w:rsidR="002051D7" w:rsidRPr="00FE5B4C">
        <w:rPr>
          <w:b/>
          <w:sz w:val="26"/>
          <w:szCs w:val="26"/>
        </w:rPr>
        <w:t>У «</w:t>
      </w:r>
      <w:r w:rsidR="003F5E9E">
        <w:rPr>
          <w:b/>
          <w:sz w:val="26"/>
          <w:szCs w:val="26"/>
        </w:rPr>
        <w:t>МЦБ</w:t>
      </w:r>
      <w:r w:rsidR="00050022" w:rsidRPr="00FE5B4C">
        <w:rPr>
          <w:b/>
          <w:sz w:val="26"/>
          <w:szCs w:val="26"/>
        </w:rPr>
        <w:t>»</w:t>
      </w:r>
      <w:r w:rsidR="003F5E9E">
        <w:rPr>
          <w:b/>
          <w:sz w:val="26"/>
          <w:szCs w:val="26"/>
        </w:rPr>
        <w:t xml:space="preserve"> ДМР</w:t>
      </w:r>
      <w:r w:rsidRPr="00FE5B4C">
        <w:rPr>
          <w:b/>
          <w:sz w:val="26"/>
          <w:szCs w:val="26"/>
        </w:rPr>
        <w:t xml:space="preserve"> как участником бюджетного процесса функций, определенных Бюджетным кодексом РФ</w:t>
      </w:r>
    </w:p>
    <w:p w:rsidR="00766E79" w:rsidRDefault="00766E79" w:rsidP="00FE5B4C">
      <w:pPr>
        <w:spacing w:line="360" w:lineRule="auto"/>
        <w:ind w:firstLine="708"/>
        <w:jc w:val="both"/>
        <w:rPr>
          <w:sz w:val="26"/>
          <w:szCs w:val="26"/>
        </w:rPr>
      </w:pPr>
    </w:p>
    <w:p w:rsidR="00FE5B4C" w:rsidRDefault="00FE5B4C" w:rsidP="00FE5B4C">
      <w:pPr>
        <w:spacing w:line="360" w:lineRule="auto"/>
        <w:ind w:firstLine="708"/>
        <w:jc w:val="both"/>
        <w:rPr>
          <w:sz w:val="26"/>
          <w:szCs w:val="26"/>
        </w:rPr>
      </w:pPr>
      <w:r w:rsidRPr="00665601">
        <w:rPr>
          <w:sz w:val="26"/>
          <w:szCs w:val="26"/>
        </w:rPr>
        <w:t xml:space="preserve">В 2015 году бюджетный процесс в </w:t>
      </w:r>
      <w:r w:rsidR="00DC684B">
        <w:rPr>
          <w:sz w:val="26"/>
          <w:szCs w:val="26"/>
        </w:rPr>
        <w:t>МКУ «МЦБ» ДМР</w:t>
      </w:r>
      <w:r>
        <w:rPr>
          <w:sz w:val="26"/>
          <w:szCs w:val="26"/>
        </w:rPr>
        <w:t xml:space="preserve"> </w:t>
      </w:r>
      <w:r w:rsidRPr="00665601">
        <w:rPr>
          <w:sz w:val="26"/>
          <w:szCs w:val="26"/>
        </w:rPr>
        <w:t xml:space="preserve">осуществлялся в соответствии с Бюджетным кодексом Российской Федерации и соответствующими нормативно-правовыми актами. Основные вопросы организации бюджетного </w:t>
      </w:r>
      <w:r w:rsidRPr="00D70167">
        <w:rPr>
          <w:sz w:val="26"/>
          <w:szCs w:val="26"/>
        </w:rPr>
        <w:t xml:space="preserve">процесса в районе закреплены в Уставе </w:t>
      </w:r>
      <w:r w:rsidR="00DC684B" w:rsidRPr="00D70167">
        <w:rPr>
          <w:sz w:val="26"/>
          <w:szCs w:val="26"/>
        </w:rPr>
        <w:t xml:space="preserve">МКУ «МЦБ» ДМР, Учетной политике Учреждения </w:t>
      </w:r>
      <w:r w:rsidRPr="00D70167">
        <w:rPr>
          <w:sz w:val="26"/>
          <w:szCs w:val="26"/>
        </w:rPr>
        <w:t xml:space="preserve">и </w:t>
      </w:r>
      <w:r w:rsidRPr="00D70167">
        <w:rPr>
          <w:bCs/>
          <w:sz w:val="26"/>
          <w:szCs w:val="26"/>
        </w:rPr>
        <w:t>Положении о бюджетном устройстве, бюджетном процессе и</w:t>
      </w:r>
      <w:r w:rsidRPr="0011656E">
        <w:rPr>
          <w:bCs/>
          <w:sz w:val="26"/>
          <w:szCs w:val="26"/>
        </w:rPr>
        <w:t xml:space="preserve"> межбюджетных отношениях</w:t>
      </w:r>
      <w:r>
        <w:rPr>
          <w:bCs/>
          <w:sz w:val="26"/>
          <w:szCs w:val="26"/>
        </w:rPr>
        <w:t xml:space="preserve"> </w:t>
      </w:r>
      <w:r w:rsidRPr="0011656E">
        <w:rPr>
          <w:bCs/>
          <w:sz w:val="26"/>
          <w:szCs w:val="26"/>
        </w:rPr>
        <w:t>в Дальнереченском муниципальном районе</w:t>
      </w:r>
      <w:r w:rsidRPr="005E3C19">
        <w:rPr>
          <w:bCs/>
          <w:sz w:val="26"/>
          <w:szCs w:val="26"/>
        </w:rPr>
        <w:t>, утвержденно</w:t>
      </w:r>
      <w:r>
        <w:rPr>
          <w:bCs/>
          <w:sz w:val="26"/>
          <w:szCs w:val="26"/>
        </w:rPr>
        <w:t>м</w:t>
      </w:r>
      <w:r w:rsidRPr="005E3C19">
        <w:rPr>
          <w:bCs/>
          <w:sz w:val="26"/>
          <w:szCs w:val="26"/>
        </w:rPr>
        <w:t xml:space="preserve"> решением </w:t>
      </w:r>
      <w:r>
        <w:rPr>
          <w:bCs/>
          <w:sz w:val="26"/>
          <w:szCs w:val="26"/>
        </w:rPr>
        <w:t>Думы Дальнереченского муниципального района</w:t>
      </w:r>
      <w:r w:rsidRPr="005E3C19">
        <w:rPr>
          <w:bCs/>
          <w:sz w:val="26"/>
          <w:szCs w:val="26"/>
        </w:rPr>
        <w:t xml:space="preserve"> </w:t>
      </w:r>
      <w:r w:rsidRPr="00CC2843">
        <w:rPr>
          <w:sz w:val="26"/>
          <w:szCs w:val="26"/>
        </w:rPr>
        <w:t xml:space="preserve">от </w:t>
      </w:r>
      <w:r>
        <w:rPr>
          <w:sz w:val="26"/>
          <w:szCs w:val="26"/>
        </w:rPr>
        <w:t>19</w:t>
      </w:r>
      <w:r w:rsidRPr="00CC2843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CC2843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CC2843">
        <w:rPr>
          <w:sz w:val="26"/>
          <w:szCs w:val="26"/>
        </w:rPr>
        <w:t>г. №</w:t>
      </w:r>
      <w:r>
        <w:rPr>
          <w:sz w:val="26"/>
          <w:szCs w:val="26"/>
        </w:rPr>
        <w:t xml:space="preserve">85 (далее - </w:t>
      </w:r>
      <w:r w:rsidRPr="000E5BBA">
        <w:rPr>
          <w:sz w:val="26"/>
          <w:szCs w:val="26"/>
        </w:rPr>
        <w:t>Положении о бюджетном процессе</w:t>
      </w:r>
      <w:r>
        <w:rPr>
          <w:sz w:val="26"/>
          <w:szCs w:val="26"/>
        </w:rPr>
        <w:t>)</w:t>
      </w:r>
      <w:r w:rsidRPr="000E5BBA">
        <w:rPr>
          <w:sz w:val="26"/>
          <w:szCs w:val="26"/>
        </w:rPr>
        <w:t>.</w:t>
      </w:r>
    </w:p>
    <w:p w:rsidR="00275597" w:rsidRDefault="00275597" w:rsidP="00FE5B4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Согласно п. 1.9. Устава деятельность Учреждения осуществляется на основе бюджетной сметы, утвержденной в установленном порядке.</w:t>
      </w:r>
    </w:p>
    <w:p w:rsidR="00FE5B4C" w:rsidRPr="00730E75" w:rsidRDefault="00FE5B4C" w:rsidP="00FE5B4C">
      <w:pPr>
        <w:pStyle w:val="11"/>
        <w:spacing w:line="360" w:lineRule="auto"/>
        <w:ind w:firstLine="540"/>
        <w:jc w:val="both"/>
        <w:rPr>
          <w:rFonts w:cs="Times New Roman"/>
          <w:b/>
          <w:sz w:val="26"/>
          <w:szCs w:val="26"/>
        </w:rPr>
      </w:pPr>
      <w:r w:rsidRPr="00730E75">
        <w:rPr>
          <w:b/>
          <w:sz w:val="26"/>
          <w:szCs w:val="26"/>
        </w:rPr>
        <w:t xml:space="preserve">Бюджетные сметы </w:t>
      </w:r>
      <w:r w:rsidR="00275597">
        <w:rPr>
          <w:b/>
          <w:sz w:val="26"/>
          <w:szCs w:val="26"/>
        </w:rPr>
        <w:t>МКУ «МЦБ» ДМР</w:t>
      </w:r>
      <w:r w:rsidRPr="00730E75">
        <w:rPr>
          <w:b/>
          <w:sz w:val="26"/>
          <w:szCs w:val="26"/>
        </w:rPr>
        <w:t xml:space="preserve"> за проверяемый период проверке представлены не были, поэтому проверить правильность составления и ведения сметы расходов по средствам районного бюджета не представляется возможным. </w:t>
      </w:r>
    </w:p>
    <w:p w:rsidR="00FE5B4C" w:rsidRDefault="00FE5B4C" w:rsidP="00FE5B4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18.12.2014г. Думой Дальнереченского муниципального района принято решение №97 «О</w:t>
      </w:r>
      <w:r w:rsidRPr="004D02E3">
        <w:rPr>
          <w:sz w:val="26"/>
          <w:szCs w:val="26"/>
        </w:rPr>
        <w:t xml:space="preserve"> бюджете </w:t>
      </w:r>
      <w:r>
        <w:rPr>
          <w:sz w:val="26"/>
          <w:szCs w:val="26"/>
        </w:rPr>
        <w:t>Дальнереченского</w:t>
      </w:r>
      <w:r w:rsidRPr="004D02E3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>на 2015 год и плановый период 2016-217 годов».</w:t>
      </w:r>
    </w:p>
    <w:p w:rsidR="00FE5B4C" w:rsidRDefault="00FE5B4C" w:rsidP="00FE5B4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6C462E">
        <w:rPr>
          <w:sz w:val="26"/>
          <w:szCs w:val="26"/>
        </w:rPr>
        <w:t xml:space="preserve">В течение 2015 года в бюджет </w:t>
      </w:r>
      <w:r>
        <w:rPr>
          <w:sz w:val="26"/>
          <w:szCs w:val="26"/>
        </w:rPr>
        <w:t xml:space="preserve">района (в части изменений по ведомству </w:t>
      </w:r>
      <w:r w:rsidR="00C3114A">
        <w:rPr>
          <w:sz w:val="26"/>
          <w:szCs w:val="26"/>
        </w:rPr>
        <w:t>00101139997013</w:t>
      </w:r>
      <w:r>
        <w:rPr>
          <w:sz w:val="26"/>
          <w:szCs w:val="26"/>
        </w:rPr>
        <w:t>)</w:t>
      </w:r>
      <w:r w:rsidRPr="006C462E">
        <w:rPr>
          <w:sz w:val="26"/>
          <w:szCs w:val="26"/>
        </w:rPr>
        <w:t xml:space="preserve"> изменения вносились </w:t>
      </w:r>
      <w:r>
        <w:rPr>
          <w:sz w:val="26"/>
          <w:szCs w:val="26"/>
        </w:rPr>
        <w:t>три</w:t>
      </w:r>
      <w:r w:rsidRPr="006C462E">
        <w:rPr>
          <w:sz w:val="26"/>
          <w:szCs w:val="26"/>
        </w:rPr>
        <w:t xml:space="preserve"> раза. Все</w:t>
      </w:r>
      <w:r w:rsidRPr="00C32A04">
        <w:rPr>
          <w:sz w:val="26"/>
          <w:szCs w:val="26"/>
        </w:rPr>
        <w:t xml:space="preserve"> уточнения, вносимые в показатели </w:t>
      </w:r>
      <w:r>
        <w:rPr>
          <w:sz w:val="26"/>
          <w:szCs w:val="26"/>
        </w:rPr>
        <w:t xml:space="preserve">районного </w:t>
      </w:r>
      <w:r w:rsidRPr="00C32A04">
        <w:rPr>
          <w:sz w:val="26"/>
          <w:szCs w:val="26"/>
        </w:rPr>
        <w:t xml:space="preserve">бюджета, рассматривались и утверждались </w:t>
      </w:r>
      <w:r>
        <w:rPr>
          <w:sz w:val="26"/>
          <w:szCs w:val="26"/>
        </w:rPr>
        <w:t>Думой Дальнереченского муниципального района</w:t>
      </w:r>
      <w:r w:rsidRPr="00C32A04">
        <w:rPr>
          <w:sz w:val="26"/>
          <w:szCs w:val="26"/>
        </w:rPr>
        <w:t xml:space="preserve">. </w:t>
      </w:r>
    </w:p>
    <w:p w:rsidR="00AD3B91" w:rsidRDefault="00AD3B91" w:rsidP="00FE5B4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Согласно постановления администрации Дальнереченского муниципального района от 30.12.2011 №737-па «Об утверждении получателей бюджетных средств подведомственных главному распорядителю средств районного бюджета» МКУ «МЦБ» ДМР является подведомственным получателем средств бюджета Дальнереченского муниципального района.</w:t>
      </w:r>
    </w:p>
    <w:p w:rsidR="00B83605" w:rsidRPr="00766E79" w:rsidRDefault="00766E79" w:rsidP="00BF5408">
      <w:pPr>
        <w:spacing w:line="360" w:lineRule="auto"/>
        <w:ind w:firstLine="547"/>
        <w:jc w:val="both"/>
        <w:rPr>
          <w:bCs/>
          <w:sz w:val="26"/>
          <w:szCs w:val="26"/>
          <w:bdr w:val="none" w:sz="0" w:space="0" w:color="auto" w:frame="1"/>
        </w:rPr>
      </w:pPr>
      <w:bookmarkStart w:id="0" w:name="dst2397"/>
      <w:bookmarkEnd w:id="0"/>
      <w:r w:rsidRPr="00766E79">
        <w:rPr>
          <w:sz w:val="26"/>
          <w:szCs w:val="26"/>
        </w:rPr>
        <w:t>МКУ «МЦБ» ДМР</w:t>
      </w:r>
      <w:r w:rsidR="002776B8" w:rsidRPr="00766E79">
        <w:rPr>
          <w:bCs/>
          <w:sz w:val="26"/>
          <w:szCs w:val="26"/>
          <w:bdr w:val="none" w:sz="0" w:space="0" w:color="auto" w:frame="1"/>
        </w:rPr>
        <w:t xml:space="preserve"> </w:t>
      </w:r>
      <w:r w:rsidRPr="00766E79">
        <w:rPr>
          <w:bCs/>
          <w:sz w:val="26"/>
          <w:szCs w:val="26"/>
          <w:bdr w:val="none" w:sz="0" w:space="0" w:color="auto" w:frame="1"/>
        </w:rPr>
        <w:t>средства бюджета Дальнереченского муниципального района</w:t>
      </w:r>
      <w:r w:rsidR="002776B8" w:rsidRPr="00766E79">
        <w:rPr>
          <w:bCs/>
          <w:sz w:val="26"/>
          <w:szCs w:val="26"/>
          <w:bdr w:val="none" w:sz="0" w:space="0" w:color="auto" w:frame="1"/>
        </w:rPr>
        <w:t xml:space="preserve"> на 2015 год </w:t>
      </w:r>
      <w:r w:rsidRPr="00766E79">
        <w:rPr>
          <w:bCs/>
          <w:sz w:val="26"/>
          <w:szCs w:val="26"/>
          <w:bdr w:val="none" w:sz="0" w:space="0" w:color="auto" w:frame="1"/>
        </w:rPr>
        <w:t xml:space="preserve">выделены </w:t>
      </w:r>
      <w:r w:rsidR="002776B8" w:rsidRPr="00766E79">
        <w:rPr>
          <w:bCs/>
          <w:sz w:val="26"/>
          <w:szCs w:val="26"/>
          <w:bdr w:val="none" w:sz="0" w:space="0" w:color="auto" w:frame="1"/>
        </w:rPr>
        <w:t xml:space="preserve">в объеме </w:t>
      </w:r>
      <w:r w:rsidRPr="00766E79">
        <w:rPr>
          <w:bCs/>
          <w:sz w:val="26"/>
          <w:szCs w:val="26"/>
          <w:bdr w:val="none" w:sz="0" w:space="0" w:color="auto" w:frame="1"/>
        </w:rPr>
        <w:t>1655,22</w:t>
      </w:r>
      <w:r w:rsidR="00B83605" w:rsidRPr="00766E79">
        <w:rPr>
          <w:bCs/>
          <w:sz w:val="26"/>
          <w:szCs w:val="26"/>
          <w:bdr w:val="none" w:sz="0" w:space="0" w:color="auto" w:frame="1"/>
        </w:rPr>
        <w:t xml:space="preserve"> тыс. рублей, </w:t>
      </w:r>
      <w:r w:rsidR="002776B8" w:rsidRPr="00766E79">
        <w:rPr>
          <w:bCs/>
          <w:sz w:val="26"/>
          <w:szCs w:val="26"/>
          <w:bdr w:val="none" w:sz="0" w:space="0" w:color="auto" w:frame="1"/>
        </w:rPr>
        <w:t xml:space="preserve">фактическое </w:t>
      </w:r>
      <w:r w:rsidR="00B83605" w:rsidRPr="00766E79">
        <w:rPr>
          <w:bCs/>
          <w:sz w:val="26"/>
          <w:szCs w:val="26"/>
          <w:bdr w:val="none" w:sz="0" w:space="0" w:color="auto" w:frame="1"/>
        </w:rPr>
        <w:t>исполнен</w:t>
      </w:r>
      <w:r w:rsidR="002776B8" w:rsidRPr="00766E79">
        <w:rPr>
          <w:bCs/>
          <w:sz w:val="26"/>
          <w:szCs w:val="26"/>
          <w:bdr w:val="none" w:sz="0" w:space="0" w:color="auto" w:frame="1"/>
        </w:rPr>
        <w:t xml:space="preserve">ие составило </w:t>
      </w:r>
      <w:r w:rsidRPr="00766E79">
        <w:rPr>
          <w:bCs/>
          <w:sz w:val="26"/>
          <w:szCs w:val="26"/>
          <w:bdr w:val="none" w:sz="0" w:space="0" w:color="auto" w:frame="1"/>
        </w:rPr>
        <w:t>1655,22</w:t>
      </w:r>
      <w:r w:rsidR="00B83605" w:rsidRPr="00766E79">
        <w:rPr>
          <w:bCs/>
          <w:sz w:val="26"/>
          <w:szCs w:val="26"/>
          <w:bdr w:val="none" w:sz="0" w:space="0" w:color="auto" w:frame="1"/>
        </w:rPr>
        <w:t xml:space="preserve"> тыс. рублей, т.е. 100%.</w:t>
      </w:r>
    </w:p>
    <w:p w:rsidR="002776B8" w:rsidRPr="00766E79" w:rsidRDefault="002776B8" w:rsidP="00BF5408">
      <w:pPr>
        <w:spacing w:line="360" w:lineRule="auto"/>
        <w:ind w:firstLine="547"/>
        <w:jc w:val="both"/>
        <w:rPr>
          <w:color w:val="000000"/>
          <w:sz w:val="26"/>
          <w:szCs w:val="26"/>
        </w:rPr>
      </w:pPr>
      <w:r w:rsidRPr="00766E79">
        <w:rPr>
          <w:bCs/>
          <w:sz w:val="26"/>
          <w:szCs w:val="26"/>
          <w:bdr w:val="none" w:sz="0" w:space="0" w:color="auto" w:frame="1"/>
        </w:rPr>
        <w:t xml:space="preserve">Средства </w:t>
      </w:r>
      <w:r w:rsidR="00766E79" w:rsidRPr="00766E79">
        <w:rPr>
          <w:bCs/>
          <w:sz w:val="26"/>
          <w:szCs w:val="26"/>
          <w:bdr w:val="none" w:sz="0" w:space="0" w:color="auto" w:frame="1"/>
        </w:rPr>
        <w:t xml:space="preserve">бюджета </w:t>
      </w:r>
      <w:r w:rsidRPr="00766E79">
        <w:rPr>
          <w:bCs/>
          <w:sz w:val="26"/>
          <w:szCs w:val="26"/>
          <w:bdr w:val="none" w:sz="0" w:space="0" w:color="auto" w:frame="1"/>
        </w:rPr>
        <w:t>направлены на выплату заработной платы, оплату страховых взносов по внебюджетные фонды, уплату пени по страховым взносам.</w:t>
      </w:r>
    </w:p>
    <w:p w:rsidR="00BF5408" w:rsidRPr="00766E79" w:rsidRDefault="002776B8" w:rsidP="00BF5408">
      <w:pPr>
        <w:spacing w:line="360" w:lineRule="auto"/>
        <w:ind w:firstLine="547"/>
        <w:jc w:val="both"/>
        <w:rPr>
          <w:color w:val="000000"/>
          <w:sz w:val="26"/>
          <w:szCs w:val="26"/>
        </w:rPr>
      </w:pPr>
      <w:bookmarkStart w:id="1" w:name="dst2398"/>
      <w:bookmarkStart w:id="2" w:name="dst2399"/>
      <w:bookmarkStart w:id="3" w:name="dst103252"/>
      <w:bookmarkEnd w:id="1"/>
      <w:bookmarkEnd w:id="2"/>
      <w:bookmarkEnd w:id="3"/>
      <w:r w:rsidRPr="00766E79">
        <w:rPr>
          <w:color w:val="000000"/>
          <w:sz w:val="26"/>
          <w:szCs w:val="26"/>
        </w:rPr>
        <w:lastRenderedPageBreak/>
        <w:t xml:space="preserve">Абзацем 5 статьи 162 Бюджетного кодекса РФ для получателя бюджетных средств определено </w:t>
      </w:r>
      <w:r w:rsidR="00BF5408" w:rsidRPr="00766E79">
        <w:rPr>
          <w:color w:val="000000"/>
          <w:sz w:val="26"/>
          <w:szCs w:val="26"/>
        </w:rPr>
        <w:t xml:space="preserve">обеспечение </w:t>
      </w:r>
      <w:r w:rsidR="002051D7" w:rsidRPr="00766E79">
        <w:rPr>
          <w:color w:val="000000"/>
          <w:sz w:val="26"/>
          <w:szCs w:val="26"/>
        </w:rPr>
        <w:t>веде</w:t>
      </w:r>
      <w:r w:rsidRPr="00766E79">
        <w:rPr>
          <w:color w:val="000000"/>
          <w:sz w:val="26"/>
          <w:szCs w:val="26"/>
        </w:rPr>
        <w:t>ние</w:t>
      </w:r>
      <w:r w:rsidR="002051D7" w:rsidRPr="00766E79">
        <w:rPr>
          <w:color w:val="000000"/>
          <w:sz w:val="26"/>
          <w:szCs w:val="26"/>
        </w:rPr>
        <w:t xml:space="preserve"> бюджетн</w:t>
      </w:r>
      <w:r w:rsidRPr="00766E79">
        <w:rPr>
          <w:color w:val="000000"/>
          <w:sz w:val="26"/>
          <w:szCs w:val="26"/>
        </w:rPr>
        <w:t xml:space="preserve">ого </w:t>
      </w:r>
      <w:r w:rsidR="002051D7" w:rsidRPr="00766E79">
        <w:rPr>
          <w:color w:val="000000"/>
          <w:sz w:val="26"/>
          <w:szCs w:val="26"/>
        </w:rPr>
        <w:t>учет</w:t>
      </w:r>
      <w:r w:rsidRPr="00766E79">
        <w:rPr>
          <w:color w:val="000000"/>
          <w:sz w:val="26"/>
          <w:szCs w:val="26"/>
        </w:rPr>
        <w:t>а</w:t>
      </w:r>
      <w:r w:rsidR="00BF5408" w:rsidRPr="00766E79">
        <w:rPr>
          <w:color w:val="000000"/>
          <w:sz w:val="26"/>
          <w:szCs w:val="26"/>
        </w:rPr>
        <w:t>.</w:t>
      </w:r>
    </w:p>
    <w:p w:rsidR="002051D7" w:rsidRPr="003A7024" w:rsidRDefault="003A7024" w:rsidP="00BF5408">
      <w:pPr>
        <w:spacing w:line="360" w:lineRule="auto"/>
        <w:ind w:firstLine="547"/>
        <w:jc w:val="both"/>
        <w:rPr>
          <w:color w:val="000000"/>
          <w:sz w:val="26"/>
          <w:szCs w:val="26"/>
        </w:rPr>
      </w:pPr>
      <w:r w:rsidRPr="003A7024">
        <w:rPr>
          <w:bCs/>
          <w:sz w:val="26"/>
          <w:szCs w:val="26"/>
          <w:bdr w:val="none" w:sz="0" w:space="0" w:color="auto" w:frame="1"/>
        </w:rPr>
        <w:t>В МК</w:t>
      </w:r>
      <w:r w:rsidR="00BF5408" w:rsidRPr="003A7024">
        <w:rPr>
          <w:bCs/>
          <w:sz w:val="26"/>
          <w:szCs w:val="26"/>
          <w:bdr w:val="none" w:sz="0" w:space="0" w:color="auto" w:frame="1"/>
        </w:rPr>
        <w:t>У «</w:t>
      </w:r>
      <w:r w:rsidRPr="003A7024">
        <w:rPr>
          <w:bCs/>
          <w:sz w:val="26"/>
          <w:szCs w:val="26"/>
          <w:bdr w:val="none" w:sz="0" w:space="0" w:color="auto" w:frame="1"/>
        </w:rPr>
        <w:t>МЦБ»</w:t>
      </w:r>
      <w:r w:rsidR="00BF5408" w:rsidRPr="003A7024">
        <w:rPr>
          <w:bCs/>
          <w:sz w:val="26"/>
          <w:szCs w:val="26"/>
          <w:bdr w:val="none" w:sz="0" w:space="0" w:color="auto" w:frame="1"/>
        </w:rPr>
        <w:t xml:space="preserve"> ДМР бухгалтерск</w:t>
      </w:r>
      <w:r w:rsidRPr="003A7024">
        <w:rPr>
          <w:bCs/>
          <w:sz w:val="26"/>
          <w:szCs w:val="26"/>
          <w:bdr w:val="none" w:sz="0" w:space="0" w:color="auto" w:frame="1"/>
        </w:rPr>
        <w:t>ий</w:t>
      </w:r>
      <w:r w:rsidR="00BF5408" w:rsidRPr="003A7024">
        <w:rPr>
          <w:bCs/>
          <w:sz w:val="26"/>
          <w:szCs w:val="26"/>
          <w:bdr w:val="none" w:sz="0" w:space="0" w:color="auto" w:frame="1"/>
        </w:rPr>
        <w:t xml:space="preserve"> учет</w:t>
      </w:r>
      <w:r w:rsidR="00FC2534" w:rsidRPr="003A7024">
        <w:rPr>
          <w:bCs/>
          <w:sz w:val="26"/>
          <w:szCs w:val="26"/>
          <w:bdr w:val="none" w:sz="0" w:space="0" w:color="auto" w:frame="1"/>
        </w:rPr>
        <w:t xml:space="preserve"> автоматизирован, ведется в программе 1С-Предприятие.</w:t>
      </w:r>
    </w:p>
    <w:p w:rsidR="002051D7" w:rsidRPr="00431F51" w:rsidRDefault="00FC2534" w:rsidP="00BF5408">
      <w:pPr>
        <w:spacing w:line="360" w:lineRule="auto"/>
        <w:ind w:firstLine="547"/>
        <w:jc w:val="both"/>
        <w:rPr>
          <w:color w:val="000000"/>
          <w:sz w:val="26"/>
          <w:szCs w:val="26"/>
        </w:rPr>
      </w:pPr>
      <w:bookmarkStart w:id="4" w:name="dst103253"/>
      <w:bookmarkEnd w:id="4"/>
      <w:r w:rsidRPr="00431F51">
        <w:rPr>
          <w:color w:val="000000"/>
          <w:sz w:val="26"/>
          <w:szCs w:val="26"/>
        </w:rPr>
        <w:t xml:space="preserve">В соответствии с абзацем 6 статьи 162 Бюджетного кодекса РФ </w:t>
      </w:r>
      <w:r w:rsidRPr="00431F51">
        <w:rPr>
          <w:bCs/>
          <w:sz w:val="26"/>
          <w:szCs w:val="26"/>
          <w:bdr w:val="none" w:sz="0" w:space="0" w:color="auto" w:frame="1"/>
        </w:rPr>
        <w:t>М</w:t>
      </w:r>
      <w:r w:rsidR="00431F51" w:rsidRPr="00431F51">
        <w:rPr>
          <w:bCs/>
          <w:sz w:val="26"/>
          <w:szCs w:val="26"/>
          <w:bdr w:val="none" w:sz="0" w:space="0" w:color="auto" w:frame="1"/>
        </w:rPr>
        <w:t>К</w:t>
      </w:r>
      <w:r w:rsidRPr="00431F51">
        <w:rPr>
          <w:bCs/>
          <w:sz w:val="26"/>
          <w:szCs w:val="26"/>
          <w:bdr w:val="none" w:sz="0" w:space="0" w:color="auto" w:frame="1"/>
        </w:rPr>
        <w:t>У «</w:t>
      </w:r>
      <w:r w:rsidR="00431F51" w:rsidRPr="00431F51">
        <w:rPr>
          <w:bCs/>
          <w:sz w:val="26"/>
          <w:szCs w:val="26"/>
          <w:bdr w:val="none" w:sz="0" w:space="0" w:color="auto" w:frame="1"/>
        </w:rPr>
        <w:t>МЦБ</w:t>
      </w:r>
      <w:r w:rsidRPr="00431F51">
        <w:rPr>
          <w:bCs/>
          <w:sz w:val="26"/>
          <w:szCs w:val="26"/>
          <w:bdr w:val="none" w:sz="0" w:space="0" w:color="auto" w:frame="1"/>
        </w:rPr>
        <w:t>»</w:t>
      </w:r>
      <w:r w:rsidR="00431F51" w:rsidRPr="00431F51">
        <w:rPr>
          <w:bCs/>
          <w:sz w:val="26"/>
          <w:szCs w:val="26"/>
          <w:bdr w:val="none" w:sz="0" w:space="0" w:color="auto" w:frame="1"/>
        </w:rPr>
        <w:t xml:space="preserve"> ДМР</w:t>
      </w:r>
      <w:r w:rsidRPr="00431F51">
        <w:rPr>
          <w:bCs/>
          <w:sz w:val="26"/>
          <w:szCs w:val="26"/>
          <w:bdr w:val="none" w:sz="0" w:space="0" w:color="auto" w:frame="1"/>
        </w:rPr>
        <w:t xml:space="preserve"> </w:t>
      </w:r>
      <w:r w:rsidR="002051D7" w:rsidRPr="00431F51">
        <w:rPr>
          <w:color w:val="000000"/>
          <w:sz w:val="26"/>
          <w:szCs w:val="26"/>
        </w:rPr>
        <w:t xml:space="preserve">формирует бюджетную отчетность </w:t>
      </w:r>
      <w:r w:rsidR="003B7F4B" w:rsidRPr="00431F51">
        <w:rPr>
          <w:color w:val="000000"/>
          <w:sz w:val="26"/>
          <w:szCs w:val="26"/>
        </w:rPr>
        <w:t xml:space="preserve">получателя средств </w:t>
      </w:r>
      <w:r w:rsidRPr="00431F51">
        <w:rPr>
          <w:color w:val="000000"/>
          <w:sz w:val="26"/>
          <w:szCs w:val="26"/>
        </w:rPr>
        <w:t>и</w:t>
      </w:r>
      <w:r w:rsidR="002051D7" w:rsidRPr="00431F51">
        <w:rPr>
          <w:color w:val="000000"/>
          <w:sz w:val="26"/>
          <w:szCs w:val="26"/>
        </w:rPr>
        <w:t xml:space="preserve"> представляет главному распорядителю бюджетных средств</w:t>
      </w:r>
      <w:r w:rsidRPr="00431F51">
        <w:rPr>
          <w:color w:val="000000"/>
          <w:sz w:val="26"/>
          <w:szCs w:val="26"/>
        </w:rPr>
        <w:t>.</w:t>
      </w:r>
    </w:p>
    <w:p w:rsidR="00FC2534" w:rsidRPr="00431F51" w:rsidRDefault="00FC2534" w:rsidP="00FC2534">
      <w:pPr>
        <w:spacing w:line="360" w:lineRule="auto"/>
        <w:ind w:firstLine="547"/>
        <w:jc w:val="both"/>
        <w:rPr>
          <w:bCs/>
          <w:sz w:val="26"/>
          <w:szCs w:val="26"/>
          <w:bdr w:val="none" w:sz="0" w:space="0" w:color="auto" w:frame="1"/>
        </w:rPr>
      </w:pPr>
      <w:r w:rsidRPr="00431F51">
        <w:rPr>
          <w:bCs/>
          <w:sz w:val="26"/>
          <w:szCs w:val="26"/>
          <w:bdr w:val="none" w:sz="0" w:space="0" w:color="auto" w:frame="1"/>
        </w:rPr>
        <w:t xml:space="preserve">Формирование бюджетной отчетности осуществлялось </w:t>
      </w:r>
      <w:r w:rsidR="00431F51" w:rsidRPr="00431F51">
        <w:rPr>
          <w:bCs/>
          <w:sz w:val="26"/>
          <w:szCs w:val="26"/>
          <w:bdr w:val="none" w:sz="0" w:space="0" w:color="auto" w:frame="1"/>
        </w:rPr>
        <w:t>МКУ «МЦБ» ДМР</w:t>
      </w:r>
      <w:r w:rsidRPr="00431F51">
        <w:rPr>
          <w:bCs/>
          <w:sz w:val="26"/>
          <w:szCs w:val="26"/>
          <w:bdr w:val="none" w:sz="0" w:space="0" w:color="auto" w:frame="1"/>
        </w:rPr>
        <w:t xml:space="preserve"> с использованием программного продукта «Бюджет-КС». </w:t>
      </w:r>
    </w:p>
    <w:p w:rsidR="003B7F4B" w:rsidRPr="00431F51" w:rsidRDefault="003B7F4B" w:rsidP="003B7F4B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431F51">
        <w:rPr>
          <w:bCs/>
          <w:sz w:val="26"/>
          <w:szCs w:val="26"/>
          <w:bdr w:val="none" w:sz="0" w:space="0" w:color="auto" w:frame="1"/>
        </w:rPr>
        <w:t>Годовая бюджетная отчетность предоставлена в управление финансов администрации Дальнереченского муниципального района в соответствии с графиком сдачи бюджетной отчетности на 2015 год.</w:t>
      </w:r>
    </w:p>
    <w:p w:rsidR="00C14E0A" w:rsidRPr="00786558" w:rsidRDefault="00C14E0A" w:rsidP="001B3178">
      <w:pPr>
        <w:ind w:firstLine="708"/>
        <w:jc w:val="both"/>
        <w:rPr>
          <w:sz w:val="16"/>
          <w:szCs w:val="16"/>
        </w:rPr>
      </w:pPr>
    </w:p>
    <w:p w:rsidR="003B7F4B" w:rsidRPr="00786558" w:rsidRDefault="00577255" w:rsidP="000D392C">
      <w:pPr>
        <w:jc w:val="center"/>
        <w:rPr>
          <w:b/>
          <w:sz w:val="26"/>
          <w:szCs w:val="26"/>
        </w:rPr>
      </w:pPr>
      <w:r w:rsidRPr="00786558">
        <w:rPr>
          <w:b/>
          <w:sz w:val="26"/>
          <w:szCs w:val="26"/>
        </w:rPr>
        <w:t xml:space="preserve">Исполнение бюджета </w:t>
      </w:r>
    </w:p>
    <w:p w:rsidR="00577255" w:rsidRPr="00786558" w:rsidRDefault="00A65BD9" w:rsidP="000D392C">
      <w:pPr>
        <w:jc w:val="center"/>
        <w:rPr>
          <w:b/>
          <w:sz w:val="26"/>
          <w:szCs w:val="26"/>
        </w:rPr>
      </w:pPr>
      <w:r w:rsidRPr="00786558">
        <w:rPr>
          <w:b/>
          <w:sz w:val="26"/>
          <w:szCs w:val="26"/>
        </w:rPr>
        <w:t>М</w:t>
      </w:r>
      <w:r w:rsidR="00786558" w:rsidRPr="00786558">
        <w:rPr>
          <w:b/>
          <w:sz w:val="26"/>
          <w:szCs w:val="26"/>
        </w:rPr>
        <w:t>К</w:t>
      </w:r>
      <w:r w:rsidRPr="00786558">
        <w:rPr>
          <w:b/>
          <w:sz w:val="26"/>
          <w:szCs w:val="26"/>
        </w:rPr>
        <w:t>У «</w:t>
      </w:r>
      <w:r w:rsidR="00786558" w:rsidRPr="00786558">
        <w:rPr>
          <w:b/>
          <w:sz w:val="26"/>
          <w:szCs w:val="26"/>
        </w:rPr>
        <w:t>МЦБ»</w:t>
      </w:r>
      <w:r w:rsidRPr="00786558">
        <w:rPr>
          <w:b/>
          <w:sz w:val="26"/>
          <w:szCs w:val="26"/>
        </w:rPr>
        <w:t xml:space="preserve"> Дальнереченского муниципального района</w:t>
      </w:r>
    </w:p>
    <w:p w:rsidR="00577255" w:rsidRPr="00786558" w:rsidRDefault="00577255" w:rsidP="000D392C">
      <w:pPr>
        <w:jc w:val="center"/>
        <w:rPr>
          <w:b/>
          <w:sz w:val="26"/>
          <w:szCs w:val="26"/>
        </w:rPr>
      </w:pPr>
      <w:r w:rsidRPr="00786558">
        <w:rPr>
          <w:b/>
          <w:sz w:val="26"/>
          <w:szCs w:val="26"/>
        </w:rPr>
        <w:t>по бюджетным обязательствам</w:t>
      </w:r>
    </w:p>
    <w:p w:rsidR="00577255" w:rsidRPr="009F5232" w:rsidRDefault="00577255" w:rsidP="001B7B7D">
      <w:pPr>
        <w:spacing w:line="360" w:lineRule="auto"/>
        <w:jc w:val="both"/>
        <w:rPr>
          <w:bCs/>
          <w:sz w:val="26"/>
          <w:szCs w:val="26"/>
        </w:rPr>
      </w:pPr>
      <w:r w:rsidRPr="009F5232">
        <w:rPr>
          <w:bCs/>
          <w:sz w:val="26"/>
          <w:szCs w:val="26"/>
        </w:rPr>
        <w:t xml:space="preserve"> </w:t>
      </w:r>
      <w:r w:rsidRPr="009F5232">
        <w:rPr>
          <w:bCs/>
          <w:sz w:val="26"/>
          <w:szCs w:val="26"/>
        </w:rPr>
        <w:tab/>
      </w:r>
    </w:p>
    <w:p w:rsidR="00015899" w:rsidRPr="00CB1362" w:rsidRDefault="00577255" w:rsidP="00015899">
      <w:pPr>
        <w:pStyle w:val="21"/>
        <w:spacing w:after="0" w:line="360" w:lineRule="auto"/>
        <w:ind w:firstLine="720"/>
        <w:jc w:val="both"/>
        <w:rPr>
          <w:rFonts w:cs="Times New Roman"/>
          <w:b/>
          <w:bCs/>
          <w:sz w:val="26"/>
          <w:szCs w:val="26"/>
        </w:rPr>
      </w:pPr>
      <w:r w:rsidRPr="009F5232">
        <w:rPr>
          <w:bCs/>
          <w:sz w:val="26"/>
          <w:szCs w:val="26"/>
        </w:rPr>
        <w:t xml:space="preserve"> </w:t>
      </w:r>
      <w:r w:rsidR="00015899" w:rsidRPr="009F5232">
        <w:rPr>
          <w:rFonts w:cs="Times New Roman"/>
          <w:sz w:val="26"/>
          <w:szCs w:val="26"/>
        </w:rPr>
        <w:t xml:space="preserve">Решением Думы Дальнереченского муниципального района от 18.12.2014 г. №97 «О бюджете Дальнереченского муниципального района на 2015 год и плановый </w:t>
      </w:r>
      <w:r w:rsidR="00015899" w:rsidRPr="00CB1362">
        <w:rPr>
          <w:rFonts w:cs="Times New Roman"/>
          <w:sz w:val="26"/>
          <w:szCs w:val="26"/>
        </w:rPr>
        <w:t xml:space="preserve">период 2016-217 годов» расходы на обеспечение деятельности </w:t>
      </w:r>
      <w:r w:rsidR="00CB1362" w:rsidRPr="00CB1362">
        <w:rPr>
          <w:bCs/>
          <w:sz w:val="26"/>
          <w:szCs w:val="26"/>
          <w:bdr w:val="none" w:sz="0" w:space="0" w:color="auto" w:frame="1"/>
        </w:rPr>
        <w:t>муниципальных учреждений обеспечивающих обслуживание органов местного самоуправления и их структурных подразделений</w:t>
      </w:r>
      <w:r w:rsidR="00015899" w:rsidRPr="00CB1362">
        <w:rPr>
          <w:rFonts w:cs="Times New Roman"/>
          <w:sz w:val="26"/>
          <w:szCs w:val="26"/>
        </w:rPr>
        <w:t xml:space="preserve"> предусматривались в районном бюджете:</w:t>
      </w:r>
      <w:r w:rsidR="00015899" w:rsidRPr="00CB1362">
        <w:rPr>
          <w:rFonts w:cs="Times New Roman"/>
          <w:b/>
          <w:bCs/>
          <w:sz w:val="26"/>
          <w:szCs w:val="26"/>
        </w:rPr>
        <w:t xml:space="preserve"> </w:t>
      </w:r>
      <w:r w:rsidR="00015899" w:rsidRPr="00CB1362">
        <w:rPr>
          <w:rFonts w:cs="Times New Roman"/>
          <w:sz w:val="26"/>
          <w:szCs w:val="26"/>
        </w:rPr>
        <w:t xml:space="preserve">первоначальным решением о бюджете в сумме </w:t>
      </w:r>
      <w:r w:rsidR="00CB1362" w:rsidRPr="00CB1362">
        <w:rPr>
          <w:rFonts w:cs="Times New Roman"/>
          <w:b/>
          <w:sz w:val="26"/>
          <w:szCs w:val="26"/>
        </w:rPr>
        <w:t>6979,47</w:t>
      </w:r>
      <w:r w:rsidR="00015899" w:rsidRPr="00CB1362">
        <w:rPr>
          <w:rFonts w:cs="Times New Roman"/>
          <w:sz w:val="26"/>
          <w:szCs w:val="26"/>
        </w:rPr>
        <w:t xml:space="preserve"> </w:t>
      </w:r>
      <w:r w:rsidR="00015899" w:rsidRPr="00CB1362">
        <w:rPr>
          <w:rFonts w:cs="Times New Roman"/>
          <w:b/>
          <w:sz w:val="26"/>
          <w:szCs w:val="26"/>
        </w:rPr>
        <w:t>тыс. рублей</w:t>
      </w:r>
      <w:r w:rsidR="00015899" w:rsidRPr="00CB1362">
        <w:rPr>
          <w:rFonts w:cs="Times New Roman"/>
          <w:sz w:val="26"/>
          <w:szCs w:val="26"/>
        </w:rPr>
        <w:t xml:space="preserve">, окончательным решением о бюджете в сумме </w:t>
      </w:r>
      <w:r w:rsidR="00CB1362" w:rsidRPr="00CB1362">
        <w:rPr>
          <w:rFonts w:cs="Times New Roman"/>
          <w:b/>
          <w:sz w:val="26"/>
          <w:szCs w:val="26"/>
        </w:rPr>
        <w:t>7943,26</w:t>
      </w:r>
      <w:r w:rsidR="00015899" w:rsidRPr="00CB1362">
        <w:rPr>
          <w:rFonts w:cs="Times New Roman"/>
          <w:sz w:val="26"/>
          <w:szCs w:val="26"/>
        </w:rPr>
        <w:t xml:space="preserve"> </w:t>
      </w:r>
      <w:r w:rsidR="00015899" w:rsidRPr="00CB1362">
        <w:rPr>
          <w:rFonts w:cs="Times New Roman"/>
          <w:b/>
          <w:sz w:val="26"/>
          <w:szCs w:val="26"/>
        </w:rPr>
        <w:t>тыс. рублей</w:t>
      </w:r>
      <w:r w:rsidR="00CB1362" w:rsidRPr="00CB1362">
        <w:rPr>
          <w:rFonts w:cs="Times New Roman"/>
          <w:b/>
          <w:sz w:val="26"/>
          <w:szCs w:val="26"/>
        </w:rPr>
        <w:t xml:space="preserve">, </w:t>
      </w:r>
      <w:r w:rsidR="00CB1362" w:rsidRPr="00CB1362">
        <w:rPr>
          <w:rFonts w:cs="Times New Roman"/>
          <w:sz w:val="26"/>
          <w:szCs w:val="26"/>
        </w:rPr>
        <w:t>в т</w:t>
      </w:r>
      <w:r w:rsidR="00FF68BA">
        <w:rPr>
          <w:rFonts w:cs="Times New Roman"/>
          <w:sz w:val="26"/>
          <w:szCs w:val="26"/>
        </w:rPr>
        <w:t xml:space="preserve">ом </w:t>
      </w:r>
      <w:r w:rsidR="00CB1362" w:rsidRPr="00CB1362">
        <w:rPr>
          <w:rFonts w:cs="Times New Roman"/>
          <w:sz w:val="26"/>
          <w:szCs w:val="26"/>
        </w:rPr>
        <w:t>ч</w:t>
      </w:r>
      <w:r w:rsidR="00FF68BA">
        <w:rPr>
          <w:rFonts w:cs="Times New Roman"/>
          <w:sz w:val="26"/>
          <w:szCs w:val="26"/>
        </w:rPr>
        <w:t>исле</w:t>
      </w:r>
      <w:r w:rsidR="00CB1362" w:rsidRPr="00CB1362">
        <w:rPr>
          <w:rFonts w:cs="Times New Roman"/>
          <w:sz w:val="26"/>
          <w:szCs w:val="26"/>
        </w:rPr>
        <w:t xml:space="preserve"> на обеспечение деятельности МКУ «МЦБ» ДМР</w:t>
      </w:r>
      <w:r w:rsidR="00CB1362" w:rsidRPr="00CB1362">
        <w:rPr>
          <w:rFonts w:cs="Times New Roman"/>
          <w:b/>
          <w:sz w:val="26"/>
          <w:szCs w:val="26"/>
        </w:rPr>
        <w:t xml:space="preserve"> – 1655,22 тыс. рублей</w:t>
      </w:r>
      <w:r w:rsidR="00015899" w:rsidRPr="00CB1362">
        <w:rPr>
          <w:rFonts w:cs="Times New Roman"/>
          <w:sz w:val="26"/>
          <w:szCs w:val="26"/>
        </w:rPr>
        <w:t>.</w:t>
      </w:r>
      <w:r w:rsidR="00015899" w:rsidRPr="00CB1362">
        <w:rPr>
          <w:rFonts w:cs="Times New Roman"/>
          <w:b/>
          <w:bCs/>
          <w:sz w:val="26"/>
          <w:szCs w:val="26"/>
        </w:rPr>
        <w:t xml:space="preserve">  </w:t>
      </w:r>
    </w:p>
    <w:p w:rsidR="00015899" w:rsidRPr="00CB1362" w:rsidRDefault="00015899" w:rsidP="00015899">
      <w:pPr>
        <w:pStyle w:val="21"/>
        <w:spacing w:after="0" w:line="360" w:lineRule="auto"/>
        <w:ind w:firstLine="583"/>
        <w:jc w:val="both"/>
        <w:rPr>
          <w:rFonts w:cs="Times New Roman"/>
          <w:sz w:val="26"/>
          <w:szCs w:val="26"/>
        </w:rPr>
      </w:pPr>
      <w:r w:rsidRPr="00CB1362">
        <w:rPr>
          <w:rFonts w:cs="Times New Roman"/>
          <w:b/>
          <w:bCs/>
          <w:sz w:val="26"/>
          <w:szCs w:val="26"/>
        </w:rPr>
        <w:t xml:space="preserve"> </w:t>
      </w:r>
      <w:r w:rsidRPr="00CB1362">
        <w:rPr>
          <w:rFonts w:cs="Times New Roman"/>
          <w:sz w:val="26"/>
          <w:szCs w:val="26"/>
        </w:rPr>
        <w:t xml:space="preserve">Фактические расходы </w:t>
      </w:r>
      <w:r w:rsidR="00CB1362" w:rsidRPr="00CB1362">
        <w:rPr>
          <w:rFonts w:cs="Times New Roman"/>
          <w:sz w:val="26"/>
          <w:szCs w:val="26"/>
        </w:rPr>
        <w:t>МКУ «МЦБ» ДМР</w:t>
      </w:r>
      <w:r w:rsidRPr="00CB1362">
        <w:rPr>
          <w:rFonts w:cs="Times New Roman"/>
          <w:sz w:val="26"/>
          <w:szCs w:val="26"/>
        </w:rPr>
        <w:t xml:space="preserve"> в 2015 году согласно отчета о</w:t>
      </w:r>
      <w:r w:rsidR="00CB1362" w:rsidRPr="00CB1362">
        <w:rPr>
          <w:rFonts w:cs="Times New Roman"/>
          <w:sz w:val="26"/>
          <w:szCs w:val="26"/>
        </w:rPr>
        <w:t>б</w:t>
      </w:r>
      <w:r w:rsidRPr="00CB1362">
        <w:rPr>
          <w:rFonts w:cs="Times New Roman"/>
          <w:sz w:val="26"/>
          <w:szCs w:val="26"/>
        </w:rPr>
        <w:t xml:space="preserve"> </w:t>
      </w:r>
      <w:r w:rsidR="00CB1362" w:rsidRPr="00CB1362">
        <w:rPr>
          <w:rFonts w:cs="Times New Roman"/>
          <w:sz w:val="26"/>
          <w:szCs w:val="26"/>
        </w:rPr>
        <w:t xml:space="preserve">исполнении бюджета ф. 0503127 </w:t>
      </w:r>
      <w:r w:rsidRPr="00CB1362">
        <w:rPr>
          <w:rFonts w:cs="Times New Roman"/>
          <w:sz w:val="26"/>
          <w:szCs w:val="26"/>
        </w:rPr>
        <w:t xml:space="preserve">составили </w:t>
      </w:r>
      <w:r w:rsidR="00CB1362" w:rsidRPr="00CB1362">
        <w:rPr>
          <w:rFonts w:cs="Times New Roman"/>
          <w:b/>
          <w:sz w:val="26"/>
          <w:szCs w:val="26"/>
        </w:rPr>
        <w:t>1655,22</w:t>
      </w:r>
      <w:r w:rsidRPr="00CB1362">
        <w:rPr>
          <w:rFonts w:cs="Times New Roman"/>
          <w:b/>
          <w:sz w:val="26"/>
          <w:szCs w:val="26"/>
        </w:rPr>
        <w:t xml:space="preserve"> тыс. рублей</w:t>
      </w:r>
      <w:r w:rsidRPr="00CB1362">
        <w:rPr>
          <w:rFonts w:cs="Times New Roman"/>
          <w:sz w:val="26"/>
          <w:szCs w:val="26"/>
        </w:rPr>
        <w:t xml:space="preserve">, или </w:t>
      </w:r>
      <w:r w:rsidRPr="00CB1362">
        <w:rPr>
          <w:rFonts w:cs="Times New Roman"/>
          <w:b/>
          <w:sz w:val="26"/>
          <w:szCs w:val="26"/>
        </w:rPr>
        <w:t>100%</w:t>
      </w:r>
      <w:r w:rsidRPr="00CB1362">
        <w:rPr>
          <w:rFonts w:cs="Times New Roman"/>
          <w:sz w:val="26"/>
          <w:szCs w:val="26"/>
        </w:rPr>
        <w:t xml:space="preserve"> от окончательно утвержденных плановых назначений.</w:t>
      </w:r>
      <w:r w:rsidRPr="00CB1362">
        <w:rPr>
          <w:bCs/>
          <w:sz w:val="26"/>
          <w:szCs w:val="26"/>
          <w:bdr w:val="none" w:sz="0" w:space="0" w:color="auto" w:frame="1"/>
        </w:rPr>
        <w:t xml:space="preserve"> </w:t>
      </w:r>
    </w:p>
    <w:p w:rsidR="00577255" w:rsidRDefault="00577255" w:rsidP="00476FFE">
      <w:pPr>
        <w:pStyle w:val="11"/>
        <w:spacing w:line="360" w:lineRule="auto"/>
        <w:ind w:firstLine="720"/>
        <w:jc w:val="both"/>
        <w:rPr>
          <w:sz w:val="26"/>
          <w:szCs w:val="26"/>
        </w:rPr>
      </w:pPr>
      <w:r w:rsidRPr="00CB1362">
        <w:rPr>
          <w:sz w:val="26"/>
          <w:szCs w:val="26"/>
        </w:rPr>
        <w:t xml:space="preserve">Исполнение бюджета </w:t>
      </w:r>
      <w:r w:rsidR="006D7122" w:rsidRPr="00CB1362">
        <w:rPr>
          <w:sz w:val="26"/>
          <w:szCs w:val="26"/>
        </w:rPr>
        <w:t>П</w:t>
      </w:r>
      <w:r w:rsidRPr="00CB1362">
        <w:rPr>
          <w:sz w:val="26"/>
          <w:szCs w:val="26"/>
        </w:rPr>
        <w:t>БС за 2015 год по статьям экономической</w:t>
      </w:r>
      <w:r w:rsidRPr="00041D64">
        <w:rPr>
          <w:sz w:val="26"/>
          <w:szCs w:val="26"/>
        </w:rPr>
        <w:t xml:space="preserve"> классификации представлено в таблице:</w:t>
      </w:r>
    </w:p>
    <w:p w:rsidR="00577255" w:rsidRPr="00041D64" w:rsidRDefault="00577255" w:rsidP="00CF1E34">
      <w:pPr>
        <w:jc w:val="right"/>
        <w:rPr>
          <w:sz w:val="26"/>
          <w:szCs w:val="26"/>
        </w:rPr>
      </w:pPr>
      <w:r w:rsidRPr="00041D64">
        <w:rPr>
          <w:sz w:val="26"/>
          <w:szCs w:val="26"/>
        </w:rPr>
        <w:t xml:space="preserve">                                                                                                                  тыс.</w:t>
      </w:r>
      <w:r w:rsidR="00134498" w:rsidRPr="00041D64">
        <w:rPr>
          <w:sz w:val="26"/>
          <w:szCs w:val="26"/>
        </w:rPr>
        <w:t xml:space="preserve"> </w:t>
      </w:r>
      <w:r w:rsidRPr="00041D64">
        <w:rPr>
          <w:sz w:val="26"/>
          <w:szCs w:val="26"/>
        </w:rPr>
        <w:t>рублей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900"/>
        <w:gridCol w:w="1440"/>
        <w:gridCol w:w="1260"/>
        <w:gridCol w:w="1800"/>
        <w:gridCol w:w="1368"/>
      </w:tblGrid>
      <w:tr w:rsidR="00577255" w:rsidRPr="00041D64" w:rsidTr="00DC7083">
        <w:tc>
          <w:tcPr>
            <w:tcW w:w="3168" w:type="dxa"/>
            <w:vAlign w:val="center"/>
          </w:tcPr>
          <w:p w:rsidR="00577255" w:rsidRPr="00041D64" w:rsidRDefault="00577255" w:rsidP="00017F7D">
            <w:pPr>
              <w:pStyle w:val="12"/>
              <w:tabs>
                <w:tab w:val="left" w:pos="2535"/>
              </w:tabs>
              <w:spacing w:before="120" w:after="120"/>
              <w:ind w:right="1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41D64">
              <w:rPr>
                <w:rFonts w:cs="Times New Roman"/>
                <w:b/>
                <w:sz w:val="20"/>
                <w:szCs w:val="20"/>
              </w:rPr>
              <w:t>Наименование статьи</w:t>
            </w:r>
          </w:p>
        </w:tc>
        <w:tc>
          <w:tcPr>
            <w:tcW w:w="900" w:type="dxa"/>
            <w:vAlign w:val="center"/>
          </w:tcPr>
          <w:p w:rsidR="00577255" w:rsidRPr="00041D64" w:rsidRDefault="00577255" w:rsidP="00017F7D">
            <w:pPr>
              <w:pStyle w:val="12"/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41D64">
              <w:rPr>
                <w:rFonts w:cs="Times New Roman"/>
                <w:b/>
                <w:sz w:val="20"/>
                <w:szCs w:val="20"/>
              </w:rPr>
              <w:t>ЭКР</w:t>
            </w:r>
          </w:p>
        </w:tc>
        <w:tc>
          <w:tcPr>
            <w:tcW w:w="1440" w:type="dxa"/>
            <w:vAlign w:val="center"/>
          </w:tcPr>
          <w:p w:rsidR="00577255" w:rsidRPr="00041D64" w:rsidRDefault="00577255" w:rsidP="00017F7D">
            <w:pPr>
              <w:pStyle w:val="12"/>
              <w:spacing w:before="120" w:after="120"/>
              <w:ind w:right="-1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41D64">
              <w:rPr>
                <w:rFonts w:cs="Times New Roman"/>
                <w:b/>
                <w:sz w:val="20"/>
                <w:szCs w:val="20"/>
              </w:rPr>
              <w:t>Утверждено бюджетом</w:t>
            </w:r>
          </w:p>
        </w:tc>
        <w:tc>
          <w:tcPr>
            <w:tcW w:w="1260" w:type="dxa"/>
            <w:vAlign w:val="center"/>
          </w:tcPr>
          <w:p w:rsidR="00577255" w:rsidRPr="00041D64" w:rsidRDefault="00577255" w:rsidP="00017F7D">
            <w:pPr>
              <w:pStyle w:val="12"/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41D64">
              <w:rPr>
                <w:rFonts w:cs="Times New Roman"/>
                <w:b/>
                <w:sz w:val="20"/>
                <w:szCs w:val="20"/>
              </w:rPr>
              <w:t>Исполнено</w:t>
            </w:r>
          </w:p>
        </w:tc>
        <w:tc>
          <w:tcPr>
            <w:tcW w:w="1800" w:type="dxa"/>
            <w:vAlign w:val="center"/>
          </w:tcPr>
          <w:p w:rsidR="00577255" w:rsidRPr="00041D64" w:rsidRDefault="00577255" w:rsidP="00017F7D">
            <w:pPr>
              <w:pStyle w:val="12"/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41D64">
              <w:rPr>
                <w:rFonts w:cs="Times New Roman"/>
                <w:b/>
                <w:sz w:val="20"/>
                <w:szCs w:val="20"/>
              </w:rPr>
              <w:t>Неисполненные назначения</w:t>
            </w:r>
          </w:p>
        </w:tc>
        <w:tc>
          <w:tcPr>
            <w:tcW w:w="1368" w:type="dxa"/>
            <w:vAlign w:val="center"/>
          </w:tcPr>
          <w:p w:rsidR="00577255" w:rsidRPr="00041D64" w:rsidRDefault="00577255" w:rsidP="00017F7D">
            <w:pPr>
              <w:pStyle w:val="12"/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41D64">
              <w:rPr>
                <w:rFonts w:cs="Times New Roman"/>
                <w:b/>
                <w:sz w:val="20"/>
                <w:szCs w:val="20"/>
              </w:rPr>
              <w:t>% исполнения</w:t>
            </w:r>
          </w:p>
        </w:tc>
      </w:tr>
      <w:tr w:rsidR="00577255" w:rsidRPr="00041D64" w:rsidTr="00DC7083">
        <w:tc>
          <w:tcPr>
            <w:tcW w:w="3168" w:type="dxa"/>
            <w:vAlign w:val="center"/>
          </w:tcPr>
          <w:p w:rsidR="00577255" w:rsidRPr="00041D64" w:rsidRDefault="00577255" w:rsidP="00017F7D">
            <w:pPr>
              <w:suppressAutoHyphens/>
              <w:snapToGrid w:val="0"/>
              <w:spacing w:before="120" w:after="120"/>
            </w:pPr>
            <w:r w:rsidRPr="00041D64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900" w:type="dxa"/>
          </w:tcPr>
          <w:p w:rsidR="00577255" w:rsidRPr="00041D64" w:rsidRDefault="00577255" w:rsidP="00017F7D">
            <w:pPr>
              <w:suppressAutoHyphens/>
              <w:snapToGrid w:val="0"/>
              <w:spacing w:before="120" w:after="120"/>
              <w:jc w:val="center"/>
            </w:pPr>
            <w:r w:rsidRPr="00041D64">
              <w:rPr>
                <w:sz w:val="22"/>
                <w:szCs w:val="22"/>
              </w:rPr>
              <w:t>211</w:t>
            </w:r>
          </w:p>
        </w:tc>
        <w:tc>
          <w:tcPr>
            <w:tcW w:w="1440" w:type="dxa"/>
          </w:tcPr>
          <w:p w:rsidR="00577255" w:rsidRPr="00041D64" w:rsidRDefault="00DC7083" w:rsidP="00017F7D">
            <w:pPr>
              <w:suppressAutoHyphens/>
              <w:snapToGrid w:val="0"/>
              <w:spacing w:before="120" w:after="120"/>
              <w:ind w:left="167"/>
              <w:jc w:val="center"/>
              <w:rPr>
                <w:bCs/>
              </w:rPr>
            </w:pPr>
            <w:r w:rsidRPr="00041D64">
              <w:rPr>
                <w:bCs/>
              </w:rPr>
              <w:t>1253,02</w:t>
            </w:r>
          </w:p>
        </w:tc>
        <w:tc>
          <w:tcPr>
            <w:tcW w:w="1260" w:type="dxa"/>
          </w:tcPr>
          <w:p w:rsidR="00577255" w:rsidRPr="00041D64" w:rsidRDefault="00DC7083" w:rsidP="00017F7D">
            <w:pPr>
              <w:suppressAutoHyphens/>
              <w:snapToGrid w:val="0"/>
              <w:spacing w:before="120" w:after="120"/>
              <w:ind w:left="59" w:right="-8"/>
              <w:jc w:val="center"/>
              <w:rPr>
                <w:bCs/>
              </w:rPr>
            </w:pPr>
            <w:r w:rsidRPr="00041D64">
              <w:rPr>
                <w:bCs/>
              </w:rPr>
              <w:t>1253,02</w:t>
            </w:r>
          </w:p>
        </w:tc>
        <w:tc>
          <w:tcPr>
            <w:tcW w:w="1800" w:type="dxa"/>
          </w:tcPr>
          <w:p w:rsidR="00577255" w:rsidRPr="00041D64" w:rsidRDefault="00DC7083" w:rsidP="00017F7D">
            <w:pPr>
              <w:suppressAutoHyphens/>
              <w:snapToGrid w:val="0"/>
              <w:spacing w:before="120" w:after="120"/>
              <w:jc w:val="center"/>
            </w:pPr>
            <w:r w:rsidRPr="00041D64">
              <w:t>0,00</w:t>
            </w:r>
          </w:p>
        </w:tc>
        <w:tc>
          <w:tcPr>
            <w:tcW w:w="1368" w:type="dxa"/>
          </w:tcPr>
          <w:p w:rsidR="00577255" w:rsidRPr="00041D64" w:rsidRDefault="00A845DE" w:rsidP="00A845DE">
            <w:pPr>
              <w:suppressAutoHyphens/>
              <w:snapToGrid w:val="0"/>
              <w:spacing w:before="120" w:after="120"/>
              <w:jc w:val="center"/>
            </w:pPr>
            <w:r w:rsidRPr="00041D64">
              <w:t>100</w:t>
            </w:r>
          </w:p>
        </w:tc>
      </w:tr>
      <w:tr w:rsidR="00577255" w:rsidRPr="00041D64" w:rsidTr="00DC7083">
        <w:tc>
          <w:tcPr>
            <w:tcW w:w="3168" w:type="dxa"/>
            <w:vAlign w:val="center"/>
          </w:tcPr>
          <w:p w:rsidR="00577255" w:rsidRPr="00041D64" w:rsidRDefault="00577255" w:rsidP="00017F7D">
            <w:pPr>
              <w:suppressAutoHyphens/>
              <w:snapToGrid w:val="0"/>
              <w:spacing w:before="120" w:after="120"/>
            </w:pPr>
            <w:r w:rsidRPr="00041D64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900" w:type="dxa"/>
          </w:tcPr>
          <w:p w:rsidR="00577255" w:rsidRPr="00041D64" w:rsidRDefault="00577255" w:rsidP="00017F7D">
            <w:pPr>
              <w:suppressAutoHyphens/>
              <w:snapToGrid w:val="0"/>
              <w:spacing w:before="120" w:after="120"/>
              <w:jc w:val="center"/>
            </w:pPr>
            <w:r w:rsidRPr="00041D64">
              <w:rPr>
                <w:sz w:val="22"/>
                <w:szCs w:val="22"/>
              </w:rPr>
              <w:t>213</w:t>
            </w:r>
          </w:p>
        </w:tc>
        <w:tc>
          <w:tcPr>
            <w:tcW w:w="1440" w:type="dxa"/>
          </w:tcPr>
          <w:p w:rsidR="00577255" w:rsidRPr="00041D64" w:rsidRDefault="00DC7083" w:rsidP="00041D64">
            <w:pPr>
              <w:suppressAutoHyphens/>
              <w:snapToGrid w:val="0"/>
              <w:spacing w:before="120" w:after="120"/>
              <w:ind w:left="167"/>
              <w:jc w:val="center"/>
              <w:rPr>
                <w:bCs/>
              </w:rPr>
            </w:pPr>
            <w:r w:rsidRPr="00041D64">
              <w:rPr>
                <w:bCs/>
              </w:rPr>
              <w:t>372,8</w:t>
            </w:r>
            <w:r w:rsidR="00041D64" w:rsidRPr="00041D64">
              <w:rPr>
                <w:bCs/>
              </w:rPr>
              <w:t>3</w:t>
            </w:r>
          </w:p>
        </w:tc>
        <w:tc>
          <w:tcPr>
            <w:tcW w:w="1260" w:type="dxa"/>
          </w:tcPr>
          <w:p w:rsidR="00577255" w:rsidRPr="00041D64" w:rsidRDefault="00DC7083" w:rsidP="00041D64">
            <w:pPr>
              <w:suppressAutoHyphens/>
              <w:snapToGrid w:val="0"/>
              <w:spacing w:before="120" w:after="120"/>
              <w:jc w:val="center"/>
              <w:rPr>
                <w:bCs/>
              </w:rPr>
            </w:pPr>
            <w:r w:rsidRPr="00041D64">
              <w:rPr>
                <w:bCs/>
              </w:rPr>
              <w:t>372,8</w:t>
            </w:r>
            <w:r w:rsidR="00041D64" w:rsidRPr="00041D64">
              <w:rPr>
                <w:bCs/>
              </w:rPr>
              <w:t>3</w:t>
            </w:r>
          </w:p>
        </w:tc>
        <w:tc>
          <w:tcPr>
            <w:tcW w:w="1800" w:type="dxa"/>
          </w:tcPr>
          <w:p w:rsidR="00577255" w:rsidRPr="00041D64" w:rsidRDefault="00DC7083" w:rsidP="00017F7D">
            <w:pPr>
              <w:suppressAutoHyphens/>
              <w:snapToGrid w:val="0"/>
              <w:spacing w:before="120" w:after="120"/>
              <w:jc w:val="center"/>
            </w:pPr>
            <w:r w:rsidRPr="00041D64">
              <w:t>0,00</w:t>
            </w:r>
          </w:p>
        </w:tc>
        <w:tc>
          <w:tcPr>
            <w:tcW w:w="1368" w:type="dxa"/>
          </w:tcPr>
          <w:p w:rsidR="00577255" w:rsidRPr="00041D64" w:rsidRDefault="00A845DE" w:rsidP="00A845DE">
            <w:pPr>
              <w:suppressAutoHyphens/>
              <w:snapToGrid w:val="0"/>
              <w:spacing w:before="120" w:after="120"/>
              <w:jc w:val="center"/>
            </w:pPr>
            <w:r w:rsidRPr="00041D64">
              <w:t>100</w:t>
            </w:r>
          </w:p>
        </w:tc>
      </w:tr>
      <w:tr w:rsidR="00DC7083" w:rsidRPr="00041D64" w:rsidTr="00DC7083">
        <w:tc>
          <w:tcPr>
            <w:tcW w:w="3168" w:type="dxa"/>
            <w:vAlign w:val="center"/>
          </w:tcPr>
          <w:p w:rsidR="00DC7083" w:rsidRPr="00041D64" w:rsidRDefault="00DC7083" w:rsidP="00CE1375">
            <w:pPr>
              <w:suppressAutoHyphens/>
              <w:snapToGrid w:val="0"/>
              <w:spacing w:before="120" w:after="120"/>
              <w:ind w:right="100"/>
            </w:pPr>
            <w:r w:rsidRPr="00041D64">
              <w:rPr>
                <w:sz w:val="22"/>
                <w:szCs w:val="22"/>
              </w:rPr>
              <w:lastRenderedPageBreak/>
              <w:t>Прочие услуги</w:t>
            </w:r>
          </w:p>
        </w:tc>
        <w:tc>
          <w:tcPr>
            <w:tcW w:w="900" w:type="dxa"/>
          </w:tcPr>
          <w:p w:rsidR="00DC7083" w:rsidRPr="00041D64" w:rsidRDefault="00DC7083" w:rsidP="00CE1375">
            <w:pPr>
              <w:suppressAutoHyphens/>
              <w:snapToGrid w:val="0"/>
              <w:spacing w:before="120" w:after="120"/>
              <w:ind w:left="100" w:right="117"/>
              <w:jc w:val="center"/>
            </w:pPr>
            <w:r w:rsidRPr="00041D64">
              <w:rPr>
                <w:sz w:val="22"/>
                <w:szCs w:val="22"/>
              </w:rPr>
              <w:t>226</w:t>
            </w:r>
          </w:p>
        </w:tc>
        <w:tc>
          <w:tcPr>
            <w:tcW w:w="1440" w:type="dxa"/>
          </w:tcPr>
          <w:p w:rsidR="00DC7083" w:rsidRPr="00041D64" w:rsidRDefault="00DC7083" w:rsidP="00CE1375">
            <w:pPr>
              <w:suppressAutoHyphens/>
              <w:snapToGrid w:val="0"/>
              <w:spacing w:before="120" w:after="120"/>
              <w:ind w:left="167"/>
              <w:jc w:val="center"/>
              <w:rPr>
                <w:bCs/>
              </w:rPr>
            </w:pPr>
            <w:r w:rsidRPr="00041D64">
              <w:rPr>
                <w:bCs/>
              </w:rPr>
              <w:t>23,20</w:t>
            </w:r>
          </w:p>
        </w:tc>
        <w:tc>
          <w:tcPr>
            <w:tcW w:w="1260" w:type="dxa"/>
          </w:tcPr>
          <w:p w:rsidR="00DC7083" w:rsidRPr="00041D64" w:rsidRDefault="00DC7083" w:rsidP="00CE1375">
            <w:pPr>
              <w:suppressAutoHyphens/>
              <w:snapToGrid w:val="0"/>
              <w:spacing w:before="120" w:after="120"/>
              <w:ind w:left="100"/>
              <w:jc w:val="center"/>
              <w:rPr>
                <w:bCs/>
              </w:rPr>
            </w:pPr>
            <w:r w:rsidRPr="00041D64">
              <w:rPr>
                <w:bCs/>
              </w:rPr>
              <w:t>23,20</w:t>
            </w:r>
          </w:p>
        </w:tc>
        <w:tc>
          <w:tcPr>
            <w:tcW w:w="1800" w:type="dxa"/>
          </w:tcPr>
          <w:p w:rsidR="00DC7083" w:rsidRPr="00041D64" w:rsidRDefault="00DC7083" w:rsidP="00CE1375">
            <w:pPr>
              <w:suppressAutoHyphens/>
              <w:snapToGrid w:val="0"/>
              <w:spacing w:before="120" w:after="120"/>
              <w:ind w:left="133"/>
              <w:jc w:val="center"/>
            </w:pPr>
            <w:r w:rsidRPr="00041D64">
              <w:t>0,00</w:t>
            </w:r>
          </w:p>
        </w:tc>
        <w:tc>
          <w:tcPr>
            <w:tcW w:w="1368" w:type="dxa"/>
          </w:tcPr>
          <w:p w:rsidR="00DC7083" w:rsidRPr="00041D64" w:rsidRDefault="00DC7083" w:rsidP="00CE1375">
            <w:pPr>
              <w:suppressAutoHyphens/>
              <w:snapToGrid w:val="0"/>
              <w:spacing w:before="120" w:after="120"/>
              <w:ind w:left="167"/>
              <w:jc w:val="center"/>
            </w:pPr>
            <w:r w:rsidRPr="00041D64">
              <w:rPr>
                <w:sz w:val="22"/>
                <w:szCs w:val="22"/>
              </w:rPr>
              <w:t>100,0</w:t>
            </w:r>
          </w:p>
        </w:tc>
      </w:tr>
      <w:tr w:rsidR="00577255" w:rsidRPr="00041D64" w:rsidTr="00DC7083">
        <w:tc>
          <w:tcPr>
            <w:tcW w:w="3168" w:type="dxa"/>
            <w:vAlign w:val="center"/>
          </w:tcPr>
          <w:p w:rsidR="00577255" w:rsidRPr="00041D64" w:rsidRDefault="00577255" w:rsidP="00017F7D">
            <w:pPr>
              <w:suppressAutoHyphens/>
              <w:snapToGrid w:val="0"/>
              <w:spacing w:before="120" w:after="120"/>
            </w:pPr>
            <w:r w:rsidRPr="00041D64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900" w:type="dxa"/>
          </w:tcPr>
          <w:p w:rsidR="00577255" w:rsidRPr="00041D64" w:rsidRDefault="00577255" w:rsidP="00017F7D">
            <w:pPr>
              <w:suppressAutoHyphens/>
              <w:snapToGrid w:val="0"/>
              <w:spacing w:before="120" w:after="120"/>
              <w:ind w:left="67"/>
              <w:jc w:val="center"/>
            </w:pPr>
            <w:r w:rsidRPr="00041D64">
              <w:rPr>
                <w:sz w:val="22"/>
                <w:szCs w:val="22"/>
              </w:rPr>
              <w:t>290</w:t>
            </w:r>
          </w:p>
        </w:tc>
        <w:tc>
          <w:tcPr>
            <w:tcW w:w="1440" w:type="dxa"/>
          </w:tcPr>
          <w:p w:rsidR="00577255" w:rsidRPr="00041D64" w:rsidRDefault="00DC7083" w:rsidP="00017F7D">
            <w:pPr>
              <w:suppressAutoHyphens/>
              <w:snapToGrid w:val="0"/>
              <w:spacing w:before="120" w:after="120"/>
              <w:ind w:left="217"/>
              <w:jc w:val="center"/>
              <w:rPr>
                <w:bCs/>
              </w:rPr>
            </w:pPr>
            <w:r w:rsidRPr="00041D64">
              <w:rPr>
                <w:bCs/>
              </w:rPr>
              <w:t>6,18</w:t>
            </w:r>
          </w:p>
        </w:tc>
        <w:tc>
          <w:tcPr>
            <w:tcW w:w="1260" w:type="dxa"/>
          </w:tcPr>
          <w:p w:rsidR="00577255" w:rsidRPr="00041D64" w:rsidRDefault="00DC7083" w:rsidP="00017F7D">
            <w:pPr>
              <w:suppressAutoHyphens/>
              <w:snapToGrid w:val="0"/>
              <w:spacing w:before="120" w:after="120"/>
              <w:ind w:left="67"/>
              <w:jc w:val="center"/>
              <w:rPr>
                <w:bCs/>
              </w:rPr>
            </w:pPr>
            <w:r w:rsidRPr="00041D64">
              <w:rPr>
                <w:bCs/>
              </w:rPr>
              <w:t>6,18</w:t>
            </w:r>
          </w:p>
        </w:tc>
        <w:tc>
          <w:tcPr>
            <w:tcW w:w="1800" w:type="dxa"/>
          </w:tcPr>
          <w:p w:rsidR="00577255" w:rsidRPr="00041D64" w:rsidRDefault="00DC7083" w:rsidP="00017F7D">
            <w:pPr>
              <w:suppressAutoHyphens/>
              <w:snapToGrid w:val="0"/>
              <w:spacing w:before="120" w:after="120"/>
              <w:ind w:left="133"/>
              <w:jc w:val="center"/>
            </w:pPr>
            <w:r w:rsidRPr="00041D64">
              <w:t>0,00</w:t>
            </w:r>
          </w:p>
        </w:tc>
        <w:tc>
          <w:tcPr>
            <w:tcW w:w="1368" w:type="dxa"/>
          </w:tcPr>
          <w:p w:rsidR="00577255" w:rsidRPr="00041D64" w:rsidRDefault="00A845DE" w:rsidP="00A845DE">
            <w:pPr>
              <w:suppressAutoHyphens/>
              <w:snapToGrid w:val="0"/>
              <w:spacing w:before="120" w:after="120"/>
              <w:jc w:val="center"/>
            </w:pPr>
            <w:r w:rsidRPr="00041D64">
              <w:t>100</w:t>
            </w:r>
          </w:p>
        </w:tc>
      </w:tr>
      <w:tr w:rsidR="00577255" w:rsidRPr="00041D64" w:rsidTr="00DE5F06">
        <w:tc>
          <w:tcPr>
            <w:tcW w:w="3168" w:type="dxa"/>
            <w:vAlign w:val="center"/>
          </w:tcPr>
          <w:p w:rsidR="00577255" w:rsidRPr="00041D64" w:rsidRDefault="00577255" w:rsidP="00041D64">
            <w:pPr>
              <w:suppressAutoHyphens/>
              <w:ind w:left="67"/>
              <w:rPr>
                <w:b/>
              </w:rPr>
            </w:pPr>
            <w:r w:rsidRPr="00041D64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900" w:type="dxa"/>
            <w:vAlign w:val="center"/>
          </w:tcPr>
          <w:p w:rsidR="00577255" w:rsidRPr="00041D64" w:rsidRDefault="00577255" w:rsidP="00041D64">
            <w:pPr>
              <w:pStyle w:val="12"/>
              <w:ind w:righ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577255" w:rsidRPr="00041D64" w:rsidRDefault="00041D64" w:rsidP="00041D64">
            <w:pPr>
              <w:suppressAutoHyphens/>
              <w:snapToGrid w:val="0"/>
              <w:ind w:firstLine="117"/>
              <w:jc w:val="center"/>
              <w:rPr>
                <w:b/>
                <w:bCs/>
              </w:rPr>
            </w:pPr>
            <w:r w:rsidRPr="00041D64">
              <w:rPr>
                <w:b/>
                <w:bCs/>
              </w:rPr>
              <w:t>1655,23</w:t>
            </w:r>
          </w:p>
        </w:tc>
        <w:tc>
          <w:tcPr>
            <w:tcW w:w="1260" w:type="dxa"/>
            <w:vAlign w:val="center"/>
          </w:tcPr>
          <w:p w:rsidR="00577255" w:rsidRPr="00041D64" w:rsidRDefault="00041D64" w:rsidP="00041D64">
            <w:pPr>
              <w:suppressAutoHyphens/>
              <w:snapToGrid w:val="0"/>
              <w:spacing w:after="200" w:line="276" w:lineRule="auto"/>
              <w:ind w:left="133"/>
              <w:jc w:val="center"/>
              <w:rPr>
                <w:b/>
              </w:rPr>
            </w:pPr>
            <w:r w:rsidRPr="00041D64">
              <w:rPr>
                <w:b/>
              </w:rPr>
              <w:t>1655,23</w:t>
            </w:r>
          </w:p>
        </w:tc>
        <w:tc>
          <w:tcPr>
            <w:tcW w:w="1800" w:type="dxa"/>
            <w:vAlign w:val="center"/>
          </w:tcPr>
          <w:p w:rsidR="00577255" w:rsidRPr="00041D64" w:rsidRDefault="00DC7083" w:rsidP="00041D64">
            <w:pPr>
              <w:suppressAutoHyphens/>
              <w:snapToGrid w:val="0"/>
              <w:spacing w:after="200" w:line="276" w:lineRule="auto"/>
              <w:ind w:left="217"/>
              <w:jc w:val="center"/>
              <w:rPr>
                <w:b/>
              </w:rPr>
            </w:pPr>
            <w:r w:rsidRPr="00041D64">
              <w:rPr>
                <w:b/>
              </w:rPr>
              <w:t>0,00</w:t>
            </w:r>
          </w:p>
        </w:tc>
        <w:tc>
          <w:tcPr>
            <w:tcW w:w="1368" w:type="dxa"/>
            <w:vAlign w:val="center"/>
          </w:tcPr>
          <w:p w:rsidR="00577255" w:rsidRPr="00041D64" w:rsidRDefault="00A845DE" w:rsidP="00041D64">
            <w:pPr>
              <w:suppressAutoHyphens/>
              <w:snapToGrid w:val="0"/>
              <w:spacing w:after="200" w:line="276" w:lineRule="auto"/>
              <w:jc w:val="center"/>
              <w:rPr>
                <w:b/>
              </w:rPr>
            </w:pPr>
            <w:r w:rsidRPr="00041D64">
              <w:rPr>
                <w:b/>
              </w:rPr>
              <w:t>100</w:t>
            </w:r>
          </w:p>
        </w:tc>
      </w:tr>
    </w:tbl>
    <w:p w:rsidR="00577255" w:rsidRPr="00041D64" w:rsidRDefault="00577255" w:rsidP="000C3F76">
      <w:pPr>
        <w:pStyle w:val="12"/>
        <w:ind w:right="142"/>
        <w:jc w:val="both"/>
      </w:pPr>
    </w:p>
    <w:p w:rsidR="00CB1362" w:rsidRDefault="00CB1362" w:rsidP="00202348">
      <w:pPr>
        <w:spacing w:line="360" w:lineRule="auto"/>
        <w:ind w:firstLine="708"/>
        <w:jc w:val="center"/>
        <w:rPr>
          <w:b/>
          <w:sz w:val="26"/>
          <w:szCs w:val="26"/>
        </w:rPr>
      </w:pPr>
    </w:p>
    <w:p w:rsidR="00577255" w:rsidRPr="00041D64" w:rsidRDefault="00577255" w:rsidP="00202348">
      <w:pPr>
        <w:spacing w:line="360" w:lineRule="auto"/>
        <w:ind w:firstLine="708"/>
        <w:jc w:val="center"/>
        <w:rPr>
          <w:b/>
          <w:sz w:val="26"/>
          <w:szCs w:val="26"/>
        </w:rPr>
      </w:pPr>
      <w:r w:rsidRPr="00041D64">
        <w:rPr>
          <w:b/>
          <w:sz w:val="26"/>
          <w:szCs w:val="26"/>
        </w:rPr>
        <w:t>Состояние дебиторской и кредиторской задолженности</w:t>
      </w:r>
    </w:p>
    <w:p w:rsidR="00577255" w:rsidRPr="005C5A3B" w:rsidRDefault="00577255" w:rsidP="00202348">
      <w:pPr>
        <w:tabs>
          <w:tab w:val="left" w:pos="4290"/>
        </w:tabs>
        <w:spacing w:line="360" w:lineRule="auto"/>
        <w:ind w:firstLine="708"/>
        <w:rPr>
          <w:b/>
          <w:sz w:val="16"/>
          <w:szCs w:val="16"/>
        </w:rPr>
      </w:pPr>
      <w:r w:rsidRPr="005C5A3B">
        <w:rPr>
          <w:b/>
          <w:sz w:val="26"/>
          <w:szCs w:val="26"/>
        </w:rPr>
        <w:tab/>
      </w:r>
    </w:p>
    <w:p w:rsidR="00577255" w:rsidRDefault="005C5A3B" w:rsidP="00202348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5C5A3B">
        <w:rPr>
          <w:bCs/>
          <w:sz w:val="26"/>
          <w:szCs w:val="26"/>
          <w:bdr w:val="none" w:sz="0" w:space="0" w:color="auto" w:frame="1"/>
        </w:rPr>
        <w:t xml:space="preserve">По состоянию </w:t>
      </w:r>
      <w:r w:rsidR="00577255" w:rsidRPr="005C5A3B">
        <w:rPr>
          <w:bCs/>
          <w:sz w:val="26"/>
          <w:szCs w:val="26"/>
          <w:bdr w:val="none" w:sz="0" w:space="0" w:color="auto" w:frame="1"/>
        </w:rPr>
        <w:t xml:space="preserve">на 1 января 2016 года </w:t>
      </w:r>
      <w:r w:rsidR="00CB1362">
        <w:rPr>
          <w:bCs/>
          <w:sz w:val="26"/>
          <w:szCs w:val="26"/>
          <w:bdr w:val="none" w:sz="0" w:space="0" w:color="auto" w:frame="1"/>
        </w:rPr>
        <w:t xml:space="preserve">в </w:t>
      </w:r>
      <w:r w:rsidR="00CB1362" w:rsidRPr="00EC518B">
        <w:rPr>
          <w:color w:val="000000"/>
          <w:sz w:val="26"/>
          <w:szCs w:val="26"/>
        </w:rPr>
        <w:t xml:space="preserve">МКУ «МЦБ» ДМР </w:t>
      </w:r>
      <w:r w:rsidR="00577255" w:rsidRPr="005C5A3B">
        <w:rPr>
          <w:bCs/>
          <w:sz w:val="26"/>
          <w:szCs w:val="26"/>
          <w:bdr w:val="none" w:sz="0" w:space="0" w:color="auto" w:frame="1"/>
        </w:rPr>
        <w:t xml:space="preserve">имелась кредиторская </w:t>
      </w:r>
      <w:r w:rsidRPr="005C5A3B">
        <w:rPr>
          <w:bCs/>
          <w:sz w:val="26"/>
          <w:szCs w:val="26"/>
          <w:bdr w:val="none" w:sz="0" w:space="0" w:color="auto" w:frame="1"/>
        </w:rPr>
        <w:t xml:space="preserve">и дебиторская </w:t>
      </w:r>
      <w:r w:rsidR="00577255" w:rsidRPr="005C5A3B">
        <w:rPr>
          <w:bCs/>
          <w:sz w:val="26"/>
          <w:szCs w:val="26"/>
          <w:bdr w:val="none" w:sz="0" w:space="0" w:color="auto" w:frame="1"/>
        </w:rPr>
        <w:t>задолженность</w:t>
      </w:r>
      <w:r w:rsidRPr="005C5A3B">
        <w:rPr>
          <w:bCs/>
          <w:sz w:val="26"/>
          <w:szCs w:val="26"/>
          <w:bdr w:val="none" w:sz="0" w:space="0" w:color="auto" w:frame="1"/>
        </w:rPr>
        <w:t>.</w:t>
      </w:r>
      <w:r w:rsidR="00577255" w:rsidRPr="005C5A3B">
        <w:rPr>
          <w:bCs/>
          <w:sz w:val="26"/>
          <w:szCs w:val="26"/>
          <w:bdr w:val="none" w:sz="0" w:space="0" w:color="auto" w:frame="1"/>
        </w:rPr>
        <w:t xml:space="preserve"> </w:t>
      </w:r>
    </w:p>
    <w:p w:rsidR="00DE1CEE" w:rsidRDefault="00DE1CEE" w:rsidP="00DE1CEE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3113B2">
        <w:rPr>
          <w:bCs/>
          <w:sz w:val="26"/>
          <w:szCs w:val="26"/>
          <w:u w:val="single"/>
          <w:bdr w:val="none" w:sz="0" w:space="0" w:color="auto" w:frame="1"/>
        </w:rPr>
        <w:t>Кредиторская задолженность</w:t>
      </w:r>
      <w:r w:rsidRPr="003113B2">
        <w:rPr>
          <w:bCs/>
          <w:sz w:val="26"/>
          <w:szCs w:val="26"/>
          <w:bdr w:val="none" w:sz="0" w:space="0" w:color="auto" w:frame="1"/>
        </w:rPr>
        <w:t xml:space="preserve"> на конец отчетного периода составля</w:t>
      </w:r>
      <w:r>
        <w:rPr>
          <w:bCs/>
          <w:sz w:val="26"/>
          <w:szCs w:val="26"/>
          <w:bdr w:val="none" w:sz="0" w:space="0" w:color="auto" w:frame="1"/>
        </w:rPr>
        <w:t>ла</w:t>
      </w:r>
      <w:r w:rsidRPr="003113B2">
        <w:rPr>
          <w:bCs/>
          <w:sz w:val="26"/>
          <w:szCs w:val="26"/>
          <w:bdr w:val="none" w:sz="0" w:space="0" w:color="auto" w:frame="1"/>
        </w:rPr>
        <w:t xml:space="preserve"> </w:t>
      </w:r>
      <w:r>
        <w:rPr>
          <w:bCs/>
          <w:sz w:val="26"/>
          <w:szCs w:val="26"/>
          <w:bdr w:val="none" w:sz="0" w:space="0" w:color="auto" w:frame="1"/>
        </w:rPr>
        <w:t xml:space="preserve">233 </w:t>
      </w:r>
      <w:r w:rsidRPr="003113B2">
        <w:rPr>
          <w:bCs/>
          <w:sz w:val="26"/>
          <w:szCs w:val="26"/>
          <w:bdr w:val="none" w:sz="0" w:space="0" w:color="auto" w:frame="1"/>
        </w:rPr>
        <w:t>тыс. рублей</w:t>
      </w:r>
      <w:r w:rsidR="00800C51">
        <w:rPr>
          <w:bCs/>
          <w:sz w:val="26"/>
          <w:szCs w:val="26"/>
          <w:bdr w:val="none" w:sz="0" w:space="0" w:color="auto" w:frame="1"/>
        </w:rPr>
        <w:t>, в том числе</w:t>
      </w:r>
      <w:r w:rsidRPr="003113B2">
        <w:rPr>
          <w:bCs/>
          <w:sz w:val="26"/>
          <w:szCs w:val="26"/>
          <w:bdr w:val="none" w:sz="0" w:space="0" w:color="auto" w:frame="1"/>
        </w:rPr>
        <w:t>:</w:t>
      </w:r>
    </w:p>
    <w:p w:rsidR="00CB1362" w:rsidRDefault="00DE1CEE" w:rsidP="00DE1CEE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 xml:space="preserve">- по счету </w:t>
      </w:r>
      <w:r w:rsidR="00800C51">
        <w:rPr>
          <w:bCs/>
          <w:sz w:val="26"/>
          <w:szCs w:val="26"/>
          <w:bdr w:val="none" w:sz="0" w:space="0" w:color="auto" w:frame="1"/>
        </w:rPr>
        <w:t>030200000</w:t>
      </w:r>
      <w:r>
        <w:rPr>
          <w:bCs/>
          <w:sz w:val="26"/>
          <w:szCs w:val="26"/>
          <w:bdr w:val="none" w:sz="0" w:space="0" w:color="auto" w:frame="1"/>
        </w:rPr>
        <w:t xml:space="preserve"> </w:t>
      </w:r>
      <w:r w:rsidRPr="0010681C">
        <w:rPr>
          <w:bCs/>
          <w:sz w:val="26"/>
          <w:szCs w:val="26"/>
          <w:bdr w:val="none" w:sz="0" w:space="0" w:color="auto" w:frame="1"/>
        </w:rPr>
        <w:t xml:space="preserve">«Расчеты </w:t>
      </w:r>
      <w:r w:rsidR="00800C51">
        <w:rPr>
          <w:bCs/>
          <w:sz w:val="26"/>
          <w:szCs w:val="26"/>
          <w:bdr w:val="none" w:sz="0" w:space="0" w:color="auto" w:frame="1"/>
        </w:rPr>
        <w:t>по принятым обязательствам» - 31,6 тыс. рублей,</w:t>
      </w:r>
    </w:p>
    <w:p w:rsidR="00800C51" w:rsidRDefault="00800C51" w:rsidP="00DE1CEE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>- по счету 030301000 «Расчеты по налогу на доходы физических лиц» - 14,5 тыс. рублей,</w:t>
      </w:r>
    </w:p>
    <w:p w:rsidR="00800C51" w:rsidRDefault="00800C51" w:rsidP="00DE1CEE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>- по счету 030302000, 030306000 «Расчеты по страховым взносам на обязательное социальное страхование» - 1,4 тыс. рублей,</w:t>
      </w:r>
    </w:p>
    <w:p w:rsidR="00800C51" w:rsidRDefault="00800C51" w:rsidP="00DE1CEE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>- по счету 030305000, 030312000, 030313000 «Расчеты по иным платежам в бюджет» - 0,3 тыс. рублей,</w:t>
      </w:r>
    </w:p>
    <w:p w:rsidR="00800C51" w:rsidRDefault="00800C51" w:rsidP="00DE1CEE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>- по счету 030307000, 030308000, 030309000, 030310000, 030311000 «Расчеты по страховым взносам на медицинское и пенсионное страхование» - 185,2 тыс. рублей.</w:t>
      </w:r>
    </w:p>
    <w:p w:rsidR="00800C51" w:rsidRDefault="00800C51" w:rsidP="00DE1CEE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671C2B">
        <w:rPr>
          <w:bCs/>
          <w:sz w:val="26"/>
          <w:szCs w:val="26"/>
          <w:u w:val="single"/>
          <w:bdr w:val="none" w:sz="0" w:space="0" w:color="auto" w:frame="1"/>
        </w:rPr>
        <w:t>Дебиторская задолженность</w:t>
      </w:r>
      <w:r w:rsidRPr="00976E6A">
        <w:rPr>
          <w:bCs/>
          <w:sz w:val="26"/>
          <w:szCs w:val="26"/>
          <w:bdr w:val="none" w:sz="0" w:space="0" w:color="auto" w:frame="1"/>
        </w:rPr>
        <w:t xml:space="preserve"> на конец отчетного периода обозначена в сумме </w:t>
      </w:r>
      <w:r>
        <w:rPr>
          <w:bCs/>
          <w:sz w:val="26"/>
          <w:szCs w:val="26"/>
          <w:bdr w:val="none" w:sz="0" w:space="0" w:color="auto" w:frame="1"/>
        </w:rPr>
        <w:t>1</w:t>
      </w:r>
      <w:r w:rsidR="00B23006">
        <w:rPr>
          <w:bCs/>
          <w:sz w:val="26"/>
          <w:szCs w:val="26"/>
          <w:bdr w:val="none" w:sz="0" w:space="0" w:color="auto" w:frame="1"/>
        </w:rPr>
        <w:t xml:space="preserve">3 </w:t>
      </w:r>
      <w:r w:rsidRPr="00976E6A">
        <w:rPr>
          <w:bCs/>
          <w:sz w:val="26"/>
          <w:szCs w:val="26"/>
          <w:bdr w:val="none" w:sz="0" w:space="0" w:color="auto" w:frame="1"/>
        </w:rPr>
        <w:t>тыс. рублей</w:t>
      </w:r>
      <w:r>
        <w:rPr>
          <w:bCs/>
          <w:sz w:val="26"/>
          <w:szCs w:val="26"/>
          <w:bdr w:val="none" w:sz="0" w:space="0" w:color="auto" w:frame="1"/>
        </w:rPr>
        <w:t>, а именно:</w:t>
      </w:r>
    </w:p>
    <w:p w:rsidR="00800C51" w:rsidRDefault="00800C51" w:rsidP="00DE1CEE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 xml:space="preserve">- </w:t>
      </w:r>
      <w:r w:rsidR="00B23006">
        <w:rPr>
          <w:bCs/>
          <w:sz w:val="26"/>
          <w:szCs w:val="26"/>
          <w:bdr w:val="none" w:sz="0" w:space="0" w:color="auto" w:frame="1"/>
        </w:rPr>
        <w:t>по счету 020600000 «Расчеты по выданным авансам» - 5,8 тыс. рублей,</w:t>
      </w:r>
    </w:p>
    <w:p w:rsidR="00B23006" w:rsidRDefault="00B23006" w:rsidP="00DE1CEE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>- по счету 030300000 «Расчеты по платежам в бюджеты» - 7,2 тыс. рублей.</w:t>
      </w:r>
    </w:p>
    <w:p w:rsidR="00577255" w:rsidRPr="0091235D" w:rsidRDefault="00577255" w:rsidP="000C3F76">
      <w:pPr>
        <w:rPr>
          <w:highlight w:val="yellow"/>
        </w:rPr>
      </w:pPr>
      <w:r w:rsidRPr="0091235D">
        <w:rPr>
          <w:highlight w:val="yellow"/>
        </w:rPr>
        <w:t xml:space="preserve">                </w:t>
      </w:r>
    </w:p>
    <w:p w:rsidR="00577255" w:rsidRPr="008B2E3C" w:rsidRDefault="00577255" w:rsidP="00F74909">
      <w:pPr>
        <w:jc w:val="center"/>
        <w:rPr>
          <w:b/>
          <w:bCs/>
          <w:sz w:val="26"/>
          <w:szCs w:val="26"/>
          <w:bdr w:val="none" w:sz="0" w:space="0" w:color="auto" w:frame="1"/>
        </w:rPr>
      </w:pPr>
      <w:r w:rsidRPr="008B2E3C">
        <w:rPr>
          <w:b/>
          <w:bCs/>
          <w:sz w:val="26"/>
          <w:szCs w:val="26"/>
          <w:bdr w:val="none" w:sz="0" w:space="0" w:color="auto" w:frame="1"/>
        </w:rPr>
        <w:t>Анализ степени полноты бюджетной отчетности, ее соответствие требованиям нормативных правовых актов по составу и содержанию.</w:t>
      </w:r>
    </w:p>
    <w:p w:rsidR="00577255" w:rsidRPr="008B2E3C" w:rsidRDefault="00577255" w:rsidP="00F74909">
      <w:pPr>
        <w:jc w:val="center"/>
        <w:rPr>
          <w:b/>
          <w:bCs/>
          <w:sz w:val="26"/>
          <w:szCs w:val="26"/>
          <w:bdr w:val="none" w:sz="0" w:space="0" w:color="auto" w:frame="1"/>
        </w:rPr>
      </w:pPr>
      <w:r w:rsidRPr="008B2E3C">
        <w:rPr>
          <w:b/>
          <w:bCs/>
          <w:sz w:val="26"/>
          <w:szCs w:val="26"/>
          <w:bdr w:val="none" w:sz="0" w:space="0" w:color="auto" w:frame="1"/>
        </w:rPr>
        <w:t>Проверка внутренней согласованности форм бюджетной отчетности</w:t>
      </w:r>
    </w:p>
    <w:p w:rsidR="00577255" w:rsidRPr="008B2E3C" w:rsidRDefault="00577255" w:rsidP="00F74909">
      <w:pPr>
        <w:jc w:val="center"/>
        <w:rPr>
          <w:b/>
          <w:bCs/>
          <w:sz w:val="26"/>
          <w:szCs w:val="26"/>
          <w:bdr w:val="none" w:sz="0" w:space="0" w:color="auto" w:frame="1"/>
        </w:rPr>
      </w:pPr>
      <w:r w:rsidRPr="008B2E3C">
        <w:rPr>
          <w:b/>
          <w:bCs/>
          <w:sz w:val="26"/>
          <w:szCs w:val="26"/>
          <w:bdr w:val="none" w:sz="0" w:space="0" w:color="auto" w:frame="1"/>
        </w:rPr>
        <w:t>и достоверности показателей</w:t>
      </w:r>
    </w:p>
    <w:p w:rsidR="00577255" w:rsidRPr="0091235D" w:rsidRDefault="00577255" w:rsidP="00EB15B7">
      <w:pPr>
        <w:jc w:val="center"/>
        <w:rPr>
          <w:b/>
          <w:bCs/>
          <w:sz w:val="26"/>
          <w:szCs w:val="26"/>
          <w:highlight w:val="yellow"/>
          <w:bdr w:val="none" w:sz="0" w:space="0" w:color="auto" w:frame="1"/>
        </w:rPr>
      </w:pPr>
    </w:p>
    <w:p w:rsidR="00F94219" w:rsidRPr="00EC518B" w:rsidRDefault="00F94219" w:rsidP="00962F45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EC518B">
        <w:rPr>
          <w:sz w:val="26"/>
          <w:szCs w:val="26"/>
        </w:rPr>
        <w:t xml:space="preserve">В соответствии со ст. </w:t>
      </w:r>
      <w:r w:rsidR="00962F45" w:rsidRPr="00EC518B">
        <w:rPr>
          <w:sz w:val="26"/>
          <w:szCs w:val="26"/>
        </w:rPr>
        <w:t>162</w:t>
      </w:r>
      <w:r w:rsidRPr="00EC518B">
        <w:rPr>
          <w:sz w:val="26"/>
          <w:szCs w:val="26"/>
        </w:rPr>
        <w:t xml:space="preserve"> Бюджетного кодекса Российской Федерации,</w:t>
      </w:r>
      <w:r w:rsidRPr="00EC518B">
        <w:rPr>
          <w:color w:val="000000"/>
          <w:sz w:val="26"/>
          <w:szCs w:val="26"/>
        </w:rPr>
        <w:t xml:space="preserve"> </w:t>
      </w:r>
      <w:r w:rsidR="00962F45" w:rsidRPr="00EC518B">
        <w:rPr>
          <w:color w:val="000000"/>
          <w:sz w:val="26"/>
          <w:szCs w:val="26"/>
        </w:rPr>
        <w:t>получателем бюджетных средств МКУ «</w:t>
      </w:r>
      <w:r w:rsidR="008B2E3C" w:rsidRPr="00EC518B">
        <w:rPr>
          <w:color w:val="000000"/>
          <w:sz w:val="26"/>
          <w:szCs w:val="26"/>
        </w:rPr>
        <w:t>МЦБ</w:t>
      </w:r>
      <w:r w:rsidR="00962F45" w:rsidRPr="00EC518B">
        <w:rPr>
          <w:color w:val="000000"/>
          <w:sz w:val="26"/>
          <w:szCs w:val="26"/>
        </w:rPr>
        <w:t>»</w:t>
      </w:r>
      <w:r w:rsidR="008B2E3C" w:rsidRPr="00EC518B">
        <w:rPr>
          <w:color w:val="000000"/>
          <w:sz w:val="26"/>
          <w:szCs w:val="26"/>
        </w:rPr>
        <w:t xml:space="preserve"> ДМР</w:t>
      </w:r>
      <w:r w:rsidR="00962F45" w:rsidRPr="00EC518B">
        <w:rPr>
          <w:color w:val="000000"/>
          <w:sz w:val="26"/>
          <w:szCs w:val="26"/>
        </w:rPr>
        <w:t xml:space="preserve"> бюджетная годовая отчетность сформирована и представлена главному распорядителю бюджетных средств</w:t>
      </w:r>
      <w:r w:rsidRPr="00EC518B">
        <w:rPr>
          <w:color w:val="000000"/>
          <w:sz w:val="26"/>
          <w:szCs w:val="26"/>
        </w:rPr>
        <w:t>.</w:t>
      </w:r>
    </w:p>
    <w:p w:rsidR="00435A1D" w:rsidRPr="00EC518B" w:rsidRDefault="00435A1D" w:rsidP="00F94219">
      <w:pPr>
        <w:spacing w:line="360" w:lineRule="auto"/>
        <w:ind w:firstLine="708"/>
        <w:jc w:val="both"/>
        <w:rPr>
          <w:sz w:val="26"/>
          <w:szCs w:val="26"/>
        </w:rPr>
      </w:pPr>
      <w:r w:rsidRPr="00EC518B">
        <w:rPr>
          <w:sz w:val="26"/>
          <w:szCs w:val="26"/>
        </w:rPr>
        <w:lastRenderedPageBreak/>
        <w:t>Составление годовой бухгалтерской отчетности осуществлялось в соответствии с Инструкцией о порядке составления, представления годовой, квартальной и месячной бухгалтерской отчетности об исполнении бюджетов бюджетной системы Российской Федерации», утвержденной приказом Министерства финансов РФ от 28.12.2010 № 191н (далее – Инструкция № 191н).</w:t>
      </w:r>
    </w:p>
    <w:p w:rsidR="00B910B7" w:rsidRPr="00EC518B" w:rsidRDefault="00EC518B" w:rsidP="00F94219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EC518B">
        <w:rPr>
          <w:color w:val="000000"/>
          <w:sz w:val="26"/>
          <w:szCs w:val="26"/>
        </w:rPr>
        <w:t xml:space="preserve">МКУ «МЦБ» ДМР </w:t>
      </w:r>
      <w:r w:rsidR="00B910B7" w:rsidRPr="00EC518B">
        <w:rPr>
          <w:sz w:val="26"/>
          <w:szCs w:val="26"/>
        </w:rPr>
        <w:t>бюджетная отчетность сформирована в программе «Бюджет-КС».</w:t>
      </w:r>
    </w:p>
    <w:p w:rsidR="00F94219" w:rsidRPr="00EC518B" w:rsidRDefault="00F94219" w:rsidP="00F94219">
      <w:pPr>
        <w:spacing w:line="360" w:lineRule="auto"/>
        <w:ind w:firstLine="708"/>
        <w:jc w:val="both"/>
        <w:rPr>
          <w:sz w:val="26"/>
          <w:szCs w:val="26"/>
        </w:rPr>
      </w:pPr>
      <w:r w:rsidRPr="00EC518B">
        <w:rPr>
          <w:sz w:val="26"/>
          <w:szCs w:val="26"/>
        </w:rPr>
        <w:t xml:space="preserve">В соответствии с Инструкцией № 191н </w:t>
      </w:r>
      <w:r w:rsidR="00EC518B" w:rsidRPr="00EC518B">
        <w:rPr>
          <w:color w:val="000000"/>
          <w:sz w:val="26"/>
          <w:szCs w:val="26"/>
        </w:rPr>
        <w:t>МКУ «МЦБ» ДМР</w:t>
      </w:r>
      <w:r w:rsidR="00962F45" w:rsidRPr="00EC518B">
        <w:rPr>
          <w:sz w:val="26"/>
          <w:szCs w:val="26"/>
        </w:rPr>
        <w:t xml:space="preserve"> </w:t>
      </w:r>
      <w:r w:rsidRPr="00EC518B">
        <w:rPr>
          <w:sz w:val="26"/>
          <w:szCs w:val="26"/>
        </w:rPr>
        <w:t>бюджетная отчетность представлена в установленный срок.</w:t>
      </w:r>
    </w:p>
    <w:p w:rsidR="00435A1D" w:rsidRPr="00EC518B" w:rsidRDefault="00435A1D" w:rsidP="00435A1D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EC518B">
        <w:rPr>
          <w:bCs/>
          <w:sz w:val="26"/>
          <w:szCs w:val="26"/>
          <w:bdr w:val="none" w:sz="0" w:space="0" w:color="auto" w:frame="1"/>
        </w:rPr>
        <w:t xml:space="preserve">При формировании отчета за 2015 год дополнительные формы бюджетной отчетности для </w:t>
      </w:r>
      <w:r w:rsidR="00EC518B" w:rsidRPr="00EC518B">
        <w:rPr>
          <w:color w:val="000000"/>
          <w:sz w:val="26"/>
          <w:szCs w:val="26"/>
        </w:rPr>
        <w:t xml:space="preserve">МКУ «МЦБ» ДМР </w:t>
      </w:r>
      <w:r w:rsidRPr="00EC518B">
        <w:rPr>
          <w:bCs/>
          <w:sz w:val="26"/>
          <w:szCs w:val="26"/>
          <w:bdr w:val="none" w:sz="0" w:space="0" w:color="auto" w:frame="1"/>
        </w:rPr>
        <w:t>не устанавливались.</w:t>
      </w:r>
    </w:p>
    <w:p w:rsidR="006C5412" w:rsidRPr="00EC518B" w:rsidRDefault="006C5412" w:rsidP="006C5412">
      <w:pPr>
        <w:spacing w:line="360" w:lineRule="auto"/>
        <w:ind w:firstLine="708"/>
        <w:jc w:val="both"/>
        <w:rPr>
          <w:sz w:val="26"/>
          <w:szCs w:val="26"/>
        </w:rPr>
      </w:pPr>
      <w:r w:rsidRPr="00EC518B">
        <w:rPr>
          <w:sz w:val="26"/>
          <w:szCs w:val="26"/>
        </w:rPr>
        <w:t xml:space="preserve">Исправления, изменения и дополнения в годовую бухгалтерскую отчетность за 2015 год не вносились. </w:t>
      </w:r>
    </w:p>
    <w:p w:rsidR="006C5412" w:rsidRDefault="006C5412" w:rsidP="006C5412">
      <w:pPr>
        <w:spacing w:line="360" w:lineRule="auto"/>
        <w:jc w:val="both"/>
        <w:rPr>
          <w:sz w:val="26"/>
          <w:szCs w:val="26"/>
        </w:rPr>
      </w:pPr>
      <w:r w:rsidRPr="00EC518B">
        <w:rPr>
          <w:sz w:val="26"/>
          <w:szCs w:val="26"/>
        </w:rPr>
        <w:t xml:space="preserve"> </w:t>
      </w:r>
      <w:r w:rsidRPr="00EC518B">
        <w:rPr>
          <w:sz w:val="26"/>
          <w:szCs w:val="26"/>
        </w:rPr>
        <w:tab/>
        <w:t xml:space="preserve">Перед составлением годовой бухгалтерской отчетности за 2015 год проведена инвентаризация имущества, в результате которой недостач и излишек не выявлено и проведена инвентаризация финансовых обязательств, расчеты с поставщиками и подрядчиками подтверждены актами сверок взаимных расчетов. </w:t>
      </w:r>
    </w:p>
    <w:p w:rsidR="00417B6E" w:rsidRDefault="00417B6E" w:rsidP="00417B6E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764017">
        <w:rPr>
          <w:bCs/>
          <w:sz w:val="26"/>
          <w:szCs w:val="26"/>
          <w:bdr w:val="none" w:sz="0" w:space="0" w:color="auto" w:frame="1"/>
        </w:rPr>
        <w:t xml:space="preserve">Проверка бюджетной отчетности </w:t>
      </w:r>
      <w:r>
        <w:rPr>
          <w:bCs/>
          <w:sz w:val="26"/>
          <w:szCs w:val="26"/>
          <w:bdr w:val="none" w:sz="0" w:space="0" w:color="auto" w:frame="1"/>
        </w:rPr>
        <w:t>МКУ «МЦБ» ДМР</w:t>
      </w:r>
      <w:r w:rsidRPr="00764017">
        <w:rPr>
          <w:bCs/>
          <w:sz w:val="26"/>
          <w:szCs w:val="26"/>
          <w:bdr w:val="none" w:sz="0" w:space="0" w:color="auto" w:frame="1"/>
        </w:rPr>
        <w:t xml:space="preserve"> показала, что данные вступительных балансов на начало года соответствуют аналогичным показателям на конец предыдущего года.</w:t>
      </w:r>
    </w:p>
    <w:p w:rsidR="00577255" w:rsidRPr="00EC518B" w:rsidRDefault="00577255" w:rsidP="005C4DFC">
      <w:pPr>
        <w:spacing w:line="360" w:lineRule="auto"/>
        <w:ind w:firstLine="708"/>
        <w:jc w:val="both"/>
        <w:rPr>
          <w:sz w:val="26"/>
          <w:szCs w:val="26"/>
        </w:rPr>
      </w:pPr>
      <w:r w:rsidRPr="00EC518B">
        <w:rPr>
          <w:bCs/>
          <w:sz w:val="26"/>
          <w:szCs w:val="26"/>
          <w:bdr w:val="none" w:sz="0" w:space="0" w:color="auto" w:frame="1"/>
        </w:rPr>
        <w:t>При проверке полноты заполнения форм бюджетной отчетности установлено, что с</w:t>
      </w:r>
      <w:r w:rsidRPr="00EC518B">
        <w:rPr>
          <w:sz w:val="26"/>
          <w:szCs w:val="26"/>
        </w:rPr>
        <w:t>остав и заполнение бюджетной отчетности соответствуют Инструкции N 191н с учетом изменений и дополнений.</w:t>
      </w:r>
    </w:p>
    <w:p w:rsidR="00962F45" w:rsidRPr="00EC518B" w:rsidRDefault="00962F45" w:rsidP="00962F45">
      <w:pPr>
        <w:spacing w:line="360" w:lineRule="auto"/>
        <w:ind w:firstLine="708"/>
        <w:jc w:val="both"/>
        <w:rPr>
          <w:b/>
          <w:bCs/>
          <w:sz w:val="26"/>
          <w:szCs w:val="26"/>
          <w:bdr w:val="none" w:sz="0" w:space="0" w:color="auto" w:frame="1"/>
        </w:rPr>
      </w:pPr>
      <w:r w:rsidRPr="00EC518B">
        <w:rPr>
          <w:sz w:val="26"/>
          <w:szCs w:val="26"/>
        </w:rPr>
        <w:t xml:space="preserve">При проверке </w:t>
      </w:r>
      <w:r w:rsidR="00D04E59" w:rsidRPr="00EC518B">
        <w:rPr>
          <w:sz w:val="26"/>
          <w:szCs w:val="26"/>
        </w:rPr>
        <w:t>контрольных соотношени</w:t>
      </w:r>
      <w:r w:rsidR="003F5E9E">
        <w:rPr>
          <w:sz w:val="26"/>
          <w:szCs w:val="26"/>
        </w:rPr>
        <w:t>й</w:t>
      </w:r>
      <w:r w:rsidR="00D04E59" w:rsidRPr="00EC518B">
        <w:rPr>
          <w:sz w:val="26"/>
          <w:szCs w:val="26"/>
        </w:rPr>
        <w:t xml:space="preserve"> между показателями форм отчетности и </w:t>
      </w:r>
      <w:proofErr w:type="spellStart"/>
      <w:r w:rsidR="00D04E59" w:rsidRPr="00EC518B">
        <w:rPr>
          <w:sz w:val="26"/>
          <w:szCs w:val="26"/>
        </w:rPr>
        <w:t>внутриформенных</w:t>
      </w:r>
      <w:proofErr w:type="spellEnd"/>
      <w:r w:rsidR="00D04E59" w:rsidRPr="00EC518B">
        <w:rPr>
          <w:sz w:val="26"/>
          <w:szCs w:val="26"/>
        </w:rPr>
        <w:t xml:space="preserve"> контрольных соотношений </w:t>
      </w:r>
      <w:r w:rsidRPr="00EC518B">
        <w:rPr>
          <w:sz w:val="26"/>
          <w:szCs w:val="26"/>
        </w:rPr>
        <w:t>показателей бухгалтерской отчетности государственных (муниципальных) бюджетных и автономных учреждений, опубликован</w:t>
      </w:r>
      <w:r w:rsidR="00D04E59" w:rsidRPr="00EC518B">
        <w:rPr>
          <w:sz w:val="26"/>
          <w:szCs w:val="26"/>
        </w:rPr>
        <w:t>н</w:t>
      </w:r>
      <w:r w:rsidRPr="00EC518B">
        <w:rPr>
          <w:sz w:val="26"/>
          <w:szCs w:val="26"/>
        </w:rPr>
        <w:t xml:space="preserve">ых на сайте </w:t>
      </w:r>
      <w:hyperlink r:id="rId8" w:history="1">
        <w:r w:rsidRPr="00EC518B">
          <w:rPr>
            <w:rStyle w:val="af0"/>
            <w:color w:val="auto"/>
            <w:sz w:val="26"/>
            <w:szCs w:val="26"/>
          </w:rPr>
          <w:t>http://www.roskazna.ru</w:t>
        </w:r>
      </w:hyperlink>
      <w:r w:rsidR="00D04E59" w:rsidRPr="00EC518B">
        <w:rPr>
          <w:sz w:val="26"/>
          <w:szCs w:val="26"/>
        </w:rPr>
        <w:t>, расхождений не выявлено.</w:t>
      </w:r>
    </w:p>
    <w:p w:rsidR="00C14E0A" w:rsidRPr="0091235D" w:rsidRDefault="00C14E0A" w:rsidP="005E1874">
      <w:pPr>
        <w:autoSpaceDE w:val="0"/>
        <w:autoSpaceDN w:val="0"/>
        <w:ind w:firstLine="709"/>
        <w:rPr>
          <w:b/>
          <w:sz w:val="26"/>
          <w:szCs w:val="26"/>
          <w:highlight w:val="yellow"/>
        </w:rPr>
      </w:pPr>
    </w:p>
    <w:p w:rsidR="00577255" w:rsidRPr="00EC518B" w:rsidRDefault="00577255" w:rsidP="00E31B5D">
      <w:pPr>
        <w:jc w:val="center"/>
        <w:rPr>
          <w:b/>
          <w:sz w:val="26"/>
          <w:szCs w:val="26"/>
        </w:rPr>
      </w:pPr>
      <w:r w:rsidRPr="00EC518B">
        <w:rPr>
          <w:b/>
          <w:sz w:val="26"/>
          <w:szCs w:val="26"/>
        </w:rPr>
        <w:t>ВЫВОДЫ</w:t>
      </w:r>
    </w:p>
    <w:p w:rsidR="00577255" w:rsidRPr="0091235D" w:rsidRDefault="00577255" w:rsidP="00E31B5D">
      <w:pPr>
        <w:jc w:val="center"/>
        <w:rPr>
          <w:b/>
          <w:sz w:val="26"/>
          <w:szCs w:val="26"/>
          <w:highlight w:val="yellow"/>
        </w:rPr>
      </w:pPr>
    </w:p>
    <w:p w:rsidR="00577255" w:rsidRDefault="00577255" w:rsidP="006559AE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102FDD">
        <w:rPr>
          <w:b/>
          <w:bCs/>
          <w:sz w:val="26"/>
          <w:szCs w:val="26"/>
          <w:bdr w:val="none" w:sz="0" w:space="0" w:color="auto" w:frame="1"/>
        </w:rPr>
        <w:t>1.</w:t>
      </w:r>
      <w:r w:rsidRPr="00102FDD">
        <w:rPr>
          <w:bCs/>
          <w:sz w:val="26"/>
          <w:szCs w:val="26"/>
          <w:bdr w:val="none" w:sz="0" w:space="0" w:color="auto" w:frame="1"/>
        </w:rPr>
        <w:t xml:space="preserve"> </w:t>
      </w:r>
      <w:r w:rsidR="00134498" w:rsidRPr="00102FDD">
        <w:rPr>
          <w:bCs/>
          <w:sz w:val="26"/>
          <w:szCs w:val="26"/>
          <w:bdr w:val="none" w:sz="0" w:space="0" w:color="auto" w:frame="1"/>
        </w:rPr>
        <w:t>М</w:t>
      </w:r>
      <w:r w:rsidR="00102FDD" w:rsidRPr="00102FDD">
        <w:rPr>
          <w:bCs/>
          <w:sz w:val="26"/>
          <w:szCs w:val="26"/>
          <w:bdr w:val="none" w:sz="0" w:space="0" w:color="auto" w:frame="1"/>
        </w:rPr>
        <w:t>К</w:t>
      </w:r>
      <w:r w:rsidR="00134498" w:rsidRPr="00102FDD">
        <w:rPr>
          <w:bCs/>
          <w:sz w:val="26"/>
          <w:szCs w:val="26"/>
          <w:bdr w:val="none" w:sz="0" w:space="0" w:color="auto" w:frame="1"/>
        </w:rPr>
        <w:t>У «</w:t>
      </w:r>
      <w:r w:rsidR="00102FDD" w:rsidRPr="00102FDD">
        <w:rPr>
          <w:bCs/>
          <w:sz w:val="26"/>
          <w:szCs w:val="26"/>
          <w:bdr w:val="none" w:sz="0" w:space="0" w:color="auto" w:frame="1"/>
        </w:rPr>
        <w:t>МЦБ»</w:t>
      </w:r>
      <w:r w:rsidRPr="00102FDD">
        <w:rPr>
          <w:bCs/>
          <w:sz w:val="26"/>
          <w:szCs w:val="26"/>
          <w:bdr w:val="none" w:sz="0" w:space="0" w:color="auto" w:frame="1"/>
        </w:rPr>
        <w:t xml:space="preserve"> Дальнереченского муниципального района обладает правами юридического лица, в своей работе руководствуется Конституцией Российской </w:t>
      </w:r>
      <w:r w:rsidRPr="00102FDD">
        <w:rPr>
          <w:bCs/>
          <w:sz w:val="26"/>
          <w:szCs w:val="26"/>
          <w:bdr w:val="none" w:sz="0" w:space="0" w:color="auto" w:frame="1"/>
        </w:rPr>
        <w:lastRenderedPageBreak/>
        <w:t>Федерации, действующими федеральными и краевыми законами, нормативно-правовыми актами органов местного самоуправления муниципального района.</w:t>
      </w:r>
    </w:p>
    <w:p w:rsidR="00766E79" w:rsidRPr="00102FDD" w:rsidRDefault="00766E79" w:rsidP="00766E79">
      <w:pPr>
        <w:spacing w:line="360" w:lineRule="auto"/>
        <w:ind w:firstLine="708"/>
        <w:jc w:val="both"/>
        <w:rPr>
          <w:b/>
          <w:color w:val="242424"/>
          <w:sz w:val="26"/>
          <w:szCs w:val="26"/>
        </w:rPr>
      </w:pPr>
      <w:r w:rsidRPr="00225518">
        <w:rPr>
          <w:b/>
          <w:bCs/>
          <w:sz w:val="26"/>
          <w:szCs w:val="26"/>
          <w:bdr w:val="none" w:sz="0" w:space="0" w:color="auto" w:frame="1"/>
        </w:rPr>
        <w:t>2.</w:t>
      </w:r>
      <w:r>
        <w:rPr>
          <w:bCs/>
          <w:sz w:val="26"/>
          <w:szCs w:val="26"/>
          <w:bdr w:val="none" w:sz="0" w:space="0" w:color="auto" w:frame="1"/>
        </w:rPr>
        <w:t xml:space="preserve"> </w:t>
      </w:r>
      <w:r w:rsidRPr="005C5A3B">
        <w:rPr>
          <w:bCs/>
          <w:sz w:val="26"/>
          <w:szCs w:val="26"/>
          <w:bdr w:val="none" w:sz="0" w:space="0" w:color="auto" w:frame="1"/>
        </w:rPr>
        <w:t xml:space="preserve">По состоянию на 1 января 2016 года </w:t>
      </w:r>
      <w:r>
        <w:rPr>
          <w:bCs/>
          <w:sz w:val="26"/>
          <w:szCs w:val="26"/>
          <w:bdr w:val="none" w:sz="0" w:space="0" w:color="auto" w:frame="1"/>
        </w:rPr>
        <w:t xml:space="preserve">в </w:t>
      </w:r>
      <w:r w:rsidRPr="00EC518B">
        <w:rPr>
          <w:color w:val="000000"/>
          <w:sz w:val="26"/>
          <w:szCs w:val="26"/>
        </w:rPr>
        <w:t xml:space="preserve">МКУ «МЦБ» ДМР </w:t>
      </w:r>
      <w:r w:rsidRPr="005C5A3B">
        <w:rPr>
          <w:bCs/>
          <w:sz w:val="26"/>
          <w:szCs w:val="26"/>
          <w:bdr w:val="none" w:sz="0" w:space="0" w:color="auto" w:frame="1"/>
        </w:rPr>
        <w:t>имелась кредиторская задолженность</w:t>
      </w:r>
      <w:r>
        <w:rPr>
          <w:bCs/>
          <w:sz w:val="26"/>
          <w:szCs w:val="26"/>
          <w:bdr w:val="none" w:sz="0" w:space="0" w:color="auto" w:frame="1"/>
        </w:rPr>
        <w:t xml:space="preserve"> в размере</w:t>
      </w:r>
      <w:r w:rsidRPr="003113B2">
        <w:rPr>
          <w:bCs/>
          <w:sz w:val="26"/>
          <w:szCs w:val="26"/>
          <w:bdr w:val="none" w:sz="0" w:space="0" w:color="auto" w:frame="1"/>
        </w:rPr>
        <w:t xml:space="preserve"> </w:t>
      </w:r>
      <w:r>
        <w:rPr>
          <w:bCs/>
          <w:sz w:val="26"/>
          <w:szCs w:val="26"/>
          <w:bdr w:val="none" w:sz="0" w:space="0" w:color="auto" w:frame="1"/>
        </w:rPr>
        <w:t xml:space="preserve">233 </w:t>
      </w:r>
      <w:r w:rsidRPr="003113B2">
        <w:rPr>
          <w:bCs/>
          <w:sz w:val="26"/>
          <w:szCs w:val="26"/>
          <w:bdr w:val="none" w:sz="0" w:space="0" w:color="auto" w:frame="1"/>
        </w:rPr>
        <w:t>тыс. рублей</w:t>
      </w:r>
      <w:r>
        <w:rPr>
          <w:bCs/>
          <w:sz w:val="26"/>
          <w:szCs w:val="26"/>
          <w:bdr w:val="none" w:sz="0" w:space="0" w:color="auto" w:frame="1"/>
        </w:rPr>
        <w:t>.</w:t>
      </w:r>
    </w:p>
    <w:p w:rsidR="00225518" w:rsidRDefault="00225518" w:rsidP="00D04E59">
      <w:pPr>
        <w:spacing w:line="360" w:lineRule="auto"/>
        <w:ind w:firstLine="708"/>
        <w:jc w:val="both"/>
        <w:rPr>
          <w:iCs/>
          <w:sz w:val="26"/>
          <w:szCs w:val="26"/>
        </w:rPr>
      </w:pPr>
      <w:r w:rsidRPr="00225518">
        <w:rPr>
          <w:b/>
          <w:iCs/>
          <w:sz w:val="26"/>
          <w:szCs w:val="26"/>
        </w:rPr>
        <w:t>3.</w:t>
      </w:r>
      <w:r>
        <w:rPr>
          <w:iCs/>
          <w:sz w:val="26"/>
          <w:szCs w:val="26"/>
        </w:rPr>
        <w:t xml:space="preserve"> Бюджетные назначения по расходам исполнены за 2015 год в сумме 1655,22 тыс. рублей, или на 100 % к уточнённому плану.</w:t>
      </w:r>
    </w:p>
    <w:p w:rsidR="00D70167" w:rsidRDefault="00D70167" w:rsidP="00D04E59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D70167">
        <w:rPr>
          <w:b/>
          <w:iCs/>
          <w:sz w:val="26"/>
          <w:szCs w:val="26"/>
        </w:rPr>
        <w:t>4.</w:t>
      </w:r>
      <w:r>
        <w:rPr>
          <w:iCs/>
          <w:sz w:val="26"/>
          <w:szCs w:val="26"/>
        </w:rPr>
        <w:t xml:space="preserve"> </w:t>
      </w:r>
      <w:r w:rsidRPr="00EC518B">
        <w:rPr>
          <w:sz w:val="26"/>
          <w:szCs w:val="26"/>
        </w:rPr>
        <w:t>Перед составлением годовой бухгалтерской отчетности за 2015 год пров</w:t>
      </w:r>
      <w:r>
        <w:rPr>
          <w:sz w:val="26"/>
          <w:szCs w:val="26"/>
        </w:rPr>
        <w:t xml:space="preserve">едена инвентаризация имущества и </w:t>
      </w:r>
      <w:r w:rsidRPr="00EC518B">
        <w:rPr>
          <w:sz w:val="26"/>
          <w:szCs w:val="26"/>
        </w:rPr>
        <w:t>финансовых обязательств</w:t>
      </w:r>
      <w:r>
        <w:rPr>
          <w:sz w:val="26"/>
          <w:szCs w:val="26"/>
        </w:rPr>
        <w:t xml:space="preserve"> в полном объеме.</w:t>
      </w:r>
    </w:p>
    <w:p w:rsidR="00D04E59" w:rsidRPr="00102FDD" w:rsidRDefault="00D70167" w:rsidP="00D04E5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D04E59" w:rsidRPr="00102FDD">
        <w:rPr>
          <w:b/>
          <w:sz w:val="26"/>
          <w:szCs w:val="26"/>
        </w:rPr>
        <w:t>.</w:t>
      </w:r>
      <w:r w:rsidR="00D04E59" w:rsidRPr="00102FDD">
        <w:rPr>
          <w:sz w:val="26"/>
          <w:szCs w:val="26"/>
        </w:rPr>
        <w:t xml:space="preserve"> Годовая бюджетная отчетность представлена в установленный срок.</w:t>
      </w:r>
    </w:p>
    <w:p w:rsidR="00577255" w:rsidRPr="00102FDD" w:rsidRDefault="00D70167" w:rsidP="006559AE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/>
          <w:sz w:val="26"/>
          <w:szCs w:val="26"/>
        </w:rPr>
        <w:t>6</w:t>
      </w:r>
      <w:r w:rsidR="00577255" w:rsidRPr="00102FDD">
        <w:rPr>
          <w:b/>
          <w:sz w:val="26"/>
          <w:szCs w:val="26"/>
        </w:rPr>
        <w:t>.</w:t>
      </w:r>
      <w:r w:rsidR="00577255" w:rsidRPr="00102FDD">
        <w:rPr>
          <w:sz w:val="26"/>
          <w:szCs w:val="26"/>
        </w:rPr>
        <w:t xml:space="preserve"> Представленная годовая бюджетная отчетность за 2015 год составлена с учетом требований ст. </w:t>
      </w:r>
      <w:r w:rsidR="00D04E59" w:rsidRPr="00102FDD">
        <w:rPr>
          <w:sz w:val="26"/>
          <w:szCs w:val="26"/>
        </w:rPr>
        <w:t>16</w:t>
      </w:r>
      <w:r w:rsidR="00577255" w:rsidRPr="00102FDD">
        <w:rPr>
          <w:sz w:val="26"/>
          <w:szCs w:val="26"/>
        </w:rPr>
        <w:t xml:space="preserve">2 БК РФ, предоставлена в полном объеме, по формам, предусмотренным Инструкцией № 191н, </w:t>
      </w:r>
      <w:r w:rsidR="00577255" w:rsidRPr="00102FDD">
        <w:rPr>
          <w:bCs/>
          <w:sz w:val="26"/>
          <w:szCs w:val="26"/>
          <w:bdr w:val="none" w:sz="0" w:space="0" w:color="auto" w:frame="1"/>
        </w:rPr>
        <w:t>показатели, приведенные в формах бюджетной отчетности, соответствуют оборотам и остаткам регистров аналитического учета.</w:t>
      </w:r>
    </w:p>
    <w:p w:rsidR="00417B6E" w:rsidRDefault="00005DFD" w:rsidP="00417B6E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/>
          <w:bCs/>
          <w:sz w:val="26"/>
          <w:szCs w:val="26"/>
          <w:bdr w:val="none" w:sz="0" w:space="0" w:color="auto" w:frame="1"/>
        </w:rPr>
        <w:t>7</w:t>
      </w:r>
      <w:r w:rsidR="00417B6E" w:rsidRPr="00417B6E">
        <w:rPr>
          <w:b/>
          <w:bCs/>
          <w:sz w:val="26"/>
          <w:szCs w:val="26"/>
          <w:bdr w:val="none" w:sz="0" w:space="0" w:color="auto" w:frame="1"/>
        </w:rPr>
        <w:t>.</w:t>
      </w:r>
      <w:r w:rsidR="00417B6E">
        <w:rPr>
          <w:bCs/>
          <w:sz w:val="26"/>
          <w:szCs w:val="26"/>
          <w:bdr w:val="none" w:sz="0" w:space="0" w:color="auto" w:frame="1"/>
        </w:rPr>
        <w:t xml:space="preserve"> Д</w:t>
      </w:r>
      <w:r w:rsidR="00417B6E" w:rsidRPr="00764017">
        <w:rPr>
          <w:bCs/>
          <w:sz w:val="26"/>
          <w:szCs w:val="26"/>
          <w:bdr w:val="none" w:sz="0" w:space="0" w:color="auto" w:frame="1"/>
        </w:rPr>
        <w:t>анные вступительных балансов на начало года соответствуют аналогичным показателям на конец предыдущего года.</w:t>
      </w:r>
    </w:p>
    <w:p w:rsidR="00D04E59" w:rsidRPr="00BE5D27" w:rsidRDefault="00005DFD" w:rsidP="00E46BCB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/>
          <w:bCs/>
          <w:sz w:val="26"/>
          <w:szCs w:val="26"/>
          <w:bdr w:val="none" w:sz="0" w:space="0" w:color="auto" w:frame="1"/>
        </w:rPr>
        <w:t>8</w:t>
      </w:r>
      <w:r w:rsidR="00D04E59" w:rsidRPr="00BE5D27">
        <w:rPr>
          <w:b/>
          <w:bCs/>
          <w:sz w:val="26"/>
          <w:szCs w:val="26"/>
          <w:bdr w:val="none" w:sz="0" w:space="0" w:color="auto" w:frame="1"/>
        </w:rPr>
        <w:t>.</w:t>
      </w:r>
      <w:r w:rsidR="00D04E59" w:rsidRPr="00BE5D27">
        <w:rPr>
          <w:bCs/>
          <w:sz w:val="26"/>
          <w:szCs w:val="26"/>
          <w:bdr w:val="none" w:sz="0" w:space="0" w:color="auto" w:frame="1"/>
        </w:rPr>
        <w:t xml:space="preserve"> </w:t>
      </w:r>
      <w:r w:rsidR="00D04E59" w:rsidRPr="00BE5D27">
        <w:rPr>
          <w:sz w:val="26"/>
          <w:szCs w:val="26"/>
        </w:rPr>
        <w:t>При проверке контрольных соотношени</w:t>
      </w:r>
      <w:r w:rsidR="004B06F7">
        <w:rPr>
          <w:sz w:val="26"/>
          <w:szCs w:val="26"/>
        </w:rPr>
        <w:t>й</w:t>
      </w:r>
      <w:bookmarkStart w:id="5" w:name="_GoBack"/>
      <w:bookmarkEnd w:id="5"/>
      <w:r w:rsidR="00D04E59" w:rsidRPr="00BE5D27">
        <w:rPr>
          <w:sz w:val="26"/>
          <w:szCs w:val="26"/>
        </w:rPr>
        <w:t xml:space="preserve"> между показателями форм отчетности и </w:t>
      </w:r>
      <w:proofErr w:type="spellStart"/>
      <w:r w:rsidR="00D04E59" w:rsidRPr="00BE5D27">
        <w:rPr>
          <w:sz w:val="26"/>
          <w:szCs w:val="26"/>
        </w:rPr>
        <w:t>внутриформенных</w:t>
      </w:r>
      <w:proofErr w:type="spellEnd"/>
      <w:r w:rsidR="00D04E59" w:rsidRPr="00BE5D27">
        <w:rPr>
          <w:sz w:val="26"/>
          <w:szCs w:val="26"/>
        </w:rPr>
        <w:t xml:space="preserve"> контрольных соотношений расхождений не выявлено.</w:t>
      </w:r>
    </w:p>
    <w:p w:rsidR="00577255" w:rsidRPr="0091235D" w:rsidRDefault="00577255" w:rsidP="006559AE">
      <w:pPr>
        <w:jc w:val="both"/>
        <w:rPr>
          <w:sz w:val="26"/>
          <w:szCs w:val="26"/>
          <w:highlight w:val="yellow"/>
          <w:shd w:val="clear" w:color="auto" w:fill="FFFFFF"/>
        </w:rPr>
      </w:pPr>
    </w:p>
    <w:p w:rsidR="00D04E59" w:rsidRPr="0091235D" w:rsidRDefault="00D04E59" w:rsidP="006559AE">
      <w:pPr>
        <w:jc w:val="both"/>
        <w:rPr>
          <w:sz w:val="26"/>
          <w:szCs w:val="26"/>
          <w:highlight w:val="yellow"/>
          <w:shd w:val="clear" w:color="auto" w:fill="FFFFFF"/>
        </w:rPr>
      </w:pPr>
    </w:p>
    <w:p w:rsidR="00577255" w:rsidRPr="00BE5D27" w:rsidRDefault="00577255" w:rsidP="006559AE">
      <w:pPr>
        <w:jc w:val="both"/>
        <w:rPr>
          <w:sz w:val="26"/>
          <w:szCs w:val="26"/>
          <w:shd w:val="clear" w:color="auto" w:fill="FFFFFF"/>
        </w:rPr>
      </w:pPr>
      <w:r w:rsidRPr="00BE5D27">
        <w:rPr>
          <w:sz w:val="26"/>
          <w:szCs w:val="26"/>
          <w:shd w:val="clear" w:color="auto" w:fill="FFFFFF"/>
        </w:rPr>
        <w:t>Главный специалист 1 разряда отдела внутреннего</w:t>
      </w:r>
    </w:p>
    <w:p w:rsidR="00577255" w:rsidRPr="00BE5D27" w:rsidRDefault="00577255" w:rsidP="006559AE">
      <w:pPr>
        <w:jc w:val="both"/>
        <w:rPr>
          <w:sz w:val="26"/>
          <w:szCs w:val="26"/>
          <w:shd w:val="clear" w:color="auto" w:fill="FFFFFF"/>
        </w:rPr>
      </w:pPr>
      <w:r w:rsidRPr="00BE5D27">
        <w:rPr>
          <w:sz w:val="26"/>
          <w:szCs w:val="26"/>
          <w:shd w:val="clear" w:color="auto" w:fill="FFFFFF"/>
        </w:rPr>
        <w:t>муниципального финансового контроля                  _____________          А.А. Бойкова</w:t>
      </w:r>
    </w:p>
    <w:p w:rsidR="00577255" w:rsidRPr="00BE5D27" w:rsidRDefault="00577255" w:rsidP="006559AE">
      <w:pPr>
        <w:jc w:val="both"/>
        <w:rPr>
          <w:sz w:val="26"/>
          <w:szCs w:val="26"/>
          <w:shd w:val="clear" w:color="auto" w:fill="FFFFFF"/>
        </w:rPr>
      </w:pPr>
    </w:p>
    <w:p w:rsidR="00D04E59" w:rsidRPr="00BE5D27" w:rsidRDefault="00D04E59" w:rsidP="006559AE">
      <w:pPr>
        <w:jc w:val="both"/>
        <w:rPr>
          <w:sz w:val="26"/>
          <w:szCs w:val="26"/>
          <w:shd w:val="clear" w:color="auto" w:fill="FFFFFF"/>
        </w:rPr>
      </w:pPr>
    </w:p>
    <w:p w:rsidR="00577255" w:rsidRPr="00BE5D27" w:rsidRDefault="00077045" w:rsidP="006559AE">
      <w:pPr>
        <w:jc w:val="both"/>
        <w:rPr>
          <w:sz w:val="26"/>
          <w:szCs w:val="26"/>
          <w:shd w:val="clear" w:color="auto" w:fill="FFFFFF"/>
        </w:rPr>
      </w:pPr>
      <w:proofErr w:type="spellStart"/>
      <w:r w:rsidRPr="00BE5D27">
        <w:rPr>
          <w:sz w:val="26"/>
          <w:szCs w:val="26"/>
          <w:shd w:val="clear" w:color="auto" w:fill="FFFFFF"/>
        </w:rPr>
        <w:t>И.о</w:t>
      </w:r>
      <w:proofErr w:type="spellEnd"/>
      <w:r w:rsidRPr="00BE5D27">
        <w:rPr>
          <w:sz w:val="26"/>
          <w:szCs w:val="26"/>
          <w:shd w:val="clear" w:color="auto" w:fill="FFFFFF"/>
        </w:rPr>
        <w:t>. главы администрации</w:t>
      </w:r>
      <w:r w:rsidR="00577255" w:rsidRPr="00BE5D27">
        <w:rPr>
          <w:sz w:val="26"/>
          <w:szCs w:val="26"/>
          <w:shd w:val="clear" w:color="auto" w:fill="FFFFFF"/>
        </w:rPr>
        <w:t xml:space="preserve"> Дальнереченского</w:t>
      </w:r>
    </w:p>
    <w:p w:rsidR="00577255" w:rsidRPr="00BE5D27" w:rsidRDefault="00577255" w:rsidP="006559AE">
      <w:pPr>
        <w:jc w:val="both"/>
        <w:rPr>
          <w:sz w:val="26"/>
          <w:szCs w:val="26"/>
          <w:shd w:val="clear" w:color="auto" w:fill="FFFFFF"/>
        </w:rPr>
      </w:pPr>
      <w:r w:rsidRPr="00BE5D27">
        <w:rPr>
          <w:sz w:val="26"/>
          <w:szCs w:val="26"/>
          <w:shd w:val="clear" w:color="auto" w:fill="FFFFFF"/>
        </w:rPr>
        <w:t xml:space="preserve">муниципального района                                             ______________       </w:t>
      </w:r>
      <w:r w:rsidR="00077045" w:rsidRPr="00BE5D27">
        <w:rPr>
          <w:sz w:val="26"/>
          <w:szCs w:val="26"/>
          <w:shd w:val="clear" w:color="auto" w:fill="FFFFFF"/>
        </w:rPr>
        <w:t>В.С. Дернов</w:t>
      </w:r>
    </w:p>
    <w:p w:rsidR="00577255" w:rsidRPr="00BE5D27" w:rsidRDefault="00577255" w:rsidP="00B90744">
      <w:pPr>
        <w:jc w:val="both"/>
        <w:rPr>
          <w:sz w:val="26"/>
          <w:szCs w:val="26"/>
          <w:shd w:val="clear" w:color="auto" w:fill="FFFFFF"/>
        </w:rPr>
      </w:pPr>
    </w:p>
    <w:p w:rsidR="00577255" w:rsidRPr="00BE5D27" w:rsidRDefault="00577255" w:rsidP="00B90744">
      <w:pPr>
        <w:jc w:val="both"/>
        <w:rPr>
          <w:sz w:val="26"/>
          <w:szCs w:val="26"/>
          <w:shd w:val="clear" w:color="auto" w:fill="FFFFFF"/>
        </w:rPr>
      </w:pPr>
    </w:p>
    <w:p w:rsidR="00577255" w:rsidRDefault="00093DC5" w:rsidP="00383546">
      <w:pPr>
        <w:jc w:val="both"/>
        <w:rPr>
          <w:sz w:val="26"/>
          <w:szCs w:val="26"/>
        </w:rPr>
      </w:pPr>
      <w:proofErr w:type="spellStart"/>
      <w:r w:rsidRPr="00BE5D27">
        <w:rPr>
          <w:sz w:val="26"/>
          <w:szCs w:val="26"/>
        </w:rPr>
        <w:t>И.о</w:t>
      </w:r>
      <w:proofErr w:type="spellEnd"/>
      <w:r w:rsidRPr="00BE5D27">
        <w:rPr>
          <w:sz w:val="26"/>
          <w:szCs w:val="26"/>
        </w:rPr>
        <w:t>. директора МКУ «МЦБ» ДМР</w:t>
      </w:r>
      <w:r w:rsidR="00577255" w:rsidRPr="00BE5D27">
        <w:rPr>
          <w:sz w:val="26"/>
          <w:szCs w:val="26"/>
          <w:shd w:val="clear" w:color="auto" w:fill="FFFFFF"/>
        </w:rPr>
        <w:t xml:space="preserve">                 </w:t>
      </w:r>
      <w:r w:rsidRPr="00BE5D27">
        <w:rPr>
          <w:sz w:val="26"/>
          <w:szCs w:val="26"/>
          <w:shd w:val="clear" w:color="auto" w:fill="FFFFFF"/>
        </w:rPr>
        <w:t xml:space="preserve">  </w:t>
      </w:r>
      <w:r w:rsidR="00577255" w:rsidRPr="00BE5D27">
        <w:rPr>
          <w:sz w:val="26"/>
          <w:szCs w:val="26"/>
          <w:shd w:val="clear" w:color="auto" w:fill="FFFFFF"/>
        </w:rPr>
        <w:t xml:space="preserve">        ______________       А. В. Ткаченко</w:t>
      </w:r>
    </w:p>
    <w:sectPr w:rsidR="00577255" w:rsidSect="00132A70">
      <w:headerReference w:type="even" r:id="rId9"/>
      <w:headerReference w:type="default" r:id="rId10"/>
      <w:pgSz w:w="11906" w:h="16838"/>
      <w:pgMar w:top="1134" w:right="746" w:bottom="851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9AF" w:rsidRDefault="00E829AF" w:rsidP="001C702F">
      <w:pPr>
        <w:pStyle w:val="a5"/>
      </w:pPr>
      <w:r>
        <w:separator/>
      </w:r>
    </w:p>
  </w:endnote>
  <w:endnote w:type="continuationSeparator" w:id="0">
    <w:p w:rsidR="00E829AF" w:rsidRDefault="00E829AF" w:rsidP="001C702F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9AF" w:rsidRDefault="00E829AF" w:rsidP="001C702F">
      <w:pPr>
        <w:pStyle w:val="a5"/>
      </w:pPr>
      <w:r>
        <w:separator/>
      </w:r>
    </w:p>
  </w:footnote>
  <w:footnote w:type="continuationSeparator" w:id="0">
    <w:p w:rsidR="00E829AF" w:rsidRDefault="00E829AF" w:rsidP="001C702F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255" w:rsidRDefault="00577255" w:rsidP="00ED424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77255" w:rsidRDefault="0057725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255" w:rsidRDefault="00577255" w:rsidP="00ED424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B06F7">
      <w:rPr>
        <w:rStyle w:val="a9"/>
        <w:noProof/>
      </w:rPr>
      <w:t>7</w:t>
    </w:r>
    <w:r>
      <w:rPr>
        <w:rStyle w:val="a9"/>
      </w:rPr>
      <w:fldChar w:fldCharType="end"/>
    </w:r>
  </w:p>
  <w:p w:rsidR="00577255" w:rsidRDefault="0057725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A9C07D5"/>
    <w:multiLevelType w:val="hybridMultilevel"/>
    <w:tmpl w:val="29F893D6"/>
    <w:lvl w:ilvl="0" w:tplc="0419000B">
      <w:start w:val="1"/>
      <w:numFmt w:val="bullet"/>
      <w:pStyle w:val="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A5240CC"/>
    <w:multiLevelType w:val="hybridMultilevel"/>
    <w:tmpl w:val="137A8E90"/>
    <w:lvl w:ilvl="0" w:tplc="916C77B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60DD5119"/>
    <w:multiLevelType w:val="hybridMultilevel"/>
    <w:tmpl w:val="E97261F0"/>
    <w:lvl w:ilvl="0" w:tplc="0419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68E60042"/>
    <w:multiLevelType w:val="hybridMultilevel"/>
    <w:tmpl w:val="24D45B9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DB1"/>
    <w:rsid w:val="00000057"/>
    <w:rsid w:val="00000169"/>
    <w:rsid w:val="00005DFD"/>
    <w:rsid w:val="000076E7"/>
    <w:rsid w:val="0001091C"/>
    <w:rsid w:val="00015899"/>
    <w:rsid w:val="00017F7D"/>
    <w:rsid w:val="000246AF"/>
    <w:rsid w:val="00024D3C"/>
    <w:rsid w:val="000309E2"/>
    <w:rsid w:val="00030ED1"/>
    <w:rsid w:val="00037B00"/>
    <w:rsid w:val="0004112E"/>
    <w:rsid w:val="00041D64"/>
    <w:rsid w:val="00042690"/>
    <w:rsid w:val="00042C87"/>
    <w:rsid w:val="000455A7"/>
    <w:rsid w:val="000467DF"/>
    <w:rsid w:val="0004755D"/>
    <w:rsid w:val="000475FB"/>
    <w:rsid w:val="00050022"/>
    <w:rsid w:val="000542F6"/>
    <w:rsid w:val="00055D2C"/>
    <w:rsid w:val="0005776B"/>
    <w:rsid w:val="00057E1C"/>
    <w:rsid w:val="000605D2"/>
    <w:rsid w:val="00074578"/>
    <w:rsid w:val="00075F08"/>
    <w:rsid w:val="00077045"/>
    <w:rsid w:val="00085F31"/>
    <w:rsid w:val="000912BE"/>
    <w:rsid w:val="00093131"/>
    <w:rsid w:val="00093DC5"/>
    <w:rsid w:val="0009623E"/>
    <w:rsid w:val="0009718B"/>
    <w:rsid w:val="000A1CF6"/>
    <w:rsid w:val="000A2CA9"/>
    <w:rsid w:val="000A4FF2"/>
    <w:rsid w:val="000B2189"/>
    <w:rsid w:val="000B3BC7"/>
    <w:rsid w:val="000B684B"/>
    <w:rsid w:val="000B713C"/>
    <w:rsid w:val="000C27F4"/>
    <w:rsid w:val="000C3F76"/>
    <w:rsid w:val="000C53C5"/>
    <w:rsid w:val="000D095B"/>
    <w:rsid w:val="000D3329"/>
    <w:rsid w:val="000D392C"/>
    <w:rsid w:val="000D7C02"/>
    <w:rsid w:val="000E42E9"/>
    <w:rsid w:val="000E5BBA"/>
    <w:rsid w:val="000E6549"/>
    <w:rsid w:val="000E70C7"/>
    <w:rsid w:val="000F5099"/>
    <w:rsid w:val="000F60A8"/>
    <w:rsid w:val="00100BFC"/>
    <w:rsid w:val="00102FDD"/>
    <w:rsid w:val="0010681C"/>
    <w:rsid w:val="00116402"/>
    <w:rsid w:val="00116412"/>
    <w:rsid w:val="0011656E"/>
    <w:rsid w:val="00121218"/>
    <w:rsid w:val="001213BA"/>
    <w:rsid w:val="00122B27"/>
    <w:rsid w:val="00132A70"/>
    <w:rsid w:val="00133D14"/>
    <w:rsid w:val="00134498"/>
    <w:rsid w:val="00140A08"/>
    <w:rsid w:val="00143C87"/>
    <w:rsid w:val="001443F9"/>
    <w:rsid w:val="001464FB"/>
    <w:rsid w:val="00161560"/>
    <w:rsid w:val="00163FD3"/>
    <w:rsid w:val="0016434A"/>
    <w:rsid w:val="001671A9"/>
    <w:rsid w:val="00172E37"/>
    <w:rsid w:val="001774B6"/>
    <w:rsid w:val="00180E1D"/>
    <w:rsid w:val="0018570A"/>
    <w:rsid w:val="00185B2A"/>
    <w:rsid w:val="00193405"/>
    <w:rsid w:val="001A5E1D"/>
    <w:rsid w:val="001A67DD"/>
    <w:rsid w:val="001A6D31"/>
    <w:rsid w:val="001B259A"/>
    <w:rsid w:val="001B3178"/>
    <w:rsid w:val="001B7B7D"/>
    <w:rsid w:val="001C3E00"/>
    <w:rsid w:val="001C632D"/>
    <w:rsid w:val="001C702F"/>
    <w:rsid w:val="001C7F82"/>
    <w:rsid w:val="001D3301"/>
    <w:rsid w:val="001E755C"/>
    <w:rsid w:val="001E7F2A"/>
    <w:rsid w:val="001F13CB"/>
    <w:rsid w:val="001F1E4F"/>
    <w:rsid w:val="001F341A"/>
    <w:rsid w:val="001F3DEB"/>
    <w:rsid w:val="001F7A5A"/>
    <w:rsid w:val="00201E29"/>
    <w:rsid w:val="00202348"/>
    <w:rsid w:val="00203C6D"/>
    <w:rsid w:val="002044F6"/>
    <w:rsid w:val="002051D7"/>
    <w:rsid w:val="002103A8"/>
    <w:rsid w:val="0021172F"/>
    <w:rsid w:val="00211E5E"/>
    <w:rsid w:val="002149DB"/>
    <w:rsid w:val="00221090"/>
    <w:rsid w:val="002213BD"/>
    <w:rsid w:val="002229D3"/>
    <w:rsid w:val="0022364E"/>
    <w:rsid w:val="00223DE7"/>
    <w:rsid w:val="00224B73"/>
    <w:rsid w:val="00225053"/>
    <w:rsid w:val="00225518"/>
    <w:rsid w:val="00225DE3"/>
    <w:rsid w:val="002270F0"/>
    <w:rsid w:val="00236ACE"/>
    <w:rsid w:val="00236C8E"/>
    <w:rsid w:val="0023748F"/>
    <w:rsid w:val="002432CC"/>
    <w:rsid w:val="00243951"/>
    <w:rsid w:val="00245008"/>
    <w:rsid w:val="002453A9"/>
    <w:rsid w:val="00245E6C"/>
    <w:rsid w:val="002537F4"/>
    <w:rsid w:val="00254ED5"/>
    <w:rsid w:val="00257E08"/>
    <w:rsid w:val="0026051D"/>
    <w:rsid w:val="002613E4"/>
    <w:rsid w:val="00263875"/>
    <w:rsid w:val="002649CE"/>
    <w:rsid w:val="0026642F"/>
    <w:rsid w:val="0026788A"/>
    <w:rsid w:val="002716E7"/>
    <w:rsid w:val="00271B80"/>
    <w:rsid w:val="00274D57"/>
    <w:rsid w:val="00275597"/>
    <w:rsid w:val="002776B8"/>
    <w:rsid w:val="002809E3"/>
    <w:rsid w:val="00293FA6"/>
    <w:rsid w:val="002943BD"/>
    <w:rsid w:val="0029708E"/>
    <w:rsid w:val="0029716B"/>
    <w:rsid w:val="002A6480"/>
    <w:rsid w:val="002B0888"/>
    <w:rsid w:val="002B3E8A"/>
    <w:rsid w:val="002B4C28"/>
    <w:rsid w:val="002C012F"/>
    <w:rsid w:val="002C0D8F"/>
    <w:rsid w:val="002C4CC7"/>
    <w:rsid w:val="002C6B3F"/>
    <w:rsid w:val="002D163B"/>
    <w:rsid w:val="002D1C0C"/>
    <w:rsid w:val="002D2B03"/>
    <w:rsid w:val="002D7831"/>
    <w:rsid w:val="002E0C3B"/>
    <w:rsid w:val="002E53CC"/>
    <w:rsid w:val="002E65E5"/>
    <w:rsid w:val="002F33DA"/>
    <w:rsid w:val="002F761D"/>
    <w:rsid w:val="00300DE8"/>
    <w:rsid w:val="00305250"/>
    <w:rsid w:val="003113B2"/>
    <w:rsid w:val="003121F9"/>
    <w:rsid w:val="003220D9"/>
    <w:rsid w:val="003259D9"/>
    <w:rsid w:val="003261FC"/>
    <w:rsid w:val="003276BA"/>
    <w:rsid w:val="00327807"/>
    <w:rsid w:val="00327C7F"/>
    <w:rsid w:val="003337F9"/>
    <w:rsid w:val="003405CB"/>
    <w:rsid w:val="00346805"/>
    <w:rsid w:val="00353BAA"/>
    <w:rsid w:val="00354D1A"/>
    <w:rsid w:val="00360571"/>
    <w:rsid w:val="00362BF9"/>
    <w:rsid w:val="00363D6F"/>
    <w:rsid w:val="00366850"/>
    <w:rsid w:val="00371A0E"/>
    <w:rsid w:val="003726B5"/>
    <w:rsid w:val="00375F2F"/>
    <w:rsid w:val="003763C7"/>
    <w:rsid w:val="003805EF"/>
    <w:rsid w:val="003812BD"/>
    <w:rsid w:val="00382E86"/>
    <w:rsid w:val="00383546"/>
    <w:rsid w:val="0038400D"/>
    <w:rsid w:val="00392679"/>
    <w:rsid w:val="00393EDA"/>
    <w:rsid w:val="0039560A"/>
    <w:rsid w:val="00397E7D"/>
    <w:rsid w:val="003A189E"/>
    <w:rsid w:val="003A613E"/>
    <w:rsid w:val="003A7024"/>
    <w:rsid w:val="003B0437"/>
    <w:rsid w:val="003B7F4B"/>
    <w:rsid w:val="003D3B9C"/>
    <w:rsid w:val="003D72B1"/>
    <w:rsid w:val="003E1940"/>
    <w:rsid w:val="003E2178"/>
    <w:rsid w:val="003E484A"/>
    <w:rsid w:val="003E50A6"/>
    <w:rsid w:val="003E6DBE"/>
    <w:rsid w:val="003E70D1"/>
    <w:rsid w:val="003F0FEE"/>
    <w:rsid w:val="003F4DA2"/>
    <w:rsid w:val="003F5E9E"/>
    <w:rsid w:val="003F7D80"/>
    <w:rsid w:val="00405A44"/>
    <w:rsid w:val="00410464"/>
    <w:rsid w:val="00414C91"/>
    <w:rsid w:val="004155C0"/>
    <w:rsid w:val="00415A31"/>
    <w:rsid w:val="00415DE9"/>
    <w:rsid w:val="00416ABC"/>
    <w:rsid w:val="00417B6E"/>
    <w:rsid w:val="004247DF"/>
    <w:rsid w:val="00426B88"/>
    <w:rsid w:val="00427881"/>
    <w:rsid w:val="00431F51"/>
    <w:rsid w:val="0043534C"/>
    <w:rsid w:val="00435A1D"/>
    <w:rsid w:val="00435CE3"/>
    <w:rsid w:val="00441007"/>
    <w:rsid w:val="00443414"/>
    <w:rsid w:val="004514D8"/>
    <w:rsid w:val="00455FCB"/>
    <w:rsid w:val="0045688E"/>
    <w:rsid w:val="00464783"/>
    <w:rsid w:val="00466A67"/>
    <w:rsid w:val="004720D9"/>
    <w:rsid w:val="00476FFE"/>
    <w:rsid w:val="004811D1"/>
    <w:rsid w:val="0048149C"/>
    <w:rsid w:val="004829AA"/>
    <w:rsid w:val="004836D6"/>
    <w:rsid w:val="00483CA4"/>
    <w:rsid w:val="0048430B"/>
    <w:rsid w:val="00484EC9"/>
    <w:rsid w:val="00490B0A"/>
    <w:rsid w:val="00491FAA"/>
    <w:rsid w:val="00494633"/>
    <w:rsid w:val="0049692A"/>
    <w:rsid w:val="00496C99"/>
    <w:rsid w:val="00497BA6"/>
    <w:rsid w:val="004A2DAD"/>
    <w:rsid w:val="004B06F7"/>
    <w:rsid w:val="004B24AD"/>
    <w:rsid w:val="004B4A45"/>
    <w:rsid w:val="004C114D"/>
    <w:rsid w:val="004C3861"/>
    <w:rsid w:val="004C4D8B"/>
    <w:rsid w:val="004D02E3"/>
    <w:rsid w:val="004D1800"/>
    <w:rsid w:val="004D2CD3"/>
    <w:rsid w:val="004E0294"/>
    <w:rsid w:val="004E32F3"/>
    <w:rsid w:val="004F3AB7"/>
    <w:rsid w:val="004F6296"/>
    <w:rsid w:val="004F7F7A"/>
    <w:rsid w:val="0050002B"/>
    <w:rsid w:val="005003F0"/>
    <w:rsid w:val="0050173F"/>
    <w:rsid w:val="00505AA4"/>
    <w:rsid w:val="005070EE"/>
    <w:rsid w:val="00511C1C"/>
    <w:rsid w:val="005159EA"/>
    <w:rsid w:val="00516F2C"/>
    <w:rsid w:val="00521588"/>
    <w:rsid w:val="005218FF"/>
    <w:rsid w:val="00526BBD"/>
    <w:rsid w:val="00527D59"/>
    <w:rsid w:val="00530577"/>
    <w:rsid w:val="00532F9A"/>
    <w:rsid w:val="00533433"/>
    <w:rsid w:val="00533DB3"/>
    <w:rsid w:val="00533E75"/>
    <w:rsid w:val="0053627B"/>
    <w:rsid w:val="00536C55"/>
    <w:rsid w:val="00567B19"/>
    <w:rsid w:val="00567C2C"/>
    <w:rsid w:val="00573351"/>
    <w:rsid w:val="005738AE"/>
    <w:rsid w:val="00575A96"/>
    <w:rsid w:val="00575B91"/>
    <w:rsid w:val="00577255"/>
    <w:rsid w:val="0058270A"/>
    <w:rsid w:val="00583165"/>
    <w:rsid w:val="00584AC1"/>
    <w:rsid w:val="00585925"/>
    <w:rsid w:val="0059035B"/>
    <w:rsid w:val="0059352C"/>
    <w:rsid w:val="00595E2A"/>
    <w:rsid w:val="005968C8"/>
    <w:rsid w:val="005B05D0"/>
    <w:rsid w:val="005B2E46"/>
    <w:rsid w:val="005B7F36"/>
    <w:rsid w:val="005C3F16"/>
    <w:rsid w:val="005C4DFC"/>
    <w:rsid w:val="005C5A3B"/>
    <w:rsid w:val="005C7EE8"/>
    <w:rsid w:val="005D1AF4"/>
    <w:rsid w:val="005D2E61"/>
    <w:rsid w:val="005D430A"/>
    <w:rsid w:val="005D7FFC"/>
    <w:rsid w:val="005E1874"/>
    <w:rsid w:val="005E2873"/>
    <w:rsid w:val="005E3C19"/>
    <w:rsid w:val="005F28F7"/>
    <w:rsid w:val="005F5120"/>
    <w:rsid w:val="005F686B"/>
    <w:rsid w:val="00600547"/>
    <w:rsid w:val="00601D20"/>
    <w:rsid w:val="00614D3E"/>
    <w:rsid w:val="006207BD"/>
    <w:rsid w:val="006245C2"/>
    <w:rsid w:val="00624F68"/>
    <w:rsid w:val="00625F7D"/>
    <w:rsid w:val="00626C71"/>
    <w:rsid w:val="00637231"/>
    <w:rsid w:val="0064305D"/>
    <w:rsid w:val="0064428E"/>
    <w:rsid w:val="0064432D"/>
    <w:rsid w:val="00647C94"/>
    <w:rsid w:val="006527B8"/>
    <w:rsid w:val="00653E3D"/>
    <w:rsid w:val="00654E70"/>
    <w:rsid w:val="006559AE"/>
    <w:rsid w:val="006605CC"/>
    <w:rsid w:val="00661FE7"/>
    <w:rsid w:val="00662313"/>
    <w:rsid w:val="00665601"/>
    <w:rsid w:val="00666A94"/>
    <w:rsid w:val="00670A9E"/>
    <w:rsid w:val="00671C2B"/>
    <w:rsid w:val="00671D26"/>
    <w:rsid w:val="00675571"/>
    <w:rsid w:val="006824F2"/>
    <w:rsid w:val="00683C15"/>
    <w:rsid w:val="00684570"/>
    <w:rsid w:val="00687BAE"/>
    <w:rsid w:val="006951C7"/>
    <w:rsid w:val="006A1C86"/>
    <w:rsid w:val="006A2463"/>
    <w:rsid w:val="006A5AA3"/>
    <w:rsid w:val="006A6865"/>
    <w:rsid w:val="006B0719"/>
    <w:rsid w:val="006B11FB"/>
    <w:rsid w:val="006B2FC6"/>
    <w:rsid w:val="006C462E"/>
    <w:rsid w:val="006C48C7"/>
    <w:rsid w:val="006C5412"/>
    <w:rsid w:val="006C58F8"/>
    <w:rsid w:val="006D26BD"/>
    <w:rsid w:val="006D4393"/>
    <w:rsid w:val="006D4441"/>
    <w:rsid w:val="006D4F58"/>
    <w:rsid w:val="006D5226"/>
    <w:rsid w:val="006D7122"/>
    <w:rsid w:val="006E14E3"/>
    <w:rsid w:val="006E2579"/>
    <w:rsid w:val="006E68EF"/>
    <w:rsid w:val="006F3E7E"/>
    <w:rsid w:val="006F59B2"/>
    <w:rsid w:val="00704CD2"/>
    <w:rsid w:val="0070755C"/>
    <w:rsid w:val="00711CA8"/>
    <w:rsid w:val="00712BBC"/>
    <w:rsid w:val="00715D67"/>
    <w:rsid w:val="00720D3B"/>
    <w:rsid w:val="00724C38"/>
    <w:rsid w:val="0072548E"/>
    <w:rsid w:val="00725C2D"/>
    <w:rsid w:val="007273A8"/>
    <w:rsid w:val="00730E75"/>
    <w:rsid w:val="007318F4"/>
    <w:rsid w:val="007352F6"/>
    <w:rsid w:val="00747160"/>
    <w:rsid w:val="007511E0"/>
    <w:rsid w:val="007560C6"/>
    <w:rsid w:val="007564BC"/>
    <w:rsid w:val="00764017"/>
    <w:rsid w:val="00765FEB"/>
    <w:rsid w:val="00766E79"/>
    <w:rsid w:val="00770429"/>
    <w:rsid w:val="00773CC2"/>
    <w:rsid w:val="00773CC4"/>
    <w:rsid w:val="007743A3"/>
    <w:rsid w:val="0077493B"/>
    <w:rsid w:val="00776EF0"/>
    <w:rsid w:val="00786376"/>
    <w:rsid w:val="00786558"/>
    <w:rsid w:val="007875AE"/>
    <w:rsid w:val="00792BBD"/>
    <w:rsid w:val="007936C5"/>
    <w:rsid w:val="007A0E36"/>
    <w:rsid w:val="007A3C23"/>
    <w:rsid w:val="007B1D45"/>
    <w:rsid w:val="007B223B"/>
    <w:rsid w:val="007B7C7F"/>
    <w:rsid w:val="007C56E9"/>
    <w:rsid w:val="007C6335"/>
    <w:rsid w:val="007C6C8F"/>
    <w:rsid w:val="007D20EA"/>
    <w:rsid w:val="007D4667"/>
    <w:rsid w:val="007D7F5A"/>
    <w:rsid w:val="007E0EE6"/>
    <w:rsid w:val="007E4EE7"/>
    <w:rsid w:val="007F162A"/>
    <w:rsid w:val="007F6580"/>
    <w:rsid w:val="007F6777"/>
    <w:rsid w:val="00800BAF"/>
    <w:rsid w:val="00800C51"/>
    <w:rsid w:val="00803827"/>
    <w:rsid w:val="00805C0B"/>
    <w:rsid w:val="00810BEC"/>
    <w:rsid w:val="008145F5"/>
    <w:rsid w:val="0081722B"/>
    <w:rsid w:val="00817952"/>
    <w:rsid w:val="00820D64"/>
    <w:rsid w:val="00823B34"/>
    <w:rsid w:val="00823DEA"/>
    <w:rsid w:val="00826592"/>
    <w:rsid w:val="0083025E"/>
    <w:rsid w:val="0083243A"/>
    <w:rsid w:val="00836264"/>
    <w:rsid w:val="00852518"/>
    <w:rsid w:val="00854C67"/>
    <w:rsid w:val="00857C70"/>
    <w:rsid w:val="0087017C"/>
    <w:rsid w:val="00875B47"/>
    <w:rsid w:val="00877800"/>
    <w:rsid w:val="0088642F"/>
    <w:rsid w:val="00891EE7"/>
    <w:rsid w:val="008962AB"/>
    <w:rsid w:val="008A0312"/>
    <w:rsid w:val="008A1E70"/>
    <w:rsid w:val="008A2556"/>
    <w:rsid w:val="008A72F4"/>
    <w:rsid w:val="008B2E3C"/>
    <w:rsid w:val="008C40A9"/>
    <w:rsid w:val="008C6F21"/>
    <w:rsid w:val="008C7448"/>
    <w:rsid w:val="008D07E3"/>
    <w:rsid w:val="008D12B5"/>
    <w:rsid w:val="008D1CE4"/>
    <w:rsid w:val="008D1DB1"/>
    <w:rsid w:val="008D2AC1"/>
    <w:rsid w:val="008D306C"/>
    <w:rsid w:val="008D4DAA"/>
    <w:rsid w:val="008F2BFC"/>
    <w:rsid w:val="008F4DA1"/>
    <w:rsid w:val="008F51B7"/>
    <w:rsid w:val="008F7DDD"/>
    <w:rsid w:val="009015F2"/>
    <w:rsid w:val="00901823"/>
    <w:rsid w:val="009074D3"/>
    <w:rsid w:val="0091235D"/>
    <w:rsid w:val="00912DBD"/>
    <w:rsid w:val="00916B62"/>
    <w:rsid w:val="00923210"/>
    <w:rsid w:val="009239C6"/>
    <w:rsid w:val="009246D8"/>
    <w:rsid w:val="009251B1"/>
    <w:rsid w:val="009269C5"/>
    <w:rsid w:val="00926A7F"/>
    <w:rsid w:val="00940FE4"/>
    <w:rsid w:val="0094223F"/>
    <w:rsid w:val="00950A72"/>
    <w:rsid w:val="00952C18"/>
    <w:rsid w:val="00956C6A"/>
    <w:rsid w:val="00962F45"/>
    <w:rsid w:val="00970FE3"/>
    <w:rsid w:val="0097176F"/>
    <w:rsid w:val="0097245D"/>
    <w:rsid w:val="00973575"/>
    <w:rsid w:val="00974C96"/>
    <w:rsid w:val="00975AE7"/>
    <w:rsid w:val="00976E6A"/>
    <w:rsid w:val="009818D7"/>
    <w:rsid w:val="00993E4F"/>
    <w:rsid w:val="00993E54"/>
    <w:rsid w:val="0099450C"/>
    <w:rsid w:val="00997349"/>
    <w:rsid w:val="009A2224"/>
    <w:rsid w:val="009B1549"/>
    <w:rsid w:val="009B287B"/>
    <w:rsid w:val="009D0207"/>
    <w:rsid w:val="009D1277"/>
    <w:rsid w:val="009D22F9"/>
    <w:rsid w:val="009D2E5F"/>
    <w:rsid w:val="009D4A91"/>
    <w:rsid w:val="009D5571"/>
    <w:rsid w:val="009D58A0"/>
    <w:rsid w:val="009E2811"/>
    <w:rsid w:val="009E6FF4"/>
    <w:rsid w:val="009F26EA"/>
    <w:rsid w:val="009F28A5"/>
    <w:rsid w:val="009F5232"/>
    <w:rsid w:val="009F70C8"/>
    <w:rsid w:val="009F7C9A"/>
    <w:rsid w:val="00A059EC"/>
    <w:rsid w:val="00A06FC3"/>
    <w:rsid w:val="00A07828"/>
    <w:rsid w:val="00A11BBE"/>
    <w:rsid w:val="00A146F2"/>
    <w:rsid w:val="00A16307"/>
    <w:rsid w:val="00A168B2"/>
    <w:rsid w:val="00A16AEA"/>
    <w:rsid w:val="00A17F4B"/>
    <w:rsid w:val="00A2086E"/>
    <w:rsid w:val="00A219AD"/>
    <w:rsid w:val="00A23193"/>
    <w:rsid w:val="00A2767D"/>
    <w:rsid w:val="00A307E6"/>
    <w:rsid w:val="00A3188A"/>
    <w:rsid w:val="00A3370C"/>
    <w:rsid w:val="00A34786"/>
    <w:rsid w:val="00A37798"/>
    <w:rsid w:val="00A521D4"/>
    <w:rsid w:val="00A52ABF"/>
    <w:rsid w:val="00A62221"/>
    <w:rsid w:val="00A64F6C"/>
    <w:rsid w:val="00A65BD9"/>
    <w:rsid w:val="00A700B0"/>
    <w:rsid w:val="00A70F82"/>
    <w:rsid w:val="00A71732"/>
    <w:rsid w:val="00A72DD1"/>
    <w:rsid w:val="00A72EA8"/>
    <w:rsid w:val="00A74EF4"/>
    <w:rsid w:val="00A805CE"/>
    <w:rsid w:val="00A81AA4"/>
    <w:rsid w:val="00A82CB4"/>
    <w:rsid w:val="00A845DE"/>
    <w:rsid w:val="00A91146"/>
    <w:rsid w:val="00A9381A"/>
    <w:rsid w:val="00AA0AD9"/>
    <w:rsid w:val="00AA22C9"/>
    <w:rsid w:val="00AA3937"/>
    <w:rsid w:val="00AA57D0"/>
    <w:rsid w:val="00AA6430"/>
    <w:rsid w:val="00AA7E26"/>
    <w:rsid w:val="00AB02B1"/>
    <w:rsid w:val="00AB062B"/>
    <w:rsid w:val="00AB5A4D"/>
    <w:rsid w:val="00AC3622"/>
    <w:rsid w:val="00AC3BD6"/>
    <w:rsid w:val="00AC7D0E"/>
    <w:rsid w:val="00AD3B91"/>
    <w:rsid w:val="00AE00D6"/>
    <w:rsid w:val="00AE06EA"/>
    <w:rsid w:val="00AE0AB6"/>
    <w:rsid w:val="00AE67E4"/>
    <w:rsid w:val="00AF1C76"/>
    <w:rsid w:val="00AF1F3C"/>
    <w:rsid w:val="00AF2C99"/>
    <w:rsid w:val="00AF5C7B"/>
    <w:rsid w:val="00B00AD4"/>
    <w:rsid w:val="00B021C0"/>
    <w:rsid w:val="00B02B57"/>
    <w:rsid w:val="00B05BBE"/>
    <w:rsid w:val="00B11516"/>
    <w:rsid w:val="00B14F7B"/>
    <w:rsid w:val="00B16B93"/>
    <w:rsid w:val="00B20406"/>
    <w:rsid w:val="00B21588"/>
    <w:rsid w:val="00B23006"/>
    <w:rsid w:val="00B2390E"/>
    <w:rsid w:val="00B243D6"/>
    <w:rsid w:val="00B24767"/>
    <w:rsid w:val="00B24E29"/>
    <w:rsid w:val="00B3029C"/>
    <w:rsid w:val="00B32632"/>
    <w:rsid w:val="00B3602D"/>
    <w:rsid w:val="00B3672D"/>
    <w:rsid w:val="00B44225"/>
    <w:rsid w:val="00B62149"/>
    <w:rsid w:val="00B66666"/>
    <w:rsid w:val="00B66B99"/>
    <w:rsid w:val="00B720A6"/>
    <w:rsid w:val="00B76C67"/>
    <w:rsid w:val="00B77323"/>
    <w:rsid w:val="00B83605"/>
    <w:rsid w:val="00B90744"/>
    <w:rsid w:val="00B910B7"/>
    <w:rsid w:val="00B9287D"/>
    <w:rsid w:val="00B93C6D"/>
    <w:rsid w:val="00BA0D38"/>
    <w:rsid w:val="00BA60EE"/>
    <w:rsid w:val="00BA72BC"/>
    <w:rsid w:val="00BB051F"/>
    <w:rsid w:val="00BB70EB"/>
    <w:rsid w:val="00BC174E"/>
    <w:rsid w:val="00BD0705"/>
    <w:rsid w:val="00BD1886"/>
    <w:rsid w:val="00BD5B9E"/>
    <w:rsid w:val="00BD5C68"/>
    <w:rsid w:val="00BD7C58"/>
    <w:rsid w:val="00BE009F"/>
    <w:rsid w:val="00BE1E7C"/>
    <w:rsid w:val="00BE20FC"/>
    <w:rsid w:val="00BE5D27"/>
    <w:rsid w:val="00BF015B"/>
    <w:rsid w:val="00BF5408"/>
    <w:rsid w:val="00BF6915"/>
    <w:rsid w:val="00BF7D8D"/>
    <w:rsid w:val="00C016B0"/>
    <w:rsid w:val="00C04546"/>
    <w:rsid w:val="00C14476"/>
    <w:rsid w:val="00C14E0A"/>
    <w:rsid w:val="00C15CA5"/>
    <w:rsid w:val="00C20A9A"/>
    <w:rsid w:val="00C26C17"/>
    <w:rsid w:val="00C27D7B"/>
    <w:rsid w:val="00C30142"/>
    <w:rsid w:val="00C30869"/>
    <w:rsid w:val="00C3114A"/>
    <w:rsid w:val="00C32A04"/>
    <w:rsid w:val="00C36077"/>
    <w:rsid w:val="00C36A74"/>
    <w:rsid w:val="00C47174"/>
    <w:rsid w:val="00C47DDE"/>
    <w:rsid w:val="00C51C0C"/>
    <w:rsid w:val="00C523FD"/>
    <w:rsid w:val="00C54678"/>
    <w:rsid w:val="00C55567"/>
    <w:rsid w:val="00C5691E"/>
    <w:rsid w:val="00C64BAB"/>
    <w:rsid w:val="00C66FDB"/>
    <w:rsid w:val="00C7575E"/>
    <w:rsid w:val="00C75F4E"/>
    <w:rsid w:val="00C812BB"/>
    <w:rsid w:val="00C81BCD"/>
    <w:rsid w:val="00C827E9"/>
    <w:rsid w:val="00C83B3D"/>
    <w:rsid w:val="00C87518"/>
    <w:rsid w:val="00C9100D"/>
    <w:rsid w:val="00C9540B"/>
    <w:rsid w:val="00CA0EB7"/>
    <w:rsid w:val="00CA3C54"/>
    <w:rsid w:val="00CA61CE"/>
    <w:rsid w:val="00CA6A99"/>
    <w:rsid w:val="00CA6B05"/>
    <w:rsid w:val="00CB1362"/>
    <w:rsid w:val="00CB285A"/>
    <w:rsid w:val="00CB45FA"/>
    <w:rsid w:val="00CB5C6F"/>
    <w:rsid w:val="00CC2843"/>
    <w:rsid w:val="00CC398E"/>
    <w:rsid w:val="00CC5586"/>
    <w:rsid w:val="00CC71E5"/>
    <w:rsid w:val="00CD042A"/>
    <w:rsid w:val="00CD1025"/>
    <w:rsid w:val="00CD2CD1"/>
    <w:rsid w:val="00CD65AB"/>
    <w:rsid w:val="00CE1302"/>
    <w:rsid w:val="00CE1F87"/>
    <w:rsid w:val="00CE28B2"/>
    <w:rsid w:val="00CE442F"/>
    <w:rsid w:val="00CE4999"/>
    <w:rsid w:val="00CE4F70"/>
    <w:rsid w:val="00CE7F9C"/>
    <w:rsid w:val="00CF1B8B"/>
    <w:rsid w:val="00CF1E34"/>
    <w:rsid w:val="00CF380F"/>
    <w:rsid w:val="00D03A56"/>
    <w:rsid w:val="00D04E59"/>
    <w:rsid w:val="00D0721D"/>
    <w:rsid w:val="00D074B6"/>
    <w:rsid w:val="00D12F22"/>
    <w:rsid w:val="00D14DB0"/>
    <w:rsid w:val="00D2157F"/>
    <w:rsid w:val="00D22672"/>
    <w:rsid w:val="00D236B6"/>
    <w:rsid w:val="00D277B1"/>
    <w:rsid w:val="00D334E6"/>
    <w:rsid w:val="00D403B5"/>
    <w:rsid w:val="00D5529F"/>
    <w:rsid w:val="00D56C20"/>
    <w:rsid w:val="00D61E2E"/>
    <w:rsid w:val="00D6309C"/>
    <w:rsid w:val="00D638CB"/>
    <w:rsid w:val="00D70167"/>
    <w:rsid w:val="00D702C0"/>
    <w:rsid w:val="00D7739A"/>
    <w:rsid w:val="00D84E74"/>
    <w:rsid w:val="00D87B18"/>
    <w:rsid w:val="00D91F60"/>
    <w:rsid w:val="00D94A55"/>
    <w:rsid w:val="00D9767D"/>
    <w:rsid w:val="00DA2364"/>
    <w:rsid w:val="00DA52EC"/>
    <w:rsid w:val="00DA644E"/>
    <w:rsid w:val="00DA6EF4"/>
    <w:rsid w:val="00DB2DA7"/>
    <w:rsid w:val="00DB549B"/>
    <w:rsid w:val="00DB7216"/>
    <w:rsid w:val="00DC1915"/>
    <w:rsid w:val="00DC4311"/>
    <w:rsid w:val="00DC45FD"/>
    <w:rsid w:val="00DC4D92"/>
    <w:rsid w:val="00DC684B"/>
    <w:rsid w:val="00DC7083"/>
    <w:rsid w:val="00DD1894"/>
    <w:rsid w:val="00DD36E2"/>
    <w:rsid w:val="00DD7176"/>
    <w:rsid w:val="00DE1CEE"/>
    <w:rsid w:val="00DE5F06"/>
    <w:rsid w:val="00DE6B3F"/>
    <w:rsid w:val="00DF0BCF"/>
    <w:rsid w:val="00DF1202"/>
    <w:rsid w:val="00DF26BC"/>
    <w:rsid w:val="00DF4F4E"/>
    <w:rsid w:val="00DF6395"/>
    <w:rsid w:val="00E01D92"/>
    <w:rsid w:val="00E055C7"/>
    <w:rsid w:val="00E10358"/>
    <w:rsid w:val="00E118C6"/>
    <w:rsid w:val="00E14FD1"/>
    <w:rsid w:val="00E150FB"/>
    <w:rsid w:val="00E17511"/>
    <w:rsid w:val="00E23AF6"/>
    <w:rsid w:val="00E24D00"/>
    <w:rsid w:val="00E24D51"/>
    <w:rsid w:val="00E301A8"/>
    <w:rsid w:val="00E31B5D"/>
    <w:rsid w:val="00E33893"/>
    <w:rsid w:val="00E408E1"/>
    <w:rsid w:val="00E42852"/>
    <w:rsid w:val="00E46BCB"/>
    <w:rsid w:val="00E47BC0"/>
    <w:rsid w:val="00E51EFA"/>
    <w:rsid w:val="00E6087A"/>
    <w:rsid w:val="00E64C77"/>
    <w:rsid w:val="00E64CA1"/>
    <w:rsid w:val="00E70635"/>
    <w:rsid w:val="00E71A42"/>
    <w:rsid w:val="00E770A5"/>
    <w:rsid w:val="00E813A3"/>
    <w:rsid w:val="00E829AF"/>
    <w:rsid w:val="00E82D98"/>
    <w:rsid w:val="00E82FD7"/>
    <w:rsid w:val="00E8797D"/>
    <w:rsid w:val="00EA3F22"/>
    <w:rsid w:val="00EB15B7"/>
    <w:rsid w:val="00EB3759"/>
    <w:rsid w:val="00EC1E01"/>
    <w:rsid w:val="00EC39F7"/>
    <w:rsid w:val="00EC518B"/>
    <w:rsid w:val="00EC5BB5"/>
    <w:rsid w:val="00ED3C41"/>
    <w:rsid w:val="00ED424F"/>
    <w:rsid w:val="00ED4CA8"/>
    <w:rsid w:val="00ED508A"/>
    <w:rsid w:val="00ED6C09"/>
    <w:rsid w:val="00EE0406"/>
    <w:rsid w:val="00EE0B18"/>
    <w:rsid w:val="00EE29C5"/>
    <w:rsid w:val="00EE490C"/>
    <w:rsid w:val="00EE53E2"/>
    <w:rsid w:val="00EF45C5"/>
    <w:rsid w:val="00EF5715"/>
    <w:rsid w:val="00F02EEC"/>
    <w:rsid w:val="00F0481B"/>
    <w:rsid w:val="00F07A8A"/>
    <w:rsid w:val="00F13E8D"/>
    <w:rsid w:val="00F15CB8"/>
    <w:rsid w:val="00F17D0C"/>
    <w:rsid w:val="00F20B85"/>
    <w:rsid w:val="00F21961"/>
    <w:rsid w:val="00F234DC"/>
    <w:rsid w:val="00F240D4"/>
    <w:rsid w:val="00F24A7A"/>
    <w:rsid w:val="00F30302"/>
    <w:rsid w:val="00F30C52"/>
    <w:rsid w:val="00F406D8"/>
    <w:rsid w:val="00F43B8A"/>
    <w:rsid w:val="00F46EEB"/>
    <w:rsid w:val="00F54021"/>
    <w:rsid w:val="00F620A5"/>
    <w:rsid w:val="00F62692"/>
    <w:rsid w:val="00F634CD"/>
    <w:rsid w:val="00F63C9C"/>
    <w:rsid w:val="00F67744"/>
    <w:rsid w:val="00F70A37"/>
    <w:rsid w:val="00F74909"/>
    <w:rsid w:val="00F77E04"/>
    <w:rsid w:val="00F8187C"/>
    <w:rsid w:val="00F82217"/>
    <w:rsid w:val="00F86290"/>
    <w:rsid w:val="00F94219"/>
    <w:rsid w:val="00F95E5E"/>
    <w:rsid w:val="00FA5866"/>
    <w:rsid w:val="00FB42E0"/>
    <w:rsid w:val="00FC0591"/>
    <w:rsid w:val="00FC2534"/>
    <w:rsid w:val="00FC350F"/>
    <w:rsid w:val="00FD5B15"/>
    <w:rsid w:val="00FE5B4C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5F7662-FAF2-456E-9AA5-16C07FB1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C3F76"/>
    <w:pPr>
      <w:keepNext/>
      <w:numPr>
        <w:numId w:val="1"/>
      </w:numPr>
      <w:suppressAutoHyphens/>
      <w:ind w:left="708"/>
      <w:jc w:val="both"/>
      <w:outlineLvl w:val="0"/>
    </w:pPr>
    <w:rPr>
      <w:rFonts w:eastAsia="Calibri" w:cs="Calibri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405CB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4B24AD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4B24AD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4B24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4B24AD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rsid w:val="00D61E2E"/>
    <w:pPr>
      <w:spacing w:before="100" w:beforeAutospacing="1" w:after="100" w:afterAutospacing="1"/>
    </w:pPr>
    <w:rPr>
      <w:rFonts w:eastAsia="Calibri"/>
    </w:rPr>
  </w:style>
  <w:style w:type="paragraph" w:styleId="a6">
    <w:name w:val="List Paragraph"/>
    <w:basedOn w:val="a"/>
    <w:uiPriority w:val="99"/>
    <w:qFormat/>
    <w:rsid w:val="004F3AB7"/>
    <w:pPr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uiPriority w:val="99"/>
    <w:rsid w:val="00EB15B7"/>
    <w:rPr>
      <w:rFonts w:cs="Times New Roman"/>
    </w:rPr>
  </w:style>
  <w:style w:type="paragraph" w:styleId="a7">
    <w:name w:val="header"/>
    <w:basedOn w:val="a"/>
    <w:link w:val="a8"/>
    <w:uiPriority w:val="99"/>
    <w:rsid w:val="004C4D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CD2CD1"/>
    <w:rPr>
      <w:rFonts w:ascii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4C4D8B"/>
    <w:rPr>
      <w:rFonts w:cs="Times New Roman"/>
    </w:rPr>
  </w:style>
  <w:style w:type="paragraph" w:customStyle="1" w:styleId="21">
    <w:name w:val="Основной текст 21"/>
    <w:basedOn w:val="a"/>
    <w:uiPriority w:val="99"/>
    <w:rsid w:val="004D02E3"/>
    <w:pPr>
      <w:suppressAutoHyphens/>
      <w:spacing w:after="120" w:line="480" w:lineRule="auto"/>
    </w:pPr>
    <w:rPr>
      <w:rFonts w:eastAsia="Calibri" w:cs="Calibri"/>
      <w:lang w:eastAsia="ar-SA"/>
    </w:rPr>
  </w:style>
  <w:style w:type="paragraph" w:customStyle="1" w:styleId="ConsPlusNormal">
    <w:name w:val="ConsPlusNormal"/>
    <w:uiPriority w:val="99"/>
    <w:rsid w:val="004D02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uiPriority w:val="99"/>
    <w:rsid w:val="000C3F76"/>
    <w:rPr>
      <w:rFonts w:cs="Times New Roman"/>
      <w:color w:val="000080"/>
      <w:u w:val="single"/>
    </w:rPr>
  </w:style>
  <w:style w:type="paragraph" w:customStyle="1" w:styleId="11">
    <w:name w:val="1"/>
    <w:uiPriority w:val="99"/>
    <w:rsid w:val="000C3F76"/>
    <w:pPr>
      <w:suppressAutoHyphens/>
    </w:pPr>
    <w:rPr>
      <w:rFonts w:ascii="Times New Roman" w:hAnsi="Times New Roman" w:cs="Calibri"/>
      <w:lang w:eastAsia="ar-SA"/>
    </w:rPr>
  </w:style>
  <w:style w:type="paragraph" w:customStyle="1" w:styleId="12">
    <w:name w:val="Без интервала1"/>
    <w:uiPriority w:val="99"/>
    <w:rsid w:val="000C3F76"/>
    <w:pPr>
      <w:suppressAutoHyphens/>
    </w:pPr>
    <w:rPr>
      <w:rFonts w:ascii="Times New Roman" w:hAnsi="Times New Roman" w:cs="Calibri"/>
      <w:sz w:val="24"/>
      <w:szCs w:val="24"/>
      <w:lang w:eastAsia="ar-SA"/>
    </w:rPr>
  </w:style>
  <w:style w:type="table" w:styleId="ab">
    <w:name w:val="Table Grid"/>
    <w:basedOn w:val="a1"/>
    <w:uiPriority w:val="99"/>
    <w:locked/>
    <w:rsid w:val="000C3F76"/>
    <w:pPr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5C3F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47DD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C47DDE"/>
    <w:rPr>
      <w:rFonts w:ascii="Segoe UI" w:eastAsia="Times New Roman" w:hAnsi="Segoe UI" w:cs="Segoe UI"/>
      <w:sz w:val="18"/>
      <w:szCs w:val="18"/>
    </w:rPr>
  </w:style>
  <w:style w:type="character" w:customStyle="1" w:styleId="af0">
    <w:name w:val="Гипертекстовая ссылка"/>
    <w:uiPriority w:val="99"/>
    <w:rsid w:val="00962F4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90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930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21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8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767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3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37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356636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0199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76079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429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620988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0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5273641&amp;sub=15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990C2-5C02-4859-B7F2-4593626F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8509</TotalTime>
  <Pages>8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452</cp:revision>
  <cp:lastPrinted>2017-01-31T05:49:00Z</cp:lastPrinted>
  <dcterms:created xsi:type="dcterms:W3CDTF">2016-05-03T06:07:00Z</dcterms:created>
  <dcterms:modified xsi:type="dcterms:W3CDTF">2017-01-31T05:49:00Z</dcterms:modified>
</cp:coreProperties>
</file>