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74" w:rsidRPr="00722525" w:rsidRDefault="00D61F7F" w:rsidP="00722525">
      <w:pPr>
        <w:ind w:firstLine="709"/>
        <w:jc w:val="center"/>
        <w:rPr>
          <w:b/>
          <w:sz w:val="28"/>
          <w:szCs w:val="28"/>
          <w:u w:val="single"/>
        </w:rPr>
      </w:pPr>
      <w:r w:rsidRPr="00722525">
        <w:rPr>
          <w:b/>
          <w:sz w:val="28"/>
          <w:szCs w:val="28"/>
          <w:u w:val="single"/>
        </w:rPr>
        <w:t>Реквизиты для перечисления неналоговых платежей в бюджет Дальнереченского муниципального округа   с 01.01.2026 года</w:t>
      </w:r>
    </w:p>
    <w:p w:rsidR="00D61F7F" w:rsidRDefault="00D61F7F" w:rsidP="00D61F7F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61F7F" w:rsidRPr="00D87FB8" w:rsidRDefault="00D61F7F" w:rsidP="00D87FB8">
      <w:pPr>
        <w:pStyle w:val="2"/>
        <w:spacing w:line="276" w:lineRule="auto"/>
        <w:jc w:val="both"/>
        <w:rPr>
          <w:b/>
          <w:color w:val="000000"/>
          <w:sz w:val="28"/>
          <w:szCs w:val="28"/>
        </w:rPr>
      </w:pPr>
      <w:r w:rsidRPr="00D87FB8">
        <w:rPr>
          <w:b/>
          <w:sz w:val="28"/>
          <w:szCs w:val="28"/>
        </w:rPr>
        <w:t>Получатель</w:t>
      </w:r>
      <w:r w:rsidRPr="00D87FB8">
        <w:rPr>
          <w:sz w:val="28"/>
          <w:szCs w:val="28"/>
        </w:rPr>
        <w:t>:</w:t>
      </w:r>
      <w:r w:rsidR="00D87FB8" w:rsidRPr="00D87FB8">
        <w:rPr>
          <w:color w:val="000000"/>
          <w:sz w:val="28"/>
          <w:szCs w:val="28"/>
        </w:rPr>
        <w:t xml:space="preserve"> УФК по Приморскому краю (А</w:t>
      </w:r>
      <w:r w:rsidRPr="00D87FB8">
        <w:rPr>
          <w:color w:val="000000"/>
          <w:sz w:val="28"/>
          <w:szCs w:val="28"/>
        </w:rPr>
        <w:t xml:space="preserve">дминистрация </w:t>
      </w:r>
      <w:r w:rsidR="00D87FB8" w:rsidRPr="00D87FB8">
        <w:rPr>
          <w:sz w:val="28"/>
          <w:szCs w:val="28"/>
        </w:rPr>
        <w:t>Дальнереченского муниципального округа Приморского края</w:t>
      </w:r>
      <w:r w:rsidR="002976D6">
        <w:rPr>
          <w:sz w:val="28"/>
          <w:szCs w:val="28"/>
        </w:rPr>
        <w:t>, л/</w:t>
      </w:r>
      <w:proofErr w:type="spellStart"/>
      <w:r w:rsidR="002976D6">
        <w:rPr>
          <w:sz w:val="28"/>
          <w:szCs w:val="28"/>
        </w:rPr>
        <w:t>сч</w:t>
      </w:r>
      <w:proofErr w:type="spellEnd"/>
      <w:r w:rsidR="002976D6">
        <w:rPr>
          <w:sz w:val="28"/>
          <w:szCs w:val="28"/>
        </w:rPr>
        <w:t xml:space="preserve"> </w:t>
      </w:r>
      <w:r w:rsidR="002976D6" w:rsidRPr="002976D6">
        <w:rPr>
          <w:sz w:val="28"/>
          <w:szCs w:val="28"/>
        </w:rPr>
        <w:t>04203</w:t>
      </w:r>
      <w:r w:rsidR="002976D6" w:rsidRPr="00722525">
        <w:rPr>
          <w:sz w:val="28"/>
          <w:szCs w:val="28"/>
          <w:lang w:val="en-US"/>
        </w:rPr>
        <w:t>D</w:t>
      </w:r>
      <w:r w:rsidR="002976D6" w:rsidRPr="002976D6">
        <w:rPr>
          <w:sz w:val="28"/>
          <w:szCs w:val="28"/>
        </w:rPr>
        <w:t>05690</w:t>
      </w:r>
      <w:r w:rsidR="00D87FB8" w:rsidRPr="00D87FB8">
        <w:rPr>
          <w:sz w:val="28"/>
          <w:szCs w:val="28"/>
        </w:rPr>
        <w:t>)</w:t>
      </w:r>
    </w:p>
    <w:p w:rsidR="00D61F7F" w:rsidRPr="00D87FB8" w:rsidRDefault="00D87FB8" w:rsidP="00D87FB8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D87FB8">
        <w:rPr>
          <w:b/>
          <w:bCs/>
          <w:color w:val="000000"/>
          <w:sz w:val="28"/>
          <w:szCs w:val="28"/>
        </w:rPr>
        <w:t>ИНН</w:t>
      </w:r>
      <w:r>
        <w:rPr>
          <w:b/>
          <w:bCs/>
          <w:color w:val="000000"/>
          <w:sz w:val="28"/>
          <w:szCs w:val="28"/>
        </w:rPr>
        <w:t xml:space="preserve">: </w:t>
      </w:r>
      <w:r w:rsidRPr="00D87FB8">
        <w:rPr>
          <w:bCs/>
          <w:color w:val="000000"/>
          <w:sz w:val="28"/>
          <w:szCs w:val="28"/>
        </w:rPr>
        <w:t>2514003412</w:t>
      </w:r>
    </w:p>
    <w:p w:rsidR="00D61F7F" w:rsidRDefault="00D61F7F" w:rsidP="00D87FB8">
      <w:pPr>
        <w:spacing w:line="360" w:lineRule="auto"/>
        <w:jc w:val="both"/>
        <w:rPr>
          <w:sz w:val="28"/>
          <w:szCs w:val="28"/>
        </w:rPr>
      </w:pPr>
      <w:r w:rsidRPr="00D87FB8">
        <w:rPr>
          <w:b/>
          <w:bCs/>
          <w:color w:val="000000"/>
          <w:sz w:val="28"/>
          <w:szCs w:val="28"/>
        </w:rPr>
        <w:t>КПП</w:t>
      </w:r>
      <w:r w:rsidR="00D87FB8">
        <w:rPr>
          <w:b/>
          <w:bCs/>
          <w:color w:val="000000"/>
          <w:sz w:val="28"/>
          <w:szCs w:val="28"/>
        </w:rPr>
        <w:t>:</w:t>
      </w:r>
      <w:r w:rsidRPr="00D87FB8">
        <w:rPr>
          <w:b/>
          <w:bCs/>
          <w:color w:val="000000"/>
          <w:sz w:val="28"/>
          <w:szCs w:val="28"/>
        </w:rPr>
        <w:t xml:space="preserve"> </w:t>
      </w:r>
      <w:r w:rsidR="00D87FB8" w:rsidRPr="00D87FB8">
        <w:rPr>
          <w:sz w:val="28"/>
          <w:szCs w:val="28"/>
        </w:rPr>
        <w:t>250601001</w:t>
      </w:r>
    </w:p>
    <w:p w:rsidR="00D61F7F" w:rsidRPr="00D87FB8" w:rsidRDefault="00D61F7F" w:rsidP="00D87FB8">
      <w:pPr>
        <w:pStyle w:val="2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D87FB8">
        <w:rPr>
          <w:sz w:val="28"/>
          <w:szCs w:val="28"/>
        </w:rPr>
        <w:t>Номер счета банка получателя средств (номер банковского счета, входящего в состав единого казначейского счета (ЕКС)): 40102810545370000012</w:t>
      </w:r>
    </w:p>
    <w:p w:rsidR="00D61F7F" w:rsidRPr="00D87FB8" w:rsidRDefault="00D61F7F" w:rsidP="00D87FB8">
      <w:pPr>
        <w:pStyle w:val="2"/>
        <w:spacing w:line="276" w:lineRule="auto"/>
        <w:jc w:val="both"/>
        <w:rPr>
          <w:b/>
          <w:color w:val="000000"/>
          <w:sz w:val="28"/>
          <w:szCs w:val="28"/>
        </w:rPr>
      </w:pPr>
      <w:r w:rsidRPr="00D87FB8">
        <w:rPr>
          <w:b/>
          <w:sz w:val="28"/>
          <w:szCs w:val="28"/>
        </w:rPr>
        <w:t>Номер счета получателя (номер казначейского счета):</w:t>
      </w:r>
      <w:r w:rsidRPr="00D87FB8">
        <w:rPr>
          <w:sz w:val="28"/>
          <w:szCs w:val="28"/>
        </w:rPr>
        <w:t xml:space="preserve"> 03100643000000012000</w:t>
      </w:r>
    </w:p>
    <w:p w:rsidR="00D61F7F" w:rsidRPr="00D87FB8" w:rsidRDefault="00D61F7F" w:rsidP="00D87FB8">
      <w:pPr>
        <w:pStyle w:val="2"/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D87FB8">
        <w:rPr>
          <w:b/>
          <w:color w:val="000000"/>
          <w:sz w:val="28"/>
          <w:szCs w:val="28"/>
        </w:rPr>
        <w:t>Банк получателя</w:t>
      </w:r>
      <w:r w:rsidRPr="00D87FB8">
        <w:rPr>
          <w:color w:val="000000"/>
          <w:sz w:val="28"/>
          <w:szCs w:val="28"/>
        </w:rPr>
        <w:t xml:space="preserve">: ОКЦ № 1 ДГУ БАНКА </w:t>
      </w:r>
      <w:r w:rsidR="00D87FB8">
        <w:rPr>
          <w:color w:val="000000"/>
          <w:sz w:val="28"/>
          <w:szCs w:val="28"/>
        </w:rPr>
        <w:t>РОССИИ//УФК по Приморскому краю</w:t>
      </w:r>
      <w:r w:rsidRPr="00D87FB8">
        <w:rPr>
          <w:color w:val="000000"/>
          <w:sz w:val="28"/>
          <w:szCs w:val="28"/>
        </w:rPr>
        <w:t xml:space="preserve"> г. Владивосток</w:t>
      </w:r>
    </w:p>
    <w:p w:rsidR="00D61F7F" w:rsidRPr="00D87FB8" w:rsidRDefault="00D61F7F" w:rsidP="00D87FB8">
      <w:pPr>
        <w:pStyle w:val="2"/>
        <w:spacing w:line="276" w:lineRule="auto"/>
        <w:jc w:val="both"/>
        <w:rPr>
          <w:b/>
          <w:color w:val="000000"/>
          <w:sz w:val="28"/>
          <w:szCs w:val="28"/>
        </w:rPr>
      </w:pPr>
      <w:r w:rsidRPr="00D87FB8">
        <w:rPr>
          <w:b/>
          <w:color w:val="000000"/>
          <w:sz w:val="28"/>
          <w:szCs w:val="28"/>
        </w:rPr>
        <w:t>БИК:</w:t>
      </w:r>
      <w:r w:rsidRPr="00D87FB8">
        <w:rPr>
          <w:color w:val="000000"/>
          <w:sz w:val="28"/>
          <w:szCs w:val="28"/>
        </w:rPr>
        <w:t xml:space="preserve"> 010507002</w:t>
      </w:r>
    </w:p>
    <w:p w:rsidR="00C42F8D" w:rsidRDefault="00D61F7F" w:rsidP="00722525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D87FB8">
        <w:rPr>
          <w:b/>
          <w:color w:val="000000"/>
          <w:sz w:val="28"/>
          <w:szCs w:val="28"/>
        </w:rPr>
        <w:t>ОКТМО</w:t>
      </w:r>
      <w:r w:rsidR="00D87FB8">
        <w:rPr>
          <w:b/>
          <w:color w:val="000000"/>
          <w:sz w:val="28"/>
          <w:szCs w:val="28"/>
        </w:rPr>
        <w:t>:</w:t>
      </w:r>
      <w:r w:rsidRPr="00D87FB8">
        <w:rPr>
          <w:bCs/>
          <w:color w:val="000000"/>
          <w:sz w:val="28"/>
          <w:szCs w:val="28"/>
        </w:rPr>
        <w:t xml:space="preserve"> </w:t>
      </w:r>
      <w:r w:rsidR="00D87FB8">
        <w:rPr>
          <w:bCs/>
          <w:color w:val="000000"/>
          <w:sz w:val="28"/>
          <w:szCs w:val="28"/>
        </w:rPr>
        <w:t>05507000</w:t>
      </w:r>
    </w:p>
    <w:p w:rsidR="00722525" w:rsidRDefault="00722525" w:rsidP="00722525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22525" w:rsidRPr="00722525" w:rsidRDefault="00722525" w:rsidP="00722525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722525">
        <w:rPr>
          <w:b/>
          <w:bCs/>
          <w:color w:val="000000"/>
          <w:sz w:val="28"/>
          <w:szCs w:val="28"/>
        </w:rPr>
        <w:t xml:space="preserve">Перечень кодов бюджетной классификации (КБК) </w:t>
      </w:r>
      <w:r w:rsidR="00B04428">
        <w:rPr>
          <w:b/>
          <w:bCs/>
          <w:color w:val="000000"/>
          <w:sz w:val="28"/>
          <w:szCs w:val="28"/>
        </w:rPr>
        <w:t>для перечисления неналоговых платежей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001 108 07150 01 1000 110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Государственная пошлина за выдачу разрешения на установку рекламной конструкции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001 111 05012 14 0000 120</w:t>
            </w:r>
          </w:p>
          <w:p w:rsidR="00D87FB8" w:rsidRPr="00722525" w:rsidRDefault="00D87FB8" w:rsidP="00542533"/>
          <w:p w:rsidR="00D87FB8" w:rsidRPr="00722525" w:rsidRDefault="00D87FB8" w:rsidP="00542533"/>
          <w:p w:rsidR="00D87FB8" w:rsidRPr="00722525" w:rsidRDefault="00D87FB8" w:rsidP="00542533"/>
          <w:p w:rsidR="00D87FB8" w:rsidRPr="00722525" w:rsidRDefault="00D87FB8" w:rsidP="00542533">
            <w:pPr>
              <w:jc w:val="center"/>
            </w:pP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001 111 05024 14 0000 120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001 111 05034 14 0000 120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001 111 05074 14 0000 120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001 111 05312 14 0000 120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</w:t>
            </w:r>
            <w:r w:rsidRPr="00722525">
              <w:rPr>
                <w:rFonts w:eastAsiaTheme="minorHAnsi"/>
                <w:lang w:eastAsia="en-US"/>
              </w:rPr>
              <w:lastRenderedPageBreak/>
              <w:t>которые не разграничена и которые расположены в границах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lastRenderedPageBreak/>
              <w:t>001 111 09044 14 0000 120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</w:pPr>
            <w:r w:rsidRPr="00722525">
              <w:rPr>
                <w:rFonts w:eastAsiaTheme="minorHAnsi"/>
                <w:lang w:eastAsia="en-US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722525">
              <w:t>числе казенных)</w:t>
            </w:r>
            <w:r w:rsidRPr="00722525">
              <w:rPr>
                <w:vertAlign w:val="superscript"/>
              </w:rPr>
              <w:t>3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001 113 01074 14 0000 130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001 113 01994 14 0000 130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001 113 02064 14 0000 130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001 113 02994 14 0000 130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Прочие доходы от компенсации затрат бюджетов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001 113 01530 14 0000 130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001 114 02040 14 0000 410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001 114 02042 14 0000 410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001 114 02043 14 0000 410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001 114 02042 14 0000 440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001 114 02043 14 0000 440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lastRenderedPageBreak/>
              <w:t>001 114 06012 14 0000 430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001 114 06024 14 0000 430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001 115 02040 14 0000 140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</w:t>
            </w:r>
            <w:r w:rsidR="00722525" w:rsidRPr="00722525">
              <w:t>16 01121 01 0000</w:t>
            </w:r>
            <w:r w:rsidRPr="00722525">
              <w:t xml:space="preserve">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Административные штрафы, установленные главой 12 Кодекса Российской Федерации об а</w:t>
            </w:r>
            <w:r w:rsidR="00722525" w:rsidRPr="00722525">
              <w:t>дминистративных правонарушениях</w:t>
            </w:r>
            <w:r w:rsidRPr="00722525">
              <w:t>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 на автомобильных дорогах общего пользования регионального, межмуниципального или местного значения)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001 116 02020 02 0000 140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001 116 07010 14 0000 140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001 116 07090 14 0000 140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001 116 10061 14 0000 140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001 116 10062 14 0000 140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</w:t>
            </w:r>
            <w:r w:rsidRPr="00722525">
              <w:rPr>
                <w:rFonts w:eastAsiaTheme="minorHAnsi"/>
                <w:lang w:eastAsia="en-US"/>
              </w:rP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lastRenderedPageBreak/>
              <w:t xml:space="preserve">001 116 10081 14 0000 140 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001 116 10082 14 0000 140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001 116 10123 01 0051 140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001 116 11050 01 0000 140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001 116 11064 01 0000 140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001 117 01040 14 0000 180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2525">
              <w:rPr>
                <w:rFonts w:eastAsiaTheme="minorHAnsi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D87FB8" w:rsidRPr="00722525" w:rsidTr="00722525">
        <w:tc>
          <w:tcPr>
            <w:tcW w:w="3119" w:type="dxa"/>
          </w:tcPr>
          <w:p w:rsidR="00D87FB8" w:rsidRPr="00722525" w:rsidRDefault="00D87FB8" w:rsidP="00542533">
            <w:pPr>
              <w:jc w:val="center"/>
            </w:pPr>
            <w:r w:rsidRPr="00722525">
              <w:t>001 117 05040 14 0000 180</w:t>
            </w:r>
          </w:p>
        </w:tc>
        <w:tc>
          <w:tcPr>
            <w:tcW w:w="6520" w:type="dxa"/>
          </w:tcPr>
          <w:p w:rsidR="00D87FB8" w:rsidRPr="00722525" w:rsidRDefault="00D87FB8" w:rsidP="00542533">
            <w:pPr>
              <w:jc w:val="both"/>
            </w:pPr>
            <w:r w:rsidRPr="00722525">
              <w:t>Прочие неналоговые доходы бюджетов муниципальных округов</w:t>
            </w:r>
          </w:p>
        </w:tc>
      </w:tr>
      <w:tr w:rsidR="00D87FB8" w:rsidRPr="00722525" w:rsidTr="00B04428">
        <w:tc>
          <w:tcPr>
            <w:tcW w:w="3119" w:type="dxa"/>
            <w:tcBorders>
              <w:top w:val="nil"/>
              <w:bottom w:val="nil"/>
            </w:tcBorders>
          </w:tcPr>
          <w:p w:rsidR="00D87FB8" w:rsidRPr="00722525" w:rsidRDefault="00D87FB8" w:rsidP="00542533">
            <w:pPr>
              <w:jc w:val="center"/>
            </w:pPr>
            <w:r w:rsidRPr="00722525">
              <w:t>001 117 15020 14 0000 150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D87FB8" w:rsidRPr="00722525" w:rsidRDefault="00D87FB8" w:rsidP="00542533">
            <w:pPr>
              <w:jc w:val="both"/>
            </w:pPr>
            <w:r w:rsidRPr="00722525">
              <w:t>Инициативные платежи, зачисляемые в бюджет муниципальных округов</w:t>
            </w:r>
          </w:p>
        </w:tc>
      </w:tr>
    </w:tbl>
    <w:p w:rsidR="00C42F8D" w:rsidRPr="00722525" w:rsidRDefault="00C42F8D" w:rsidP="00076D90">
      <w:pPr>
        <w:jc w:val="both"/>
      </w:pPr>
    </w:p>
    <w:p w:rsidR="00C42F8D" w:rsidRPr="00722525" w:rsidRDefault="00C42F8D" w:rsidP="00076D90">
      <w:pPr>
        <w:jc w:val="both"/>
      </w:pPr>
    </w:p>
    <w:p w:rsidR="00C42F8D" w:rsidRPr="00722525" w:rsidRDefault="00C42F8D" w:rsidP="00076D90">
      <w:pPr>
        <w:jc w:val="both"/>
      </w:pPr>
    </w:p>
    <w:p w:rsidR="00C42F8D" w:rsidRPr="00722525" w:rsidRDefault="00C42F8D" w:rsidP="00076D90">
      <w:pPr>
        <w:jc w:val="both"/>
      </w:pPr>
    </w:p>
    <w:sectPr w:rsidR="00C42F8D" w:rsidRPr="00722525" w:rsidSect="00CA5581">
      <w:headerReference w:type="even" r:id="rId7"/>
      <w:headerReference w:type="default" r:id="rId8"/>
      <w:pgSz w:w="11907" w:h="16840" w:code="9"/>
      <w:pgMar w:top="567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50" w:rsidRDefault="002C3850">
      <w:r>
        <w:separator/>
      </w:r>
    </w:p>
  </w:endnote>
  <w:endnote w:type="continuationSeparator" w:id="0">
    <w:p w:rsidR="002C3850" w:rsidRDefault="002C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50" w:rsidRDefault="002C3850">
      <w:r>
        <w:separator/>
      </w:r>
    </w:p>
  </w:footnote>
  <w:footnote w:type="continuationSeparator" w:id="0">
    <w:p w:rsidR="002C3850" w:rsidRDefault="002C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3B" w:rsidRDefault="002B40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403B" w:rsidRDefault="002B40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3B" w:rsidRDefault="002B40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79A9"/>
    <w:multiLevelType w:val="hybridMultilevel"/>
    <w:tmpl w:val="AAA29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C75F4D"/>
    <w:multiLevelType w:val="hybridMultilevel"/>
    <w:tmpl w:val="E0026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A7780"/>
    <w:multiLevelType w:val="hybridMultilevel"/>
    <w:tmpl w:val="71E6F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04217"/>
    <w:multiLevelType w:val="hybridMultilevel"/>
    <w:tmpl w:val="C63EDC9C"/>
    <w:lvl w:ilvl="0" w:tplc="2B585B8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B1102E"/>
    <w:multiLevelType w:val="hybridMultilevel"/>
    <w:tmpl w:val="D05AA250"/>
    <w:lvl w:ilvl="0" w:tplc="9C72402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BA278E"/>
    <w:multiLevelType w:val="hybridMultilevel"/>
    <w:tmpl w:val="AE0A529E"/>
    <w:lvl w:ilvl="0" w:tplc="A94A0FFC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12"/>
    <w:rsid w:val="000329C1"/>
    <w:rsid w:val="0004613B"/>
    <w:rsid w:val="00076D90"/>
    <w:rsid w:val="000923BE"/>
    <w:rsid w:val="000A156E"/>
    <w:rsid w:val="000D0D39"/>
    <w:rsid w:val="00104F01"/>
    <w:rsid w:val="00123857"/>
    <w:rsid w:val="00150D8A"/>
    <w:rsid w:val="00156B36"/>
    <w:rsid w:val="00167513"/>
    <w:rsid w:val="00183256"/>
    <w:rsid w:val="001942E6"/>
    <w:rsid w:val="001D5532"/>
    <w:rsid w:val="001D60B2"/>
    <w:rsid w:val="001E653B"/>
    <w:rsid w:val="0026519E"/>
    <w:rsid w:val="002976D6"/>
    <w:rsid w:val="002B403B"/>
    <w:rsid w:val="002C3850"/>
    <w:rsid w:val="002C3A04"/>
    <w:rsid w:val="002D18E5"/>
    <w:rsid w:val="002D7DCB"/>
    <w:rsid w:val="003212B4"/>
    <w:rsid w:val="003755C7"/>
    <w:rsid w:val="00376B73"/>
    <w:rsid w:val="003800DF"/>
    <w:rsid w:val="003E0D84"/>
    <w:rsid w:val="0040021E"/>
    <w:rsid w:val="00421FA9"/>
    <w:rsid w:val="004A4A5D"/>
    <w:rsid w:val="0054064A"/>
    <w:rsid w:val="005453D0"/>
    <w:rsid w:val="005633F6"/>
    <w:rsid w:val="00563999"/>
    <w:rsid w:val="00575197"/>
    <w:rsid w:val="00582A02"/>
    <w:rsid w:val="005E58F9"/>
    <w:rsid w:val="00615298"/>
    <w:rsid w:val="00654178"/>
    <w:rsid w:val="00662D59"/>
    <w:rsid w:val="00684A80"/>
    <w:rsid w:val="00690AB5"/>
    <w:rsid w:val="00695B8E"/>
    <w:rsid w:val="006B0CBA"/>
    <w:rsid w:val="006E0AB7"/>
    <w:rsid w:val="006E5FA7"/>
    <w:rsid w:val="00722525"/>
    <w:rsid w:val="00744452"/>
    <w:rsid w:val="00766E79"/>
    <w:rsid w:val="007D77B1"/>
    <w:rsid w:val="007E0C21"/>
    <w:rsid w:val="00820210"/>
    <w:rsid w:val="00823C12"/>
    <w:rsid w:val="0084516A"/>
    <w:rsid w:val="00877851"/>
    <w:rsid w:val="0089588F"/>
    <w:rsid w:val="008A5068"/>
    <w:rsid w:val="008A601E"/>
    <w:rsid w:val="008E6A53"/>
    <w:rsid w:val="00905C46"/>
    <w:rsid w:val="00951252"/>
    <w:rsid w:val="009A7F4C"/>
    <w:rsid w:val="009E5A77"/>
    <w:rsid w:val="00A412D3"/>
    <w:rsid w:val="00A470DA"/>
    <w:rsid w:val="00A6415E"/>
    <w:rsid w:val="00A8623C"/>
    <w:rsid w:val="00A944F9"/>
    <w:rsid w:val="00AF1853"/>
    <w:rsid w:val="00B04428"/>
    <w:rsid w:val="00B168F7"/>
    <w:rsid w:val="00B37153"/>
    <w:rsid w:val="00B817A9"/>
    <w:rsid w:val="00B81BE6"/>
    <w:rsid w:val="00BA5168"/>
    <w:rsid w:val="00BB0EFD"/>
    <w:rsid w:val="00BB51CA"/>
    <w:rsid w:val="00BE7D96"/>
    <w:rsid w:val="00BF51CA"/>
    <w:rsid w:val="00C42F8D"/>
    <w:rsid w:val="00C81E2F"/>
    <w:rsid w:val="00C929A5"/>
    <w:rsid w:val="00CA5581"/>
    <w:rsid w:val="00CD7400"/>
    <w:rsid w:val="00D04BDE"/>
    <w:rsid w:val="00D07495"/>
    <w:rsid w:val="00D25762"/>
    <w:rsid w:val="00D61F7F"/>
    <w:rsid w:val="00D62693"/>
    <w:rsid w:val="00D87FB8"/>
    <w:rsid w:val="00DB3F92"/>
    <w:rsid w:val="00DF79CB"/>
    <w:rsid w:val="00E23FCC"/>
    <w:rsid w:val="00E647A9"/>
    <w:rsid w:val="00EC5A39"/>
    <w:rsid w:val="00F3538B"/>
    <w:rsid w:val="00F627BD"/>
    <w:rsid w:val="00F749F6"/>
    <w:rsid w:val="00F85A5C"/>
    <w:rsid w:val="00FB4F74"/>
    <w:rsid w:val="00FB6BC3"/>
    <w:rsid w:val="00FD3259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B227B"/>
  <w15:docId w15:val="{ECC4FE16-E075-47D3-887C-881F5161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spacing w:before="120" w:line="280" w:lineRule="exact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6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Pr>
      <w:sz w:val="28"/>
    </w:rPr>
  </w:style>
  <w:style w:type="table" w:styleId="a9">
    <w:name w:val="Table Grid"/>
    <w:basedOn w:val="a1"/>
    <w:uiPriority w:val="39"/>
    <w:rsid w:val="00C8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10"/>
    <w:rsid w:val="00FB6BC3"/>
    <w:rPr>
      <w:sz w:val="26"/>
    </w:rPr>
  </w:style>
  <w:style w:type="character" w:customStyle="1" w:styleId="10">
    <w:name w:val="Обычный1 Знак"/>
    <w:link w:val="1"/>
    <w:rsid w:val="00FB6BC3"/>
    <w:rPr>
      <w:sz w:val="26"/>
    </w:rPr>
  </w:style>
  <w:style w:type="paragraph" w:styleId="2">
    <w:name w:val="Body Text 2"/>
    <w:basedOn w:val="a"/>
    <w:link w:val="20"/>
    <w:semiHidden/>
    <w:unhideWhenUsed/>
    <w:rsid w:val="00D61F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61F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Угловой бланк МТиДХ</vt:lpstr>
    </vt:vector>
  </TitlesOfParts>
  <Company>Министерство транспорта и дорожного хозяйства ПК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Угловой бланк МТиДХ</dc:title>
  <dc:creator>Министерство транспорта и дорожного хозяйства ПК</dc:creator>
  <cp:keywords>Угловой бланк МТиДХ</cp:keywords>
  <cp:lastModifiedBy>Пользователь</cp:lastModifiedBy>
  <cp:revision>35</cp:revision>
  <cp:lastPrinted>2025-10-28T00:18:00Z</cp:lastPrinted>
  <dcterms:created xsi:type="dcterms:W3CDTF">2020-11-30T08:08:00Z</dcterms:created>
  <dcterms:modified xsi:type="dcterms:W3CDTF">2026-01-13T04:13:00Z</dcterms:modified>
</cp:coreProperties>
</file>