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42" w:rsidRPr="00F977FE" w:rsidRDefault="00A41942" w:rsidP="00A41942">
      <w:pPr>
        <w:pStyle w:val="a3"/>
        <w:spacing w:line="288" w:lineRule="auto"/>
        <w:rPr>
          <w:b/>
        </w:rPr>
      </w:pPr>
      <w:proofErr w:type="spellStart"/>
      <w:r w:rsidRPr="00F977FE">
        <w:rPr>
          <w:b/>
        </w:rPr>
        <w:t>Самозанятым</w:t>
      </w:r>
      <w:proofErr w:type="spellEnd"/>
      <w:r w:rsidRPr="00F977FE">
        <w:rPr>
          <w:b/>
        </w:rPr>
        <w:t xml:space="preserve"> разрешат регистрацию собственного товарного знака</w:t>
      </w:r>
    </w:p>
    <w:p w:rsidR="00A41942" w:rsidRPr="004402E2" w:rsidRDefault="00A41942" w:rsidP="00A41942">
      <w:pPr>
        <w:pStyle w:val="a3"/>
        <w:spacing w:line="288" w:lineRule="auto"/>
      </w:pPr>
      <w:bookmarkStart w:id="0" w:name="_GoBack"/>
      <w:bookmarkEnd w:id="0"/>
      <w:r w:rsidRPr="004402E2">
        <w:t xml:space="preserve">В настоящее время право владеть товарными знаками есть только у </w:t>
      </w:r>
      <w:proofErr w:type="spellStart"/>
      <w:r w:rsidRPr="004402E2">
        <w:t>юрлиц</w:t>
      </w:r>
      <w:proofErr w:type="spellEnd"/>
      <w:r w:rsidRPr="004402E2">
        <w:t xml:space="preserve"> и индивидуальных предпринимателей.</w:t>
      </w:r>
    </w:p>
    <w:p w:rsidR="00A41942" w:rsidRPr="004402E2" w:rsidRDefault="00A41942" w:rsidP="00A41942">
      <w:pPr>
        <w:pStyle w:val="a3"/>
        <w:spacing w:line="288" w:lineRule="auto"/>
      </w:pPr>
      <w:r w:rsidRPr="004402E2">
        <w:t xml:space="preserve">Вскоре </w:t>
      </w:r>
      <w:proofErr w:type="spellStart"/>
      <w:r w:rsidRPr="004402E2">
        <w:t>самозанятые</w:t>
      </w:r>
      <w:proofErr w:type="spellEnd"/>
      <w:r w:rsidRPr="004402E2">
        <w:t xml:space="preserve"> граждане России могут получить право регистрировать товарные знаки. Такой законопроект Госдума приняла во втором чтении во вторник, 7 июня, сообщает «Парламентская газета». При этом в третьем, окончательном чтении, документ может быть рассмотрен уже 8 июня. В настоящее время право владеть товарными знаками есть только у </w:t>
      </w:r>
      <w:proofErr w:type="spellStart"/>
      <w:r w:rsidRPr="004402E2">
        <w:t>юрлиц</w:t>
      </w:r>
      <w:proofErr w:type="spellEnd"/>
      <w:r w:rsidRPr="004402E2">
        <w:t xml:space="preserve"> и индивидуальных предпринимателей. Но если документ будет принят, то в Гражданском кодексе РФ будет закреплена норма, согласно которой право на товарный знак может </w:t>
      </w:r>
      <w:proofErr w:type="gramStart"/>
      <w:r w:rsidRPr="004402E2">
        <w:t>принадлежать</w:t>
      </w:r>
      <w:proofErr w:type="gramEnd"/>
      <w:r w:rsidRPr="004402E2">
        <w:t xml:space="preserve"> в том числе и плательщикам налога на профессиональный доход (НПД).</w:t>
      </w:r>
    </w:p>
    <w:p w:rsidR="00A014B8" w:rsidRDefault="00A014B8"/>
    <w:sectPr w:rsidR="00A0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2"/>
    <w:rsid w:val="00A014B8"/>
    <w:rsid w:val="00A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A4194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A4194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A4194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A4194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2022-08-29T01:30:00Z</dcterms:created>
  <dcterms:modified xsi:type="dcterms:W3CDTF">2022-08-29T01:30:00Z</dcterms:modified>
</cp:coreProperties>
</file>