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16" w:rsidRPr="00516616" w:rsidRDefault="00516616" w:rsidP="00516616">
      <w:pPr>
        <w:spacing w:after="300" w:line="240" w:lineRule="auto"/>
        <w:outlineLvl w:val="0"/>
        <w:rPr>
          <w:rFonts w:ascii="Conv_PFDINTEXTCONDPRO-MEDIUM" w:eastAsia="Times New Roman" w:hAnsi="Conv_PFDINTEXTCONDPRO-MEDIUM" w:cs="Arial"/>
          <w:color w:val="405965"/>
          <w:kern w:val="36"/>
          <w:sz w:val="40"/>
          <w:szCs w:val="40"/>
          <w:lang w:eastAsia="ru-RU"/>
        </w:rPr>
      </w:pPr>
      <w:bookmarkStart w:id="0" w:name="_GoBack"/>
      <w:r w:rsidRPr="00516616">
        <w:rPr>
          <w:rFonts w:ascii="Conv_PFDINTEXTCONDPRO-MEDIUM" w:eastAsia="Times New Roman" w:hAnsi="Conv_PFDINTEXTCONDPRO-MEDIUM" w:cs="Arial"/>
          <w:color w:val="405965"/>
          <w:kern w:val="36"/>
          <w:sz w:val="40"/>
          <w:szCs w:val="40"/>
          <w:lang w:eastAsia="ru-RU"/>
        </w:rPr>
        <w:t>Страховые взносы для предпринимателей в следующем году останутся на прежнем уровне</w:t>
      </w:r>
      <w:bookmarkEnd w:id="0"/>
    </w:p>
    <w:p w:rsidR="00516616" w:rsidRPr="00516616" w:rsidRDefault="00516616" w:rsidP="0051661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1661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Дата публикации: 17.11.2020 09:30</w:t>
      </w:r>
    </w:p>
    <w:p w:rsidR="00516616" w:rsidRPr="00516616" w:rsidRDefault="00516616" w:rsidP="0051661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516616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Сумма фиксированных страховых взносов в 2021 году останется на уровне 2020 года. Таким образом, в следующем году страховые взносы для индивидуальных предпринимателей составят:</w:t>
      </w:r>
    </w:p>
    <w:p w:rsidR="00516616" w:rsidRPr="00516616" w:rsidRDefault="00516616" w:rsidP="00516616">
      <w:pPr>
        <w:numPr>
          <w:ilvl w:val="0"/>
          <w:numId w:val="1"/>
        </w:numPr>
        <w:shd w:val="clear" w:color="auto" w:fill="FFFFFF"/>
        <w:spacing w:after="15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516616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на обязательное пенсионное страхование – 32 448 руб.;</w:t>
      </w:r>
    </w:p>
    <w:p w:rsidR="00516616" w:rsidRPr="00516616" w:rsidRDefault="00516616" w:rsidP="00516616">
      <w:pPr>
        <w:numPr>
          <w:ilvl w:val="0"/>
          <w:numId w:val="1"/>
        </w:numPr>
        <w:shd w:val="clear" w:color="auto" w:fill="FFFFFF"/>
        <w:spacing w:after="15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516616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на обязательное медицинское страхование - 8 426 руб.</w:t>
      </w:r>
    </w:p>
    <w:p w:rsidR="00516616" w:rsidRPr="00516616" w:rsidRDefault="00516616" w:rsidP="0051661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516616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ФНС России напоминает, что уплатить страховые взносы за текущий год необходимо до 31 декабря 2020 года. Для индивидуальных предпринимателей, занятых в пострадавших от </w:t>
      </w:r>
      <w:proofErr w:type="spellStart"/>
      <w:r w:rsidRPr="00516616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коронавируса</w:t>
      </w:r>
      <w:proofErr w:type="spellEnd"/>
      <w:r w:rsidRPr="00516616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отраслях, фиксированный размер страхового взноса на обязательное пенсионное страхование за 2020 год составит 20 318 руб.</w:t>
      </w:r>
    </w:p>
    <w:p w:rsidR="00DA4432" w:rsidRDefault="00DA4432"/>
    <w:sectPr w:rsidR="00DA4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582"/>
    <w:multiLevelType w:val="multilevel"/>
    <w:tmpl w:val="58D4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16"/>
    <w:rsid w:val="00516616"/>
    <w:rsid w:val="00C17D66"/>
    <w:rsid w:val="00DA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6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6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6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6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96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8162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783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7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07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Плательщик</dc:creator>
  <cp:lastModifiedBy>Плательщик</cp:lastModifiedBy>
  <cp:revision>1</cp:revision>
  <dcterms:created xsi:type="dcterms:W3CDTF">2020-11-17T23:12:00Z</dcterms:created>
  <dcterms:modified xsi:type="dcterms:W3CDTF">2020-11-17T23:48:00Z</dcterms:modified>
</cp:coreProperties>
</file>