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CDD" w:rsidRPr="005A36C3" w:rsidRDefault="006F2CDD" w:rsidP="005A36C3">
      <w:pPr>
        <w:spacing w:after="300" w:line="36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5A36C3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Какая ответственность наступает за несвоевременное представление 3-НДФЛ</w:t>
      </w:r>
    </w:p>
    <w:p w:rsidR="005A36C3" w:rsidRPr="005A36C3" w:rsidRDefault="006F2CDD" w:rsidP="005A36C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36C3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налогоплательщик </w:t>
      </w:r>
      <w:hyperlink r:id="rId5" w:anchor="p_13135" w:tgtFrame="_blank" w:history="1">
        <w:r w:rsidRPr="005A36C3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обязан</w:t>
        </w:r>
      </w:hyperlink>
      <w:r w:rsidRPr="005A36C3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hyperlink r:id="rId6" w:tgtFrame="_blank" w:history="1">
        <w:r w:rsidRPr="005A36C3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представить</w:t>
        </w:r>
      </w:hyperlink>
      <w:r w:rsidRPr="005A36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в налоговый орган декларацию по НДФЛ, но не направил ее в срок, он может быть привлечен к ответственности. </w:t>
      </w:r>
      <w:proofErr w:type="gramStart"/>
      <w:r w:rsidRPr="005A36C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этом отсутствие исчисленного к уплате НДФЛ в этом случае не является основанием для освобождения от нее.</w:t>
      </w:r>
      <w:proofErr w:type="gramEnd"/>
    </w:p>
    <w:p w:rsidR="005A36C3" w:rsidRPr="005A36C3" w:rsidRDefault="006F2CDD" w:rsidP="005A36C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36C3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Инспекция привлекла налогоплательщика к ответственности в виде </w:t>
      </w:r>
      <w:hyperlink r:id="rId7" w:tgtFrame="_blank" w:history="1">
        <w:r w:rsidRPr="005A36C3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штрафа</w:t>
        </w:r>
      </w:hyperlink>
      <w:r w:rsidRPr="005A36C3">
        <w:rPr>
          <w:rFonts w:ascii="Times New Roman" w:eastAsia="Times New Roman" w:hAnsi="Times New Roman" w:cs="Times New Roman"/>
          <w:sz w:val="26"/>
          <w:szCs w:val="26"/>
          <w:lang w:eastAsia="ru-RU"/>
        </w:rPr>
        <w:t> за несвоевременное представление декларации по НДФЛ. Гражданин должен быть сдать данную декларацию в связи с продажей транспортного средства, которое находилось в его собственности менее трех лет.</w:t>
      </w:r>
    </w:p>
    <w:p w:rsidR="005A36C3" w:rsidRDefault="006F2CDD" w:rsidP="005A36C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5A36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Налогоплательщик согласился с этим выводом инспекции, однако подал жалобу в вышестоящий налоговый орган. Он указал, </w:t>
      </w:r>
      <w:proofErr w:type="gramStart"/>
      <w:r w:rsidRPr="005A36C3">
        <w:rPr>
          <w:rFonts w:ascii="Times New Roman" w:eastAsia="Times New Roman" w:hAnsi="Times New Roman" w:cs="Times New Roman"/>
          <w:sz w:val="26"/>
          <w:szCs w:val="26"/>
          <w:lang w:eastAsia="ru-RU"/>
        </w:rPr>
        <w:t>что</w:t>
      </w:r>
      <w:proofErr w:type="gramEnd"/>
      <w:r w:rsidRPr="005A36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так как налогооблагаемая база равнялась нулю, основания для привлечения его к ответственности отсутствуют.</w:t>
      </w:r>
    </w:p>
    <w:p w:rsidR="005A36C3" w:rsidRPr="005A36C3" w:rsidRDefault="006F2CDD" w:rsidP="005A36C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36C3">
        <w:rPr>
          <w:rFonts w:ascii="Times New Roman" w:eastAsia="Times New Roman" w:hAnsi="Times New Roman" w:cs="Times New Roman"/>
          <w:sz w:val="26"/>
          <w:szCs w:val="26"/>
          <w:lang w:eastAsia="ru-RU"/>
        </w:rPr>
        <w:t>ФНС России оставила жалобу налогоплательщика без удовлетворения. Она отметила, что </w:t>
      </w:r>
      <w:hyperlink r:id="rId8" w:tgtFrame="_blank" w:history="1">
        <w:r w:rsidRPr="005A36C3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штраф</w:t>
        </w:r>
      </w:hyperlink>
      <w:r w:rsidRPr="005A36C3">
        <w:rPr>
          <w:rFonts w:ascii="Times New Roman" w:eastAsia="Times New Roman" w:hAnsi="Times New Roman" w:cs="Times New Roman"/>
          <w:sz w:val="26"/>
          <w:szCs w:val="26"/>
          <w:lang w:eastAsia="ru-RU"/>
        </w:rPr>
        <w:t> налагается на гражданина в случае непредставления декларации по НДФЛ в установленный законодательством срок при наличии у него такой обязанности. Отсутствие налога к уплате по декларации не освобождает его от ответственности в виде штрафа, который подлежит взысканию в минимальном размере.</w:t>
      </w:r>
    </w:p>
    <w:p w:rsidR="006F2CDD" w:rsidRPr="005A36C3" w:rsidRDefault="006F2CDD" w:rsidP="005A36C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 w:rsidRPr="005A36C3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Подробнее об обстоятельствах спора можно узнать в сервисе «</w:t>
      </w:r>
      <w:hyperlink r:id="rId9" w:tgtFrame="_blank" w:history="1">
        <w:r w:rsidRPr="005A36C3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Решения по жалобам</w:t>
        </w:r>
      </w:hyperlink>
      <w:r w:rsidRPr="005A36C3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2B5276" w:rsidRPr="005A36C3" w:rsidRDefault="002B5276" w:rsidP="005A36C3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2B5276" w:rsidRPr="005A36C3" w:rsidSect="005A36C3">
      <w:pgSz w:w="11906" w:h="16838"/>
      <w:pgMar w:top="284" w:right="56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2CDD"/>
    <w:rsid w:val="000E03AC"/>
    <w:rsid w:val="002B5276"/>
    <w:rsid w:val="005A36C3"/>
    <w:rsid w:val="006F2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276"/>
  </w:style>
  <w:style w:type="paragraph" w:styleId="1">
    <w:name w:val="heading 1"/>
    <w:basedOn w:val="a"/>
    <w:link w:val="10"/>
    <w:uiPriority w:val="9"/>
    <w:qFormat/>
    <w:rsid w:val="006F2C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2C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F2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F2CD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4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0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8553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4594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22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54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7290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166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980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48547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log.garant.ru/fns/nk/65d319556446be991febc269ec46d49b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alog.garant.ru/fns/nk/65d319556446be991febc269ec46d49b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nalog.garant.ru/fns/nk/ab10eb9df42b5dde61c7b7fd114648f5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nalog.garant.ru/fns/nk/e105bca11c9907fc3c0b2c78485b46b1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nalog.gov.ru/rn77/service/complaint_decisio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Сокорова Ольга Александровна</cp:lastModifiedBy>
  <cp:revision>2</cp:revision>
  <dcterms:created xsi:type="dcterms:W3CDTF">2021-07-08T10:07:00Z</dcterms:created>
  <dcterms:modified xsi:type="dcterms:W3CDTF">2021-07-09T01:18:00Z</dcterms:modified>
</cp:coreProperties>
</file>