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wmf" ContentType="image/x-wmf"/>
  <Override PartName="/word/media/image3.wmf" ContentType="image/x-wmf"/>
  <Override PartName="/word/media/image4.png" ContentType="image/png"/>
  <Override PartName="/word/media/image5.wmf" ContentType="image/x-wmf"/>
  <Override PartName="/word/media/image6.wmf" ContentType="image/x-wmf"/>
  <Override PartName="/word/media/image7.wmf" ContentType="image/x-wmf"/>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15933" w:type="dxa"/>
        <w:jc w:val="left"/>
        <w:tblInd w:w="0" w:type="dxa"/>
        <w:tblLayout w:type="fixed"/>
        <w:tblCellMar>
          <w:top w:w="55" w:type="dxa"/>
          <w:left w:w="55" w:type="dxa"/>
          <w:bottom w:w="55" w:type="dxa"/>
          <w:right w:w="55" w:type="dxa"/>
        </w:tblCellMar>
        <w:tblLook w:firstRow="0" w:noVBand="0" w:lastRow="0" w:firstColumn="0" w:lastColumn="0" w:noHBand="0" w:val="0000"/>
      </w:tblPr>
      <w:tblGrid>
        <w:gridCol w:w="12180"/>
        <w:gridCol w:w="3752"/>
      </w:tblGrid>
      <w:tr>
        <w:trPr>
          <w:trHeight w:val="2908" w:hRule="atLeast"/>
        </w:trPr>
        <w:tc>
          <w:tcPr>
            <w:tcW w:w="12180" w:type="dxa"/>
            <w:tcBorders>
              <w:top w:val="dashed" w:sz="8" w:space="0" w:color="000000"/>
              <w:left w:val="dashed" w:sz="8" w:space="0" w:color="000000"/>
              <w:bottom w:val="dashed" w:sz="8" w:space="0" w:color="000000"/>
            </w:tcBorders>
            <w:shd w:color="auto" w:fill="auto" w:val="clear"/>
          </w:tcPr>
          <w:p>
            <w:pPr>
              <w:pStyle w:val="NormalWeb"/>
              <w:tabs>
                <w:tab w:val="clear" w:pos="708"/>
                <w:tab w:val="left" w:pos="1198" w:leader="none"/>
              </w:tabs>
              <w:spacing w:lineRule="auto" w:line="240" w:before="0" w:after="0"/>
              <w:jc w:val="center"/>
              <w:rPr>
                <w:rFonts w:ascii="Calibri" w:hAnsi="Calibri" w:cs="Calibri"/>
                <w:b/>
                <w:bCs/>
                <w:i/>
                <w:i/>
                <w:iCs/>
                <w:sz w:val="44"/>
                <w:szCs w:val="44"/>
              </w:rPr>
            </w:pPr>
            <w:r>
              <w:rPr>
                <w:rFonts w:cs="Calibri" w:ascii="Calibri" w:hAnsi="Calibri"/>
                <w:b/>
                <w:bCs/>
                <w:i/>
                <w:iCs/>
                <w:sz w:val="44"/>
                <w:szCs w:val="44"/>
              </w:rPr>
            </w:r>
          </w:p>
          <w:p>
            <w:pPr>
              <w:pStyle w:val="NormalWeb"/>
              <w:tabs>
                <w:tab w:val="clear" w:pos="708"/>
                <w:tab w:val="left" w:pos="1198" w:leader="none"/>
              </w:tabs>
              <w:spacing w:lineRule="auto" w:line="240" w:before="0" w:after="0"/>
              <w:jc w:val="center"/>
              <w:rPr>
                <w:rFonts w:ascii="Calibri" w:hAnsi="Calibri" w:eastAsia="Calibri" w:cs="Calibri"/>
                <w:b/>
                <w:bCs/>
                <w:i/>
                <w:i/>
                <w:iCs/>
                <w:sz w:val="46"/>
                <w:szCs w:val="46"/>
              </w:rPr>
            </w:pPr>
            <w:r>
              <w:rPr>
                <w:rFonts w:cs="Calibri" w:ascii="Calibri" w:hAnsi="Calibri"/>
                <w:b/>
                <w:bCs/>
                <w:i/>
                <w:iCs/>
                <w:sz w:val="46"/>
                <w:szCs w:val="46"/>
              </w:rPr>
              <w:t>И Н Ф О Р М А Ц И О Н Н Ы Й   В Е С Т Н И К</w:t>
            </w:r>
          </w:p>
          <w:p>
            <w:pPr>
              <w:pStyle w:val="Normal"/>
              <w:jc w:val="center"/>
              <w:rPr>
                <w:rFonts w:ascii="Calibri" w:hAnsi="Calibri" w:cs="Calibri"/>
                <w:b/>
                <w:bCs/>
                <w:i/>
                <w:i/>
                <w:iCs/>
                <w:sz w:val="46"/>
                <w:szCs w:val="46"/>
                <w:lang w:val="ru-RU"/>
              </w:rPr>
            </w:pPr>
            <w:r>
              <w:rPr>
                <w:rFonts w:cs="Calibri" w:ascii="Calibri" w:hAnsi="Calibri"/>
                <w:b/>
                <w:bCs/>
                <w:i/>
                <w:iCs/>
                <w:sz w:val="46"/>
                <w:szCs w:val="46"/>
                <w:lang w:val="ru-RU"/>
              </w:rPr>
              <w:t>Д А Л Ь Н Е Р Е Ч Е Н С К О Г О   М У Н И Ц И П А Л Ь Н О Г О</w:t>
            </w:r>
          </w:p>
          <w:p>
            <w:pPr>
              <w:pStyle w:val="Normal"/>
              <w:jc w:val="center"/>
              <w:rPr>
                <w:rFonts w:ascii="Calibri" w:hAnsi="Calibri" w:cs="Calibri"/>
                <w:b/>
                <w:bCs/>
                <w:i/>
                <w:i/>
                <w:iCs/>
                <w:sz w:val="46"/>
                <w:szCs w:val="46"/>
                <w:lang w:val="ru-RU"/>
              </w:rPr>
            </w:pPr>
            <w:r>
              <w:rPr>
                <w:rFonts w:cs="Calibri" w:ascii="Calibri" w:hAnsi="Calibri"/>
                <w:b/>
                <w:bCs/>
                <w:i/>
                <w:iCs/>
                <w:sz w:val="46"/>
                <w:szCs w:val="46"/>
                <w:lang w:val="ru-RU"/>
              </w:rPr>
              <w:t>О К Р У Г А</w:t>
            </w:r>
          </w:p>
          <w:p>
            <w:pPr>
              <w:pStyle w:val="Normal"/>
              <w:jc w:val="center"/>
              <w:rPr>
                <w:rFonts w:ascii="Calibri" w:hAnsi="Calibri" w:cs="Calibri"/>
                <w:sz w:val="18"/>
                <w:szCs w:val="18"/>
                <w:lang w:val="ru-RU"/>
              </w:rPr>
            </w:pPr>
            <w:r>
              <w:rPr>
                <w:rFonts w:cs="Calibri" w:ascii="Calibri" w:hAnsi="Calibri"/>
                <w:sz w:val="18"/>
                <w:szCs w:val="18"/>
                <w:lang w:val="ru-RU"/>
              </w:rPr>
            </w:r>
          </w:p>
          <w:p>
            <w:pPr>
              <w:pStyle w:val="Normal"/>
              <w:jc w:val="center"/>
              <w:rPr>
                <w:rFonts w:ascii="Calibri" w:hAnsi="Calibri" w:cs="Calibri"/>
                <w:b/>
                <w:bCs/>
                <w:i/>
                <w:i/>
                <w:iCs/>
                <w:sz w:val="22"/>
                <w:szCs w:val="22"/>
                <w:lang w:val="ru-RU"/>
              </w:rPr>
            </w:pPr>
            <w:r>
              <w:rPr>
                <w:rFonts w:cs="Calibri" w:ascii="Calibri" w:hAnsi="Calibri"/>
                <w:b/>
                <w:bCs/>
                <w:i/>
                <w:iCs/>
                <w:sz w:val="22"/>
                <w:szCs w:val="22"/>
                <w:lang w:val="ru-RU"/>
              </w:rPr>
              <w:t>Адрес редакции: 692132 г. Дальнереченск, ул. Героев Даманского, 28.</w:t>
            </w:r>
          </w:p>
          <w:p>
            <w:pPr>
              <w:pStyle w:val="Normal"/>
              <w:jc w:val="center"/>
              <w:rPr>
                <w:rFonts w:ascii="Calibri" w:hAnsi="Calibri" w:cs="Calibri"/>
                <w:b/>
                <w:bCs/>
                <w:i/>
                <w:i/>
                <w:iCs/>
                <w:sz w:val="22"/>
                <w:szCs w:val="22"/>
                <w:lang w:val="ru-RU"/>
              </w:rPr>
            </w:pPr>
            <w:r>
              <w:rPr>
                <w:rFonts w:cs="Calibri" w:ascii="Calibri" w:hAnsi="Calibri"/>
                <w:b/>
                <w:bCs/>
                <w:i/>
                <w:iCs/>
                <w:sz w:val="22"/>
                <w:szCs w:val="22"/>
                <w:lang w:val="ru-RU"/>
              </w:rPr>
              <w:t xml:space="preserve">  </w:t>
            </w:r>
            <w:r>
              <w:rPr>
                <w:rFonts w:cs="Calibri" w:ascii="Calibri" w:hAnsi="Calibri"/>
                <w:b/>
                <w:bCs/>
                <w:i/>
                <w:iCs/>
                <w:sz w:val="22"/>
                <w:szCs w:val="22"/>
                <w:lang w:val="ru-RU"/>
              </w:rPr>
              <w:t>Зона распространения - муниципальное образование Дальнереченский муниципальный округ</w:t>
            </w:r>
          </w:p>
          <w:p>
            <w:pPr>
              <w:pStyle w:val="Normal"/>
              <w:jc w:val="center"/>
              <w:rPr>
                <w:rFonts w:ascii="Calibri" w:hAnsi="Calibri" w:cs="Calibri"/>
                <w:sz w:val="18"/>
                <w:szCs w:val="18"/>
                <w:lang w:val="ru-RU"/>
              </w:rPr>
            </w:pPr>
            <w:r>
              <w:rPr>
                <w:rFonts w:cs="Calibri" w:ascii="Calibri" w:hAnsi="Calibri"/>
                <w:sz w:val="18"/>
                <w:szCs w:val="18"/>
                <w:lang w:val="ru-RU"/>
              </w:rPr>
            </w:r>
          </w:p>
        </w:tc>
        <w:tc>
          <w:tcPr>
            <w:tcW w:w="3752" w:type="dxa"/>
            <w:tcBorders>
              <w:top w:val="dashed" w:sz="8" w:space="0" w:color="000000"/>
              <w:left w:val="dashed" w:sz="8" w:space="0" w:color="000000"/>
              <w:bottom w:val="dashed" w:sz="8" w:space="0" w:color="000000"/>
              <w:right w:val="dashed" w:sz="8" w:space="0" w:color="000000"/>
            </w:tcBorders>
            <w:shd w:color="auto" w:fill="auto" w:val="clear"/>
          </w:tcPr>
          <w:p>
            <w:pPr>
              <w:pStyle w:val="Normal"/>
              <w:jc w:val="center"/>
              <w:rPr>
                <w:rFonts w:ascii="Calibri" w:hAnsi="Calibri" w:cs="Calibri"/>
                <w:b/>
                <w:bCs/>
                <w:sz w:val="18"/>
                <w:szCs w:val="18"/>
                <w:lang w:val="ru-RU"/>
              </w:rPr>
            </w:pPr>
            <w:r>
              <w:rPr>
                <w:rFonts w:cs="Calibri" w:ascii="Calibri" w:hAnsi="Calibri"/>
                <w:b/>
                <w:bCs/>
                <w:sz w:val="18"/>
                <w:szCs w:val="18"/>
                <w:lang w:val="ru-RU"/>
              </w:rPr>
            </w:r>
          </w:p>
          <w:p>
            <w:pPr>
              <w:pStyle w:val="Normal"/>
              <w:jc w:val="center"/>
              <w:rPr>
                <w:rFonts w:ascii="Calibri" w:hAnsi="Calibri" w:cs="Calibri"/>
                <w:b/>
                <w:bCs/>
              </w:rPr>
            </w:pPr>
            <w:r>
              <w:rPr/>
              <w:drawing>
                <wp:inline distT="0" distB="0" distL="0" distR="0">
                  <wp:extent cx="891540" cy="1206500"/>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2"/>
                          <a:stretch>
                            <a:fillRect/>
                          </a:stretch>
                        </pic:blipFill>
                        <pic:spPr bwMode="auto">
                          <a:xfrm>
                            <a:off x="0" y="0"/>
                            <a:ext cx="891540" cy="1206500"/>
                          </a:xfrm>
                          <a:prstGeom prst="rect">
                            <a:avLst/>
                          </a:prstGeom>
                        </pic:spPr>
                      </pic:pic>
                    </a:graphicData>
                  </a:graphic>
                </wp:inline>
              </w:drawing>
            </w:r>
          </w:p>
          <w:p>
            <w:pPr>
              <w:pStyle w:val="Normal"/>
              <w:jc w:val="center"/>
              <w:rPr>
                <w:rFonts w:ascii="Calibri" w:hAnsi="Calibri" w:cs="Calibri"/>
                <w:b/>
                <w:bCs/>
                <w:sz w:val="18"/>
                <w:szCs w:val="18"/>
              </w:rPr>
            </w:pPr>
            <w:r>
              <w:rPr>
                <w:rFonts w:cs="Calibri" w:ascii="Calibri" w:hAnsi="Calibri"/>
                <w:b/>
                <w:bCs/>
                <w:sz w:val="18"/>
                <w:szCs w:val="18"/>
              </w:rPr>
            </w:r>
          </w:p>
          <w:p>
            <w:pPr>
              <w:pStyle w:val="Normal"/>
              <w:jc w:val="center"/>
              <w:rPr>
                <w:rFonts w:ascii="Calibri" w:hAnsi="Calibri" w:cs="Calibri"/>
                <w:b/>
                <w:bCs/>
              </w:rPr>
            </w:pPr>
            <w:r>
              <w:rPr>
                <w:rFonts w:cs="Calibri" w:ascii="Calibri" w:hAnsi="Calibri"/>
                <w:b/>
                <w:bCs/>
                <w:lang w:val="ru-RU"/>
              </w:rPr>
              <w:t>12 февраля 2026 г.</w:t>
            </w:r>
          </w:p>
          <w:p>
            <w:pPr>
              <w:pStyle w:val="Normal"/>
              <w:jc w:val="center"/>
              <w:rPr>
                <w:rFonts w:ascii="Calibri" w:hAnsi="Calibri" w:cs="Calibri"/>
                <w:b/>
                <w:bCs/>
                <w:lang w:val="ru-RU"/>
              </w:rPr>
            </w:pPr>
            <w:r>
              <w:rPr>
                <w:rFonts w:cs="Calibri" w:ascii="Calibri" w:hAnsi="Calibri"/>
                <w:b/>
                <w:bCs/>
                <w:lang w:val="ru-RU"/>
              </w:rPr>
              <w:t>№</w:t>
            </w:r>
            <w:r>
              <w:rPr>
                <w:rFonts w:eastAsia="Calibri" w:cs="Calibri" w:ascii="Calibri" w:hAnsi="Calibri"/>
                <w:b/>
                <w:bCs/>
                <w:lang w:val="ru-RU"/>
              </w:rPr>
              <w:t xml:space="preserve"> </w:t>
            </w:r>
            <w:r>
              <w:rPr>
                <w:rFonts w:eastAsia="Calibri" w:cs="Calibri" w:ascii="Calibri" w:hAnsi="Calibri"/>
                <w:b/>
                <w:bCs/>
                <w:lang w:val="ru-RU"/>
              </w:rPr>
              <w:t>1</w:t>
            </w:r>
          </w:p>
          <w:p>
            <w:pPr>
              <w:pStyle w:val="Normal"/>
              <w:jc w:val="center"/>
              <w:rPr>
                <w:rFonts w:ascii="Calibri" w:hAnsi="Calibri" w:cs="Calibri"/>
                <w:b/>
                <w:bCs/>
                <w:lang w:val="ru-RU"/>
              </w:rPr>
            </w:pPr>
            <w:r>
              <w:rPr>
                <w:rFonts w:cs="Calibri" w:ascii="Calibri" w:hAnsi="Calibri"/>
                <w:b/>
                <w:bCs/>
                <w:lang w:val="ru-RU"/>
              </w:rPr>
              <w:t>ТИРАЖ 100</w:t>
            </w:r>
          </w:p>
          <w:p>
            <w:pPr>
              <w:pStyle w:val="Normal"/>
              <w:jc w:val="center"/>
              <w:rPr>
                <w:rFonts w:ascii="Calibri" w:hAnsi="Calibri" w:cs="Calibri"/>
                <w:b/>
                <w:bCs/>
                <w:sz w:val="18"/>
                <w:szCs w:val="18"/>
                <w:lang w:val="ru-RU"/>
              </w:rPr>
            </w:pPr>
            <w:r>
              <w:rPr>
                <w:rFonts w:cs="Calibri" w:ascii="Calibri" w:hAnsi="Calibri"/>
                <w:b/>
                <w:bCs/>
                <w:sz w:val="18"/>
                <w:szCs w:val="18"/>
                <w:lang w:val="ru-RU"/>
              </w:rPr>
            </w:r>
          </w:p>
        </w:tc>
      </w:tr>
    </w:tbl>
    <w:p>
      <w:pPr>
        <w:pStyle w:val="Normal"/>
        <w:rPr>
          <w:rFonts w:ascii="Calibri" w:hAnsi="Calibri" w:cs="Calibri"/>
          <w:lang w:val="ru-RU"/>
        </w:rPr>
      </w:pPr>
      <w:r>
        <w:rPr>
          <w:rFonts w:cs="Calibri" w:ascii="Calibri" w:hAnsi="Calibri"/>
          <w:lang w:val="ru-RU"/>
        </w:rPr>
      </w:r>
    </w:p>
    <w:tbl>
      <w:tblPr>
        <w:tblW w:w="15933" w:type="dxa"/>
        <w:jc w:val="left"/>
        <w:tblInd w:w="0" w:type="dxa"/>
        <w:tblLayout w:type="fixed"/>
        <w:tblCellMar>
          <w:top w:w="0" w:type="dxa"/>
          <w:left w:w="0" w:type="dxa"/>
          <w:bottom w:w="0" w:type="dxa"/>
          <w:right w:w="0" w:type="dxa"/>
        </w:tblCellMar>
        <w:tblLook w:firstRow="0" w:noVBand="0" w:lastRow="0" w:firstColumn="0" w:lastColumn="0" w:noHBand="0" w:val="0000"/>
      </w:tblPr>
      <w:tblGrid>
        <w:gridCol w:w="3766"/>
        <w:gridCol w:w="284"/>
        <w:gridCol w:w="3779"/>
        <w:gridCol w:w="284"/>
        <w:gridCol w:w="3768"/>
        <w:gridCol w:w="283"/>
        <w:gridCol w:w="3768"/>
      </w:tblGrid>
      <w:tr>
        <w:trPr>
          <w:trHeight w:val="18" w:hRule="atLeast"/>
        </w:trPr>
        <w:tc>
          <w:tcPr>
            <w:tcW w:w="3766" w:type="dxa"/>
            <w:tcBorders/>
            <w:shd w:color="auto" w:fill="auto" w:val="clear"/>
          </w:tcPr>
          <w:p>
            <w:pPr>
              <w:pStyle w:val="Normal"/>
              <w:jc w:val="center"/>
              <w:rPr>
                <w:rFonts w:ascii="Calibri" w:hAnsi="Calibri" w:cs="Calibri"/>
                <w:b/>
                <w:bCs/>
                <w:sz w:val="18"/>
                <w:szCs w:val="18"/>
                <w:lang w:val="ru-RU"/>
              </w:rPr>
            </w:pPr>
            <w:r>
              <w:rPr>
                <w:rFonts w:cs="Calibri" w:ascii="Calibri" w:hAnsi="Calibri"/>
                <w:b/>
                <w:bCs/>
                <w:sz w:val="18"/>
                <w:szCs w:val="18"/>
                <w:lang w:val="ru-RU"/>
              </w:rPr>
              <w:t>АДМИНИСТРАЦИЯ ДАЛЬНЕРЕЧЕНСКОГО МУНИЦИПАЛЬНОГО ОКРУГА ПРИМОРСКОГО КРАЯ</w:t>
            </w:r>
          </w:p>
          <w:p>
            <w:pPr>
              <w:pStyle w:val="Normal"/>
              <w:jc w:val="center"/>
              <w:rPr>
                <w:rFonts w:ascii="Calibri" w:hAnsi="Calibri" w:cs="Calibri"/>
                <w:b/>
                <w:bCs/>
                <w:sz w:val="18"/>
                <w:szCs w:val="18"/>
                <w:lang w:val="ru-RU"/>
              </w:rPr>
            </w:pPr>
            <w:r>
              <w:rPr>
                <w:rFonts w:cs="Calibri" w:ascii="Calibri" w:hAnsi="Calibri"/>
                <w:b/>
                <w:bCs/>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ПОСТАНОВЛЕНИЕ</w:t>
            </w:r>
          </w:p>
          <w:p>
            <w:pPr>
              <w:pStyle w:val="Normal"/>
              <w:jc w:val="center"/>
              <w:rPr>
                <w:rFonts w:ascii="Calibri" w:hAnsi="Calibri" w:cs="Calibri"/>
                <w:b/>
                <w:bCs/>
                <w:sz w:val="18"/>
                <w:szCs w:val="18"/>
                <w:lang w:val="ru-RU"/>
              </w:rPr>
            </w:pPr>
            <w:r>
              <w:rPr>
                <w:rFonts w:cs="Calibri" w:ascii="Calibri" w:hAnsi="Calibri"/>
                <w:b/>
                <w:bCs/>
                <w:sz w:val="18"/>
                <w:szCs w:val="18"/>
                <w:lang w:val="ru-RU"/>
              </w:rPr>
            </w:r>
          </w:p>
          <w:p>
            <w:pPr>
              <w:pStyle w:val="Normal"/>
              <w:jc w:val="center"/>
              <w:rPr>
                <w:rFonts w:ascii="Calibri" w:hAnsi="Calibri" w:cs="Calibri"/>
                <w:b/>
                <w:bCs/>
                <w:sz w:val="14"/>
                <w:szCs w:val="14"/>
                <w:lang w:val="ru-RU"/>
              </w:rPr>
            </w:pPr>
            <w:r>
              <w:rPr>
                <w:rFonts w:cs="Calibri" w:ascii="Calibri" w:hAnsi="Calibri"/>
                <w:b/>
                <w:bCs/>
                <w:sz w:val="14"/>
                <w:szCs w:val="14"/>
                <w:lang w:val="ru-RU"/>
              </w:rPr>
              <w:t>02 февраля 2026 года</w:t>
              <w:tab/>
              <w:t>г. Дальнереченск</w:t>
              <w:tab/>
              <w:t>№ 86-па</w:t>
            </w:r>
          </w:p>
          <w:p>
            <w:pPr>
              <w:pStyle w:val="Normal"/>
              <w:jc w:val="center"/>
              <w:rPr>
                <w:rFonts w:ascii="Calibri" w:hAnsi="Calibri" w:cs="Calibri"/>
                <w:b/>
                <w:bCs/>
                <w:sz w:val="18"/>
                <w:szCs w:val="18"/>
                <w:lang w:val="ru-RU"/>
              </w:rPr>
            </w:pPr>
            <w:r>
              <w:rPr>
                <w:rFonts w:cs="Calibri" w:ascii="Calibri" w:hAnsi="Calibri"/>
                <w:b/>
                <w:bCs/>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О внесении изменений в муниципальную программу</w:t>
            </w:r>
          </w:p>
          <w:p>
            <w:pPr>
              <w:pStyle w:val="Normal"/>
              <w:jc w:val="center"/>
              <w:rPr>
                <w:rFonts w:ascii="Calibri" w:hAnsi="Calibri" w:cs="Calibri"/>
                <w:b/>
                <w:bCs/>
                <w:sz w:val="18"/>
                <w:szCs w:val="18"/>
                <w:lang w:val="ru-RU"/>
              </w:rPr>
            </w:pPr>
            <w:r>
              <w:rPr>
                <w:rFonts w:cs="Calibri" w:ascii="Calibri" w:hAnsi="Calibri"/>
                <w:b/>
                <w:bCs/>
                <w:sz w:val="18"/>
                <w:szCs w:val="18"/>
                <w:lang w:val="ru-RU"/>
              </w:rPr>
              <w:t>«Обеспечение мероприятий по гражданской обороне, предупреждению чрезвычайных ситуаций природного и техногенного характера, безопасности на водных объектах и пожарной безопасности на территории Дальнереченского муниципального округа на 2026-2030 годы»</w:t>
            </w:r>
          </w:p>
          <w:p>
            <w:pPr>
              <w:pStyle w:val="Normal"/>
              <w:jc w:val="both"/>
              <w:rPr>
                <w:rFonts w:ascii="Calibri" w:hAnsi="Calibri" w:cs="Calibri"/>
                <w:sz w:val="18"/>
                <w:szCs w:val="18"/>
                <w:lang w:val="ru-RU"/>
              </w:rPr>
            </w:pPr>
            <w:r>
              <w:rPr>
                <w:rFonts w:cs="Calibri" w:ascii="Calibri" w:hAnsi="Calibri"/>
                <w:sz w:val="18"/>
                <w:szCs w:val="18"/>
                <w:lang w:val="ru-RU"/>
              </w:rPr>
            </w:r>
          </w:p>
          <w:p>
            <w:pPr>
              <w:pStyle w:val="Normal"/>
              <w:ind w:firstLine="709"/>
              <w:jc w:val="both"/>
              <w:rPr>
                <w:rFonts w:ascii="Calibri" w:hAnsi="Calibri" w:cs="Calibri"/>
                <w:sz w:val="18"/>
                <w:szCs w:val="18"/>
                <w:lang w:val="ru-RU"/>
              </w:rPr>
            </w:pPr>
            <w:r>
              <w:rPr>
                <w:rFonts w:cs="Calibri" w:ascii="Calibri" w:hAnsi="Calibri"/>
                <w:sz w:val="18"/>
                <w:szCs w:val="18"/>
                <w:lang w:val="ru-RU"/>
              </w:rPr>
              <w:t>В соответствии со ст.179 Бюджетного</w:t>
            </w:r>
          </w:p>
        </w:tc>
        <w:tc>
          <w:tcPr>
            <w:tcW w:w="284" w:type="dxa"/>
            <w:tcBorders/>
            <w:shd w:color="auto" w:fill="auto" w:val="clear"/>
          </w:tcPr>
          <w:p>
            <w:pPr>
              <w:pStyle w:val="Normal"/>
              <w:rPr>
                <w:rFonts w:ascii="Calibri" w:hAnsi="Calibri" w:cs="Calibri"/>
                <w:sz w:val="18"/>
                <w:szCs w:val="18"/>
                <w:lang w:val="ru-RU"/>
              </w:rPr>
            </w:pPr>
            <w:r>
              <w:rPr>
                <w:rFonts w:cs="Calibri" w:ascii="Calibri" w:hAnsi="Calibri"/>
                <w:sz w:val="18"/>
                <w:szCs w:val="18"/>
                <w:lang w:val="ru-RU"/>
              </w:rPr>
            </w:r>
          </w:p>
        </w:tc>
        <w:tc>
          <w:tcPr>
            <w:tcW w:w="3779" w:type="dxa"/>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кодекса Российской Федерации, Федеральными законами от 21.12.1994 № 69-ФЗ "О пожарной безопасности", от 12.02.1998 № 28-ФЗ "О гражданской обороне", от 21.12.1994 № 68-ФЗ "О защите населения и территорий от чрезвычайных ситуаций природного и техногенного характера", постановлением администрации Дальнереченского муниципального округа  от 19 декабря 2025 года № 637-па «О Порядке разработки, реализации и оценки эффективности муниципальных программ Дальнереченского муниципального округа», в целях защиты населения, материальных и культурных ценностей на территории Дальнереченского муниципального округа от опасностей, возникающих при чрезвычайных ситуациях природного и техногенного характера, обеспечения пожарной</w:t>
            </w:r>
          </w:p>
        </w:tc>
        <w:tc>
          <w:tcPr>
            <w:tcW w:w="284" w:type="dxa"/>
            <w:tcBorders/>
            <w:shd w:color="auto" w:fill="auto" w:val="clear"/>
          </w:tcPr>
          <w:p>
            <w:pPr>
              <w:pStyle w:val="Normal"/>
              <w:rPr>
                <w:rFonts w:ascii="Calibri" w:hAnsi="Calibri" w:cs="Calibri"/>
                <w:sz w:val="18"/>
                <w:szCs w:val="18"/>
                <w:lang w:val="ru-RU"/>
              </w:rPr>
            </w:pPr>
            <w:r>
              <w:rPr>
                <w:rFonts w:cs="Calibri" w:ascii="Calibri" w:hAnsi="Calibri"/>
                <w:sz w:val="18"/>
                <w:szCs w:val="18"/>
                <w:lang w:val="ru-RU"/>
              </w:rPr>
            </w:r>
          </w:p>
        </w:tc>
        <w:tc>
          <w:tcPr>
            <w:tcW w:w="3768" w:type="dxa"/>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безопасности и безопасности людей на водных объектах, руководствуясь Уставом Дальнереченского муниципального округа, администрация Дальнереченского муниципального округа п о с т а н о в л я е т:</w:t>
            </w:r>
          </w:p>
          <w:p>
            <w:pPr>
              <w:pStyle w:val="Normal"/>
              <w:ind w:firstLine="709"/>
              <w:jc w:val="both"/>
              <w:rPr>
                <w:rFonts w:ascii="Calibri" w:hAnsi="Calibri" w:cs="Calibri"/>
                <w:sz w:val="18"/>
                <w:szCs w:val="18"/>
                <w:lang w:val="ru-RU"/>
              </w:rPr>
            </w:pPr>
            <w:r>
              <w:rPr>
                <w:rFonts w:cs="Calibri" w:ascii="Calibri" w:hAnsi="Calibri"/>
                <w:sz w:val="18"/>
                <w:szCs w:val="18"/>
                <w:lang w:val="ru-RU"/>
              </w:rPr>
              <w:t>1. Внести следующие изменения в муниципальную программу «Обеспечение мероприятий по гражданской обороне, предупреждению чрезвычайных ситуаций природного и техногенного характера, безопасности на водных объектах и пожарной безопасности на территории Дальнереченского муниципального района на 2026–2030 годы»», утверждённую постановлением администрации Дальнереченского муниципального округа от 21.01.2026 № 42-па (далее - Муниципальная программа):</w:t>
            </w:r>
          </w:p>
          <w:p>
            <w:pPr>
              <w:pStyle w:val="Normal"/>
              <w:ind w:firstLine="709"/>
              <w:jc w:val="both"/>
              <w:rPr>
                <w:rFonts w:ascii="Calibri" w:hAnsi="Calibri" w:cs="Calibri"/>
                <w:sz w:val="18"/>
                <w:szCs w:val="18"/>
                <w:lang w:val="ru-RU"/>
              </w:rPr>
            </w:pPr>
            <w:r>
              <w:rPr>
                <w:rFonts w:cs="Calibri" w:ascii="Calibri" w:hAnsi="Calibri"/>
                <w:sz w:val="18"/>
                <w:szCs w:val="18"/>
                <w:lang w:val="ru-RU"/>
              </w:rPr>
              <w:t>1.1. Приложение № 3 к Муниципальной программе изложить</w:t>
            </w:r>
          </w:p>
        </w:tc>
        <w:tc>
          <w:tcPr>
            <w:tcW w:w="283" w:type="dxa"/>
            <w:tcBorders/>
            <w:shd w:color="auto" w:fill="auto" w:val="clear"/>
          </w:tcPr>
          <w:p>
            <w:pPr>
              <w:pStyle w:val="Normal"/>
              <w:rPr>
                <w:rFonts w:ascii="Calibri" w:hAnsi="Calibri" w:cs="Calibri"/>
                <w:sz w:val="18"/>
                <w:szCs w:val="18"/>
                <w:lang w:val="ru-RU"/>
              </w:rPr>
            </w:pPr>
            <w:r>
              <w:rPr>
                <w:rFonts w:cs="Calibri" w:ascii="Calibri" w:hAnsi="Calibri"/>
                <w:sz w:val="18"/>
                <w:szCs w:val="18"/>
                <w:lang w:val="ru-RU"/>
              </w:rPr>
            </w:r>
          </w:p>
        </w:tc>
        <w:tc>
          <w:tcPr>
            <w:tcW w:w="3768" w:type="dxa"/>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Согласно Приложению к настоящему постановлению.</w:t>
            </w:r>
          </w:p>
          <w:p>
            <w:pPr>
              <w:pStyle w:val="Normal"/>
              <w:ind w:firstLine="709"/>
              <w:jc w:val="both"/>
              <w:rPr>
                <w:rFonts w:ascii="Calibri" w:hAnsi="Calibri" w:cs="Calibri"/>
                <w:sz w:val="18"/>
                <w:szCs w:val="18"/>
                <w:lang w:val="ru-RU"/>
              </w:rPr>
            </w:pPr>
            <w:r>
              <w:rPr>
                <w:rFonts w:cs="Calibri" w:ascii="Calibri" w:hAnsi="Calibri"/>
                <w:sz w:val="18"/>
                <w:szCs w:val="18"/>
                <w:lang w:val="ru-RU"/>
              </w:rPr>
              <w:t>2. Отделу делопроизводства и информационного взаимодействия администрации Дальнереченского муниципального округа обнародовать настоящее постановление в установленном порядке и разместить на официальном сайте</w:t>
            </w:r>
          </w:p>
          <w:p>
            <w:pPr>
              <w:pStyle w:val="Normal"/>
              <w:jc w:val="both"/>
              <w:rPr>
                <w:rFonts w:ascii="Calibri" w:hAnsi="Calibri" w:cs="Calibri"/>
                <w:sz w:val="18"/>
                <w:szCs w:val="18"/>
                <w:lang w:val="ru-RU"/>
              </w:rPr>
            </w:pPr>
            <w:r>
              <w:rPr>
                <w:rFonts w:cs="Calibri" w:ascii="Calibri" w:hAnsi="Calibri"/>
                <w:sz w:val="18"/>
                <w:szCs w:val="18"/>
                <w:lang w:val="ru-RU"/>
              </w:rPr>
              <w:t>администрации Дальнереченского муниципального округа в сети «Интернет».</w:t>
            </w:r>
          </w:p>
          <w:p>
            <w:pPr>
              <w:pStyle w:val="Normal"/>
              <w:ind w:firstLine="709"/>
              <w:jc w:val="both"/>
              <w:rPr>
                <w:rFonts w:ascii="Calibri" w:hAnsi="Calibri" w:cs="Calibri"/>
                <w:sz w:val="18"/>
                <w:szCs w:val="18"/>
                <w:lang w:val="ru-RU"/>
              </w:rPr>
            </w:pPr>
            <w:r>
              <w:rPr>
                <w:rFonts w:cs="Calibri" w:ascii="Calibri" w:hAnsi="Calibri"/>
                <w:sz w:val="18"/>
                <w:szCs w:val="18"/>
                <w:lang w:val="ru-RU"/>
              </w:rPr>
              <w:t>3. Контроль за выполнением настоящего постановления оставляю за собой.</w:t>
            </w:r>
          </w:p>
          <w:p>
            <w:pPr>
              <w:pStyle w:val="Normal"/>
              <w:ind w:firstLine="709"/>
              <w:jc w:val="both"/>
              <w:rPr>
                <w:rFonts w:ascii="Calibri" w:hAnsi="Calibri" w:cs="Calibri"/>
                <w:sz w:val="18"/>
                <w:szCs w:val="18"/>
                <w:lang w:val="ru-RU"/>
              </w:rPr>
            </w:pPr>
            <w:r>
              <w:rPr>
                <w:rFonts w:cs="Calibri" w:ascii="Calibri" w:hAnsi="Calibri"/>
                <w:sz w:val="18"/>
                <w:szCs w:val="18"/>
                <w:lang w:val="ru-RU"/>
              </w:rPr>
              <w:t>4. Настоящее постановление вступает в силу со дня обнародования в установленном порядке.</w:t>
            </w:r>
          </w:p>
          <w:p>
            <w:pPr>
              <w:pStyle w:val="Normal"/>
              <w:jc w:val="both"/>
              <w:rPr>
                <w:rFonts w:ascii="Calibri" w:hAnsi="Calibri" w:cs="Calibri"/>
                <w:sz w:val="18"/>
                <w:szCs w:val="18"/>
                <w:lang w:val="ru-RU"/>
              </w:rPr>
            </w:pPr>
            <w:r>
              <w:rPr>
                <w:rFonts w:cs="Calibri" w:ascii="Calibri" w:hAnsi="Calibri"/>
                <w:sz w:val="18"/>
                <w:szCs w:val="18"/>
                <w:lang w:val="ru-RU"/>
              </w:rPr>
            </w:r>
          </w:p>
          <w:p>
            <w:pPr>
              <w:pStyle w:val="Normal"/>
              <w:rPr>
                <w:rFonts w:ascii="Calibri" w:hAnsi="Calibri" w:cs="Calibri"/>
                <w:sz w:val="18"/>
                <w:szCs w:val="18"/>
                <w:lang w:val="ru-RU"/>
              </w:rPr>
            </w:pPr>
            <w:r>
              <w:rPr>
                <w:rFonts w:cs="Calibri" w:ascii="Calibri" w:hAnsi="Calibri"/>
                <w:sz w:val="18"/>
                <w:szCs w:val="18"/>
                <w:lang w:val="ru-RU"/>
              </w:rPr>
              <w:t>Глава Дальнереченского</w:t>
            </w:r>
          </w:p>
          <w:p>
            <w:pPr>
              <w:pStyle w:val="Normal"/>
              <w:rPr>
                <w:rFonts w:ascii="Calibri" w:hAnsi="Calibri" w:cs="Calibri"/>
                <w:sz w:val="18"/>
                <w:szCs w:val="18"/>
                <w:lang w:val="ru-RU"/>
              </w:rPr>
            </w:pPr>
            <w:r>
              <w:rPr>
                <w:rFonts w:cs="Calibri" w:ascii="Calibri" w:hAnsi="Calibri"/>
                <w:sz w:val="18"/>
                <w:szCs w:val="18"/>
                <w:lang w:val="ru-RU"/>
              </w:rPr>
              <w:t>муниципального округа                      В.С. Дернов</w:t>
            </w:r>
          </w:p>
        </w:tc>
      </w:tr>
    </w:tbl>
    <w:p>
      <w:pPr>
        <w:pStyle w:val="Normal"/>
        <w:rPr>
          <w:rFonts w:ascii="Calibri" w:hAnsi="Calibri" w:cs="Calibri"/>
          <w:sz w:val="18"/>
          <w:szCs w:val="18"/>
          <w:lang w:val="ru-RU"/>
        </w:rPr>
      </w:pPr>
      <w:r>
        <w:rPr>
          <w:rFonts w:cs="Calibri" w:ascii="Calibri" w:hAnsi="Calibri"/>
          <w:sz w:val="18"/>
          <w:szCs w:val="18"/>
          <w:lang w:val="ru-RU"/>
        </w:rPr>
      </w:r>
    </w:p>
    <w:p>
      <w:pPr>
        <w:pStyle w:val="Normal"/>
        <w:rPr>
          <w:rFonts w:ascii="Calibri" w:hAnsi="Calibri" w:cs="Calibri"/>
          <w:sz w:val="18"/>
          <w:szCs w:val="18"/>
          <w:lang w:val="ru-RU"/>
        </w:rPr>
      </w:pPr>
      <w:r>
        <w:rPr>
          <w:rFonts w:cs="Calibri" w:ascii="Calibri" w:hAnsi="Calibri"/>
          <w:sz w:val="18"/>
          <w:szCs w:val="18"/>
          <w:lang w:val="ru-RU"/>
        </w:rPr>
      </w:r>
    </w:p>
    <w:p>
      <w:pPr>
        <w:pStyle w:val="ConsPlusNonformat"/>
        <w:suppressAutoHyphens w:val="false"/>
        <w:spacing w:before="0" w:after="0"/>
        <w:ind w:left="10065" w:right="-2"/>
        <w:contextualSpacing/>
        <w:rPr>
          <w:rFonts w:ascii="Calibri" w:hAnsi="Calibri" w:cs="Calibri"/>
          <w:sz w:val="14"/>
          <w:szCs w:val="14"/>
        </w:rPr>
      </w:pPr>
      <w:r>
        <w:rPr>
          <w:rFonts w:cs="Calibri" w:ascii="Calibri" w:hAnsi="Calibri"/>
          <w:sz w:val="14"/>
          <w:szCs w:val="14"/>
        </w:rPr>
        <w:t xml:space="preserve">Приложение </w:t>
      </w:r>
    </w:p>
    <w:p>
      <w:pPr>
        <w:pStyle w:val="ConsPlusNonformat"/>
        <w:suppressAutoHyphens w:val="false"/>
        <w:spacing w:before="0" w:after="0"/>
        <w:ind w:left="10065" w:right="-2"/>
        <w:contextualSpacing/>
        <w:rPr>
          <w:rFonts w:ascii="Calibri" w:hAnsi="Calibri" w:cs="Calibri"/>
          <w:sz w:val="14"/>
          <w:szCs w:val="14"/>
        </w:rPr>
      </w:pPr>
      <w:r>
        <w:rPr>
          <w:rFonts w:cs="Calibri" w:ascii="Calibri" w:hAnsi="Calibri"/>
          <w:sz w:val="14"/>
          <w:szCs w:val="14"/>
        </w:rPr>
        <w:t>к постановлению администрации</w:t>
      </w:r>
    </w:p>
    <w:p>
      <w:pPr>
        <w:pStyle w:val="ConsPlusNonformat"/>
        <w:suppressAutoHyphens w:val="false"/>
        <w:spacing w:before="0" w:after="0"/>
        <w:ind w:left="10065" w:right="-2"/>
        <w:contextualSpacing/>
        <w:rPr>
          <w:rFonts w:ascii="Calibri" w:hAnsi="Calibri" w:cs="Calibri"/>
          <w:sz w:val="14"/>
          <w:szCs w:val="14"/>
        </w:rPr>
      </w:pPr>
      <w:r>
        <w:rPr>
          <w:rFonts w:cs="Calibri" w:ascii="Calibri" w:hAnsi="Calibri"/>
          <w:sz w:val="14"/>
          <w:szCs w:val="14"/>
        </w:rPr>
        <w:t>Дальнереченского муниципального округа</w:t>
      </w:r>
    </w:p>
    <w:p>
      <w:pPr>
        <w:pStyle w:val="ConsPlusNonformat"/>
        <w:suppressAutoHyphens w:val="false"/>
        <w:spacing w:before="0" w:after="0"/>
        <w:ind w:left="10065" w:right="-2"/>
        <w:contextualSpacing/>
        <w:rPr>
          <w:rFonts w:ascii="Calibri" w:hAnsi="Calibri" w:cs="Calibri"/>
          <w:sz w:val="14"/>
          <w:szCs w:val="14"/>
        </w:rPr>
      </w:pPr>
      <w:r>
        <w:rPr>
          <w:rFonts w:cs="Calibri" w:ascii="Calibri" w:hAnsi="Calibri"/>
          <w:sz w:val="14"/>
          <w:szCs w:val="14"/>
        </w:rPr>
        <w:t>от «02» февраля 2026 года   № 86-па</w:t>
      </w:r>
    </w:p>
    <w:p>
      <w:pPr>
        <w:pStyle w:val="Normal"/>
        <w:ind w:left="10065"/>
        <w:rPr>
          <w:rFonts w:ascii="Calibri" w:hAnsi="Calibri" w:cs="Calibri"/>
          <w:sz w:val="14"/>
          <w:szCs w:val="14"/>
          <w:lang w:val="ru-RU"/>
        </w:rPr>
      </w:pPr>
      <w:r>
        <w:rPr>
          <w:rFonts w:cs="Calibri" w:ascii="Calibri" w:hAnsi="Calibri"/>
          <w:sz w:val="14"/>
          <w:szCs w:val="14"/>
          <w:lang w:val="ru-RU"/>
        </w:rPr>
      </w:r>
    </w:p>
    <w:p>
      <w:pPr>
        <w:pStyle w:val="Normal"/>
        <w:widowControl w:val="false"/>
        <w:suppressAutoHyphens w:val="false"/>
        <w:spacing w:before="0" w:after="0"/>
        <w:ind w:left="10065"/>
        <w:contextualSpacing/>
        <w:rPr>
          <w:rFonts w:ascii="Calibri" w:hAnsi="Calibri" w:cs="Calibri"/>
          <w:sz w:val="14"/>
          <w:szCs w:val="14"/>
          <w:lang w:val="ru-RU"/>
        </w:rPr>
      </w:pPr>
      <w:r>
        <w:rPr>
          <w:rFonts w:cs="Calibri" w:ascii="Calibri" w:hAnsi="Calibri"/>
          <w:sz w:val="14"/>
          <w:szCs w:val="14"/>
          <w:lang w:val="ru-RU"/>
        </w:rPr>
        <w:t>Приложение № 3</w:t>
      </w:r>
    </w:p>
    <w:p>
      <w:pPr>
        <w:pStyle w:val="Normal"/>
        <w:widowControl w:val="false"/>
        <w:suppressAutoHyphens w:val="false"/>
        <w:spacing w:before="0" w:after="0"/>
        <w:ind w:left="10065"/>
        <w:contextualSpacing/>
        <w:rPr>
          <w:rFonts w:ascii="Calibri" w:hAnsi="Calibri" w:cs="Calibri"/>
          <w:sz w:val="14"/>
          <w:szCs w:val="14"/>
          <w:lang w:val="ru-RU"/>
        </w:rPr>
      </w:pPr>
      <w:r>
        <w:rPr>
          <w:rFonts w:cs="Calibri" w:ascii="Calibri" w:hAnsi="Calibri"/>
          <w:sz w:val="14"/>
          <w:szCs w:val="14"/>
          <w:lang w:val="ru-RU"/>
        </w:rPr>
        <w:t>к муниципальной программе «Обеспечение мероприятий по гражданской обороне, предупреждению чрезвычайных ситуаций природного и техногенного характера, безопасности на водных объектах и пожарной безопасности на территории Дальнереченского муниципального округа на 2026-2030 годы», утвержденной постановлением администрации</w:t>
      </w:r>
    </w:p>
    <w:p>
      <w:pPr>
        <w:pStyle w:val="Normal"/>
        <w:widowControl w:val="false"/>
        <w:suppressAutoHyphens w:val="false"/>
        <w:spacing w:before="0" w:after="0"/>
        <w:ind w:left="10065"/>
        <w:contextualSpacing/>
        <w:rPr>
          <w:rFonts w:ascii="Calibri" w:hAnsi="Calibri" w:cs="Calibri"/>
          <w:sz w:val="14"/>
          <w:szCs w:val="14"/>
          <w:lang w:val="ru-RU"/>
        </w:rPr>
      </w:pPr>
      <w:r>
        <w:rPr>
          <w:rFonts w:cs="Calibri" w:ascii="Calibri" w:hAnsi="Calibri"/>
          <w:sz w:val="14"/>
          <w:szCs w:val="14"/>
          <w:lang w:val="ru-RU"/>
        </w:rPr>
        <w:t>Дальнереченского муниципального округа</w:t>
      </w:r>
    </w:p>
    <w:p>
      <w:pPr>
        <w:pStyle w:val="Normal"/>
        <w:widowControl w:val="false"/>
        <w:suppressAutoHyphens w:val="false"/>
        <w:spacing w:before="0" w:after="0"/>
        <w:ind w:left="10065"/>
        <w:contextualSpacing/>
        <w:rPr>
          <w:rFonts w:ascii="Calibri" w:hAnsi="Calibri" w:cs="Calibri"/>
          <w:b/>
          <w:bCs/>
          <w:color w:val="EE0000"/>
          <w:sz w:val="14"/>
          <w:szCs w:val="14"/>
          <w:u w:val="single"/>
          <w:lang w:val="ru-RU"/>
        </w:rPr>
      </w:pPr>
      <w:r>
        <w:rPr>
          <w:rFonts w:cs="Calibri" w:ascii="Calibri" w:hAnsi="Calibri"/>
          <w:sz w:val="14"/>
          <w:szCs w:val="14"/>
          <w:lang w:val="ru-RU"/>
        </w:rPr>
        <w:t>от "21" января 2026 года № 42-па</w:t>
      </w:r>
    </w:p>
    <w:tbl>
      <w:tblPr>
        <w:tblW w:w="15933" w:type="dxa"/>
        <w:jc w:val="left"/>
        <w:tblInd w:w="0" w:type="dxa"/>
        <w:tblLayout w:type="fixed"/>
        <w:tblCellMar>
          <w:top w:w="55" w:type="dxa"/>
          <w:left w:w="55" w:type="dxa"/>
          <w:bottom w:w="55" w:type="dxa"/>
          <w:right w:w="55" w:type="dxa"/>
        </w:tblCellMar>
        <w:tblLook w:firstRow="0" w:noVBand="0" w:lastRow="0" w:firstColumn="0" w:lastColumn="0" w:noHBand="0" w:val="0000"/>
      </w:tblPr>
      <w:tblGrid>
        <w:gridCol w:w="12160"/>
        <w:gridCol w:w="3772"/>
      </w:tblGrid>
      <w:tr>
        <w:trPr>
          <w:trHeight w:val="18" w:hRule="atLeast"/>
        </w:trPr>
        <w:tc>
          <w:tcPr>
            <w:tcW w:w="12160" w:type="dxa"/>
            <w:tcBorders>
              <w:top w:val="dashed" w:sz="8" w:space="0" w:color="1C1C1C"/>
              <w:left w:val="dashed" w:sz="8" w:space="0" w:color="1C1C1C"/>
              <w:bottom w:val="dashed" w:sz="8" w:space="0" w:color="1C1C1C"/>
            </w:tcBorders>
            <w:shd w:color="auto" w:fill="auto" w:val="clear"/>
          </w:tcPr>
          <w:p>
            <w:pPr>
              <w:pStyle w:val="Style2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72" w:type="dxa"/>
            <w:tcBorders>
              <w:top w:val="dashed" w:sz="8" w:space="0" w:color="1C1C1C"/>
              <w:left w:val="dashed" w:sz="8" w:space="0" w:color="1C1C1C"/>
              <w:bottom w:val="dashed" w:sz="8" w:space="0" w:color="1C1C1C"/>
              <w:right w:val="dashed" w:sz="8" w:space="0" w:color="1C1C1C"/>
            </w:tcBorders>
            <w:shd w:color="auto" w:fill="auto" w:val="cle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rPr>
              <w:t xml:space="preserve"> </w:t>
            </w:r>
            <w:r>
              <w:rPr>
                <w:rFonts w:eastAsia="Calibri" w:cs="Calibri" w:ascii="Calibri" w:hAnsi="Calibri"/>
                <w:b/>
                <w:bCs/>
                <w:sz w:val="22"/>
                <w:szCs w:val="22"/>
                <w:lang w:val="ru-RU"/>
              </w:rPr>
              <w:t>1</w:t>
            </w:r>
            <w:r>
              <w:rPr>
                <w:rFonts w:cs="Calibri" w:ascii="Calibri" w:hAnsi="Calibri"/>
                <w:b/>
                <w:bCs/>
                <w:sz w:val="22"/>
                <w:szCs w:val="22"/>
              </w:rPr>
              <w:t xml:space="preserve">, </w:t>
            </w:r>
            <w:r>
              <w:rPr>
                <w:rFonts w:cs="Calibri" w:ascii="Calibri" w:hAnsi="Calibri"/>
                <w:b/>
                <w:bCs/>
                <w:sz w:val="22"/>
                <w:szCs w:val="22"/>
                <w:lang w:val="ru-RU"/>
              </w:rPr>
              <w:t>12 февраля 2026 г., стр. 2</w:t>
            </w:r>
          </w:p>
        </w:tc>
      </w:tr>
    </w:tbl>
    <w:p>
      <w:pPr>
        <w:pStyle w:val="Normal"/>
        <w:jc w:val="center"/>
        <w:rPr>
          <w:rFonts w:ascii="Calibri" w:hAnsi="Calibri" w:cs="Calibri"/>
          <w:b/>
          <w:bCs/>
          <w:sz w:val="14"/>
          <w:szCs w:val="14"/>
          <w:lang w:val="ru-RU"/>
        </w:rPr>
      </w:pPr>
      <w:r>
        <w:rPr>
          <w:rFonts w:cs="Calibri" w:ascii="Calibri" w:hAnsi="Calibri"/>
          <w:b/>
          <w:bCs/>
          <w:sz w:val="14"/>
          <w:szCs w:val="14"/>
          <w:lang w:val="ru-RU"/>
        </w:rPr>
      </w:r>
    </w:p>
    <w:p>
      <w:pPr>
        <w:pStyle w:val="Normal"/>
        <w:jc w:val="center"/>
        <w:rPr>
          <w:rFonts w:ascii="Calibri" w:hAnsi="Calibri" w:cs="Calibri"/>
          <w:b/>
          <w:bCs/>
          <w:sz w:val="14"/>
          <w:szCs w:val="14"/>
          <w:lang w:val="ru-RU"/>
        </w:rPr>
      </w:pPr>
      <w:r>
        <w:rPr>
          <w:rFonts w:cs="Calibri" w:ascii="Calibri" w:hAnsi="Calibri"/>
          <w:b/>
          <w:bCs/>
          <w:sz w:val="14"/>
          <w:szCs w:val="14"/>
          <w:lang w:val="ru-RU"/>
        </w:rPr>
        <w:t>Ресурсное обеспечение реализации мероприятий муниципальной программы</w:t>
      </w:r>
    </w:p>
    <w:p>
      <w:pPr>
        <w:pStyle w:val="Normal"/>
        <w:jc w:val="center"/>
        <w:rPr>
          <w:rFonts w:ascii="Calibri" w:hAnsi="Calibri" w:cs="Calibri"/>
          <w:b/>
          <w:bCs/>
          <w:sz w:val="14"/>
          <w:szCs w:val="14"/>
          <w:lang w:val="ru-RU"/>
        </w:rPr>
      </w:pPr>
      <w:r>
        <w:rPr>
          <w:rFonts w:cs="Calibri" w:ascii="Calibri" w:hAnsi="Calibri"/>
          <w:b/>
          <w:bCs/>
          <w:sz w:val="14"/>
          <w:szCs w:val="14"/>
          <w:lang w:val="ru-RU"/>
        </w:rPr>
        <w:t xml:space="preserve">«Обеспечение мероприятий по гражданской обороне, предупреждению чрезвычайных ситуаций природного и техногенного характера, безопасности на водных объектах и пожарной безопасности на территории </w:t>
      </w:r>
    </w:p>
    <w:p>
      <w:pPr>
        <w:pStyle w:val="Normal"/>
        <w:jc w:val="center"/>
        <w:rPr>
          <w:rFonts w:ascii="Calibri" w:hAnsi="Calibri" w:cs="Calibri"/>
          <w:b/>
          <w:bCs/>
          <w:sz w:val="14"/>
          <w:szCs w:val="14"/>
          <w:lang w:val="ru-RU"/>
        </w:rPr>
      </w:pPr>
      <w:r>
        <w:rPr>
          <w:rFonts w:cs="Calibri" w:ascii="Calibri" w:hAnsi="Calibri"/>
          <w:b/>
          <w:bCs/>
          <w:sz w:val="14"/>
          <w:szCs w:val="14"/>
          <w:lang w:val="ru-RU"/>
        </w:rPr>
        <w:t>Дальнереченского муниципального округа на 2026-2030 гг.»</w:t>
      </w:r>
    </w:p>
    <w:p>
      <w:pPr>
        <w:pStyle w:val="Normal"/>
        <w:rPr>
          <w:rFonts w:ascii="Calibri" w:hAnsi="Calibri" w:cs="Calibri"/>
          <w:sz w:val="14"/>
          <w:szCs w:val="14"/>
          <w:lang w:val="ru-RU"/>
        </w:rPr>
      </w:pPr>
      <w:r>
        <w:rPr>
          <w:rFonts w:cs="Calibri" w:ascii="Calibri" w:hAnsi="Calibri"/>
          <w:sz w:val="14"/>
          <w:szCs w:val="14"/>
          <w:lang w:val="ru-RU"/>
        </w:rPr>
      </w:r>
    </w:p>
    <w:tbl>
      <w:tblPr>
        <w:tblW w:w="15589"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846"/>
        <w:gridCol w:w="3260"/>
        <w:gridCol w:w="570"/>
        <w:gridCol w:w="708"/>
        <w:gridCol w:w="1414"/>
        <w:gridCol w:w="569"/>
        <w:gridCol w:w="1275"/>
        <w:gridCol w:w="1417"/>
        <w:gridCol w:w="1275"/>
        <w:gridCol w:w="1277"/>
        <w:gridCol w:w="990"/>
        <w:gridCol w:w="854"/>
        <w:gridCol w:w="1133"/>
      </w:tblGrid>
      <w:tr>
        <w:trPr>
          <w:trHeight w:val="23" w:hRule="atLeast"/>
        </w:trPr>
        <w:tc>
          <w:tcPr>
            <w:tcW w:w="84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b/>
                <w:bCs/>
                <w:sz w:val="14"/>
                <w:szCs w:val="14"/>
              </w:rPr>
              <w:t xml:space="preserve">№ </w:t>
            </w:r>
            <w:r>
              <w:rPr>
                <w:rFonts w:cs="Calibri" w:ascii="Calibri" w:hAnsi="Calibri"/>
                <w:b/>
                <w:bCs/>
                <w:sz w:val="14"/>
                <w:szCs w:val="14"/>
              </w:rPr>
              <w:t>п/п</w:t>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b/>
                <w:bCs/>
                <w:sz w:val="14"/>
                <w:szCs w:val="14"/>
              </w:rPr>
              <w:t>Наименование</w:t>
            </w:r>
          </w:p>
        </w:tc>
        <w:tc>
          <w:tcPr>
            <w:tcW w:w="3261" w:type="dxa"/>
            <w:gridSpan w:val="4"/>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b/>
                <w:bCs/>
                <w:sz w:val="14"/>
                <w:szCs w:val="14"/>
              </w:rPr>
              <w:t>Классификация расходов</w:t>
            </w:r>
          </w:p>
        </w:tc>
        <w:tc>
          <w:tcPr>
            <w:tcW w:w="127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b/>
                <w:bCs/>
                <w:sz w:val="14"/>
                <w:szCs w:val="14"/>
              </w:rPr>
            </w:pPr>
            <w:r>
              <w:rPr>
                <w:rFonts w:cs="Calibri" w:ascii="Calibri" w:hAnsi="Calibri"/>
                <w:b/>
                <w:bCs/>
                <w:sz w:val="14"/>
                <w:szCs w:val="14"/>
              </w:rPr>
              <w:t>Источник финанси-</w:t>
            </w:r>
          </w:p>
          <w:p>
            <w:pPr>
              <w:pStyle w:val="Normal"/>
              <w:jc w:val="center"/>
              <w:rPr>
                <w:rFonts w:ascii="Calibri" w:hAnsi="Calibri" w:cs="Calibri"/>
                <w:b/>
                <w:bCs/>
                <w:sz w:val="14"/>
                <w:szCs w:val="14"/>
              </w:rPr>
            </w:pPr>
            <w:r>
              <w:rPr>
                <w:rFonts w:cs="Calibri" w:ascii="Calibri" w:hAnsi="Calibri"/>
                <w:b/>
                <w:bCs/>
                <w:sz w:val="14"/>
                <w:szCs w:val="14"/>
              </w:rPr>
              <w:t>рования</w:t>
            </w:r>
          </w:p>
          <w:p>
            <w:pPr>
              <w:pStyle w:val="Normal"/>
              <w:jc w:val="center"/>
              <w:rPr>
                <w:rFonts w:ascii="Calibri" w:hAnsi="Calibri" w:cs="Calibri"/>
                <w:b/>
                <w:bCs/>
                <w:sz w:val="14"/>
                <w:szCs w:val="14"/>
              </w:rPr>
            </w:pPr>
            <w:r>
              <w:rPr>
                <w:rFonts w:cs="Calibri" w:ascii="Calibri" w:hAnsi="Calibri"/>
                <w:b/>
                <w:bCs/>
                <w:sz w:val="14"/>
                <w:szCs w:val="14"/>
              </w:rPr>
            </w:r>
          </w:p>
        </w:tc>
        <w:tc>
          <w:tcPr>
            <w:tcW w:w="5813"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b/>
                <w:bCs/>
                <w:sz w:val="14"/>
                <w:szCs w:val="14"/>
              </w:rPr>
              <w:t>Объем финансирования, в рублях</w:t>
            </w:r>
          </w:p>
        </w:tc>
        <w:tc>
          <w:tcPr>
            <w:tcW w:w="113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b/>
                <w:bCs/>
                <w:sz w:val="14"/>
                <w:szCs w:val="14"/>
                <w:lang w:val="ru-RU"/>
              </w:rPr>
            </w:pPr>
            <w:r>
              <w:rPr>
                <w:rFonts w:cs="Calibri" w:ascii="Calibri" w:hAnsi="Calibri"/>
                <w:b/>
                <w:bCs/>
                <w:sz w:val="14"/>
                <w:szCs w:val="14"/>
                <w:lang w:val="ru-RU"/>
              </w:rPr>
              <w:t>Коор-тор, глав.</w:t>
            </w:r>
          </w:p>
          <w:p>
            <w:pPr>
              <w:pStyle w:val="Normal"/>
              <w:jc w:val="center"/>
              <w:rPr>
                <w:rFonts w:ascii="Calibri" w:hAnsi="Calibri" w:cs="Calibri"/>
                <w:sz w:val="14"/>
                <w:szCs w:val="14"/>
                <w:lang w:val="ru-RU"/>
              </w:rPr>
            </w:pPr>
            <w:r>
              <w:rPr>
                <w:rFonts w:cs="Calibri" w:ascii="Calibri" w:hAnsi="Calibri"/>
                <w:b/>
                <w:bCs/>
                <w:sz w:val="14"/>
                <w:szCs w:val="14"/>
                <w:lang w:val="ru-RU"/>
              </w:rPr>
              <w:t>рас-тель (распорядитель) бюджетных средств, исп-тель</w:t>
            </w:r>
          </w:p>
        </w:tc>
      </w:tr>
      <w:tr>
        <w:trPr>
          <w:trHeight w:val="23" w:hRule="atLeast"/>
        </w:trPr>
        <w:tc>
          <w:tcPr>
            <w:tcW w:w="84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b/>
                <w:bCs/>
                <w:sz w:val="14"/>
                <w:szCs w:val="14"/>
                <w:lang w:val="ru-RU"/>
              </w:rPr>
            </w:pPr>
            <w:r>
              <w:rPr>
                <w:rFonts w:cs="Calibri" w:ascii="Calibri" w:hAnsi="Calibri"/>
                <w:b/>
                <w:bCs/>
                <w:sz w:val="14"/>
                <w:szCs w:val="14"/>
                <w:lang w:val="ru-RU"/>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b/>
                <w:bCs/>
                <w:sz w:val="14"/>
                <w:szCs w:val="14"/>
                <w:lang w:val="ru-RU"/>
              </w:rPr>
            </w:pPr>
            <w:r>
              <w:rPr>
                <w:rFonts w:cs="Calibri" w:ascii="Calibri" w:hAnsi="Calibri"/>
                <w:b/>
                <w:bCs/>
                <w:sz w:val="14"/>
                <w:szCs w:val="14"/>
                <w:lang w:val="ru-RU"/>
              </w:rPr>
            </w:r>
          </w:p>
        </w:tc>
        <w:tc>
          <w:tcPr>
            <w:tcW w:w="5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b/>
                <w:bCs/>
                <w:sz w:val="14"/>
                <w:szCs w:val="14"/>
              </w:rPr>
              <w:t>ГРБС</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b/>
                <w:bCs/>
                <w:sz w:val="14"/>
                <w:szCs w:val="14"/>
              </w:rPr>
            </w:pPr>
            <w:r>
              <w:rPr>
                <w:rFonts w:cs="Calibri" w:ascii="Calibri" w:hAnsi="Calibri"/>
                <w:b/>
                <w:bCs/>
                <w:sz w:val="14"/>
                <w:szCs w:val="14"/>
              </w:rPr>
              <w:t>Р,</w:t>
            </w:r>
          </w:p>
          <w:p>
            <w:pPr>
              <w:pStyle w:val="Normal"/>
              <w:jc w:val="center"/>
              <w:rPr>
                <w:rFonts w:ascii="Calibri" w:hAnsi="Calibri" w:cs="Calibri"/>
                <w:sz w:val="14"/>
                <w:szCs w:val="14"/>
              </w:rPr>
            </w:pPr>
            <w:r>
              <w:rPr>
                <w:rFonts w:cs="Calibri" w:ascii="Calibri" w:hAnsi="Calibri"/>
                <w:b/>
                <w:bCs/>
                <w:sz w:val="14"/>
                <w:szCs w:val="14"/>
              </w:rPr>
              <w:t>ПР</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b/>
                <w:bCs/>
                <w:sz w:val="14"/>
                <w:szCs w:val="14"/>
              </w:rPr>
              <w:t>ЦС</w:t>
            </w:r>
          </w:p>
        </w:tc>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b/>
                <w:bCs/>
                <w:sz w:val="14"/>
                <w:szCs w:val="14"/>
              </w:rPr>
              <w:t>ВР</w:t>
            </w:r>
          </w:p>
        </w:tc>
        <w:tc>
          <w:tcPr>
            <w:tcW w:w="127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b/>
                <w:bCs/>
                <w:sz w:val="14"/>
                <w:szCs w:val="14"/>
              </w:rPr>
            </w:pPr>
            <w:r>
              <w:rPr>
                <w:rFonts w:cs="Calibri" w:ascii="Calibri" w:hAnsi="Calibri"/>
                <w:b/>
                <w:bCs/>
                <w:sz w:val="14"/>
                <w:szCs w:val="14"/>
              </w:rPr>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b/>
                <w:bCs/>
                <w:sz w:val="14"/>
                <w:szCs w:val="14"/>
              </w:rPr>
              <w:t>2026г.</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b/>
                <w:bCs/>
                <w:sz w:val="14"/>
                <w:szCs w:val="14"/>
              </w:rPr>
              <w:t>2027г.</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b/>
                <w:bCs/>
                <w:sz w:val="14"/>
                <w:szCs w:val="14"/>
              </w:rPr>
              <w:t>2028г.</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b/>
                <w:bCs/>
                <w:sz w:val="14"/>
                <w:szCs w:val="14"/>
              </w:rPr>
              <w:t>2029г.</w:t>
            </w:r>
          </w:p>
        </w:tc>
        <w:tc>
          <w:tcPr>
            <w:tcW w:w="8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b/>
                <w:bCs/>
                <w:sz w:val="14"/>
                <w:szCs w:val="14"/>
              </w:rPr>
              <w:t>2030г.</w:t>
            </w:r>
          </w:p>
        </w:tc>
        <w:tc>
          <w:tcPr>
            <w:tcW w:w="113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b/>
                <w:bCs/>
                <w:sz w:val="14"/>
                <w:szCs w:val="14"/>
              </w:rPr>
            </w:pPr>
            <w:r>
              <w:rPr>
                <w:rFonts w:cs="Calibri" w:ascii="Calibri" w:hAnsi="Calibri"/>
                <w:b/>
                <w:bCs/>
                <w:sz w:val="14"/>
                <w:szCs w:val="14"/>
              </w:rPr>
            </w:r>
          </w:p>
        </w:tc>
      </w:tr>
      <w:tr>
        <w:trPr>
          <w:trHeight w:val="23" w:hRule="atLeast"/>
        </w:trPr>
        <w:tc>
          <w:tcPr>
            <w:tcW w:w="8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b/>
                <w:bCs/>
                <w:sz w:val="14"/>
                <w:szCs w:val="14"/>
              </w:rPr>
              <w:t>1</w:t>
            </w:r>
          </w:p>
        </w:tc>
        <w:tc>
          <w:tcPr>
            <w:tcW w:w="32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b/>
                <w:bCs/>
                <w:sz w:val="14"/>
                <w:szCs w:val="14"/>
              </w:rPr>
              <w:t>2</w:t>
            </w:r>
          </w:p>
        </w:tc>
        <w:tc>
          <w:tcPr>
            <w:tcW w:w="5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b/>
                <w:bCs/>
                <w:sz w:val="14"/>
                <w:szCs w:val="14"/>
              </w:rPr>
              <w:t>3</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b/>
                <w:bCs/>
                <w:sz w:val="14"/>
                <w:szCs w:val="14"/>
              </w:rPr>
              <w:t>4</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b/>
                <w:bCs/>
                <w:sz w:val="14"/>
                <w:szCs w:val="14"/>
              </w:rPr>
              <w:t>5</w:t>
            </w:r>
          </w:p>
        </w:tc>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b/>
                <w:bCs/>
                <w:sz w:val="14"/>
                <w:szCs w:val="14"/>
              </w:rPr>
              <w:t>6</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b/>
                <w:bCs/>
                <w:sz w:val="14"/>
                <w:szCs w:val="14"/>
              </w:rPr>
              <w:t>7</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b/>
                <w:bCs/>
                <w:sz w:val="14"/>
                <w:szCs w:val="14"/>
              </w:rPr>
              <w:t>8</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b/>
                <w:bCs/>
                <w:sz w:val="14"/>
                <w:szCs w:val="14"/>
              </w:rPr>
              <w:t>9</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b/>
                <w:bCs/>
                <w:sz w:val="14"/>
                <w:szCs w:val="14"/>
              </w:rPr>
              <w:t>10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b/>
                <w:bCs/>
                <w:sz w:val="14"/>
                <w:szCs w:val="14"/>
              </w:rPr>
              <w:t>11</w:t>
            </w:r>
          </w:p>
        </w:tc>
        <w:tc>
          <w:tcPr>
            <w:tcW w:w="8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b/>
                <w:bCs/>
                <w:sz w:val="14"/>
                <w:szCs w:val="14"/>
              </w:rPr>
              <w:t>12</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b/>
                <w:bCs/>
                <w:sz w:val="14"/>
                <w:szCs w:val="14"/>
              </w:rPr>
              <w:t>15</w:t>
            </w:r>
          </w:p>
        </w:tc>
      </w:tr>
      <w:tr>
        <w:trPr>
          <w:trHeight w:val="23" w:hRule="atLeast"/>
        </w:trPr>
        <w:tc>
          <w:tcPr>
            <w:tcW w:w="84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rFonts w:ascii="Calibri" w:hAnsi="Calibri" w:cs="Calibri"/>
                <w:b/>
                <w:bCs/>
                <w:sz w:val="14"/>
                <w:szCs w:val="14"/>
              </w:rPr>
            </w:pPr>
            <w:r>
              <w:rPr>
                <w:rFonts w:cs="Calibri" w:ascii="Calibri" w:hAnsi="Calibri"/>
                <w:b/>
                <w:bCs/>
                <w:sz w:val="14"/>
                <w:szCs w:val="14"/>
              </w:rPr>
            </w:r>
          </w:p>
        </w:tc>
        <w:tc>
          <w:tcPr>
            <w:tcW w:w="326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Обеспечение мероприятий по гражданской обороне, предупреждению чрезвычайных ситуаций природного и техногенного характера, безопасности на водных объектах и пожарной безопасности на территории Дальнереченского муниципального округа</w:t>
            </w:r>
          </w:p>
        </w:tc>
        <w:tc>
          <w:tcPr>
            <w:tcW w:w="57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001</w:t>
            </w:r>
          </w:p>
        </w:tc>
        <w:tc>
          <w:tcPr>
            <w:tcW w:w="70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0000</w:t>
            </w:r>
          </w:p>
        </w:tc>
        <w:tc>
          <w:tcPr>
            <w:tcW w:w="141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2200000000</w:t>
            </w:r>
          </w:p>
        </w:tc>
        <w:tc>
          <w:tcPr>
            <w:tcW w:w="56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000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Итого</w:t>
            </w:r>
          </w:p>
          <w:p>
            <w:pPr>
              <w:pStyle w:val="Normal"/>
              <w:rPr>
                <w:rFonts w:ascii="Calibri" w:hAnsi="Calibri" w:cs="Calibri"/>
                <w:sz w:val="14"/>
                <w:szCs w:val="14"/>
              </w:rPr>
            </w:pPr>
            <w:r>
              <w:rPr>
                <w:rFonts w:cs="Calibri" w:ascii="Calibri" w:hAnsi="Calibri"/>
                <w:sz w:val="14"/>
                <w:szCs w:val="14"/>
              </w:rPr>
              <w:t>в т.ч.</w:t>
            </w:r>
          </w:p>
        </w:tc>
        <w:tc>
          <w:tcPr>
            <w:tcW w:w="141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7 890 049,32</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jc w:val="center"/>
              <w:rPr>
                <w:rFonts w:ascii="Calibri" w:hAnsi="Calibri" w:cs="Calibri"/>
                <w:color w:val="000000"/>
                <w:sz w:val="14"/>
                <w:szCs w:val="14"/>
                <w:lang w:eastAsia="ru-RU"/>
              </w:rPr>
            </w:pPr>
            <w:r>
              <w:rPr>
                <w:rFonts w:cs="Calibri" w:ascii="Calibri" w:hAnsi="Calibri"/>
                <w:color w:val="000000"/>
                <w:sz w:val="14"/>
                <w:szCs w:val="14"/>
              </w:rPr>
              <w:t>2180000,00</w:t>
            </w:r>
          </w:p>
          <w:p>
            <w:pPr>
              <w:pStyle w:val="Normal"/>
              <w:jc w:val="center"/>
              <w:rPr>
                <w:rFonts w:ascii="Calibri" w:hAnsi="Calibri" w:cs="Calibri"/>
                <w:color w:val="000000"/>
                <w:sz w:val="14"/>
                <w:szCs w:val="14"/>
                <w:lang w:eastAsia="ru-RU"/>
              </w:rPr>
            </w:pPr>
            <w:r>
              <w:rPr>
                <w:rFonts w:cs="Calibri" w:ascii="Calibri" w:hAnsi="Calibri"/>
                <w:color w:val="000000"/>
                <w:sz w:val="14"/>
                <w:szCs w:val="14"/>
                <w:lang w:eastAsia="ru-RU"/>
              </w:rPr>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jc w:val="center"/>
              <w:rPr>
                <w:rFonts w:ascii="Calibri" w:hAnsi="Calibri" w:cs="Calibri"/>
                <w:color w:val="000000"/>
                <w:sz w:val="14"/>
                <w:szCs w:val="14"/>
                <w:lang w:eastAsia="ru-RU"/>
              </w:rPr>
            </w:pPr>
            <w:r>
              <w:rPr>
                <w:rFonts w:cs="Calibri" w:ascii="Calibri" w:hAnsi="Calibri"/>
                <w:color w:val="000000"/>
                <w:sz w:val="14"/>
                <w:szCs w:val="14"/>
              </w:rPr>
              <w:t>620 000,00</w:t>
            </w:r>
          </w:p>
          <w:p>
            <w:pPr>
              <w:pStyle w:val="Normal"/>
              <w:jc w:val="center"/>
              <w:rPr>
                <w:rFonts w:ascii="Calibri" w:hAnsi="Calibri" w:cs="Calibri"/>
                <w:color w:val="000000"/>
                <w:sz w:val="14"/>
                <w:szCs w:val="14"/>
                <w:lang w:eastAsia="ru-RU"/>
              </w:rPr>
            </w:pPr>
            <w:r>
              <w:rPr>
                <w:rFonts w:cs="Calibri" w:ascii="Calibri" w:hAnsi="Calibri"/>
                <w:color w:val="000000"/>
                <w:sz w:val="14"/>
                <w:szCs w:val="14"/>
                <w:lang w:eastAsia="ru-RU"/>
              </w:rPr>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8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r>
      <w:tr>
        <w:trPr>
          <w:trHeight w:val="23" w:hRule="atLeast"/>
        </w:trPr>
        <w:tc>
          <w:tcPr>
            <w:tcW w:w="84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rFonts w:ascii="Calibri" w:hAnsi="Calibri" w:cs="Calibri"/>
                <w:sz w:val="14"/>
                <w:szCs w:val="14"/>
              </w:rPr>
            </w:pPr>
            <w:r>
              <w:rPr>
                <w:rFonts w:cs="Calibri" w:ascii="Calibri" w:hAnsi="Calibri"/>
                <w:sz w:val="14"/>
                <w:szCs w:val="14"/>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rFonts w:ascii="Calibri" w:hAnsi="Calibri" w:cs="Calibri"/>
                <w:sz w:val="14"/>
                <w:szCs w:val="14"/>
              </w:rPr>
            </w:pPr>
            <w:r>
              <w:rPr>
                <w:rFonts w:cs="Calibri" w:ascii="Calibri" w:hAnsi="Calibri"/>
                <w:sz w:val="14"/>
                <w:szCs w:val="14"/>
              </w:rPr>
            </w:r>
          </w:p>
        </w:tc>
        <w:tc>
          <w:tcPr>
            <w:tcW w:w="5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7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141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569"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прогноз:</w:t>
            </w:r>
          </w:p>
          <w:p>
            <w:pPr>
              <w:pStyle w:val="Normal"/>
              <w:rPr>
                <w:rFonts w:ascii="Calibri" w:hAnsi="Calibri" w:cs="Calibri"/>
                <w:sz w:val="14"/>
                <w:szCs w:val="14"/>
              </w:rPr>
            </w:pPr>
            <w:r>
              <w:rPr>
                <w:rFonts w:cs="Calibri" w:ascii="Calibri" w:hAnsi="Calibri"/>
                <w:sz w:val="14"/>
                <w:szCs w:val="14"/>
              </w:rPr>
              <w:t>федеральный бюджет</w:t>
            </w:r>
          </w:p>
        </w:tc>
        <w:tc>
          <w:tcPr>
            <w:tcW w:w="141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0</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0</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8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r>
      <w:tr>
        <w:trPr>
          <w:trHeight w:val="23" w:hRule="atLeast"/>
        </w:trPr>
        <w:tc>
          <w:tcPr>
            <w:tcW w:w="84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rFonts w:ascii="Calibri" w:hAnsi="Calibri" w:cs="Calibri"/>
                <w:sz w:val="14"/>
                <w:szCs w:val="14"/>
              </w:rPr>
            </w:pPr>
            <w:r>
              <w:rPr>
                <w:rFonts w:cs="Calibri" w:ascii="Calibri" w:hAnsi="Calibri"/>
                <w:sz w:val="14"/>
                <w:szCs w:val="14"/>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rFonts w:ascii="Calibri" w:hAnsi="Calibri" w:cs="Calibri"/>
                <w:sz w:val="14"/>
                <w:szCs w:val="14"/>
              </w:rPr>
            </w:pPr>
            <w:r>
              <w:rPr>
                <w:rFonts w:cs="Calibri" w:ascii="Calibri" w:hAnsi="Calibri"/>
                <w:sz w:val="14"/>
                <w:szCs w:val="14"/>
              </w:rPr>
            </w:r>
          </w:p>
        </w:tc>
        <w:tc>
          <w:tcPr>
            <w:tcW w:w="5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7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141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569"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прогноз:</w:t>
            </w:r>
          </w:p>
          <w:p>
            <w:pPr>
              <w:pStyle w:val="Normal"/>
              <w:rPr>
                <w:rFonts w:ascii="Calibri" w:hAnsi="Calibri" w:cs="Calibri"/>
                <w:sz w:val="14"/>
                <w:szCs w:val="14"/>
              </w:rPr>
            </w:pPr>
            <w:r>
              <w:rPr>
                <w:rFonts w:cs="Calibri" w:ascii="Calibri" w:hAnsi="Calibri"/>
                <w:sz w:val="14"/>
                <w:szCs w:val="14"/>
              </w:rPr>
              <w:t>краевой бюджет</w:t>
            </w:r>
          </w:p>
        </w:tc>
        <w:tc>
          <w:tcPr>
            <w:tcW w:w="141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0</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0</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8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r>
      <w:tr>
        <w:trPr>
          <w:trHeight w:val="45" w:hRule="atLeast"/>
        </w:trPr>
        <w:tc>
          <w:tcPr>
            <w:tcW w:w="84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rFonts w:ascii="Calibri" w:hAnsi="Calibri" w:cs="Calibri"/>
                <w:sz w:val="14"/>
                <w:szCs w:val="14"/>
              </w:rPr>
            </w:pPr>
            <w:r>
              <w:rPr>
                <w:rFonts w:cs="Calibri" w:ascii="Calibri" w:hAnsi="Calibri"/>
                <w:sz w:val="14"/>
                <w:szCs w:val="14"/>
              </w:rPr>
            </w:r>
          </w:p>
        </w:tc>
        <w:tc>
          <w:tcPr>
            <w:tcW w:w="326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rFonts w:ascii="Calibri" w:hAnsi="Calibri" w:cs="Calibri"/>
                <w:sz w:val="14"/>
                <w:szCs w:val="14"/>
              </w:rPr>
            </w:pPr>
            <w:r>
              <w:rPr>
                <w:rFonts w:cs="Calibri" w:ascii="Calibri" w:hAnsi="Calibri"/>
                <w:sz w:val="14"/>
                <w:szCs w:val="14"/>
              </w:rPr>
            </w:r>
          </w:p>
        </w:tc>
        <w:tc>
          <w:tcPr>
            <w:tcW w:w="5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7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141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569"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местный бюджет</w:t>
            </w:r>
          </w:p>
        </w:tc>
        <w:tc>
          <w:tcPr>
            <w:tcW w:w="141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7 890 049,32</w:t>
            </w:r>
          </w:p>
        </w:tc>
        <w:tc>
          <w:tcPr>
            <w:tcW w:w="1275"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jc w:val="center"/>
              <w:rPr>
                <w:rFonts w:ascii="Calibri" w:hAnsi="Calibri" w:cs="Calibri"/>
                <w:color w:val="000000"/>
                <w:sz w:val="14"/>
                <w:szCs w:val="14"/>
                <w:lang w:eastAsia="ru-RU"/>
              </w:rPr>
            </w:pPr>
            <w:r>
              <w:rPr>
                <w:rFonts w:cs="Calibri" w:ascii="Calibri" w:hAnsi="Calibri"/>
                <w:color w:val="000000"/>
                <w:sz w:val="14"/>
                <w:szCs w:val="14"/>
              </w:rPr>
              <w:t>2180000,00</w:t>
            </w:r>
          </w:p>
        </w:tc>
        <w:tc>
          <w:tcPr>
            <w:tcW w:w="1277"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jc w:val="center"/>
              <w:rPr>
                <w:rFonts w:ascii="Calibri" w:hAnsi="Calibri" w:cs="Calibri"/>
                <w:color w:val="000000"/>
                <w:sz w:val="14"/>
                <w:szCs w:val="14"/>
                <w:lang w:eastAsia="ru-RU"/>
              </w:rPr>
            </w:pPr>
            <w:r>
              <w:rPr>
                <w:rFonts w:cs="Calibri" w:ascii="Calibri" w:hAnsi="Calibri"/>
                <w:color w:val="000000"/>
                <w:sz w:val="14"/>
                <w:szCs w:val="14"/>
              </w:rPr>
              <w:t>620 000,00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8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r>
      <w:tr>
        <w:trPr>
          <w:trHeight w:val="23" w:hRule="atLeast"/>
        </w:trPr>
        <w:tc>
          <w:tcPr>
            <w:tcW w:w="8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1.</w:t>
            </w:r>
          </w:p>
        </w:tc>
        <w:tc>
          <w:tcPr>
            <w:tcW w:w="32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b/>
                <w:bCs/>
                <w:sz w:val="14"/>
                <w:szCs w:val="14"/>
                <w:lang w:val="ru-RU"/>
              </w:rPr>
              <w:t>Основное мероприятие: "Развитие системы гражданской обороны, защиты населения и территорий от чрезвычайных ситуаций"</w:t>
            </w:r>
          </w:p>
        </w:tc>
        <w:tc>
          <w:tcPr>
            <w:tcW w:w="5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b/>
                <w:bCs/>
                <w:sz w:val="14"/>
                <w:szCs w:val="14"/>
                <w:lang w:val="ru-RU"/>
              </w:rPr>
            </w:pPr>
            <w:r>
              <w:rPr>
                <w:rFonts w:cs="Calibri" w:ascii="Calibri" w:hAnsi="Calibri"/>
                <w:b/>
                <w:bCs/>
                <w:sz w:val="14"/>
                <w:szCs w:val="14"/>
                <w:lang w:val="ru-RU"/>
              </w:rPr>
            </w:r>
          </w:p>
          <w:p>
            <w:pPr>
              <w:pStyle w:val="Normal"/>
              <w:rPr>
                <w:rFonts w:ascii="Calibri" w:hAnsi="Calibri" w:cs="Calibri"/>
                <w:sz w:val="14"/>
                <w:szCs w:val="14"/>
              </w:rPr>
            </w:pPr>
            <w:r>
              <w:rPr>
                <w:rFonts w:cs="Calibri" w:ascii="Calibri" w:hAnsi="Calibri"/>
                <w:b/>
                <w:bCs/>
                <w:sz w:val="14"/>
                <w:szCs w:val="14"/>
              </w:rPr>
              <w:t>001</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b/>
                <w:bCs/>
                <w:sz w:val="14"/>
                <w:szCs w:val="14"/>
              </w:rPr>
            </w:pPr>
            <w:r>
              <w:rPr>
                <w:rFonts w:cs="Calibri" w:ascii="Calibri" w:hAnsi="Calibri"/>
                <w:b/>
                <w:bCs/>
                <w:sz w:val="14"/>
                <w:szCs w:val="14"/>
              </w:rPr>
            </w:r>
          </w:p>
          <w:p>
            <w:pPr>
              <w:pStyle w:val="Normal"/>
              <w:rPr>
                <w:rFonts w:ascii="Calibri" w:hAnsi="Calibri" w:cs="Calibri"/>
                <w:sz w:val="14"/>
                <w:szCs w:val="14"/>
              </w:rPr>
            </w:pPr>
            <w:r>
              <w:rPr>
                <w:rFonts w:cs="Calibri" w:ascii="Calibri" w:hAnsi="Calibri"/>
                <w:b/>
                <w:bCs/>
                <w:sz w:val="14"/>
                <w:szCs w:val="14"/>
              </w:rPr>
              <w:t>0000</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b/>
                <w:bCs/>
                <w:sz w:val="14"/>
                <w:szCs w:val="14"/>
              </w:rPr>
            </w:pPr>
            <w:r>
              <w:rPr>
                <w:rFonts w:cs="Calibri" w:ascii="Calibri" w:hAnsi="Calibri"/>
                <w:b/>
                <w:bCs/>
                <w:sz w:val="14"/>
                <w:szCs w:val="14"/>
              </w:rPr>
            </w:r>
          </w:p>
          <w:p>
            <w:pPr>
              <w:pStyle w:val="Normal"/>
              <w:rPr>
                <w:rFonts w:ascii="Calibri" w:hAnsi="Calibri" w:cs="Calibri"/>
                <w:sz w:val="14"/>
                <w:szCs w:val="14"/>
              </w:rPr>
            </w:pPr>
            <w:r>
              <w:rPr>
                <w:rFonts w:cs="Calibri" w:ascii="Calibri" w:hAnsi="Calibri"/>
                <w:b/>
                <w:bCs/>
                <w:sz w:val="14"/>
                <w:szCs w:val="14"/>
              </w:rPr>
              <w:t>2290100000</w:t>
            </w:r>
          </w:p>
        </w:tc>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b/>
                <w:bCs/>
                <w:sz w:val="14"/>
                <w:szCs w:val="14"/>
              </w:rPr>
            </w:pPr>
            <w:r>
              <w:rPr>
                <w:rFonts w:cs="Calibri" w:ascii="Calibri" w:hAnsi="Calibri"/>
                <w:b/>
                <w:bCs/>
                <w:sz w:val="14"/>
                <w:szCs w:val="14"/>
              </w:rPr>
            </w:r>
          </w:p>
          <w:p>
            <w:pPr>
              <w:pStyle w:val="Normal"/>
              <w:rPr>
                <w:rFonts w:ascii="Calibri" w:hAnsi="Calibri" w:cs="Calibri"/>
                <w:sz w:val="14"/>
                <w:szCs w:val="14"/>
              </w:rPr>
            </w:pPr>
            <w:r>
              <w:rPr>
                <w:rFonts w:cs="Calibri" w:ascii="Calibri" w:hAnsi="Calibri"/>
                <w:b/>
                <w:bCs/>
                <w:sz w:val="14"/>
                <w:szCs w:val="14"/>
              </w:rPr>
              <w:t>000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b/>
                <w:bCs/>
                <w:sz w:val="14"/>
                <w:szCs w:val="14"/>
              </w:rPr>
              <w:t>местный бюджет</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uppressAutoHyphens w:val="false"/>
              <w:rPr>
                <w:rFonts w:ascii="Calibri" w:hAnsi="Calibri" w:cs="Calibri"/>
                <w:sz w:val="14"/>
                <w:szCs w:val="14"/>
              </w:rPr>
            </w:pPr>
            <w:r>
              <w:rPr>
                <w:rFonts w:cs="Calibri" w:ascii="Calibri" w:hAnsi="Calibri"/>
                <w:b/>
                <w:bCs/>
                <w:sz w:val="14"/>
                <w:szCs w:val="14"/>
              </w:rPr>
              <w:t>6109671,46</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b/>
                <w:bCs/>
                <w:sz w:val="14"/>
                <w:szCs w:val="14"/>
              </w:rPr>
              <w:t>800 000,00</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b/>
                <w:bCs/>
                <w:sz w:val="14"/>
                <w:szCs w:val="14"/>
              </w:rPr>
              <w:t>270 000,00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b/>
                <w:bCs/>
                <w:sz w:val="14"/>
                <w:szCs w:val="14"/>
              </w:rPr>
            </w:pPr>
            <w:r>
              <w:rPr>
                <w:rFonts w:cs="Calibri" w:ascii="Calibri" w:hAnsi="Calibri"/>
                <w:b/>
                <w:bCs/>
                <w:sz w:val="14"/>
                <w:szCs w:val="14"/>
              </w:rPr>
            </w:r>
          </w:p>
        </w:tc>
        <w:tc>
          <w:tcPr>
            <w:tcW w:w="8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Отдел ГОЧС,</w:t>
            </w:r>
          </w:p>
          <w:p>
            <w:pPr>
              <w:pStyle w:val="Normal"/>
              <w:rPr>
                <w:rFonts w:ascii="Calibri" w:hAnsi="Calibri" w:cs="Calibri"/>
                <w:sz w:val="14"/>
                <w:szCs w:val="14"/>
                <w:lang w:val="ru-RU"/>
              </w:rPr>
            </w:pPr>
            <w:r>
              <w:rPr>
                <w:rFonts w:cs="Calibri" w:ascii="Calibri" w:hAnsi="Calibri"/>
                <w:sz w:val="14"/>
                <w:szCs w:val="14"/>
                <w:lang w:val="ru-RU"/>
              </w:rPr>
              <w:t>Отдел по моб. работе АДМО</w:t>
            </w:r>
          </w:p>
        </w:tc>
      </w:tr>
      <w:tr>
        <w:trPr>
          <w:trHeight w:val="23" w:hRule="atLeast"/>
        </w:trPr>
        <w:tc>
          <w:tcPr>
            <w:tcW w:w="8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1.1.</w:t>
            </w:r>
          </w:p>
        </w:tc>
        <w:tc>
          <w:tcPr>
            <w:tcW w:w="32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Резервный фонд администрации Дальнереченского муниципального округа на предупреждение и ликвидацию последствий чрезвычайных ситуаций и стихийных бедствий</w:t>
            </w:r>
          </w:p>
        </w:tc>
        <w:tc>
          <w:tcPr>
            <w:tcW w:w="5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001</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0111</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229011711F</w:t>
            </w:r>
          </w:p>
        </w:tc>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000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местный бюджет</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3 000 000,00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400 000,00</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200 000,00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8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r>
      <w:tr>
        <w:trPr>
          <w:trHeight w:val="23" w:hRule="atLeast"/>
        </w:trPr>
        <w:tc>
          <w:tcPr>
            <w:tcW w:w="8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1.1.2</w:t>
            </w:r>
          </w:p>
        </w:tc>
        <w:tc>
          <w:tcPr>
            <w:tcW w:w="326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alibri" w:hAnsi="Calibri" w:cs="Calibri"/>
                <w:sz w:val="14"/>
                <w:szCs w:val="14"/>
              </w:rPr>
            </w:pPr>
            <w:r>
              <w:rPr>
                <w:rFonts w:cs="Calibri" w:ascii="Calibri" w:hAnsi="Calibri"/>
                <w:sz w:val="14"/>
                <w:szCs w:val="14"/>
              </w:rPr>
              <w:t>Иные бюджетные ассигнования</w:t>
            </w:r>
          </w:p>
        </w:tc>
        <w:tc>
          <w:tcPr>
            <w:tcW w:w="5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001</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0111</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229011711F</w:t>
            </w:r>
          </w:p>
        </w:tc>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800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местный бюджет</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3 000 000,00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400 000,00</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200 000,00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8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r>
      <w:tr>
        <w:trPr>
          <w:trHeight w:val="23" w:hRule="atLeast"/>
        </w:trPr>
        <w:tc>
          <w:tcPr>
            <w:tcW w:w="8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1.1.3</w:t>
            </w:r>
          </w:p>
        </w:tc>
        <w:tc>
          <w:tcPr>
            <w:tcW w:w="326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alibri" w:hAnsi="Calibri" w:cs="Calibri"/>
                <w:sz w:val="14"/>
                <w:szCs w:val="14"/>
              </w:rPr>
            </w:pPr>
            <w:r>
              <w:rPr>
                <w:rFonts w:cs="Calibri" w:ascii="Calibri" w:hAnsi="Calibri"/>
                <w:sz w:val="14"/>
                <w:szCs w:val="14"/>
              </w:rPr>
              <w:t>Резервные средства</w:t>
            </w:r>
          </w:p>
        </w:tc>
        <w:tc>
          <w:tcPr>
            <w:tcW w:w="5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001</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0111</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229011711F</w:t>
            </w:r>
          </w:p>
        </w:tc>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870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местный бюджет</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3 000 000,00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400 000,00</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200 000,00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8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r>
      <w:tr>
        <w:trPr>
          <w:trHeight w:val="45" w:hRule="atLeast"/>
        </w:trPr>
        <w:tc>
          <w:tcPr>
            <w:tcW w:w="846" w:type="dxa"/>
            <w:vMerge w:val="restart"/>
            <w:tcBorders>
              <w:top w:val="single" w:sz="4" w:space="0" w:color="000000"/>
              <w:left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1.2.</w:t>
            </w:r>
          </w:p>
        </w:tc>
        <w:tc>
          <w:tcPr>
            <w:tcW w:w="3260" w:type="dxa"/>
            <w:vMerge w:val="restart"/>
            <w:tcBorders>
              <w:top w:val="single" w:sz="4" w:space="0" w:color="000000"/>
              <w:left w:val="single" w:sz="4" w:space="0" w:color="000000"/>
              <w:right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Создание и восполнение необходимого резерва для ликвидации чрезвычайных ситуаций и запасов материальных ресурсов в целях гражданской обороны (в т.ч. приобретение питьевой воды, продуктов, медикаментов и предметов первой необходимости для населения)</w:t>
            </w:r>
          </w:p>
        </w:tc>
        <w:tc>
          <w:tcPr>
            <w:tcW w:w="5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001</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0310</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229012300R</w:t>
            </w:r>
          </w:p>
        </w:tc>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240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местный бюджет</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150 000,00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100 000,00</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50 000,00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8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r>
      <w:tr>
        <w:trPr>
          <w:trHeight w:val="45" w:hRule="atLeast"/>
        </w:trPr>
        <w:tc>
          <w:tcPr>
            <w:tcW w:w="846" w:type="dxa"/>
            <w:vMerge w:val="continue"/>
            <w:tcBorders>
              <w:top w:val="single" w:sz="4" w:space="0" w:color="000000"/>
              <w:left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3260" w:type="dxa"/>
            <w:vMerge w:val="continue"/>
            <w:tcBorders>
              <w:top w:val="single" w:sz="4" w:space="0" w:color="000000"/>
              <w:left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5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001</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0309</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229012300R</w:t>
            </w:r>
          </w:p>
        </w:tc>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240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местный бюджет</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50 000,00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8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r>
      <w:tr>
        <w:trPr>
          <w:trHeight w:val="45" w:hRule="atLeast"/>
        </w:trPr>
        <w:tc>
          <w:tcPr>
            <w:tcW w:w="846" w:type="dxa"/>
            <w:vMerge w:val="restart"/>
            <w:tcBorders>
              <w:top w:val="single" w:sz="4" w:space="0" w:color="000000"/>
              <w:left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1.3.</w:t>
            </w:r>
          </w:p>
        </w:tc>
        <w:tc>
          <w:tcPr>
            <w:tcW w:w="3260" w:type="dxa"/>
            <w:vMerge w:val="restart"/>
            <w:tcBorders>
              <w:top w:val="single" w:sz="4" w:space="0" w:color="000000"/>
              <w:left w:val="single" w:sz="4" w:space="0" w:color="000000"/>
              <w:right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Переработка и оформление паспорта безопасности территории, плана действий по предупреждению и ликвидации чрезвычайных ситуаций</w:t>
            </w:r>
          </w:p>
          <w:p>
            <w:pPr>
              <w:pStyle w:val="Normal"/>
              <w:rPr>
                <w:rFonts w:ascii="Calibri" w:hAnsi="Calibri" w:cs="Calibri"/>
                <w:sz w:val="14"/>
                <w:szCs w:val="14"/>
                <w:lang w:val="ru-RU"/>
              </w:rPr>
            </w:pPr>
            <w:r>
              <w:rPr>
                <w:rFonts w:cs="Calibri" w:ascii="Calibri" w:hAnsi="Calibri"/>
                <w:sz w:val="14"/>
                <w:szCs w:val="14"/>
                <w:lang w:val="ru-RU"/>
              </w:rPr>
              <w:t>природного и техногенного характера Дальнереченского муниципального округа</w:t>
            </w:r>
          </w:p>
        </w:tc>
        <w:tc>
          <w:tcPr>
            <w:tcW w:w="5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001</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0309</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229012300G</w:t>
            </w:r>
          </w:p>
        </w:tc>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240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местный бюджет</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100 000,00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8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r>
      <w:tr>
        <w:trPr>
          <w:trHeight w:val="66" w:hRule="atLeast"/>
        </w:trPr>
        <w:tc>
          <w:tcPr>
            <w:tcW w:w="846" w:type="dxa"/>
            <w:vMerge w:val="continue"/>
            <w:tcBorders>
              <w:top w:val="single" w:sz="4" w:space="0" w:color="000000"/>
              <w:left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3260" w:type="dxa"/>
            <w:vMerge w:val="continue"/>
            <w:tcBorders>
              <w:top w:val="single" w:sz="4" w:space="0" w:color="000000"/>
              <w:left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5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001</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0310</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229012300G</w:t>
            </w:r>
          </w:p>
        </w:tc>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240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местный бюджет</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8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r>
      <w:tr>
        <w:trPr>
          <w:trHeight w:val="23" w:hRule="atLeast"/>
        </w:trPr>
        <w:tc>
          <w:tcPr>
            <w:tcW w:w="8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1.4.</w:t>
            </w:r>
          </w:p>
        </w:tc>
        <w:tc>
          <w:tcPr>
            <w:tcW w:w="326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Обеспечение и поддержание готовности нештатных формирований администрации Дальнереченского муниципального округа, по обеспечению выполнения мероприятий гражданской обороны</w:t>
            </w:r>
          </w:p>
        </w:tc>
        <w:tc>
          <w:tcPr>
            <w:tcW w:w="5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001</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0309</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229012301G</w:t>
            </w:r>
          </w:p>
        </w:tc>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240</w:t>
            </w:r>
          </w:p>
        </w:tc>
        <w:tc>
          <w:tcPr>
            <w:tcW w:w="1275" w:type="dxa"/>
            <w:tcBorders>
              <w:top w:val="single" w:sz="4" w:space="0" w:color="000000"/>
              <w:left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местный бюджет</w:t>
            </w:r>
          </w:p>
        </w:tc>
        <w:tc>
          <w:tcPr>
            <w:tcW w:w="1417" w:type="dxa"/>
            <w:tcBorders>
              <w:top w:val="single" w:sz="4" w:space="0" w:color="000000"/>
              <w:left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50 000,00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8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r>
      <w:tr>
        <w:trPr>
          <w:trHeight w:val="23" w:hRule="atLeast"/>
        </w:trPr>
        <w:tc>
          <w:tcPr>
            <w:tcW w:w="8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1.5.</w:t>
            </w:r>
          </w:p>
        </w:tc>
        <w:tc>
          <w:tcPr>
            <w:tcW w:w="326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Приобретение, изготовление аварийно-спасательного оборудования (в т.ч. нестандартного), а также его эксплуатация, в т.ч. приобретение ГСМ</w:t>
            </w:r>
          </w:p>
        </w:tc>
        <w:tc>
          <w:tcPr>
            <w:tcW w:w="5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001</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0310</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229012302G</w:t>
            </w:r>
          </w:p>
        </w:tc>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240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местный бюджет</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200 000,00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100 000,00</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8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r>
      <w:tr>
        <w:trPr>
          <w:trHeight w:val="23" w:hRule="atLeast"/>
        </w:trPr>
        <w:tc>
          <w:tcPr>
            <w:tcW w:w="8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1.6.</w:t>
            </w:r>
          </w:p>
        </w:tc>
        <w:tc>
          <w:tcPr>
            <w:tcW w:w="32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Создание, содержание, организация деятельности аварийно-спасательных служб, (или) аварийно-спасательных формирований, спасателей, в том числе организация их питания при осуществлении аварийно-спасательных работ на территории округа, приобретение тары и иных материалов для проведения неотложных работ.</w:t>
            </w:r>
          </w:p>
        </w:tc>
        <w:tc>
          <w:tcPr>
            <w:tcW w:w="5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001</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0310</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229012303G</w:t>
            </w:r>
          </w:p>
        </w:tc>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240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местный бюджет</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300 000,00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100 000,00</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10 000,00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8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r>
    </w:tbl>
    <w:p>
      <w:pPr>
        <w:pStyle w:val="Normal"/>
        <w:rPr>
          <w:rFonts w:ascii="Calibri" w:hAnsi="Calibri" w:cs="Calibri"/>
        </w:rPr>
      </w:pPr>
      <w:r>
        <w:rPr>
          <w:rFonts w:cs="Calibri" w:ascii="Calibri" w:hAnsi="Calibri"/>
        </w:rPr>
      </w:r>
      <w:r>
        <w:br w:type="page"/>
      </w:r>
    </w:p>
    <w:tbl>
      <w:tblPr>
        <w:tblW w:w="15933" w:type="dxa"/>
        <w:jc w:val="left"/>
        <w:tblInd w:w="0" w:type="dxa"/>
        <w:tblLayout w:type="fixed"/>
        <w:tblCellMar>
          <w:top w:w="55" w:type="dxa"/>
          <w:left w:w="55" w:type="dxa"/>
          <w:bottom w:w="55" w:type="dxa"/>
          <w:right w:w="55" w:type="dxa"/>
        </w:tblCellMar>
        <w:tblLook w:firstRow="0" w:noVBand="0" w:lastRow="0" w:firstColumn="0" w:lastColumn="0" w:noHBand="0" w:val="0000"/>
      </w:tblPr>
      <w:tblGrid>
        <w:gridCol w:w="12160"/>
        <w:gridCol w:w="3772"/>
      </w:tblGrid>
      <w:tr>
        <w:trPr>
          <w:trHeight w:val="18" w:hRule="atLeast"/>
        </w:trPr>
        <w:tc>
          <w:tcPr>
            <w:tcW w:w="12160" w:type="dxa"/>
            <w:tcBorders>
              <w:top w:val="dashed" w:sz="8" w:space="0" w:color="1C1C1C"/>
              <w:left w:val="dashed" w:sz="8" w:space="0" w:color="1C1C1C"/>
              <w:bottom w:val="dashed" w:sz="8" w:space="0" w:color="1C1C1C"/>
            </w:tcBorders>
            <w:shd w:color="auto" w:fill="auto" w:val="clear"/>
          </w:tcPr>
          <w:p>
            <w:pPr>
              <w:pStyle w:val="Style20"/>
              <w:pageBreakBefore/>
              <w:spacing w:before="0" w:after="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72" w:type="dxa"/>
            <w:tcBorders>
              <w:top w:val="dashed" w:sz="8" w:space="0" w:color="1C1C1C"/>
              <w:left w:val="dashed" w:sz="8" w:space="0" w:color="1C1C1C"/>
              <w:bottom w:val="dashed" w:sz="8" w:space="0" w:color="1C1C1C"/>
              <w:right w:val="dashed" w:sz="8" w:space="0" w:color="1C1C1C"/>
            </w:tcBorders>
            <w:shd w:color="auto" w:fill="auto" w:val="cle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rPr>
              <w:t xml:space="preserve"> </w:t>
            </w:r>
            <w:r>
              <w:rPr>
                <w:rFonts w:eastAsia="Calibri" w:cs="Calibri" w:ascii="Calibri" w:hAnsi="Calibri"/>
                <w:b/>
                <w:bCs/>
                <w:sz w:val="22"/>
                <w:szCs w:val="22"/>
                <w:lang w:val="ru-RU"/>
              </w:rPr>
              <w:t>1</w:t>
            </w:r>
            <w:r>
              <w:rPr>
                <w:rFonts w:cs="Calibri" w:ascii="Calibri" w:hAnsi="Calibri"/>
                <w:b/>
                <w:bCs/>
                <w:sz w:val="22"/>
                <w:szCs w:val="22"/>
              </w:rPr>
              <w:t xml:space="preserve">, </w:t>
            </w:r>
            <w:r>
              <w:rPr>
                <w:rFonts w:cs="Calibri" w:ascii="Calibri" w:hAnsi="Calibri"/>
                <w:b/>
                <w:bCs/>
                <w:sz w:val="22"/>
                <w:szCs w:val="22"/>
                <w:lang w:val="ru-RU"/>
              </w:rPr>
              <w:t>12 февраля 2026 г., стр. 3</w:t>
            </w:r>
          </w:p>
        </w:tc>
      </w:tr>
    </w:tbl>
    <w:p>
      <w:pPr>
        <w:pStyle w:val="Normal"/>
        <w:rPr>
          <w:rFonts w:ascii="Calibri" w:hAnsi="Calibri" w:cs="Calibri"/>
          <w:sz w:val="18"/>
          <w:szCs w:val="18"/>
        </w:rPr>
      </w:pPr>
      <w:r>
        <w:rPr>
          <w:rFonts w:cs="Calibri" w:ascii="Calibri" w:hAnsi="Calibri"/>
          <w:sz w:val="18"/>
          <w:szCs w:val="18"/>
        </w:rPr>
      </w:r>
    </w:p>
    <w:tbl>
      <w:tblPr>
        <w:tblW w:w="15589"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846"/>
        <w:gridCol w:w="3260"/>
        <w:gridCol w:w="570"/>
        <w:gridCol w:w="708"/>
        <w:gridCol w:w="1414"/>
        <w:gridCol w:w="569"/>
        <w:gridCol w:w="1275"/>
        <w:gridCol w:w="1417"/>
        <w:gridCol w:w="1275"/>
        <w:gridCol w:w="1277"/>
        <w:gridCol w:w="990"/>
        <w:gridCol w:w="854"/>
        <w:gridCol w:w="1133"/>
      </w:tblGrid>
      <w:tr>
        <w:trPr>
          <w:trHeight w:val="23" w:hRule="atLeast"/>
        </w:trPr>
        <w:tc>
          <w:tcPr>
            <w:tcW w:w="8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1.7.</w:t>
            </w:r>
          </w:p>
        </w:tc>
        <w:tc>
          <w:tcPr>
            <w:tcW w:w="32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Проведение неотложных мероприятий по защите населения от ЧС, связанной с возникновением очагов инфекционных заболеваний среди большого числа сельскохозяйственных животных</w:t>
            </w:r>
          </w:p>
        </w:tc>
        <w:tc>
          <w:tcPr>
            <w:tcW w:w="5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001</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0310</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229012304G</w:t>
            </w:r>
          </w:p>
        </w:tc>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240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местный бюджет</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8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r>
      <w:tr>
        <w:trPr>
          <w:trHeight w:val="23" w:hRule="atLeast"/>
        </w:trPr>
        <w:tc>
          <w:tcPr>
            <w:tcW w:w="8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1.8.</w:t>
            </w:r>
          </w:p>
        </w:tc>
        <w:tc>
          <w:tcPr>
            <w:tcW w:w="32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 xml:space="preserve">Расходы на проведение санитарно-противоэпидемиологических мероприятий в целях предотвращения распространения инфекций в ЧС, в том числе </w:t>
            </w:r>
            <w:r>
              <w:rPr>
                <w:rFonts w:cs="Calibri" w:ascii="Calibri" w:hAnsi="Calibri"/>
                <w:sz w:val="14"/>
                <w:szCs w:val="14"/>
              </w:rPr>
              <w:t>COVID</w:t>
            </w:r>
            <w:r>
              <w:rPr>
                <w:rFonts w:cs="Calibri" w:ascii="Calibri" w:hAnsi="Calibri"/>
                <w:sz w:val="14"/>
                <w:szCs w:val="14"/>
                <w:lang w:val="ru-RU"/>
              </w:rPr>
              <w:t>-19</w:t>
            </w:r>
          </w:p>
        </w:tc>
        <w:tc>
          <w:tcPr>
            <w:tcW w:w="5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001</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0310</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229012305G</w:t>
            </w:r>
          </w:p>
        </w:tc>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240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местный бюджет</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50 000,00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8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r>
      <w:tr>
        <w:trPr>
          <w:trHeight w:val="23" w:hRule="atLeast"/>
        </w:trPr>
        <w:tc>
          <w:tcPr>
            <w:tcW w:w="846" w:type="dxa"/>
            <w:tcBorders>
              <w:top w:val="single" w:sz="4" w:space="0" w:color="000000"/>
              <w:left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1.9.</w:t>
            </w:r>
          </w:p>
        </w:tc>
        <w:tc>
          <w:tcPr>
            <w:tcW w:w="3260" w:type="dxa"/>
            <w:tcBorders>
              <w:top w:val="single" w:sz="4" w:space="0" w:color="000000"/>
              <w:left w:val="single" w:sz="4" w:space="0" w:color="000000"/>
              <w:right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Проведение аварийно-спасательных и неотложных аварийно-восстановительных работ при чрезвычайных ситуациях</w:t>
            </w:r>
          </w:p>
        </w:tc>
        <w:tc>
          <w:tcPr>
            <w:tcW w:w="5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001</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p>
            <w:pPr>
              <w:pStyle w:val="Normal"/>
              <w:jc w:val="center"/>
              <w:rPr>
                <w:rFonts w:ascii="Calibri" w:hAnsi="Calibri" w:cs="Calibri"/>
                <w:sz w:val="14"/>
                <w:szCs w:val="14"/>
              </w:rPr>
            </w:pPr>
            <w:r>
              <w:rPr>
                <w:rFonts w:cs="Calibri" w:ascii="Calibri" w:hAnsi="Calibri"/>
                <w:sz w:val="14"/>
                <w:szCs w:val="14"/>
              </w:rPr>
              <w:t>0310</w:t>
            </w:r>
          </w:p>
          <w:p>
            <w:pPr>
              <w:pStyle w:val="Normal"/>
              <w:jc w:val="center"/>
              <w:rPr>
                <w:rFonts w:ascii="Calibri" w:hAnsi="Calibri" w:cs="Calibri"/>
                <w:sz w:val="14"/>
                <w:szCs w:val="14"/>
              </w:rPr>
            </w:pPr>
            <w:r>
              <w:rPr>
                <w:rFonts w:cs="Calibri" w:ascii="Calibri" w:hAnsi="Calibri"/>
                <w:sz w:val="14"/>
                <w:szCs w:val="14"/>
              </w:rPr>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229012306G</w:t>
            </w:r>
          </w:p>
        </w:tc>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240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местный бюджет</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1689622,14</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0</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8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r>
      <w:tr>
        <w:trPr>
          <w:trHeight w:val="23" w:hRule="atLeast"/>
        </w:trPr>
        <w:tc>
          <w:tcPr>
            <w:tcW w:w="8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bookmarkStart w:id="0" w:name="_Hlk213836888"/>
            <w:bookmarkEnd w:id="0"/>
            <w:r>
              <w:rPr>
                <w:rFonts w:cs="Calibri" w:ascii="Calibri" w:hAnsi="Calibri"/>
                <w:sz w:val="14"/>
                <w:szCs w:val="14"/>
              </w:rPr>
              <w:t>1.10.</w:t>
            </w:r>
          </w:p>
        </w:tc>
        <w:tc>
          <w:tcPr>
            <w:tcW w:w="326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Совершенствование системы оперативного оповещения и информирования населения о возникновении или возможной угрозе возникновения ЧС, поддержание в состоянии постоянной готовности к использованию систем оповещения (приобретение и эксплуатационно-техническое обслуживание средств связи, аппаратуры оповещения, аренда технических средств)</w:t>
            </w:r>
          </w:p>
        </w:tc>
        <w:tc>
          <w:tcPr>
            <w:tcW w:w="5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001</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0309</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229012307G</w:t>
            </w:r>
          </w:p>
        </w:tc>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240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местный бюджет</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170 049,32</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80000,00</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highlight w:val="yellow"/>
              </w:rPr>
            </w:pPr>
            <w:r>
              <w:rPr>
                <w:rFonts w:cs="Calibri" w:ascii="Calibri" w:hAnsi="Calibri"/>
                <w:sz w:val="14"/>
                <w:szCs w:val="14"/>
                <w:highlight w:val="yellow"/>
              </w:rPr>
            </w:r>
          </w:p>
        </w:tc>
        <w:tc>
          <w:tcPr>
            <w:tcW w:w="8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highlight w:val="yellow"/>
              </w:rPr>
            </w:pPr>
            <w:r>
              <w:rPr>
                <w:rFonts w:cs="Calibri" w:ascii="Calibri" w:hAnsi="Calibri"/>
                <w:sz w:val="14"/>
                <w:szCs w:val="14"/>
                <w:highlight w:val="yellow"/>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highlight w:val="yellow"/>
              </w:rPr>
            </w:pPr>
            <w:r>
              <w:rPr>
                <w:rFonts w:cs="Calibri" w:ascii="Calibri" w:hAnsi="Calibri"/>
                <w:sz w:val="14"/>
                <w:szCs w:val="14"/>
                <w:highlight w:val="yellow"/>
              </w:rPr>
            </w:r>
          </w:p>
        </w:tc>
      </w:tr>
      <w:tr>
        <w:trPr>
          <w:trHeight w:val="23" w:hRule="atLeast"/>
        </w:trPr>
        <w:tc>
          <w:tcPr>
            <w:tcW w:w="8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1.11.</w:t>
            </w:r>
          </w:p>
        </w:tc>
        <w:tc>
          <w:tcPr>
            <w:tcW w:w="326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Совершенствование учебно-материальной базы гражданской обороны, обучение населения в области защиты населения и территории от чрезвычайных ситуаций, в том числе изготовление стендов и приобретение брошюр, листовок, плакатов, наглядных пособий</w:t>
            </w:r>
          </w:p>
        </w:tc>
        <w:tc>
          <w:tcPr>
            <w:tcW w:w="5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001</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0309</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229012308G</w:t>
            </w:r>
          </w:p>
        </w:tc>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240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местный бюджет</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10 000,00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10 000,00</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8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r>
      <w:tr>
        <w:trPr>
          <w:trHeight w:val="23" w:hRule="atLeast"/>
        </w:trPr>
        <w:tc>
          <w:tcPr>
            <w:tcW w:w="8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1.12.</w:t>
            </w:r>
          </w:p>
        </w:tc>
        <w:tc>
          <w:tcPr>
            <w:tcW w:w="32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Расходы по аттестации рабочего места режимно-секретного подразделения администрации Дальнереченского муниципального округа и по защите информации от технических разведок и от её утечки по техническим каналам</w:t>
            </w:r>
          </w:p>
        </w:tc>
        <w:tc>
          <w:tcPr>
            <w:tcW w:w="5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001</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0309</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229012309G</w:t>
            </w:r>
          </w:p>
        </w:tc>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240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местный бюджет</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200 000,00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8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Отдел по моб. работе АДМО</w:t>
            </w:r>
          </w:p>
        </w:tc>
      </w:tr>
      <w:tr>
        <w:trPr>
          <w:trHeight w:val="23" w:hRule="atLeast"/>
        </w:trPr>
        <w:tc>
          <w:tcPr>
            <w:tcW w:w="8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1.13.</w:t>
            </w:r>
          </w:p>
        </w:tc>
        <w:tc>
          <w:tcPr>
            <w:tcW w:w="32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Совершенствование технической оснащенности Единой дежурно-диспетчерской службы Дальнереченского муниципального округа</w:t>
            </w:r>
          </w:p>
        </w:tc>
        <w:tc>
          <w:tcPr>
            <w:tcW w:w="5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001</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0310</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229012310G</w:t>
            </w:r>
          </w:p>
        </w:tc>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240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местный бюджет</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10 000,00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10 000,00</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10 000,00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8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r>
      <w:tr>
        <w:trPr>
          <w:trHeight w:val="23" w:hRule="atLeast"/>
        </w:trPr>
        <w:tc>
          <w:tcPr>
            <w:tcW w:w="8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1.14.</w:t>
            </w:r>
          </w:p>
        </w:tc>
        <w:tc>
          <w:tcPr>
            <w:tcW w:w="32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Поддержание в состоянии постоянной готовности к использованию (строительство) защитных сооружений гражданской обороны, развитие запасного пункта, пунктов временного размещения и приемных пунктов, подготовка загородной зоны для работы в особый период</w:t>
            </w:r>
          </w:p>
        </w:tc>
        <w:tc>
          <w:tcPr>
            <w:tcW w:w="5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001</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0309</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229012311G</w:t>
            </w:r>
          </w:p>
        </w:tc>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240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местный бюджет</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8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r>
      <w:tr>
        <w:trPr>
          <w:trHeight w:val="23" w:hRule="atLeast"/>
        </w:trPr>
        <w:tc>
          <w:tcPr>
            <w:tcW w:w="8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1.15</w:t>
            </w:r>
          </w:p>
        </w:tc>
        <w:tc>
          <w:tcPr>
            <w:tcW w:w="32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Мероприятия по внедрению, развитию и эксплуатации на территории ДМО аппаратно-программного комплекса                                      «Безопасный город» (АПК)</w:t>
            </w:r>
          </w:p>
        </w:tc>
        <w:tc>
          <w:tcPr>
            <w:tcW w:w="5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001</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0309</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229012312G</w:t>
            </w:r>
          </w:p>
        </w:tc>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240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местный бюджет</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50 000,00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8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r>
      <w:tr>
        <w:trPr>
          <w:trHeight w:val="23" w:hRule="atLeast"/>
        </w:trPr>
        <w:tc>
          <w:tcPr>
            <w:tcW w:w="8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1.16</w:t>
            </w:r>
          </w:p>
        </w:tc>
        <w:tc>
          <w:tcPr>
            <w:tcW w:w="32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Проведение обследования функционирующих систем безопасности, жизнеобеспечения на территории ДМО</w:t>
            </w:r>
          </w:p>
        </w:tc>
        <w:tc>
          <w:tcPr>
            <w:tcW w:w="5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001</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0309</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229012313G</w:t>
            </w:r>
          </w:p>
        </w:tc>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240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местный бюджет</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8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r>
      <w:tr>
        <w:trPr>
          <w:trHeight w:val="23" w:hRule="atLeast"/>
        </w:trPr>
        <w:tc>
          <w:tcPr>
            <w:tcW w:w="8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1.17</w:t>
            </w:r>
          </w:p>
        </w:tc>
        <w:tc>
          <w:tcPr>
            <w:tcW w:w="32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Расходы по обеспечению деятельности отдела по мобилизационной работе администрации Дальнереченского муниципального округа</w:t>
            </w:r>
          </w:p>
        </w:tc>
        <w:tc>
          <w:tcPr>
            <w:tcW w:w="5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001</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0309</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229012321G</w:t>
            </w:r>
          </w:p>
        </w:tc>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240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местный бюджет</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80 000,00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80000,00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8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Отдел по моб. работе АДМО</w:t>
            </w:r>
          </w:p>
        </w:tc>
      </w:tr>
      <w:tr>
        <w:trPr>
          <w:trHeight w:val="45" w:hRule="atLeast"/>
        </w:trPr>
        <w:tc>
          <w:tcPr>
            <w:tcW w:w="8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b/>
                <w:bCs/>
                <w:sz w:val="14"/>
                <w:szCs w:val="14"/>
              </w:rPr>
              <w:t>2.</w:t>
            </w:r>
          </w:p>
        </w:tc>
        <w:tc>
          <w:tcPr>
            <w:tcW w:w="32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b/>
                <w:bCs/>
                <w:sz w:val="14"/>
                <w:szCs w:val="14"/>
                <w:lang w:val="ru-RU"/>
              </w:rPr>
              <w:t>Основное мероприятие: "Обеспечение пожарной безопасности"</w:t>
            </w:r>
          </w:p>
        </w:tc>
        <w:tc>
          <w:tcPr>
            <w:tcW w:w="5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b/>
                <w:bCs/>
                <w:sz w:val="14"/>
                <w:szCs w:val="14"/>
              </w:rPr>
              <w:t>001</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b/>
                <w:bCs/>
                <w:sz w:val="14"/>
                <w:szCs w:val="14"/>
              </w:rPr>
              <w:t>0000</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b/>
                <w:bCs/>
                <w:sz w:val="14"/>
                <w:szCs w:val="14"/>
              </w:rPr>
              <w:t>2290200000</w:t>
            </w:r>
          </w:p>
        </w:tc>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b/>
                <w:bCs/>
                <w:sz w:val="14"/>
                <w:szCs w:val="14"/>
              </w:rPr>
              <w:t>000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b/>
                <w:bCs/>
                <w:sz w:val="14"/>
                <w:szCs w:val="14"/>
              </w:rPr>
              <w:t>местный бюджет</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b/>
                <w:bCs/>
                <w:sz w:val="14"/>
                <w:szCs w:val="14"/>
              </w:rPr>
              <w:t>1760377,86</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b/>
                <w:bCs/>
                <w:sz w:val="14"/>
                <w:szCs w:val="14"/>
              </w:rPr>
              <w:t>1360000,00</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b/>
                <w:bCs/>
                <w:sz w:val="14"/>
                <w:szCs w:val="14"/>
              </w:rPr>
              <w:t>350000,00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b/>
                <w:bCs/>
                <w:sz w:val="14"/>
                <w:szCs w:val="14"/>
              </w:rPr>
            </w:pPr>
            <w:r>
              <w:rPr>
                <w:rFonts w:cs="Calibri" w:ascii="Calibri" w:hAnsi="Calibri"/>
                <w:b/>
                <w:bCs/>
                <w:sz w:val="14"/>
                <w:szCs w:val="14"/>
              </w:rPr>
            </w:r>
          </w:p>
        </w:tc>
        <w:tc>
          <w:tcPr>
            <w:tcW w:w="8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Отдел ГОЧС,</w:t>
            </w:r>
          </w:p>
          <w:p>
            <w:pPr>
              <w:pStyle w:val="Normal"/>
              <w:rPr>
                <w:rFonts w:ascii="Calibri" w:hAnsi="Calibri" w:cs="Calibri"/>
                <w:sz w:val="14"/>
                <w:szCs w:val="14"/>
                <w:lang w:val="ru-RU"/>
              </w:rPr>
            </w:pPr>
            <w:r>
              <w:rPr>
                <w:rFonts w:cs="Calibri" w:ascii="Calibri" w:hAnsi="Calibri"/>
                <w:sz w:val="14"/>
                <w:szCs w:val="14"/>
                <w:lang w:val="ru-RU"/>
              </w:rPr>
              <w:t>Тер. отделы АДМО</w:t>
            </w:r>
          </w:p>
        </w:tc>
      </w:tr>
    </w:tbl>
    <w:p>
      <w:pPr>
        <w:pStyle w:val="Normal"/>
        <w:rPr>
          <w:rFonts w:ascii="Calibri" w:hAnsi="Calibri" w:cs="Calibri"/>
          <w:lang w:val="ru-RU"/>
        </w:rPr>
      </w:pPr>
      <w:r>
        <w:rPr>
          <w:rFonts w:cs="Calibri" w:ascii="Calibri" w:hAnsi="Calibri"/>
          <w:lang w:val="ru-RU"/>
        </w:rPr>
      </w:r>
      <w:r>
        <w:br w:type="page"/>
      </w:r>
    </w:p>
    <w:tbl>
      <w:tblPr>
        <w:tblW w:w="15933" w:type="dxa"/>
        <w:jc w:val="left"/>
        <w:tblInd w:w="0" w:type="dxa"/>
        <w:tblLayout w:type="fixed"/>
        <w:tblCellMar>
          <w:top w:w="55" w:type="dxa"/>
          <w:left w:w="55" w:type="dxa"/>
          <w:bottom w:w="55" w:type="dxa"/>
          <w:right w:w="55" w:type="dxa"/>
        </w:tblCellMar>
        <w:tblLook w:firstRow="0" w:noVBand="0" w:lastRow="0" w:firstColumn="0" w:lastColumn="0" w:noHBand="0" w:val="0000"/>
      </w:tblPr>
      <w:tblGrid>
        <w:gridCol w:w="12160"/>
        <w:gridCol w:w="3772"/>
      </w:tblGrid>
      <w:tr>
        <w:trPr>
          <w:trHeight w:val="18" w:hRule="atLeast"/>
        </w:trPr>
        <w:tc>
          <w:tcPr>
            <w:tcW w:w="12160" w:type="dxa"/>
            <w:tcBorders>
              <w:top w:val="dashed" w:sz="8" w:space="0" w:color="1C1C1C"/>
              <w:left w:val="dashed" w:sz="8" w:space="0" w:color="1C1C1C"/>
              <w:bottom w:val="dashed" w:sz="8" w:space="0" w:color="1C1C1C"/>
            </w:tcBorders>
            <w:shd w:color="auto" w:fill="auto" w:val="clear"/>
          </w:tcPr>
          <w:p>
            <w:pPr>
              <w:pStyle w:val="Style20"/>
              <w:pageBreakBefore/>
              <w:spacing w:before="0" w:after="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72" w:type="dxa"/>
            <w:tcBorders>
              <w:top w:val="dashed" w:sz="8" w:space="0" w:color="1C1C1C"/>
              <w:left w:val="dashed" w:sz="8" w:space="0" w:color="1C1C1C"/>
              <w:bottom w:val="dashed" w:sz="8" w:space="0" w:color="1C1C1C"/>
              <w:right w:val="dashed" w:sz="8" w:space="0" w:color="1C1C1C"/>
            </w:tcBorders>
            <w:shd w:color="auto" w:fill="auto" w:val="cle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rPr>
              <w:t xml:space="preserve"> </w:t>
            </w:r>
            <w:r>
              <w:rPr>
                <w:rFonts w:eastAsia="Calibri" w:cs="Calibri" w:ascii="Calibri" w:hAnsi="Calibri"/>
                <w:b/>
                <w:bCs/>
                <w:sz w:val="22"/>
                <w:szCs w:val="22"/>
                <w:lang w:val="ru-RU"/>
              </w:rPr>
              <w:t>1</w:t>
            </w:r>
            <w:r>
              <w:rPr>
                <w:rFonts w:cs="Calibri" w:ascii="Calibri" w:hAnsi="Calibri"/>
                <w:b/>
                <w:bCs/>
                <w:sz w:val="22"/>
                <w:szCs w:val="22"/>
              </w:rPr>
              <w:t xml:space="preserve">, </w:t>
            </w:r>
            <w:r>
              <w:rPr>
                <w:rFonts w:cs="Calibri" w:ascii="Calibri" w:hAnsi="Calibri"/>
                <w:b/>
                <w:bCs/>
                <w:sz w:val="22"/>
                <w:szCs w:val="22"/>
                <w:lang w:val="ru-RU"/>
              </w:rPr>
              <w:t>12 февраля 2026 г., стр. 4</w:t>
            </w:r>
          </w:p>
        </w:tc>
      </w:tr>
    </w:tbl>
    <w:p>
      <w:pPr>
        <w:pStyle w:val="Normal"/>
        <w:rPr>
          <w:rFonts w:ascii="Calibri" w:hAnsi="Calibri" w:cs="Calibri"/>
          <w:sz w:val="18"/>
          <w:szCs w:val="18"/>
        </w:rPr>
      </w:pPr>
      <w:r>
        <w:rPr>
          <w:rFonts w:cs="Calibri" w:ascii="Calibri" w:hAnsi="Calibri"/>
          <w:sz w:val="18"/>
          <w:szCs w:val="18"/>
        </w:rPr>
      </w:r>
    </w:p>
    <w:tbl>
      <w:tblPr>
        <w:tblW w:w="15589"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846"/>
        <w:gridCol w:w="3260"/>
        <w:gridCol w:w="570"/>
        <w:gridCol w:w="708"/>
        <w:gridCol w:w="1414"/>
        <w:gridCol w:w="569"/>
        <w:gridCol w:w="1275"/>
        <w:gridCol w:w="1417"/>
        <w:gridCol w:w="1275"/>
        <w:gridCol w:w="1277"/>
        <w:gridCol w:w="990"/>
        <w:gridCol w:w="854"/>
        <w:gridCol w:w="1133"/>
      </w:tblGrid>
      <w:tr>
        <w:trPr>
          <w:trHeight w:val="23" w:hRule="atLeast"/>
        </w:trPr>
        <w:tc>
          <w:tcPr>
            <w:tcW w:w="8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2.1.</w:t>
            </w:r>
          </w:p>
        </w:tc>
        <w:tc>
          <w:tcPr>
            <w:tcW w:w="32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Обеспечение первичных мер пожарной безопасности в Дальнереченском МО (материальное стимулирование пожарных добровольцев)</w:t>
            </w:r>
          </w:p>
        </w:tc>
        <w:tc>
          <w:tcPr>
            <w:tcW w:w="5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001</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0310</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229022314G</w:t>
            </w:r>
          </w:p>
        </w:tc>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120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местный бюджет</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900 000,00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350 000,00</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8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r>
      <w:tr>
        <w:trPr>
          <w:trHeight w:val="23" w:hRule="atLeast"/>
        </w:trPr>
        <w:tc>
          <w:tcPr>
            <w:tcW w:w="8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2.2.</w:t>
            </w:r>
          </w:p>
        </w:tc>
        <w:tc>
          <w:tcPr>
            <w:tcW w:w="32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Приобретение высокопроходимой техники и её техническое обслуживание</w:t>
            </w:r>
          </w:p>
        </w:tc>
        <w:tc>
          <w:tcPr>
            <w:tcW w:w="5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001</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0310</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229022315G</w:t>
            </w:r>
          </w:p>
        </w:tc>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240</w:t>
            </w:r>
          </w:p>
        </w:tc>
        <w:tc>
          <w:tcPr>
            <w:tcW w:w="1275" w:type="dxa"/>
            <w:tcBorders>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местный бюджет</w:t>
            </w:r>
          </w:p>
        </w:tc>
        <w:tc>
          <w:tcPr>
            <w:tcW w:w="1417" w:type="dxa"/>
            <w:tcBorders>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8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r>
      <w:tr>
        <w:trPr>
          <w:trHeight w:val="23" w:hRule="atLeast"/>
        </w:trPr>
        <w:tc>
          <w:tcPr>
            <w:tcW w:w="8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bookmarkStart w:id="1" w:name="_Hlk220920925"/>
            <w:bookmarkEnd w:id="1"/>
            <w:r>
              <w:rPr>
                <w:rFonts w:cs="Calibri" w:ascii="Calibri" w:hAnsi="Calibri"/>
                <w:sz w:val="14"/>
                <w:szCs w:val="14"/>
              </w:rPr>
              <w:t>2.3.</w:t>
            </w:r>
          </w:p>
        </w:tc>
        <w:tc>
          <w:tcPr>
            <w:tcW w:w="32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Обустройство минерализованных полос</w:t>
            </w:r>
          </w:p>
        </w:tc>
        <w:tc>
          <w:tcPr>
            <w:tcW w:w="5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001</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0310</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229022316G</w:t>
            </w:r>
          </w:p>
        </w:tc>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240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местный бюджет</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500 000,00</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200 000,00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8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r>
      <w:tr>
        <w:trPr>
          <w:trHeight w:val="23" w:hRule="atLeast"/>
        </w:trPr>
        <w:tc>
          <w:tcPr>
            <w:tcW w:w="8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2.4.</w:t>
            </w:r>
          </w:p>
        </w:tc>
        <w:tc>
          <w:tcPr>
            <w:tcW w:w="32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Оснащение маневренной и патрульно-контрольных групп для обеспечения пожарной безопасности на территории Дальнереченского МО</w:t>
            </w:r>
          </w:p>
        </w:tc>
        <w:tc>
          <w:tcPr>
            <w:tcW w:w="5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001</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0310</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229022317G</w:t>
            </w:r>
          </w:p>
        </w:tc>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240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местный бюджет</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200 000,00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100 000,00</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8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r>
      <w:tr>
        <w:trPr>
          <w:trHeight w:val="45" w:hRule="atLeast"/>
        </w:trPr>
        <w:tc>
          <w:tcPr>
            <w:tcW w:w="846" w:type="dxa"/>
            <w:tcBorders>
              <w:top w:val="single" w:sz="4" w:space="0" w:color="000000"/>
              <w:left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2.5</w:t>
            </w:r>
          </w:p>
        </w:tc>
        <w:tc>
          <w:tcPr>
            <w:tcW w:w="3260" w:type="dxa"/>
            <w:tcBorders>
              <w:top w:val="single" w:sz="4" w:space="0" w:color="000000"/>
              <w:left w:val="single" w:sz="4" w:space="0" w:color="000000"/>
              <w:right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Содержание противопожарной техники и помещений, в целях обеспечения деятельности добровольных пожарных ДМО</w:t>
            </w:r>
          </w:p>
        </w:tc>
        <w:tc>
          <w:tcPr>
            <w:tcW w:w="5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001</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0310</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229022318G</w:t>
            </w:r>
          </w:p>
        </w:tc>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240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местный бюджет</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350 000,00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250 000,00</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150 000,00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8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r>
      <w:tr>
        <w:trPr>
          <w:trHeight w:val="23" w:hRule="atLeast"/>
        </w:trPr>
        <w:tc>
          <w:tcPr>
            <w:tcW w:w="8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2.6.</w:t>
            </w:r>
          </w:p>
        </w:tc>
        <w:tc>
          <w:tcPr>
            <w:tcW w:w="32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Приобретение автономных пожарных извещателей для установки в жилых помещениях, в которых проживают многодетные семьи, социально незащищенные граждане и элементов питания для них</w:t>
            </w:r>
          </w:p>
        </w:tc>
        <w:tc>
          <w:tcPr>
            <w:tcW w:w="5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001</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0310</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229022319G</w:t>
            </w:r>
          </w:p>
        </w:tc>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240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местный бюджет</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8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r>
      <w:tr>
        <w:trPr>
          <w:trHeight w:val="45" w:hRule="atLeast"/>
        </w:trPr>
        <w:tc>
          <w:tcPr>
            <w:tcW w:w="8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bookmarkStart w:id="2" w:name="_Hlk220921590"/>
            <w:bookmarkEnd w:id="2"/>
            <w:r>
              <w:rPr>
                <w:rFonts w:cs="Calibri" w:ascii="Calibri" w:hAnsi="Calibri"/>
                <w:sz w:val="14"/>
                <w:szCs w:val="14"/>
              </w:rPr>
              <w:t>2.7.</w:t>
            </w:r>
          </w:p>
        </w:tc>
        <w:tc>
          <w:tcPr>
            <w:tcW w:w="32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Оснащение территорий общего пользования Дальнереченского муниципального округа первичными средствами тушения пожара и противопожарным инвентарем</w:t>
            </w:r>
          </w:p>
        </w:tc>
        <w:tc>
          <w:tcPr>
            <w:tcW w:w="5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001</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0310</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229022322G</w:t>
            </w:r>
          </w:p>
        </w:tc>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240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местный бюджет</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10377,86</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80 000,00</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8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r>
      <w:tr>
        <w:trPr>
          <w:trHeight w:val="23" w:hRule="atLeast"/>
        </w:trPr>
        <w:tc>
          <w:tcPr>
            <w:tcW w:w="8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bookmarkStart w:id="3" w:name="_Hlk220920869"/>
            <w:bookmarkEnd w:id="3"/>
            <w:r>
              <w:rPr>
                <w:rFonts w:cs="Calibri" w:ascii="Calibri" w:hAnsi="Calibri"/>
                <w:sz w:val="14"/>
                <w:szCs w:val="14"/>
              </w:rPr>
              <w:t>2.8.</w:t>
            </w:r>
          </w:p>
        </w:tc>
        <w:tc>
          <w:tcPr>
            <w:tcW w:w="32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Оборудование подъездов с площадками (пирсами) с твердым покрытием к естественным водоисточникам (прудам) для установки пожарных автомобилей и забора воды в любое время</w:t>
            </w:r>
          </w:p>
        </w:tc>
        <w:tc>
          <w:tcPr>
            <w:tcW w:w="5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001</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0310</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229022323G</w:t>
            </w:r>
          </w:p>
        </w:tc>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240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местный бюджет</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300 000,00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80 000,00</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8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r>
      <w:tr>
        <w:trPr>
          <w:trHeight w:val="45" w:hRule="atLeast"/>
        </w:trPr>
        <w:tc>
          <w:tcPr>
            <w:tcW w:w="8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b/>
                <w:bCs/>
                <w:sz w:val="14"/>
                <w:szCs w:val="14"/>
              </w:rPr>
              <w:t>3.</w:t>
            </w:r>
          </w:p>
        </w:tc>
        <w:tc>
          <w:tcPr>
            <w:tcW w:w="32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b/>
                <w:bCs/>
                <w:sz w:val="14"/>
                <w:szCs w:val="14"/>
                <w:lang w:val="ru-RU"/>
              </w:rPr>
              <w:t>Основное мероприятие: "Обеспечение безопасности людей на водных объектах"</w:t>
            </w:r>
          </w:p>
        </w:tc>
        <w:tc>
          <w:tcPr>
            <w:tcW w:w="5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b/>
                <w:bCs/>
                <w:sz w:val="14"/>
                <w:szCs w:val="14"/>
              </w:rPr>
              <w:t>001</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b/>
                <w:bCs/>
                <w:sz w:val="14"/>
                <w:szCs w:val="14"/>
              </w:rPr>
              <w:t>000</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b/>
                <w:bCs/>
                <w:sz w:val="14"/>
                <w:szCs w:val="14"/>
              </w:rPr>
              <w:t>2290300000</w:t>
            </w:r>
          </w:p>
        </w:tc>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b/>
                <w:bCs/>
                <w:sz w:val="14"/>
                <w:szCs w:val="14"/>
              </w:rPr>
              <w:t>000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b/>
                <w:bCs/>
                <w:sz w:val="14"/>
                <w:szCs w:val="14"/>
              </w:rPr>
              <w:t>местный бюджет</w:t>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b/>
                <w:bCs/>
                <w:sz w:val="14"/>
                <w:szCs w:val="14"/>
              </w:rPr>
              <w:t>20000,00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b/>
                <w:bCs/>
                <w:sz w:val="14"/>
                <w:szCs w:val="14"/>
              </w:rPr>
              <w:t>20000,00</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b/>
                <w:bCs/>
                <w:sz w:val="14"/>
                <w:szCs w:val="14"/>
              </w:rPr>
              <w:t>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b/>
                <w:bCs/>
                <w:sz w:val="14"/>
                <w:szCs w:val="14"/>
              </w:rPr>
            </w:pPr>
            <w:r>
              <w:rPr>
                <w:rFonts w:cs="Calibri" w:ascii="Calibri" w:hAnsi="Calibri"/>
                <w:b/>
                <w:bCs/>
                <w:sz w:val="14"/>
                <w:szCs w:val="14"/>
              </w:rPr>
            </w:r>
          </w:p>
        </w:tc>
        <w:tc>
          <w:tcPr>
            <w:tcW w:w="8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Отдел ГОЧС,</w:t>
            </w:r>
          </w:p>
          <w:p>
            <w:pPr>
              <w:pStyle w:val="Normal"/>
              <w:rPr>
                <w:rFonts w:ascii="Calibri" w:hAnsi="Calibri" w:cs="Calibri"/>
                <w:sz w:val="14"/>
                <w:szCs w:val="14"/>
                <w:lang w:val="ru-RU"/>
              </w:rPr>
            </w:pPr>
            <w:r>
              <w:rPr>
                <w:rFonts w:cs="Calibri" w:ascii="Calibri" w:hAnsi="Calibri"/>
                <w:sz w:val="14"/>
                <w:szCs w:val="14"/>
                <w:lang w:val="ru-RU"/>
              </w:rPr>
              <w:t>Тер.</w:t>
            </w:r>
          </w:p>
          <w:p>
            <w:pPr>
              <w:pStyle w:val="Normal"/>
              <w:rPr>
                <w:rFonts w:ascii="Calibri" w:hAnsi="Calibri" w:eastAsia="Calibri" w:cs="Calibri"/>
                <w:sz w:val="14"/>
                <w:szCs w:val="14"/>
                <w:lang w:val="ru-RU"/>
              </w:rPr>
            </w:pPr>
            <w:r>
              <w:rPr>
                <w:rFonts w:cs="Calibri" w:ascii="Calibri" w:hAnsi="Calibri"/>
                <w:sz w:val="14"/>
                <w:szCs w:val="14"/>
                <w:lang w:val="ru-RU"/>
              </w:rPr>
              <w:t>отделы,</w:t>
            </w:r>
          </w:p>
          <w:p>
            <w:pPr>
              <w:pStyle w:val="Normal"/>
              <w:rPr>
                <w:rFonts w:ascii="Calibri" w:hAnsi="Calibri" w:cs="Calibri"/>
                <w:sz w:val="14"/>
                <w:szCs w:val="14"/>
                <w:lang w:val="ru-RU"/>
              </w:rPr>
            </w:pPr>
            <w:r>
              <w:rPr>
                <w:rFonts w:eastAsia="Calibri" w:cs="Calibri" w:ascii="Calibri" w:hAnsi="Calibri"/>
                <w:sz w:val="14"/>
                <w:szCs w:val="14"/>
                <w:lang w:val="ru-RU"/>
              </w:rPr>
              <w:t>Отдел АГ и ЖКХ АДМО</w:t>
            </w:r>
          </w:p>
        </w:tc>
      </w:tr>
      <w:tr>
        <w:trPr>
          <w:trHeight w:val="23" w:hRule="atLeast"/>
        </w:trPr>
        <w:tc>
          <w:tcPr>
            <w:tcW w:w="8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3.1.</w:t>
            </w:r>
          </w:p>
        </w:tc>
        <w:tc>
          <w:tcPr>
            <w:tcW w:w="32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Обеспечение безопасности людей на водных объектах, предотвращение несчастных случаев на водоемах в том числе: патрулирование, изготовление, установка планшетов, аншлагов, запрещающих знаков в необорудованных местах для купания и выхода на лед</w:t>
            </w:r>
          </w:p>
        </w:tc>
        <w:tc>
          <w:tcPr>
            <w:tcW w:w="5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001</w:t>
            </w:r>
          </w:p>
        </w:tc>
        <w:tc>
          <w:tcPr>
            <w:tcW w:w="7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0310</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229032320G</w:t>
            </w:r>
          </w:p>
        </w:tc>
        <w:tc>
          <w:tcPr>
            <w:tcW w:w="5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240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местный бюджет</w:t>
            </w:r>
          </w:p>
          <w:p>
            <w:pPr>
              <w:pStyle w:val="Normal"/>
              <w:rPr>
                <w:rFonts w:ascii="Calibri" w:hAnsi="Calibri" w:cs="Calibri"/>
                <w:sz w:val="14"/>
                <w:szCs w:val="14"/>
              </w:rPr>
            </w:pPr>
            <w:r>
              <w:rPr>
                <w:rFonts w:cs="Calibri" w:ascii="Calibri" w:hAnsi="Calibri"/>
                <w:sz w:val="14"/>
                <w:szCs w:val="14"/>
              </w:rPr>
            </w:r>
          </w:p>
        </w:tc>
        <w:tc>
          <w:tcPr>
            <w:tcW w:w="1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20000,00</w:t>
            </w:r>
          </w:p>
        </w:tc>
        <w:tc>
          <w:tcPr>
            <w:tcW w:w="1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20000,00</w:t>
            </w:r>
          </w:p>
        </w:tc>
        <w:tc>
          <w:tcPr>
            <w:tcW w:w="1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8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r>
    </w:tbl>
    <w:p>
      <w:pPr>
        <w:pStyle w:val="Normal"/>
        <w:rPr>
          <w:rFonts w:ascii="Calibri" w:hAnsi="Calibri" w:cs="Calibri"/>
          <w:sz w:val="18"/>
          <w:szCs w:val="18"/>
          <w:lang w:val="ru-RU"/>
        </w:rPr>
      </w:pPr>
      <w:r>
        <w:rPr>
          <w:rFonts w:cs="Calibri" w:ascii="Calibri" w:hAnsi="Calibri"/>
          <w:sz w:val="18"/>
          <w:szCs w:val="18"/>
          <w:lang w:val="ru-RU"/>
        </w:rPr>
      </w:r>
    </w:p>
    <w:tbl>
      <w:tblPr>
        <w:tblW w:w="15933" w:type="dxa"/>
        <w:jc w:val="left"/>
        <w:tblInd w:w="0" w:type="dxa"/>
        <w:tblLayout w:type="fixed"/>
        <w:tblCellMar>
          <w:top w:w="0" w:type="dxa"/>
          <w:left w:w="0" w:type="dxa"/>
          <w:bottom w:w="0" w:type="dxa"/>
          <w:right w:w="0" w:type="dxa"/>
        </w:tblCellMar>
        <w:tblLook w:firstRow="0" w:noVBand="0" w:lastRow="0" w:firstColumn="0" w:lastColumn="0" w:noHBand="0" w:val="0000"/>
      </w:tblPr>
      <w:tblGrid>
        <w:gridCol w:w="9"/>
        <w:gridCol w:w="3757"/>
        <w:gridCol w:w="285"/>
        <w:gridCol w:w="3767"/>
        <w:gridCol w:w="285"/>
        <w:gridCol w:w="3770"/>
        <w:gridCol w:w="283"/>
        <w:gridCol w:w="3769"/>
        <w:gridCol w:w="6"/>
      </w:tblGrid>
      <w:tr>
        <w:trPr>
          <w:trHeight w:val="18" w:hRule="atLeast"/>
        </w:trPr>
        <w:tc>
          <w:tcPr>
            <w:tcW w:w="3766" w:type="dxa"/>
            <w:gridSpan w:val="2"/>
            <w:tcBorders/>
            <w:shd w:color="auto" w:fill="auto" w:val="clear"/>
          </w:tcPr>
          <w:p>
            <w:pPr>
              <w:pStyle w:val="Normal"/>
              <w:jc w:val="center"/>
              <w:rPr>
                <w:rFonts w:ascii="Calibri" w:hAnsi="Calibri" w:cs="Calibri"/>
                <w:b/>
                <w:bCs/>
                <w:sz w:val="18"/>
                <w:szCs w:val="18"/>
                <w:lang w:val="ru-RU"/>
              </w:rPr>
            </w:pPr>
            <w:r>
              <w:rPr>
                <w:rFonts w:cs="Calibri" w:ascii="Calibri" w:hAnsi="Calibri"/>
                <w:b/>
                <w:bCs/>
                <w:sz w:val="18"/>
                <w:szCs w:val="18"/>
                <w:lang w:val="ru-RU"/>
              </w:rPr>
              <w:t>АДМИНИСТРАЦИЯ ДАЛЬНЕРЕЧЕНСКОГО МУНИЦИПАЛЬНОГО ОКРУГА ПРИМОРСКОГО КРАЯ</w:t>
            </w:r>
          </w:p>
          <w:p>
            <w:pPr>
              <w:pStyle w:val="Normal"/>
              <w:ind w:firstLine="709"/>
              <w:jc w:val="center"/>
              <w:rPr>
                <w:rFonts w:ascii="Calibri" w:hAnsi="Calibri" w:cs="Calibri"/>
                <w:b/>
                <w:bCs/>
                <w:sz w:val="18"/>
                <w:szCs w:val="18"/>
                <w:lang w:val="ru-RU"/>
              </w:rPr>
            </w:pPr>
            <w:r>
              <w:rPr>
                <w:rFonts w:cs="Calibri" w:ascii="Calibri" w:hAnsi="Calibri"/>
                <w:b/>
                <w:bCs/>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ПОСТАНОВЛЕНИЕ</w:t>
            </w:r>
          </w:p>
          <w:p>
            <w:pPr>
              <w:pStyle w:val="Normal"/>
              <w:ind w:firstLine="709"/>
              <w:jc w:val="center"/>
              <w:rPr>
                <w:rFonts w:ascii="Calibri" w:hAnsi="Calibri" w:cs="Calibri"/>
                <w:b/>
                <w:bCs/>
                <w:sz w:val="18"/>
                <w:szCs w:val="18"/>
                <w:lang w:val="ru-RU"/>
              </w:rPr>
            </w:pPr>
            <w:r>
              <w:rPr>
                <w:rFonts w:cs="Calibri" w:ascii="Calibri" w:hAnsi="Calibri"/>
                <w:b/>
                <w:bCs/>
                <w:sz w:val="18"/>
                <w:szCs w:val="18"/>
                <w:lang w:val="ru-RU"/>
              </w:rPr>
            </w:r>
          </w:p>
          <w:p>
            <w:pPr>
              <w:pStyle w:val="Normal"/>
              <w:rPr>
                <w:rFonts w:ascii="Calibri" w:hAnsi="Calibri" w:cs="Calibri"/>
                <w:b/>
                <w:bCs/>
                <w:sz w:val="14"/>
                <w:szCs w:val="14"/>
                <w:lang w:val="ru-RU"/>
              </w:rPr>
            </w:pPr>
            <w:r>
              <w:rPr>
                <w:rFonts w:cs="Calibri" w:ascii="Calibri" w:hAnsi="Calibri"/>
                <w:b/>
                <w:bCs/>
                <w:sz w:val="14"/>
                <w:szCs w:val="14"/>
                <w:lang w:val="ru-RU"/>
              </w:rPr>
              <w:t>04 февраля 2026 года        г. Дальнереченск                   № 92-па</w:t>
            </w:r>
          </w:p>
          <w:p>
            <w:pPr>
              <w:pStyle w:val="Normal"/>
              <w:ind w:firstLine="709"/>
              <w:jc w:val="center"/>
              <w:rPr>
                <w:rFonts w:ascii="Calibri" w:hAnsi="Calibri" w:cs="Calibri"/>
                <w:b/>
                <w:bCs/>
                <w:sz w:val="18"/>
                <w:szCs w:val="18"/>
                <w:lang w:val="ru-RU"/>
              </w:rPr>
            </w:pPr>
            <w:r>
              <w:rPr>
                <w:rFonts w:cs="Calibri" w:ascii="Calibri" w:hAnsi="Calibri"/>
                <w:b/>
                <w:bCs/>
                <w:sz w:val="18"/>
                <w:szCs w:val="18"/>
                <w:lang w:val="ru-RU"/>
              </w:rPr>
            </w:r>
          </w:p>
          <w:p>
            <w:pPr>
              <w:pStyle w:val="Normal"/>
              <w:jc w:val="center"/>
              <w:rPr>
                <w:rFonts w:ascii="Calibri" w:hAnsi="Calibri" w:cs="Calibri"/>
                <w:lang w:val="ru-RU"/>
              </w:rPr>
            </w:pPr>
            <w:r>
              <w:rPr>
                <w:rFonts w:cs="Calibri" w:ascii="Calibri" w:hAnsi="Calibri"/>
                <w:b/>
                <w:bCs/>
                <w:sz w:val="18"/>
                <w:szCs w:val="18"/>
                <w:lang w:val="ru-RU"/>
              </w:rPr>
              <w:t>Об утверждении Порядка определения объема и условий предоставления субсидий из бюджета Дальнереченского муниципального округа Приморского края муниципальным бюджетным и автономным учреждениям на иные цели, не связанные с</w:t>
            </w:r>
          </w:p>
        </w:tc>
        <w:tc>
          <w:tcPr>
            <w:tcW w:w="285" w:type="dxa"/>
            <w:tcBorders/>
            <w:shd w:color="auto" w:fill="auto" w:val="clear"/>
          </w:tcPr>
          <w:p>
            <w:pPr>
              <w:pStyle w:val="Normal"/>
              <w:rPr>
                <w:rFonts w:ascii="Calibri" w:hAnsi="Calibri" w:cs="Calibri"/>
                <w:lang w:val="ru-RU"/>
              </w:rPr>
            </w:pPr>
            <w:r>
              <w:rPr>
                <w:rFonts w:cs="Calibri" w:ascii="Calibri" w:hAnsi="Calibri"/>
                <w:lang w:val="ru-RU"/>
              </w:rPr>
            </w:r>
          </w:p>
        </w:tc>
        <w:tc>
          <w:tcPr>
            <w:tcW w:w="3767" w:type="dxa"/>
            <w:tcBorders/>
            <w:shd w:color="auto" w:fill="auto" w:val="clear"/>
          </w:tcPr>
          <w:p>
            <w:pPr>
              <w:pStyle w:val="Normal"/>
              <w:jc w:val="center"/>
              <w:rPr>
                <w:rFonts w:ascii="Calibri" w:hAnsi="Calibri" w:cs="Calibri"/>
                <w:b/>
                <w:bCs/>
                <w:sz w:val="18"/>
                <w:szCs w:val="18"/>
                <w:lang w:val="ru-RU"/>
              </w:rPr>
            </w:pPr>
            <w:r>
              <w:rPr>
                <w:rFonts w:cs="Calibri" w:ascii="Calibri" w:hAnsi="Calibri"/>
                <w:b/>
                <w:bCs/>
                <w:sz w:val="18"/>
                <w:szCs w:val="18"/>
                <w:lang w:val="ru-RU"/>
              </w:rPr>
              <w:t>финансовым обеспечением выполнения муниципального задания</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ind w:firstLine="709"/>
              <w:jc w:val="both"/>
              <w:rPr>
                <w:rFonts w:ascii="Calibri" w:hAnsi="Calibri" w:cs="Calibri"/>
                <w:lang w:val="ru-RU"/>
              </w:rPr>
            </w:pPr>
            <w:r>
              <w:rPr>
                <w:rFonts w:cs="Calibri" w:ascii="Calibri" w:hAnsi="Calibri"/>
                <w:sz w:val="18"/>
                <w:szCs w:val="18"/>
                <w:lang w:val="ru-RU"/>
              </w:rPr>
              <w:t>В соответствии со статьей 78.1 Бюджетного кодекса Российской Федерации, постановлением Правительства Российской Федерации от 22.02.2020 № 203 «Об общих требованиях к нормативным правовым актам и муниципальным правовым актам, устанавливающим порядок определения объема и условия предоставления бюджетным и автономным учреждениям субсидий на иные цели», руководствуясь Уставом Дальнереченского муниципального округа</w:t>
            </w:r>
          </w:p>
        </w:tc>
        <w:tc>
          <w:tcPr>
            <w:tcW w:w="285" w:type="dxa"/>
            <w:tcBorders/>
            <w:shd w:color="auto" w:fill="auto" w:val="clear"/>
          </w:tcPr>
          <w:p>
            <w:pPr>
              <w:pStyle w:val="Normal"/>
              <w:rPr>
                <w:rFonts w:ascii="Calibri" w:hAnsi="Calibri" w:cs="Calibri"/>
                <w:lang w:val="ru-RU"/>
              </w:rPr>
            </w:pPr>
            <w:r>
              <w:rPr>
                <w:rFonts w:cs="Calibri" w:ascii="Calibri" w:hAnsi="Calibri"/>
                <w:lang w:val="ru-RU"/>
              </w:rPr>
            </w:r>
          </w:p>
        </w:tc>
        <w:tc>
          <w:tcPr>
            <w:tcW w:w="3770" w:type="dxa"/>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Приморского края, администрация Дальнереченского муниципального округа Приморского края п о с т а н о в л я е т:</w:t>
            </w:r>
          </w:p>
          <w:p>
            <w:pPr>
              <w:pStyle w:val="Normal"/>
              <w:ind w:firstLine="709"/>
              <w:jc w:val="both"/>
              <w:rPr>
                <w:rFonts w:ascii="Calibri" w:hAnsi="Calibri" w:cs="Calibri"/>
                <w:sz w:val="18"/>
                <w:szCs w:val="18"/>
                <w:lang w:val="ru-RU"/>
              </w:rPr>
            </w:pPr>
            <w:r>
              <w:rPr/>
            </w:r>
          </w:p>
          <w:p>
            <w:pPr>
              <w:pStyle w:val="Normal"/>
              <w:ind w:firstLine="709"/>
              <w:jc w:val="both"/>
              <w:rPr>
                <w:rFonts w:ascii="Calibri" w:hAnsi="Calibri" w:cs="Calibri"/>
                <w:sz w:val="18"/>
                <w:szCs w:val="18"/>
                <w:lang w:val="ru-RU"/>
              </w:rPr>
            </w:pPr>
            <w:r>
              <w:rPr>
                <w:rFonts w:cs="Calibri" w:ascii="Calibri" w:hAnsi="Calibri"/>
                <w:sz w:val="18"/>
                <w:szCs w:val="18"/>
                <w:lang w:val="ru-RU"/>
              </w:rPr>
              <w:t>1. Утвердить прилагаемый Порядок определения объема и условий предоставления субсидий из бюджета Дальнереченского муниципального округа Приморского края муниципальным бюджетным и автономным учреждениям на иные цели, не связанные с финансовым обеспечением выполнения муниципального задания.</w:t>
            </w:r>
          </w:p>
          <w:p>
            <w:pPr>
              <w:pStyle w:val="Normal"/>
              <w:ind w:firstLine="709"/>
              <w:jc w:val="both"/>
              <w:rPr>
                <w:rFonts w:ascii="Calibri" w:hAnsi="Calibri" w:cs="Calibri"/>
                <w:sz w:val="18"/>
                <w:szCs w:val="18"/>
                <w:lang w:val="ru-RU"/>
              </w:rPr>
            </w:pPr>
            <w:r>
              <w:rPr>
                <w:rFonts w:cs="Calibri" w:ascii="Calibri" w:hAnsi="Calibri"/>
                <w:sz w:val="18"/>
                <w:szCs w:val="18"/>
                <w:lang w:val="ru-RU"/>
              </w:rPr>
              <w:t>2. Признать утратившими силу</w:t>
            </w:r>
          </w:p>
        </w:tc>
        <w:tc>
          <w:tcPr>
            <w:tcW w:w="283" w:type="dxa"/>
            <w:tcBorders/>
            <w:shd w:color="auto" w:fill="auto" w:val="clear"/>
          </w:tcPr>
          <w:p>
            <w:pPr>
              <w:pStyle w:val="Normal"/>
              <w:rPr>
                <w:rFonts w:ascii="Calibri" w:hAnsi="Calibri" w:cs="Calibri"/>
                <w:lang w:val="ru-RU"/>
              </w:rPr>
            </w:pPr>
            <w:r>
              <w:rPr>
                <w:rFonts w:cs="Calibri" w:ascii="Calibri" w:hAnsi="Calibri"/>
                <w:lang w:val="ru-RU"/>
              </w:rPr>
            </w:r>
          </w:p>
        </w:tc>
        <w:tc>
          <w:tcPr>
            <w:tcW w:w="3769" w:type="dxa"/>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постановления администрации Дальнереченского муниципального района:</w:t>
            </w:r>
          </w:p>
          <w:p>
            <w:pPr>
              <w:pStyle w:val="Normal"/>
              <w:ind w:firstLine="709"/>
              <w:jc w:val="both"/>
              <w:rPr>
                <w:rFonts w:ascii="Calibri" w:hAnsi="Calibri" w:cs="Calibri"/>
                <w:sz w:val="18"/>
                <w:szCs w:val="18"/>
                <w:lang w:val="ru-RU"/>
              </w:rPr>
            </w:pPr>
            <w:r>
              <w:rPr>
                <w:rFonts w:cs="Calibri" w:ascii="Calibri" w:hAnsi="Calibri"/>
                <w:sz w:val="18"/>
                <w:szCs w:val="18"/>
                <w:lang w:val="ru-RU"/>
              </w:rPr>
              <w:t>- № 59-па от 03 февраля 2021 года «Об утверждении Порядка определения объема и условий предоставления субсидий из бюджета Дальнереченского муниципального района муниципальным   бюджетным и автономным учреждениям, в отношении которых функции и полномочия учредителя осуществляет администрация Дальнереченского муниципального района, на иные цели, не связанные с финансовым обеспечением выполнения муниципального задания»;</w:t>
            </w:r>
          </w:p>
          <w:p>
            <w:pPr>
              <w:pStyle w:val="Normal"/>
              <w:ind w:firstLine="709"/>
              <w:jc w:val="both"/>
              <w:rPr>
                <w:rFonts w:ascii="Calibri" w:hAnsi="Calibri" w:cs="Calibri"/>
                <w:sz w:val="18"/>
                <w:szCs w:val="18"/>
                <w:lang w:val="ru-RU"/>
              </w:rPr>
            </w:pPr>
            <w:r>
              <w:rPr>
                <w:rFonts w:cs="Calibri" w:ascii="Calibri" w:hAnsi="Calibri"/>
                <w:sz w:val="18"/>
                <w:szCs w:val="18"/>
                <w:lang w:val="ru-RU"/>
              </w:rPr>
              <w:t>- № 135-па от 30 марта 2021 года «О</w:t>
            </w:r>
          </w:p>
        </w:tc>
        <w:tc>
          <w:tcPr>
            <w:tcW w:w="6" w:type="dxa"/>
            <w:tcBorders/>
          </w:tcPr>
          <w:p>
            <w:pPr>
              <w:pStyle w:val="Normal"/>
              <w:rPr/>
            </w:pPr>
            <w:r>
              <w:rPr/>
            </w:r>
          </w:p>
        </w:tc>
      </w:tr>
      <w:tr>
        <w:trPr>
          <w:trHeight w:val="18" w:hRule="atLeast"/>
        </w:trPr>
        <w:tc>
          <w:tcPr>
            <w:tcW w:w="9" w:type="dxa"/>
            <w:tcBorders/>
          </w:tcPr>
          <w:p>
            <w:pPr>
              <w:pStyle w:val="Style20"/>
              <w:rPr>
                <w:rFonts w:ascii="Calibri" w:hAnsi="Calibri" w:cs="Calibri"/>
                <w:lang w:val="ru-RU"/>
              </w:rPr>
            </w:pPr>
            <w:r>
              <w:rPr>
                <w:rFonts w:cs="Calibri" w:ascii="Calibri" w:hAnsi="Calibri"/>
                <w:lang w:val="ru-RU"/>
              </w:rPr>
            </w:r>
          </w:p>
        </w:tc>
        <w:tc>
          <w:tcPr>
            <w:tcW w:w="12147" w:type="dxa"/>
            <w:gridSpan w:val="6"/>
            <w:tcBorders>
              <w:top w:val="dashed" w:sz="8" w:space="0" w:color="1C1C1C"/>
              <w:left w:val="dashed" w:sz="8" w:space="0" w:color="1C1C1C"/>
              <w:bottom w:val="dashed" w:sz="8" w:space="0" w:color="1C1C1C"/>
            </w:tcBorders>
            <w:shd w:color="auto" w:fill="auto" w:val="clear"/>
            <w:tcMar>
              <w:top w:w="55" w:type="dxa"/>
              <w:left w:w="55" w:type="dxa"/>
              <w:bottom w:w="55" w:type="dxa"/>
              <w:right w:w="55" w:type="dxa"/>
            </w:tcMar>
          </w:tcPr>
          <w:p>
            <w:pPr>
              <w:pStyle w:val="Style2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75" w:type="dxa"/>
            <w:gridSpan w:val="2"/>
            <w:tcBorders>
              <w:top w:val="dashed" w:sz="8" w:space="0" w:color="1C1C1C"/>
              <w:left w:val="dashed" w:sz="8" w:space="0" w:color="1C1C1C"/>
              <w:bottom w:val="dashed" w:sz="8" w:space="0" w:color="1C1C1C"/>
              <w:right w:val="dashed" w:sz="8" w:space="0" w:color="1C1C1C"/>
            </w:tcBorders>
            <w:shd w:color="auto" w:fill="auto" w:val="clear"/>
            <w:tcMar>
              <w:top w:w="55" w:type="dxa"/>
              <w:left w:w="55" w:type="dxa"/>
              <w:bottom w:w="55" w:type="dxa"/>
              <w:right w:w="55" w:type="dxa"/>
            </w:tcM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rPr>
              <w:t xml:space="preserve"> </w:t>
            </w:r>
            <w:r>
              <w:rPr>
                <w:rFonts w:eastAsia="Calibri" w:cs="Calibri" w:ascii="Calibri" w:hAnsi="Calibri"/>
                <w:b/>
                <w:bCs/>
                <w:sz w:val="22"/>
                <w:szCs w:val="22"/>
                <w:lang w:val="ru-RU"/>
              </w:rPr>
              <w:t>1</w:t>
            </w:r>
            <w:r>
              <w:rPr>
                <w:rFonts w:cs="Calibri" w:ascii="Calibri" w:hAnsi="Calibri"/>
                <w:b/>
                <w:bCs/>
                <w:sz w:val="22"/>
                <w:szCs w:val="22"/>
              </w:rPr>
              <w:t xml:space="preserve">, </w:t>
            </w:r>
            <w:r>
              <w:rPr>
                <w:rFonts w:cs="Calibri" w:ascii="Calibri" w:hAnsi="Calibri"/>
                <w:b/>
                <w:bCs/>
                <w:sz w:val="22"/>
                <w:szCs w:val="22"/>
                <w:lang w:val="ru-RU"/>
              </w:rPr>
              <w:t>12 февраля 2026 г., стр. 5</w:t>
            </w:r>
          </w:p>
        </w:tc>
      </w:tr>
    </w:tbl>
    <w:p>
      <w:pPr>
        <w:pStyle w:val="Normal"/>
        <w:rPr>
          <w:rFonts w:ascii="Calibri" w:hAnsi="Calibri" w:cs="Calibri"/>
          <w:sz w:val="18"/>
          <w:szCs w:val="18"/>
          <w:lang w:val="ru-RU"/>
        </w:rPr>
      </w:pPr>
      <w:r>
        <w:rPr>
          <w:rFonts w:cs="Calibri" w:ascii="Calibri" w:hAnsi="Calibri"/>
          <w:sz w:val="18"/>
          <w:szCs w:val="18"/>
          <w:lang w:val="ru-RU"/>
        </w:rPr>
      </w:r>
    </w:p>
    <w:tbl>
      <w:tblPr>
        <w:tblW w:w="15933" w:type="dxa"/>
        <w:jc w:val="left"/>
        <w:tblInd w:w="0" w:type="dxa"/>
        <w:tblLayout w:type="fixed"/>
        <w:tblCellMar>
          <w:top w:w="0" w:type="dxa"/>
          <w:left w:w="0" w:type="dxa"/>
          <w:bottom w:w="0" w:type="dxa"/>
          <w:right w:w="0" w:type="dxa"/>
        </w:tblCellMar>
        <w:tblLook w:firstRow="0" w:noVBand="0" w:lastRow="0" w:firstColumn="0" w:lastColumn="0" w:noHBand="0" w:val="0000"/>
      </w:tblPr>
      <w:tblGrid>
        <w:gridCol w:w="9"/>
        <w:gridCol w:w="3757"/>
        <w:gridCol w:w="285"/>
        <w:gridCol w:w="3767"/>
        <w:gridCol w:w="285"/>
        <w:gridCol w:w="3770"/>
        <w:gridCol w:w="283"/>
        <w:gridCol w:w="15"/>
        <w:gridCol w:w="3754"/>
        <w:gridCol w:w="6"/>
      </w:tblGrid>
      <w:tr>
        <w:trPr>
          <w:trHeight w:val="18" w:hRule="atLeast"/>
        </w:trPr>
        <w:tc>
          <w:tcPr>
            <w:tcW w:w="3766" w:type="dxa"/>
            <w:gridSpan w:val="2"/>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внесении изменений в    Порядок определения объема и условий предоставления субсидий из бюджета Дальнереченского муниципального района муниципальным   бюджетным и автономным учреждениям в отношении которых функции и полномочия учредителя осуществляет администрация Дальнереченского муниципального района, на иные цели, не связанные с финансовым обеспечением выполнения муниципального задания, утвержденный постановлением администрации Дальнереченского муниципального района от 03.02.2021 г.»;</w:t>
            </w:r>
          </w:p>
          <w:p>
            <w:pPr>
              <w:pStyle w:val="Normal"/>
              <w:ind w:firstLine="709"/>
              <w:jc w:val="both"/>
              <w:rPr>
                <w:rFonts w:ascii="Calibri" w:hAnsi="Calibri" w:cs="Calibri"/>
                <w:sz w:val="18"/>
                <w:szCs w:val="18"/>
                <w:lang w:val="ru-RU"/>
              </w:rPr>
            </w:pPr>
            <w:r>
              <w:rPr>
                <w:rFonts w:cs="Calibri" w:ascii="Calibri" w:hAnsi="Calibri"/>
                <w:sz w:val="18"/>
                <w:szCs w:val="18"/>
                <w:lang w:val="ru-RU"/>
              </w:rPr>
              <w:t>- № 4-па от 11 января 2022 года «О внесении изменений в    Порядок определения объема и условий предоставления субсидий из бюджета Дальнереченского муниципального района муниципальным   бюджетным и автономным учреждениям в отношении которых функции и полномочия учредителя осуществляет администрация Дальнереченского муниципального района, на иные цели, не связанные с финансовым обеспечением выполнения муниципального задания, утвержденный постановлением администрации Дальнереченского муниципального района от 03.02.2021 г.»;</w:t>
            </w:r>
          </w:p>
          <w:p>
            <w:pPr>
              <w:pStyle w:val="Normal"/>
              <w:ind w:firstLine="709"/>
              <w:jc w:val="both"/>
              <w:rPr>
                <w:rFonts w:ascii="Calibri" w:hAnsi="Calibri" w:cs="Calibri"/>
                <w:sz w:val="18"/>
                <w:szCs w:val="18"/>
                <w:lang w:val="ru-RU"/>
              </w:rPr>
            </w:pPr>
            <w:r>
              <w:rPr>
                <w:rFonts w:cs="Calibri" w:ascii="Calibri" w:hAnsi="Calibri"/>
                <w:sz w:val="18"/>
                <w:szCs w:val="18"/>
                <w:lang w:val="ru-RU"/>
              </w:rPr>
              <w:t>- № 287-па от 19 июня 2024 года «О внесении изменений в    Порядок определения объема и условий предоставления субсидий из бюджета Дальнереченского муниципального района муниципальным   бюджетным и автономным учреждениям в отношении которых функции и полномочия учредителя осуществляет администрация Дальнереченского муниципального района, на иные цели, не связанные с финансовым обеспечением выполнения муниципального задания, утвержденный постановлением администрации Дальнереченского муниципального района от 03.02.2021 г.»;</w:t>
            </w:r>
          </w:p>
          <w:p>
            <w:pPr>
              <w:pStyle w:val="Normal"/>
              <w:ind w:firstLine="709"/>
              <w:jc w:val="both"/>
              <w:rPr>
                <w:rFonts w:ascii="Calibri" w:hAnsi="Calibri" w:cs="Calibri"/>
                <w:lang w:val="ru-RU"/>
              </w:rPr>
            </w:pPr>
            <w:r>
              <w:rPr>
                <w:rFonts w:cs="Calibri" w:ascii="Calibri" w:hAnsi="Calibri"/>
                <w:sz w:val="18"/>
                <w:szCs w:val="18"/>
                <w:lang w:val="ru-RU"/>
              </w:rPr>
              <w:t>- № 46-па от 31 января 2025 года «О внесении изменений в    Порядок определения объема и условий предоставления субсидий из бюджета Дальнереченского муниципального района муниципальным   бюджетным и</w:t>
            </w:r>
          </w:p>
        </w:tc>
        <w:tc>
          <w:tcPr>
            <w:tcW w:w="285" w:type="dxa"/>
            <w:tcBorders/>
            <w:shd w:color="auto" w:fill="auto" w:val="clear"/>
          </w:tcPr>
          <w:p>
            <w:pPr>
              <w:pStyle w:val="Normal"/>
              <w:rPr>
                <w:rFonts w:ascii="Calibri" w:hAnsi="Calibri" w:cs="Calibri"/>
                <w:lang w:val="ru-RU"/>
              </w:rPr>
            </w:pPr>
            <w:r>
              <w:rPr>
                <w:rFonts w:cs="Calibri" w:ascii="Calibri" w:hAnsi="Calibri"/>
                <w:lang w:val="ru-RU"/>
              </w:rPr>
            </w:r>
          </w:p>
        </w:tc>
        <w:tc>
          <w:tcPr>
            <w:tcW w:w="3767" w:type="dxa"/>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Автономным учреждениям в отношении которых функции и полномочия учредителя осуществляет администрация Дальнереченского муниципального района, на иные цели, не связанные с финансовым обеспечением выполнения муниципального задания, утвержденный постановлением администрации Дальнереченского муниципального района от 03.02.2021 г.»;</w:t>
            </w:r>
          </w:p>
          <w:p>
            <w:pPr>
              <w:pStyle w:val="Normal"/>
              <w:ind w:firstLine="709"/>
              <w:jc w:val="both"/>
              <w:rPr>
                <w:rFonts w:ascii="Calibri" w:hAnsi="Calibri" w:cs="Calibri"/>
                <w:sz w:val="18"/>
                <w:szCs w:val="18"/>
                <w:lang w:val="ru-RU"/>
              </w:rPr>
            </w:pPr>
            <w:r>
              <w:rPr>
                <w:rFonts w:cs="Calibri" w:ascii="Calibri" w:hAnsi="Calibri"/>
                <w:sz w:val="18"/>
                <w:szCs w:val="18"/>
                <w:lang w:val="ru-RU"/>
              </w:rPr>
              <w:t>- № 48-па от 03 февраля 2025 года «О внесении изменений в    Порядок определения объема и условий предоставления субсидий из бюджета Дальнереченского муниципального района муниципальным   бюджетным и автономным учреждениям в отношении которых функции и полномочия учредителя осуществляет администрация Дальнереченского муниципального района, на иные цели, не связанные с финансовым обеспечением выполнения муниципального задания, утвержденный постановлением администрации Дальнереченского муниципального района от 03.02.2021 г.».</w:t>
            </w:r>
          </w:p>
          <w:p>
            <w:pPr>
              <w:pStyle w:val="Normal"/>
              <w:ind w:firstLine="709"/>
              <w:jc w:val="both"/>
              <w:rPr>
                <w:rFonts w:ascii="Calibri" w:hAnsi="Calibri" w:cs="Calibri"/>
                <w:sz w:val="18"/>
                <w:szCs w:val="18"/>
                <w:lang w:val="ru-RU"/>
              </w:rPr>
            </w:pPr>
            <w:r>
              <w:rPr>
                <w:rFonts w:cs="Calibri" w:ascii="Calibri" w:hAnsi="Calibri"/>
                <w:sz w:val="18"/>
                <w:szCs w:val="18"/>
                <w:lang w:val="ru-RU"/>
              </w:rPr>
              <w:t>3. Отделу делопроизводства и информационного взаимодействия администрации Дальнереченского муниципального округа разместить настоящее постановление на официальном сайте администрации Дальнереченского муниципального округа в информационно-телекоммуникационной сети «Интернет» и печатном издании «Информационный вестник Дальнереченского муниципального округа».</w:t>
            </w:r>
          </w:p>
          <w:p>
            <w:pPr>
              <w:pStyle w:val="Normal"/>
              <w:ind w:firstLine="709"/>
              <w:jc w:val="both"/>
              <w:rPr>
                <w:rFonts w:ascii="Calibri" w:hAnsi="Calibri" w:cs="Calibri"/>
                <w:sz w:val="18"/>
                <w:szCs w:val="18"/>
                <w:lang w:val="ru-RU"/>
              </w:rPr>
            </w:pPr>
            <w:r>
              <w:rPr>
                <w:rFonts w:cs="Calibri" w:ascii="Calibri" w:hAnsi="Calibri"/>
                <w:sz w:val="18"/>
                <w:szCs w:val="18"/>
                <w:lang w:val="ru-RU"/>
              </w:rPr>
              <w:t>4.  Контроль за исполнением настоящего постановления возложить на заместителя главы администрации Дальнереченского муниципального округа Попова А.Г.</w:t>
            </w:r>
          </w:p>
          <w:p>
            <w:pPr>
              <w:pStyle w:val="Normal"/>
              <w:ind w:firstLine="709"/>
              <w:jc w:val="both"/>
              <w:rPr>
                <w:rFonts w:ascii="Calibri" w:hAnsi="Calibri" w:cs="Calibri"/>
                <w:sz w:val="18"/>
                <w:szCs w:val="18"/>
                <w:lang w:val="ru-RU"/>
              </w:rPr>
            </w:pPr>
            <w:r>
              <w:rPr>
                <w:rFonts w:cs="Calibri" w:ascii="Calibri" w:hAnsi="Calibri"/>
                <w:sz w:val="18"/>
                <w:szCs w:val="18"/>
                <w:lang w:val="ru-RU"/>
              </w:rPr>
              <w:t>5. Настоящее постановление вступает в силу после его обнародования в установленном порядке и распространяет свое действие на правоотношения, возникшие с 1 января 2026 года.</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jc w:val="both"/>
              <w:rPr>
                <w:rFonts w:ascii="Calibri" w:hAnsi="Calibri" w:cs="Calibri"/>
                <w:sz w:val="18"/>
                <w:szCs w:val="18"/>
                <w:lang w:val="ru-RU"/>
              </w:rPr>
            </w:pPr>
            <w:r>
              <w:rPr>
                <w:rFonts w:cs="Calibri" w:ascii="Calibri" w:hAnsi="Calibri"/>
                <w:sz w:val="18"/>
                <w:szCs w:val="18"/>
                <w:lang w:val="ru-RU"/>
              </w:rPr>
              <w:t>Глава Дальнереченского</w:t>
            </w:r>
          </w:p>
          <w:p>
            <w:pPr>
              <w:pStyle w:val="Normal"/>
              <w:rPr>
                <w:rFonts w:ascii="Calibri" w:hAnsi="Calibri" w:cs="Calibri"/>
                <w:lang w:val="ru-RU"/>
              </w:rPr>
            </w:pPr>
            <w:r>
              <w:rPr>
                <w:rFonts w:cs="Calibri" w:ascii="Calibri" w:hAnsi="Calibri"/>
                <w:sz w:val="18"/>
                <w:szCs w:val="18"/>
                <w:lang w:val="ru-RU"/>
              </w:rPr>
              <w:t>муниципального округа                      В.С. Дернов</w:t>
            </w:r>
          </w:p>
        </w:tc>
        <w:tc>
          <w:tcPr>
            <w:tcW w:w="285" w:type="dxa"/>
            <w:tcBorders/>
            <w:shd w:color="auto" w:fill="auto" w:val="clear"/>
          </w:tcPr>
          <w:p>
            <w:pPr>
              <w:pStyle w:val="Normal"/>
              <w:rPr>
                <w:rFonts w:ascii="Calibri" w:hAnsi="Calibri" w:cs="Calibri"/>
                <w:lang w:val="ru-RU"/>
              </w:rPr>
            </w:pPr>
            <w:r>
              <w:rPr>
                <w:rFonts w:cs="Calibri" w:ascii="Calibri" w:hAnsi="Calibri"/>
                <w:lang w:val="ru-RU"/>
              </w:rPr>
            </w:r>
          </w:p>
        </w:tc>
        <w:tc>
          <w:tcPr>
            <w:tcW w:w="3770" w:type="dxa"/>
            <w:tcBorders/>
            <w:shd w:color="auto" w:fill="auto" w:val="clear"/>
          </w:tcPr>
          <w:tbl>
            <w:tblPr>
              <w:tblW w:w="2955" w:type="dxa"/>
              <w:jc w:val="right"/>
              <w:tblInd w:w="0" w:type="dxa"/>
              <w:tblLayout w:type="fixed"/>
              <w:tblCellMar>
                <w:top w:w="28" w:type="dxa"/>
                <w:left w:w="28" w:type="dxa"/>
                <w:bottom w:w="28" w:type="dxa"/>
                <w:right w:w="28" w:type="dxa"/>
              </w:tblCellMar>
              <w:tblLook w:firstRow="0" w:noVBand="0" w:lastRow="0" w:firstColumn="0" w:lastColumn="0" w:noHBand="0" w:val="0000"/>
            </w:tblPr>
            <w:tblGrid>
              <w:gridCol w:w="2955"/>
            </w:tblGrid>
            <w:tr>
              <w:trPr>
                <w:trHeight w:val="637" w:hRule="atLeast"/>
              </w:trPr>
              <w:tc>
                <w:tcPr>
                  <w:tcW w:w="2955" w:type="dxa"/>
                  <w:tcBorders/>
                  <w:shd w:color="auto" w:fill="auto" w:val="clear"/>
                </w:tcPr>
                <w:p>
                  <w:pPr>
                    <w:pStyle w:val="Style20"/>
                    <w:ind w:left="57" w:right="57"/>
                    <w:jc w:val="center"/>
                    <w:rPr>
                      <w:rFonts w:ascii="Calibri" w:hAnsi="Calibri" w:cs="Calibri"/>
                      <w:sz w:val="18"/>
                      <w:szCs w:val="18"/>
                      <w:lang w:val="ru-RU"/>
                    </w:rPr>
                  </w:pPr>
                  <w:r>
                    <w:rPr>
                      <w:rFonts w:cs="Calibri" w:ascii="Calibri" w:hAnsi="Calibri"/>
                      <w:sz w:val="18"/>
                      <w:szCs w:val="18"/>
                      <w:lang w:val="ru-RU"/>
                    </w:rPr>
                    <w:t>УТВЕРЖДЕН</w:t>
                  </w:r>
                </w:p>
                <w:p>
                  <w:pPr>
                    <w:pStyle w:val="Style20"/>
                    <w:ind w:left="57" w:right="57"/>
                    <w:jc w:val="center"/>
                    <w:rPr>
                      <w:rFonts w:ascii="Calibri" w:hAnsi="Calibri" w:cs="Calibri"/>
                      <w:sz w:val="18"/>
                      <w:szCs w:val="18"/>
                      <w:lang w:val="ru-RU"/>
                    </w:rPr>
                  </w:pPr>
                  <w:r>
                    <w:rPr>
                      <w:rFonts w:cs="Calibri" w:ascii="Calibri" w:hAnsi="Calibri"/>
                      <w:sz w:val="18"/>
                      <w:szCs w:val="18"/>
                      <w:lang w:val="ru-RU"/>
                    </w:rPr>
                    <w:t>постановлением администрации Дальнереченского</w:t>
                  </w:r>
                </w:p>
                <w:p>
                  <w:pPr>
                    <w:pStyle w:val="Style20"/>
                    <w:ind w:left="57" w:right="57"/>
                    <w:jc w:val="center"/>
                    <w:rPr>
                      <w:rFonts w:ascii="Calibri" w:hAnsi="Calibri" w:cs="Calibri"/>
                      <w:sz w:val="18"/>
                      <w:szCs w:val="18"/>
                      <w:lang w:val="ru-RU"/>
                    </w:rPr>
                  </w:pPr>
                  <w:r>
                    <w:rPr>
                      <w:rFonts w:cs="Calibri" w:ascii="Calibri" w:hAnsi="Calibri"/>
                      <w:sz w:val="18"/>
                      <w:szCs w:val="18"/>
                      <w:lang w:val="ru-RU"/>
                    </w:rPr>
                    <w:t>муниципального округа</w:t>
                  </w:r>
                </w:p>
              </w:tc>
            </w:tr>
            <w:tr>
              <w:trPr>
                <w:trHeight w:val="173" w:hRule="atLeast"/>
              </w:trPr>
              <w:tc>
                <w:tcPr>
                  <w:tcW w:w="2955" w:type="dxa"/>
                  <w:tcBorders/>
                  <w:shd w:color="auto" w:fill="auto" w:val="clear"/>
                </w:tcPr>
                <w:p>
                  <w:pPr>
                    <w:pStyle w:val="Style20"/>
                    <w:ind w:left="57"/>
                    <w:jc w:val="center"/>
                    <w:rPr>
                      <w:rFonts w:ascii="Calibri" w:hAnsi="Calibri" w:cs="Calibri"/>
                      <w:sz w:val="18"/>
                      <w:szCs w:val="18"/>
                      <w:lang w:val="ru-RU"/>
                    </w:rPr>
                  </w:pPr>
                  <w:r>
                    <w:rPr>
                      <w:rFonts w:cs="Calibri" w:ascii="Calibri" w:hAnsi="Calibri"/>
                      <w:sz w:val="18"/>
                      <w:szCs w:val="18"/>
                      <w:lang w:val="ru-RU"/>
                    </w:rPr>
                    <w:t>от 04 февраля 2026 года № 92 -па</w:t>
                  </w:r>
                </w:p>
              </w:tc>
            </w:tr>
          </w:tbl>
          <w:p>
            <w:pPr>
              <w:pStyle w:val="Normal"/>
              <w:rPr>
                <w:rFonts w:ascii="Calibri" w:hAnsi="Calibri" w:cs="Calibri"/>
                <w:lang w:val="ru-RU"/>
              </w:rPr>
            </w:pPr>
            <w:r>
              <w:rPr>
                <w:rFonts w:cs="Calibri" w:ascii="Calibri" w:hAnsi="Calibri"/>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ПОРЯДОК</w:t>
            </w:r>
          </w:p>
          <w:p>
            <w:pPr>
              <w:pStyle w:val="Normal"/>
              <w:jc w:val="center"/>
              <w:rPr>
                <w:rFonts w:ascii="Calibri" w:hAnsi="Calibri" w:cs="Calibri"/>
                <w:b/>
                <w:bCs/>
                <w:sz w:val="18"/>
                <w:szCs w:val="18"/>
                <w:lang w:val="ru-RU"/>
              </w:rPr>
            </w:pPr>
            <w:r>
              <w:rPr>
                <w:rFonts w:cs="Calibri" w:ascii="Calibri" w:hAnsi="Calibri"/>
                <w:b/>
                <w:bCs/>
                <w:sz w:val="18"/>
                <w:szCs w:val="18"/>
                <w:lang w:val="ru-RU"/>
              </w:rPr>
              <w:t>определения объема и условий предоставления субсидий из бюджета Дальнереченского муниципального округа муниципальным бюджетным и автономным учреждениям на иные цели, не связанные с финансовым обеспечением выполнения муниципального задания</w:t>
            </w:r>
          </w:p>
          <w:p>
            <w:pPr>
              <w:pStyle w:val="Normal"/>
              <w:jc w:val="center"/>
              <w:rPr>
                <w:rFonts w:ascii="Calibri" w:hAnsi="Calibri" w:cs="Calibri"/>
                <w:b/>
                <w:bCs/>
                <w:sz w:val="18"/>
                <w:szCs w:val="18"/>
                <w:lang w:val="ru-RU"/>
              </w:rPr>
            </w:pPr>
            <w:r>
              <w:rPr>
                <w:rFonts w:cs="Calibri" w:ascii="Calibri" w:hAnsi="Calibri"/>
                <w:b/>
                <w:bCs/>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1. ОБЩИЕ ПОЛОЖЕНИЯ</w:t>
            </w:r>
          </w:p>
          <w:p>
            <w:pPr>
              <w:pStyle w:val="Normal"/>
              <w:rPr>
                <w:rFonts w:ascii="Calibri" w:hAnsi="Calibri" w:cs="Calibri"/>
                <w:sz w:val="18"/>
                <w:szCs w:val="18"/>
                <w:lang w:val="ru-RU"/>
              </w:rPr>
            </w:pPr>
            <w:r>
              <w:rPr>
                <w:rFonts w:cs="Calibri" w:ascii="Calibri" w:hAnsi="Calibri"/>
                <w:sz w:val="18"/>
                <w:szCs w:val="18"/>
                <w:lang w:val="ru-RU"/>
              </w:rPr>
            </w:r>
          </w:p>
          <w:p>
            <w:pPr>
              <w:pStyle w:val="Normal"/>
              <w:ind w:firstLine="709"/>
              <w:jc w:val="both"/>
              <w:rPr>
                <w:rFonts w:ascii="Calibri" w:hAnsi="Calibri" w:cs="Calibri"/>
                <w:sz w:val="18"/>
                <w:szCs w:val="18"/>
                <w:lang w:val="ru-RU"/>
              </w:rPr>
            </w:pPr>
            <w:r>
              <w:rPr>
                <w:rFonts w:cs="Calibri" w:ascii="Calibri" w:hAnsi="Calibri"/>
                <w:sz w:val="18"/>
                <w:szCs w:val="18"/>
                <w:lang w:val="ru-RU"/>
              </w:rPr>
              <w:t>1.1.  Настоящий Порядок   определяет правила определения объема и условий предоставления из бюджета Дальнереченского муниципального округа ( далее – бюджет муниципального округа) субсидий муниципальным  бюджетным и автономным учреждениям Дальнереченского муниципального округа (далее -  учреждения) на иные цели, не связанные с финансовым обеспечением выполнения учреждениями муниципального  задания (далее - субсидия), а также цели предоставления субсидий и порядок осуществления контроля за соблюдением целей, условий и порядка предоставления субсидии и ответственность за их несоблюдение.</w:t>
            </w:r>
          </w:p>
          <w:p>
            <w:pPr>
              <w:pStyle w:val="Normal"/>
              <w:ind w:firstLine="709"/>
              <w:jc w:val="both"/>
              <w:rPr>
                <w:rFonts w:ascii="Calibri" w:hAnsi="Calibri" w:cs="Calibri"/>
                <w:sz w:val="18"/>
                <w:szCs w:val="18"/>
                <w:lang w:val="ru-RU"/>
              </w:rPr>
            </w:pPr>
            <w:r>
              <w:rPr>
                <w:rFonts w:cs="Calibri" w:ascii="Calibri" w:hAnsi="Calibri"/>
                <w:sz w:val="18"/>
                <w:szCs w:val="18"/>
                <w:lang w:val="ru-RU"/>
              </w:rPr>
              <w:t>1.2.  Субсидии предоставляются в целях финансового обеспечения расходов, не относящихся к нормативным затратам на оказание муниципальных услуг (выполнение работ) и к нормативным затратам на содержание имущества учреждений, определенным в порядке, установленном администрацией Дальнереченского муниципального округа (далее – администрация).</w:t>
            </w:r>
          </w:p>
          <w:p>
            <w:pPr>
              <w:pStyle w:val="Normal"/>
              <w:ind w:firstLine="709"/>
              <w:jc w:val="both"/>
              <w:rPr>
                <w:rFonts w:ascii="Calibri" w:hAnsi="Calibri" w:cs="Calibri"/>
                <w:lang w:val="ru-RU"/>
              </w:rPr>
            </w:pPr>
            <w:r>
              <w:rPr>
                <w:rFonts w:cs="Calibri" w:ascii="Calibri" w:hAnsi="Calibri"/>
                <w:sz w:val="18"/>
                <w:szCs w:val="18"/>
                <w:lang w:val="ru-RU"/>
              </w:rPr>
              <w:t>1.3. Субсидии предоставляются в соответствии со сводной бюджетной росписью, кассовым планом исполнения  бюджета муниципального округа в пределах лимитов</w:t>
            </w:r>
          </w:p>
        </w:tc>
        <w:tc>
          <w:tcPr>
            <w:tcW w:w="283" w:type="dxa"/>
            <w:tcBorders/>
            <w:shd w:color="auto" w:fill="auto" w:val="clear"/>
          </w:tcPr>
          <w:p>
            <w:pPr>
              <w:pStyle w:val="Normal"/>
              <w:rPr>
                <w:rFonts w:ascii="Calibri" w:hAnsi="Calibri" w:cs="Calibri"/>
                <w:lang w:val="ru-RU"/>
              </w:rPr>
            </w:pPr>
            <w:r>
              <w:rPr>
                <w:rFonts w:cs="Calibri" w:ascii="Calibri" w:hAnsi="Calibri"/>
                <w:lang w:val="ru-RU"/>
              </w:rPr>
            </w:r>
          </w:p>
        </w:tc>
        <w:tc>
          <w:tcPr>
            <w:tcW w:w="3769" w:type="dxa"/>
            <w:gridSpan w:val="2"/>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бюджетных обязательств доведенных муниципальному казенному учреждению «Управление народного образования» Дальнереченского муниципального округа Приморского края (далее – УНО) как главному распорядителю и получателю бюджетных средств, осуществляющих предоставление субсидий  на соответствующий финансовый год и плановый период на цели, указанные в приложении 1 к настоящему Порядку.</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2. УСЛОВИЯ И ПОРЯДОК ПРЕДОСТАВЛЕНИЯ СУБСИДИЙ</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ind w:firstLine="709"/>
              <w:jc w:val="both"/>
              <w:rPr>
                <w:rFonts w:ascii="Calibri" w:hAnsi="Calibri" w:cs="Calibri"/>
                <w:sz w:val="18"/>
                <w:szCs w:val="18"/>
                <w:lang w:val="ru-RU"/>
              </w:rPr>
            </w:pPr>
            <w:r>
              <w:rPr>
                <w:rFonts w:cs="Calibri" w:ascii="Calibri" w:hAnsi="Calibri"/>
                <w:sz w:val="18"/>
                <w:szCs w:val="18"/>
                <w:lang w:val="ru-RU"/>
              </w:rPr>
              <w:t>2.1. Для получения субсидии учреждение направляет в УНО заявку с указанием целей предоставления субсидии, по форме, утвержденной УНО, документы, предусмотренные пунктом 2.2.   настоящего Порядка в следующие сроки:</w:t>
            </w:r>
          </w:p>
          <w:p>
            <w:pPr>
              <w:pStyle w:val="Normal"/>
              <w:ind w:firstLine="709"/>
              <w:jc w:val="both"/>
              <w:rPr>
                <w:rFonts w:ascii="Calibri" w:hAnsi="Calibri" w:cs="Calibri"/>
                <w:sz w:val="18"/>
                <w:szCs w:val="18"/>
                <w:lang w:val="ru-RU"/>
              </w:rPr>
            </w:pPr>
            <w:r>
              <w:rPr>
                <w:rFonts w:cs="Calibri" w:ascii="Calibri" w:hAnsi="Calibri"/>
                <w:sz w:val="18"/>
                <w:szCs w:val="18"/>
                <w:lang w:val="ru-RU"/>
              </w:rPr>
              <w:t>-  в срок до 20 августа текущего финансового года - при формировании проекта бюджета муниципального округа на очередной финансовый год и плановый период;</w:t>
            </w:r>
          </w:p>
          <w:p>
            <w:pPr>
              <w:pStyle w:val="Normal"/>
              <w:ind w:firstLine="709"/>
              <w:jc w:val="both"/>
              <w:rPr>
                <w:rFonts w:ascii="Calibri" w:hAnsi="Calibri" w:cs="Calibri"/>
                <w:sz w:val="18"/>
                <w:szCs w:val="18"/>
                <w:lang w:val="ru-RU"/>
              </w:rPr>
            </w:pPr>
            <w:r>
              <w:rPr>
                <w:rFonts w:cs="Calibri" w:ascii="Calibri" w:hAnsi="Calibri"/>
                <w:sz w:val="18"/>
                <w:szCs w:val="18"/>
                <w:lang w:val="ru-RU"/>
              </w:rPr>
              <w:t>-    в течение двух рабочих дней со дня получения извещения УНО о представлении учреждением предложений для формирования бюджетных проектировок на текущий финансовый год и плановый период — при внесении изменений в бюджет муниципального округа на текущий финансовый год и плановый период (сводную бюджетную роспись бюджета Дальнереченского муниципального округа).</w:t>
            </w:r>
          </w:p>
          <w:p>
            <w:pPr>
              <w:pStyle w:val="Normal"/>
              <w:ind w:firstLine="709"/>
              <w:jc w:val="both"/>
              <w:rPr>
                <w:rFonts w:ascii="Calibri" w:hAnsi="Calibri" w:cs="Calibri"/>
                <w:sz w:val="18"/>
                <w:szCs w:val="18"/>
                <w:lang w:val="ru-RU"/>
              </w:rPr>
            </w:pPr>
            <w:r>
              <w:rPr>
                <w:rFonts w:cs="Calibri" w:ascii="Calibri" w:hAnsi="Calibri"/>
                <w:sz w:val="18"/>
                <w:szCs w:val="18"/>
                <w:lang w:val="ru-RU"/>
              </w:rPr>
              <w:t>Учреждение может направить уточненную заявку в УНО в срок до 20 сентября текущего финансового года (при формировании решения о бюджете на очередной финансовый год и плановый период)</w:t>
            </w:r>
          </w:p>
          <w:p>
            <w:pPr>
              <w:pStyle w:val="Normal"/>
              <w:ind w:firstLine="709"/>
              <w:jc w:val="both"/>
              <w:rPr>
                <w:rFonts w:ascii="Calibri" w:hAnsi="Calibri" w:cs="Calibri"/>
                <w:sz w:val="18"/>
                <w:szCs w:val="18"/>
                <w:lang w:val="ru-RU"/>
              </w:rPr>
            </w:pPr>
            <w:r>
              <w:rPr>
                <w:rFonts w:cs="Calibri" w:ascii="Calibri" w:hAnsi="Calibri"/>
                <w:sz w:val="18"/>
                <w:szCs w:val="18"/>
                <w:lang w:val="ru-RU"/>
              </w:rPr>
              <w:t>Заявка передается в УНО в электронной форме в форматах Excel и PDF, заверенная подписью руководителя и печатью  учреждения.</w:t>
            </w:r>
          </w:p>
          <w:p>
            <w:pPr>
              <w:pStyle w:val="Normal"/>
              <w:ind w:firstLine="709"/>
              <w:jc w:val="both"/>
              <w:rPr>
                <w:rFonts w:ascii="Calibri" w:hAnsi="Calibri" w:cs="Calibri"/>
                <w:sz w:val="18"/>
                <w:szCs w:val="18"/>
                <w:lang w:val="ru-RU"/>
              </w:rPr>
            </w:pPr>
            <w:r>
              <w:rPr>
                <w:rFonts w:cs="Calibri" w:ascii="Calibri" w:hAnsi="Calibri"/>
                <w:sz w:val="18"/>
                <w:szCs w:val="18"/>
                <w:lang w:val="ru-RU"/>
              </w:rPr>
              <w:t>2.2. Для получения субсидии к заявке прилагаются следующие документы:</w:t>
            </w:r>
          </w:p>
          <w:p>
            <w:pPr>
              <w:pStyle w:val="Normal"/>
              <w:ind w:firstLine="709"/>
              <w:jc w:val="both"/>
              <w:rPr>
                <w:rFonts w:ascii="Calibri" w:hAnsi="Calibri" w:cs="Calibri"/>
                <w:sz w:val="18"/>
                <w:szCs w:val="18"/>
                <w:lang w:val="ru-RU"/>
              </w:rPr>
            </w:pPr>
            <w:r>
              <w:rPr>
                <w:rFonts w:cs="Calibri" w:ascii="Calibri" w:hAnsi="Calibri"/>
                <w:sz w:val="18"/>
                <w:szCs w:val="18"/>
                <w:lang w:val="ru-RU"/>
              </w:rPr>
              <w:t>- пояснительная записка, содержащая обоснование необходимости предоставления бюджетных средств на цели,</w:t>
            </w:r>
          </w:p>
        </w:tc>
        <w:tc>
          <w:tcPr>
            <w:tcW w:w="6" w:type="dxa"/>
            <w:tcBorders/>
          </w:tcPr>
          <w:p>
            <w:pPr>
              <w:pStyle w:val="Normal"/>
              <w:rPr/>
            </w:pPr>
            <w:r>
              <w:rPr/>
            </w:r>
          </w:p>
        </w:tc>
      </w:tr>
      <w:tr>
        <w:trPr>
          <w:trHeight w:val="18" w:hRule="atLeast"/>
        </w:trPr>
        <w:tc>
          <w:tcPr>
            <w:tcW w:w="9" w:type="dxa"/>
            <w:tcBorders/>
          </w:tcPr>
          <w:p>
            <w:pPr>
              <w:pStyle w:val="Style20"/>
              <w:rPr>
                <w:rFonts w:ascii="Calibri" w:hAnsi="Calibri" w:cs="Calibri"/>
                <w:lang w:val="ru-RU"/>
              </w:rPr>
            </w:pPr>
            <w:r>
              <w:rPr>
                <w:rFonts w:cs="Calibri" w:ascii="Calibri" w:hAnsi="Calibri"/>
                <w:lang w:val="ru-RU"/>
              </w:rPr>
            </w:r>
          </w:p>
        </w:tc>
        <w:tc>
          <w:tcPr>
            <w:tcW w:w="12162" w:type="dxa"/>
            <w:gridSpan w:val="7"/>
            <w:tcBorders>
              <w:top w:val="dashed" w:sz="8" w:space="0" w:color="1C1C1C"/>
              <w:left w:val="dashed" w:sz="8" w:space="0" w:color="1C1C1C"/>
              <w:bottom w:val="dashed" w:sz="8" w:space="0" w:color="1C1C1C"/>
            </w:tcBorders>
            <w:shd w:color="auto" w:fill="auto" w:val="clear"/>
            <w:tcMar>
              <w:top w:w="55" w:type="dxa"/>
              <w:left w:w="55" w:type="dxa"/>
              <w:bottom w:w="55" w:type="dxa"/>
              <w:right w:w="55" w:type="dxa"/>
            </w:tcMar>
          </w:tcPr>
          <w:p>
            <w:pPr>
              <w:pStyle w:val="Style2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60" w:type="dxa"/>
            <w:gridSpan w:val="2"/>
            <w:tcBorders>
              <w:top w:val="dashed" w:sz="8" w:space="0" w:color="1C1C1C"/>
              <w:left w:val="dashed" w:sz="8" w:space="0" w:color="1C1C1C"/>
              <w:bottom w:val="dashed" w:sz="8" w:space="0" w:color="1C1C1C"/>
              <w:right w:val="dashed" w:sz="8" w:space="0" w:color="1C1C1C"/>
            </w:tcBorders>
            <w:shd w:color="auto" w:fill="auto" w:val="clear"/>
            <w:tcMar>
              <w:top w:w="55" w:type="dxa"/>
              <w:left w:w="55" w:type="dxa"/>
              <w:bottom w:w="55" w:type="dxa"/>
              <w:right w:w="55" w:type="dxa"/>
            </w:tcM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rPr>
              <w:t xml:space="preserve"> </w:t>
            </w:r>
            <w:r>
              <w:rPr>
                <w:rFonts w:eastAsia="Calibri" w:cs="Calibri" w:ascii="Calibri" w:hAnsi="Calibri"/>
                <w:b/>
                <w:bCs/>
                <w:sz w:val="22"/>
                <w:szCs w:val="22"/>
                <w:lang w:val="ru-RU"/>
              </w:rPr>
              <w:t>1</w:t>
            </w:r>
            <w:r>
              <w:rPr>
                <w:rFonts w:cs="Calibri" w:ascii="Calibri" w:hAnsi="Calibri"/>
                <w:b/>
                <w:bCs/>
                <w:sz w:val="22"/>
                <w:szCs w:val="22"/>
              </w:rPr>
              <w:t xml:space="preserve">, </w:t>
            </w:r>
            <w:r>
              <w:rPr>
                <w:rFonts w:cs="Calibri" w:ascii="Calibri" w:hAnsi="Calibri"/>
                <w:b/>
                <w:bCs/>
                <w:sz w:val="22"/>
                <w:szCs w:val="22"/>
                <w:lang w:val="ru-RU"/>
              </w:rPr>
              <w:t>12 февраля 2026 г., стр. 6</w:t>
            </w:r>
          </w:p>
        </w:tc>
      </w:tr>
    </w:tbl>
    <w:p>
      <w:pPr>
        <w:pStyle w:val="Normal"/>
        <w:rPr>
          <w:rFonts w:ascii="Calibri" w:hAnsi="Calibri" w:cs="Calibri"/>
          <w:sz w:val="18"/>
          <w:szCs w:val="18"/>
          <w:lang w:val="ru-RU"/>
        </w:rPr>
      </w:pPr>
      <w:r>
        <w:rPr>
          <w:rFonts w:cs="Calibri" w:ascii="Calibri" w:hAnsi="Calibri"/>
          <w:sz w:val="18"/>
          <w:szCs w:val="18"/>
          <w:lang w:val="ru-RU"/>
        </w:rPr>
      </w:r>
    </w:p>
    <w:tbl>
      <w:tblPr>
        <w:tblW w:w="15971" w:type="dxa"/>
        <w:jc w:val="left"/>
        <w:tblInd w:w="0" w:type="dxa"/>
        <w:tblLayout w:type="fixed"/>
        <w:tblCellMar>
          <w:top w:w="0" w:type="dxa"/>
          <w:left w:w="0" w:type="dxa"/>
          <w:bottom w:w="0" w:type="dxa"/>
          <w:right w:w="0" w:type="dxa"/>
        </w:tblCellMar>
        <w:tblLook w:firstRow="0" w:noVBand="0" w:lastRow="0" w:firstColumn="0" w:lastColumn="0" w:noHBand="0" w:val="0000"/>
      </w:tblPr>
      <w:tblGrid>
        <w:gridCol w:w="11"/>
        <w:gridCol w:w="3767"/>
        <w:gridCol w:w="283"/>
        <w:gridCol w:w="3777"/>
        <w:gridCol w:w="284"/>
        <w:gridCol w:w="3777"/>
        <w:gridCol w:w="286"/>
        <w:gridCol w:w="3778"/>
        <w:gridCol w:w="6"/>
      </w:tblGrid>
      <w:tr>
        <w:trPr>
          <w:trHeight w:val="18" w:hRule="atLeast"/>
        </w:trPr>
        <w:tc>
          <w:tcPr>
            <w:tcW w:w="3778" w:type="dxa"/>
            <w:gridSpan w:val="2"/>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указанные в приложении 1 к  настоящему Порядку, включая расчет-обоснование суммы субсидии, подготовленное по результатам анализа коммерческих предложений, в том числе предварительную смету на выполнение соответствующих работ (оказание услуг), проведение мероприятий, приобретение имущества (за исключением недвижимого имущества), а также предложения поставщиков (подрядчиков, исполнителей), статистические данные и (или) иную информацию;</w:t>
            </w:r>
          </w:p>
          <w:p>
            <w:pPr>
              <w:pStyle w:val="Normal"/>
              <w:ind w:firstLine="709"/>
              <w:jc w:val="both"/>
              <w:rPr>
                <w:rFonts w:ascii="Calibri" w:hAnsi="Calibri" w:cs="Calibri"/>
                <w:sz w:val="18"/>
                <w:szCs w:val="18"/>
                <w:lang w:val="ru-RU"/>
              </w:rPr>
            </w:pPr>
            <w:r>
              <w:rPr>
                <w:rFonts w:cs="Calibri" w:ascii="Calibri" w:hAnsi="Calibri"/>
                <w:sz w:val="18"/>
                <w:szCs w:val="18"/>
                <w:lang w:val="ru-RU"/>
              </w:rPr>
              <w:t>- перечень и адреса объектов, подлежащих ремонту, акт обследования таких объектов и дефектную ведомость, предварительную смету расходов, проектную документацию с положительным заключением государственной экспертизы проектной документации (при условии, что проведение такой экспертизы в соответствии с законодательством Российской Федерации является обязательным);</w:t>
            </w:r>
          </w:p>
          <w:p>
            <w:pPr>
              <w:pStyle w:val="Normal"/>
              <w:ind w:firstLine="709"/>
              <w:jc w:val="both"/>
              <w:rPr>
                <w:rFonts w:ascii="Calibri" w:hAnsi="Calibri" w:cs="Calibri"/>
                <w:sz w:val="18"/>
                <w:szCs w:val="18"/>
                <w:lang w:val="ru-RU"/>
              </w:rPr>
            </w:pPr>
            <w:r>
              <w:rPr>
                <w:rFonts w:cs="Calibri" w:ascii="Calibri" w:hAnsi="Calibri"/>
                <w:sz w:val="18"/>
                <w:szCs w:val="18"/>
                <w:lang w:val="ru-RU"/>
              </w:rPr>
              <w:t>- программа мероприятий, в случае если целью предоставления субсидии является реализация творческих проектов, проведение мероприятий, в том числе конференций, выставок;</w:t>
            </w:r>
          </w:p>
          <w:p>
            <w:pPr>
              <w:pStyle w:val="Normal"/>
              <w:ind w:firstLine="709"/>
              <w:jc w:val="both"/>
              <w:rPr>
                <w:rFonts w:ascii="Calibri" w:hAnsi="Calibri" w:cs="Calibri"/>
                <w:sz w:val="18"/>
                <w:szCs w:val="18"/>
                <w:lang w:val="ru-RU"/>
              </w:rPr>
            </w:pPr>
            <w:r>
              <w:rPr>
                <w:rFonts w:cs="Calibri" w:ascii="Calibri" w:hAnsi="Calibri"/>
                <w:sz w:val="18"/>
                <w:szCs w:val="18"/>
                <w:lang w:val="ru-RU"/>
              </w:rPr>
              <w:t>-  информация о планируемом к приобретению имуществе, в случае если целью предоставления субсидии является приобретение имущества;</w:t>
            </w:r>
          </w:p>
          <w:p>
            <w:pPr>
              <w:pStyle w:val="Normal"/>
              <w:ind w:firstLine="709"/>
              <w:jc w:val="both"/>
              <w:rPr>
                <w:rFonts w:ascii="Calibri" w:hAnsi="Calibri" w:cs="Calibri"/>
                <w:sz w:val="18"/>
                <w:szCs w:val="18"/>
                <w:lang w:val="ru-RU"/>
              </w:rPr>
            </w:pPr>
            <w:r>
              <w:rPr>
                <w:rFonts w:cs="Calibri" w:ascii="Calibri" w:hAnsi="Calibri"/>
                <w:sz w:val="18"/>
                <w:szCs w:val="18"/>
                <w:lang w:val="ru-RU"/>
              </w:rPr>
              <w:t>- информация о количестве физических лиц (среднегодовом количестве), являющихся получателями выплат, и видах таких выплат, в случае если целью предоставления субсидии является осуществление указанных выплат;</w:t>
            </w:r>
          </w:p>
          <w:p>
            <w:pPr>
              <w:pStyle w:val="Normal"/>
              <w:ind w:firstLine="709"/>
              <w:jc w:val="both"/>
              <w:rPr>
                <w:rFonts w:ascii="Calibri" w:hAnsi="Calibri" w:cs="Calibri"/>
                <w:sz w:val="18"/>
                <w:szCs w:val="18"/>
                <w:lang w:val="ru-RU"/>
              </w:rPr>
            </w:pPr>
            <w:r>
              <w:rPr>
                <w:rFonts w:cs="Calibri" w:ascii="Calibri" w:hAnsi="Calibri"/>
                <w:sz w:val="18"/>
                <w:szCs w:val="18"/>
                <w:lang w:val="ru-RU"/>
              </w:rPr>
              <w:t>- копии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действующим законодательством на осуществление государственного надзора (должностного лица), судебных актов, вступивших в законную силу, исполнительных документов (при наличии).</w:t>
            </w:r>
          </w:p>
          <w:p>
            <w:pPr>
              <w:pStyle w:val="Normal"/>
              <w:ind w:firstLine="709"/>
              <w:jc w:val="both"/>
              <w:rPr>
                <w:rFonts w:ascii="Calibri" w:hAnsi="Calibri" w:cs="Calibri"/>
                <w:sz w:val="18"/>
                <w:szCs w:val="18"/>
                <w:lang w:val="ru-RU"/>
              </w:rPr>
            </w:pPr>
            <w:r>
              <w:rPr>
                <w:rFonts w:cs="Calibri" w:ascii="Calibri" w:hAnsi="Calibri"/>
                <w:sz w:val="18"/>
                <w:szCs w:val="18"/>
                <w:lang w:val="ru-RU"/>
              </w:rPr>
              <w:t>2.3. УНО в течение 10 рабочих дней со дня получения документов осуществляет их</w:t>
            </w:r>
          </w:p>
        </w:tc>
        <w:tc>
          <w:tcPr>
            <w:tcW w:w="283" w:type="dxa"/>
            <w:tcBorders/>
            <w:shd w:color="auto" w:fill="auto" w:val="clear"/>
          </w:tcPr>
          <w:p>
            <w:pPr>
              <w:pStyle w:val="Normal"/>
              <w:rPr>
                <w:rFonts w:ascii="Calibri" w:hAnsi="Calibri" w:cs="Calibri"/>
                <w:lang w:val="ru-RU"/>
              </w:rPr>
            </w:pPr>
            <w:r>
              <w:rPr>
                <w:rFonts w:cs="Calibri" w:ascii="Calibri" w:hAnsi="Calibri"/>
                <w:lang w:val="ru-RU"/>
              </w:rPr>
            </w:r>
          </w:p>
        </w:tc>
        <w:tc>
          <w:tcPr>
            <w:tcW w:w="3777" w:type="dxa"/>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проверку на предмет соответствия перечню документов, установленному пунктом 2.2. настоящего Порядка, и целям, указанным в приложении 1 к настоящему Порядку, а также требованиям, указанным в пункте 2.5 настоящего Порядка (при формировании проекта решения о бюджете муниципального округа на очередной финансовый год и плановый период).</w:t>
            </w:r>
          </w:p>
          <w:p>
            <w:pPr>
              <w:pStyle w:val="Normal"/>
              <w:ind w:firstLine="709"/>
              <w:jc w:val="both"/>
              <w:rPr>
                <w:rFonts w:ascii="Calibri" w:hAnsi="Calibri" w:cs="Calibri"/>
                <w:sz w:val="18"/>
                <w:szCs w:val="18"/>
                <w:lang w:val="ru-RU"/>
              </w:rPr>
            </w:pPr>
            <w:r>
              <w:rPr>
                <w:rFonts w:cs="Calibri" w:ascii="Calibri" w:hAnsi="Calibri"/>
                <w:sz w:val="18"/>
                <w:szCs w:val="18"/>
                <w:lang w:val="ru-RU"/>
              </w:rPr>
              <w:t>УНО в течение пяти рабочих дней со дня окончания срока, указанного в абзаце первом настоящего пункта:</w:t>
            </w:r>
          </w:p>
          <w:p>
            <w:pPr>
              <w:pStyle w:val="Normal"/>
              <w:ind w:firstLine="709"/>
              <w:jc w:val="both"/>
              <w:rPr>
                <w:rFonts w:ascii="Calibri" w:hAnsi="Calibri" w:cs="Calibri"/>
                <w:sz w:val="18"/>
                <w:szCs w:val="18"/>
                <w:lang w:val="ru-RU"/>
              </w:rPr>
            </w:pPr>
            <w:r>
              <w:rPr>
                <w:rFonts w:cs="Calibri" w:ascii="Calibri" w:hAnsi="Calibri"/>
                <w:sz w:val="18"/>
                <w:szCs w:val="18"/>
                <w:lang w:val="ru-RU"/>
              </w:rPr>
              <w:t>- в случае наличия оснований для отказа в предоставлении субсидии в соответствии с настоящим пунктом направляет в учреждение уведомление об отказе в предоставлении субсидии с указанием причин отказа;</w:t>
            </w:r>
          </w:p>
          <w:p>
            <w:pPr>
              <w:pStyle w:val="Normal"/>
              <w:ind w:firstLine="709"/>
              <w:jc w:val="both"/>
              <w:rPr>
                <w:rFonts w:ascii="Calibri" w:hAnsi="Calibri" w:cs="Calibri"/>
                <w:sz w:val="18"/>
                <w:szCs w:val="18"/>
                <w:lang w:val="ru-RU"/>
              </w:rPr>
            </w:pPr>
            <w:r>
              <w:rPr>
                <w:rFonts w:cs="Calibri" w:ascii="Calibri" w:hAnsi="Calibri"/>
                <w:sz w:val="18"/>
                <w:szCs w:val="18"/>
                <w:lang w:val="ru-RU"/>
              </w:rPr>
              <w:t>- при отсутствии оснований для отказа в предоставлении субсидии в соответствии с настоящим пунктом направляет в учреждение уведомление о заключении соглашения о предоставлении субсидии, предусмотренного пунктом 2.9. настоящего Порядка.</w:t>
            </w:r>
          </w:p>
          <w:p>
            <w:pPr>
              <w:pStyle w:val="Normal"/>
              <w:ind w:firstLine="709"/>
              <w:jc w:val="both"/>
              <w:rPr>
                <w:rFonts w:ascii="Calibri" w:hAnsi="Calibri" w:cs="Calibri"/>
                <w:sz w:val="18"/>
                <w:szCs w:val="18"/>
                <w:lang w:val="ru-RU"/>
              </w:rPr>
            </w:pPr>
            <w:r>
              <w:rPr>
                <w:rFonts w:cs="Calibri" w:ascii="Calibri" w:hAnsi="Calibri"/>
                <w:sz w:val="18"/>
                <w:szCs w:val="18"/>
                <w:lang w:val="ru-RU"/>
              </w:rPr>
              <w:t>УНО осуществляет проверку документов, предусмотренных пунктом 2.7 настоящего Порядка, в течение двух рабочих дней со дня их получения (при внесении изменений в решение о бюджете муниципального округа на текущий финансовый год и плановый период (сводную бюджетную роспись бюджета муниципального округа).</w:t>
            </w:r>
          </w:p>
          <w:p>
            <w:pPr>
              <w:pStyle w:val="Normal"/>
              <w:ind w:firstLine="709"/>
              <w:jc w:val="both"/>
              <w:rPr>
                <w:rFonts w:ascii="Calibri" w:hAnsi="Calibri" w:cs="Calibri"/>
                <w:sz w:val="18"/>
                <w:szCs w:val="18"/>
                <w:lang w:val="ru-RU"/>
              </w:rPr>
            </w:pPr>
            <w:r>
              <w:rPr>
                <w:rFonts w:cs="Calibri" w:ascii="Calibri" w:hAnsi="Calibri"/>
                <w:sz w:val="18"/>
                <w:szCs w:val="18"/>
                <w:lang w:val="ru-RU"/>
              </w:rPr>
              <w:t>2.4. Основаниями для отказа в предоставлении субсидии является:</w:t>
            </w:r>
          </w:p>
          <w:p>
            <w:pPr>
              <w:pStyle w:val="Normal"/>
              <w:ind w:firstLine="709"/>
              <w:jc w:val="both"/>
              <w:rPr>
                <w:rFonts w:ascii="Calibri" w:hAnsi="Calibri" w:cs="Calibri"/>
                <w:sz w:val="18"/>
                <w:szCs w:val="18"/>
                <w:lang w:val="ru-RU"/>
              </w:rPr>
            </w:pPr>
            <w:r>
              <w:rPr>
                <w:rFonts w:cs="Calibri" w:ascii="Calibri" w:hAnsi="Calibri"/>
                <w:sz w:val="18"/>
                <w:szCs w:val="18"/>
                <w:lang w:val="ru-RU"/>
              </w:rPr>
              <w:t>- несоответствие представленной учреждением заявки требованиям, определенным пунктом 2.1. настоящего Порядка, или непредставление (представление не в полном объеме) документов, предусмотренных пунктом 2.2 настоящего Порядка;</w:t>
            </w:r>
          </w:p>
          <w:p>
            <w:pPr>
              <w:pStyle w:val="Normal"/>
              <w:ind w:firstLine="709"/>
              <w:jc w:val="both"/>
              <w:rPr>
                <w:rFonts w:ascii="Calibri" w:hAnsi="Calibri" w:cs="Calibri"/>
                <w:sz w:val="18"/>
                <w:szCs w:val="18"/>
                <w:lang w:val="ru-RU"/>
              </w:rPr>
            </w:pPr>
            <w:r>
              <w:rPr>
                <w:rFonts w:cs="Calibri" w:ascii="Calibri" w:hAnsi="Calibri"/>
                <w:sz w:val="18"/>
                <w:szCs w:val="18"/>
                <w:lang w:val="ru-RU"/>
              </w:rPr>
              <w:t>- представление документов, предусмотренных пунктами 2.1, 2.2 настоящего Порядка, по истечении срока, установленного в соответствии с пунктом 2.1 настоящего Порядка;</w:t>
            </w:r>
          </w:p>
          <w:p>
            <w:pPr>
              <w:pStyle w:val="Normal"/>
              <w:ind w:firstLine="709"/>
              <w:jc w:val="both"/>
              <w:rPr>
                <w:rFonts w:ascii="Calibri" w:hAnsi="Calibri" w:cs="Calibri"/>
                <w:sz w:val="18"/>
                <w:szCs w:val="18"/>
                <w:lang w:val="ru-RU"/>
              </w:rPr>
            </w:pPr>
            <w:r>
              <w:rPr>
                <w:rFonts w:cs="Calibri" w:ascii="Calibri" w:hAnsi="Calibri"/>
                <w:sz w:val="18"/>
                <w:szCs w:val="18"/>
                <w:lang w:val="ru-RU"/>
              </w:rPr>
              <w:t>- недостоверность информации, содержащейся</w:t>
              <w:tab/>
              <w:t>в документах, представленных</w:t>
            </w:r>
          </w:p>
        </w:tc>
        <w:tc>
          <w:tcPr>
            <w:tcW w:w="284" w:type="dxa"/>
            <w:tcBorders/>
            <w:shd w:color="auto" w:fill="auto" w:val="clear"/>
          </w:tcPr>
          <w:p>
            <w:pPr>
              <w:pStyle w:val="Normal"/>
              <w:rPr>
                <w:rFonts w:ascii="Calibri" w:hAnsi="Calibri" w:cs="Calibri"/>
                <w:lang w:val="ru-RU"/>
              </w:rPr>
            </w:pPr>
            <w:r>
              <w:rPr>
                <w:rFonts w:cs="Calibri" w:ascii="Calibri" w:hAnsi="Calibri"/>
                <w:lang w:val="ru-RU"/>
              </w:rPr>
            </w:r>
          </w:p>
        </w:tc>
        <w:tc>
          <w:tcPr>
            <w:tcW w:w="3777" w:type="dxa"/>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учреждением;</w:t>
            </w:r>
          </w:p>
          <w:p>
            <w:pPr>
              <w:pStyle w:val="Normal"/>
              <w:ind w:firstLine="709"/>
              <w:jc w:val="both"/>
              <w:rPr>
                <w:rFonts w:ascii="Calibri" w:hAnsi="Calibri" w:cs="Calibri"/>
                <w:sz w:val="18"/>
                <w:szCs w:val="18"/>
                <w:lang w:val="ru-RU"/>
              </w:rPr>
            </w:pPr>
            <w:r>
              <w:rPr>
                <w:rFonts w:cs="Calibri" w:ascii="Calibri" w:hAnsi="Calibri"/>
                <w:sz w:val="18"/>
                <w:szCs w:val="18"/>
                <w:lang w:val="ru-RU"/>
              </w:rPr>
              <w:t>- отсутствие (уменьшение ранее доведенных) лимитов бюджетных обязательств, предусмотренных УНО на указанные цели в текущем финансовом году;</w:t>
            </w:r>
          </w:p>
          <w:p>
            <w:pPr>
              <w:pStyle w:val="Normal"/>
              <w:ind w:firstLine="709"/>
              <w:jc w:val="both"/>
              <w:rPr>
                <w:rFonts w:ascii="Calibri" w:hAnsi="Calibri" w:cs="Calibri"/>
                <w:sz w:val="18"/>
                <w:szCs w:val="18"/>
                <w:lang w:val="ru-RU"/>
              </w:rPr>
            </w:pPr>
            <w:r>
              <w:rPr>
                <w:rFonts w:cs="Calibri" w:ascii="Calibri" w:hAnsi="Calibri"/>
                <w:sz w:val="18"/>
                <w:szCs w:val="18"/>
                <w:lang w:val="ru-RU"/>
              </w:rPr>
              <w:t>- несоответствие учреждения требованиям, указанным в пункте 2.5. настоящего Порядка.</w:t>
            </w:r>
          </w:p>
          <w:p>
            <w:pPr>
              <w:pStyle w:val="Normal"/>
              <w:ind w:firstLine="709"/>
              <w:jc w:val="both"/>
              <w:rPr>
                <w:rFonts w:ascii="Calibri" w:hAnsi="Calibri" w:cs="Calibri"/>
                <w:sz w:val="18"/>
                <w:szCs w:val="18"/>
                <w:lang w:val="ru-RU"/>
              </w:rPr>
            </w:pPr>
            <w:r>
              <w:rPr>
                <w:rFonts w:cs="Calibri" w:ascii="Calibri" w:hAnsi="Calibri"/>
                <w:sz w:val="18"/>
                <w:szCs w:val="18"/>
                <w:lang w:val="ru-RU"/>
              </w:rPr>
              <w:t>Учреждение вправе повторно направить документы после устранения причин возврата документов в течение трех рабочих дней со дня получения уведомления об отказе в предоставлении субсидии (за исключением основания, предусмотренного абзацем третьим настоящего пункта).</w:t>
            </w:r>
          </w:p>
          <w:p>
            <w:pPr>
              <w:pStyle w:val="Normal"/>
              <w:ind w:firstLine="709"/>
              <w:jc w:val="both"/>
              <w:rPr>
                <w:rFonts w:ascii="Calibri" w:hAnsi="Calibri" w:cs="Calibri"/>
                <w:sz w:val="18"/>
                <w:szCs w:val="18"/>
                <w:lang w:val="ru-RU"/>
              </w:rPr>
            </w:pPr>
            <w:r>
              <w:rPr>
                <w:rFonts w:cs="Calibri" w:ascii="Calibri" w:hAnsi="Calibri"/>
                <w:sz w:val="18"/>
                <w:szCs w:val="18"/>
                <w:lang w:val="ru-RU"/>
              </w:rPr>
              <w:t>2.5. У учреждения на 1-е число месяца, предшествующего месяцу подачи заявки, должны отсутствовать:</w:t>
            </w:r>
          </w:p>
          <w:p>
            <w:pPr>
              <w:pStyle w:val="Normal"/>
              <w:ind w:firstLine="709"/>
              <w:jc w:val="both"/>
              <w:rPr>
                <w:rFonts w:ascii="Calibri" w:hAnsi="Calibri" w:cs="Calibri"/>
                <w:sz w:val="18"/>
                <w:szCs w:val="18"/>
                <w:lang w:val="ru-RU"/>
              </w:rPr>
            </w:pPr>
            <w:r>
              <w:rPr>
                <w:rFonts w:cs="Calibri" w:ascii="Calibri" w:hAnsi="Calibri"/>
                <w:sz w:val="18"/>
                <w:szCs w:val="18"/>
                <w:lang w:val="ru-RU"/>
              </w:rPr>
              <w:t>-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pPr>
              <w:pStyle w:val="Normal"/>
              <w:ind w:firstLine="709"/>
              <w:jc w:val="both"/>
              <w:rPr>
                <w:rFonts w:ascii="Calibri" w:hAnsi="Calibri" w:cs="Calibri"/>
                <w:sz w:val="18"/>
                <w:szCs w:val="18"/>
                <w:lang w:val="ru-RU"/>
              </w:rPr>
            </w:pPr>
            <w:r>
              <w:rPr>
                <w:rFonts w:cs="Calibri" w:ascii="Calibri" w:hAnsi="Calibri"/>
                <w:sz w:val="18"/>
                <w:szCs w:val="18"/>
                <w:lang w:val="ru-RU"/>
              </w:rPr>
              <w:t>- просроченная задолженность по возврату в бюджет муниципального округа субсидий, бюджетных инвестиций, предоставленных в том числе в соответствии с иными правовыми актами.</w:t>
            </w:r>
          </w:p>
          <w:p>
            <w:pPr>
              <w:pStyle w:val="Normal"/>
              <w:jc w:val="both"/>
              <w:rPr>
                <w:rFonts w:ascii="Calibri" w:hAnsi="Calibri" w:cs="Calibri"/>
                <w:sz w:val="18"/>
                <w:szCs w:val="18"/>
                <w:lang w:val="ru-RU"/>
              </w:rPr>
            </w:pPr>
            <w:r>
              <w:rPr>
                <w:rFonts w:cs="Calibri" w:ascii="Calibri" w:hAnsi="Calibri"/>
                <w:sz w:val="18"/>
                <w:szCs w:val="18"/>
                <w:lang w:val="ru-RU"/>
              </w:rPr>
              <w:t>Положение настоящего пункта не распространяется на субсидии, предоставляемые в целях проведения мероприятий по реорганизации или ликвидации учреждения, предотвращению аварийной (чрезвычайной) ситуации, ликвидации последствий и осуществлению восстановительных работ в случае наступления аварийной (чрезвычайной) ситуации, погашения задолженности по судебным актам, вступившим в законную силу, исполнительным документам, а также иных случаях, установленных федеральными законами, нормативными правовыми актами Правительства Российской Федерации, Правительства Приморского края и администрации.</w:t>
            </w:r>
          </w:p>
          <w:p>
            <w:pPr>
              <w:pStyle w:val="Normal"/>
              <w:ind w:firstLine="709"/>
              <w:jc w:val="both"/>
              <w:rPr>
                <w:rFonts w:ascii="Calibri" w:hAnsi="Calibri" w:cs="Calibri"/>
                <w:sz w:val="18"/>
                <w:szCs w:val="18"/>
                <w:lang w:val="ru-RU"/>
              </w:rPr>
            </w:pPr>
            <w:r>
              <w:rPr>
                <w:rFonts w:cs="Calibri" w:ascii="Calibri" w:hAnsi="Calibri"/>
                <w:sz w:val="18"/>
                <w:szCs w:val="18"/>
                <w:lang w:val="ru-RU"/>
              </w:rPr>
              <w:t>УНО самостоятельно запрашивает информацию, указанную в абзаце втором</w:t>
            </w:r>
          </w:p>
        </w:tc>
        <w:tc>
          <w:tcPr>
            <w:tcW w:w="286" w:type="dxa"/>
            <w:tcBorders/>
            <w:shd w:color="auto" w:fill="auto" w:val="clear"/>
          </w:tcPr>
          <w:p>
            <w:pPr>
              <w:pStyle w:val="Normal"/>
              <w:rPr>
                <w:rFonts w:ascii="Calibri" w:hAnsi="Calibri" w:cs="Calibri"/>
                <w:lang w:val="ru-RU"/>
              </w:rPr>
            </w:pPr>
            <w:r>
              <w:rPr>
                <w:rFonts w:cs="Calibri" w:ascii="Calibri" w:hAnsi="Calibri"/>
                <w:lang w:val="ru-RU"/>
              </w:rPr>
            </w:r>
          </w:p>
        </w:tc>
        <w:tc>
          <w:tcPr>
            <w:tcW w:w="3778" w:type="dxa"/>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настоящего пункта, в порядке межведомственного информационного взаимодействия.</w:t>
            </w:r>
          </w:p>
          <w:p>
            <w:pPr>
              <w:pStyle w:val="Normal"/>
              <w:ind w:firstLine="709"/>
              <w:jc w:val="both"/>
              <w:rPr>
                <w:rFonts w:ascii="Calibri" w:hAnsi="Calibri" w:cs="Calibri"/>
                <w:sz w:val="18"/>
                <w:szCs w:val="18"/>
                <w:lang w:val="ru-RU"/>
              </w:rPr>
            </w:pPr>
            <w:r>
              <w:rPr>
                <w:rFonts w:cs="Calibri" w:ascii="Calibri" w:hAnsi="Calibri"/>
                <w:sz w:val="18"/>
                <w:szCs w:val="18"/>
                <w:lang w:val="ru-RU"/>
              </w:rPr>
              <w:t>Учреждение вправе представить документы, подтверждающие указанную в абзаце втором настоящего пункта информацию, в УНО по собственной инициативе.</w:t>
            </w:r>
          </w:p>
          <w:p>
            <w:pPr>
              <w:pStyle w:val="Normal"/>
              <w:ind w:firstLine="709"/>
              <w:jc w:val="both"/>
              <w:rPr>
                <w:rFonts w:ascii="Calibri" w:hAnsi="Calibri" w:cs="Calibri"/>
                <w:sz w:val="18"/>
                <w:szCs w:val="18"/>
                <w:lang w:val="ru-RU"/>
              </w:rPr>
            </w:pPr>
            <w:r>
              <w:rPr>
                <w:rFonts w:cs="Calibri" w:ascii="Calibri" w:hAnsi="Calibri"/>
                <w:sz w:val="18"/>
                <w:szCs w:val="18"/>
                <w:lang w:val="ru-RU"/>
              </w:rPr>
              <w:t>2.6. Размер субсидии, предоставляемой учреждению, на цели, указанные в приложении 1 к настоящему Порядку, определяется по формуле (за исключением случаев, когда размер субсидии определен решением о бюджете муниципального округа, законом Приморского края о краевом бюджете, решениями Президента Российской Федерации, Правительства Российской Федерации, Правительства Приморского края, администрации):</w:t>
            </w:r>
          </w:p>
          <w:p>
            <w:pPr>
              <w:pStyle w:val="Normal"/>
              <w:ind w:firstLine="709"/>
              <w:jc w:val="both"/>
              <w:rPr>
                <w:rFonts w:ascii="Calibri" w:hAnsi="Calibri" w:cs="Calibri"/>
                <w:sz w:val="18"/>
                <w:szCs w:val="18"/>
                <w:lang w:val="ru-RU"/>
              </w:rPr>
            </w:pPr>
            <w:r>
              <w:rPr>
                <w:rFonts w:cs="Calibri" w:ascii="Calibri" w:hAnsi="Calibri"/>
                <w:sz w:val="18"/>
                <w:szCs w:val="18"/>
                <w:lang w:val="ru-RU"/>
              </w:rPr>
              <w:t>C =Nx S, где:</w:t>
            </w:r>
          </w:p>
          <w:p>
            <w:pPr>
              <w:pStyle w:val="Normal"/>
              <w:ind w:firstLine="709"/>
              <w:jc w:val="both"/>
              <w:rPr>
                <w:rFonts w:ascii="Calibri" w:hAnsi="Calibri" w:cs="Calibri"/>
                <w:sz w:val="18"/>
                <w:szCs w:val="18"/>
                <w:lang w:val="ru-RU"/>
              </w:rPr>
            </w:pPr>
            <w:r>
              <w:rPr>
                <w:rFonts w:cs="Calibri" w:ascii="Calibri" w:hAnsi="Calibri"/>
                <w:sz w:val="18"/>
                <w:szCs w:val="18"/>
                <w:lang w:val="ru-RU"/>
              </w:rPr>
              <w:t>С - размер субсидии;</w:t>
            </w:r>
          </w:p>
          <w:p>
            <w:pPr>
              <w:pStyle w:val="Normal"/>
              <w:ind w:firstLine="709"/>
              <w:jc w:val="both"/>
              <w:rPr>
                <w:rFonts w:ascii="Calibri" w:hAnsi="Calibri" w:cs="Calibri"/>
                <w:sz w:val="18"/>
                <w:szCs w:val="18"/>
                <w:lang w:val="ru-RU"/>
              </w:rPr>
            </w:pPr>
            <w:r>
              <w:rPr>
                <w:rFonts w:cs="Calibri" w:ascii="Calibri" w:hAnsi="Calibri"/>
                <w:sz w:val="18"/>
                <w:szCs w:val="18"/>
                <w:lang w:val="ru-RU"/>
              </w:rPr>
              <w:t>N - количество объектов, товаров (работ, услуг);</w:t>
            </w:r>
          </w:p>
          <w:p>
            <w:pPr>
              <w:pStyle w:val="Normal"/>
              <w:ind w:firstLine="709"/>
              <w:jc w:val="both"/>
              <w:rPr>
                <w:rFonts w:ascii="Calibri" w:hAnsi="Calibri" w:cs="Calibri"/>
                <w:sz w:val="18"/>
                <w:szCs w:val="18"/>
                <w:lang w:val="ru-RU"/>
              </w:rPr>
            </w:pPr>
            <w:r>
              <w:rPr>
                <w:rFonts w:cs="Calibri" w:ascii="Calibri" w:hAnsi="Calibri"/>
                <w:sz w:val="18"/>
                <w:szCs w:val="18"/>
                <w:lang w:val="ru-RU"/>
              </w:rPr>
              <w:t>S - стоимость объектов, товаров (работ, услуг).</w:t>
            </w:r>
          </w:p>
          <w:p>
            <w:pPr>
              <w:pStyle w:val="Normal"/>
              <w:ind w:firstLine="709"/>
              <w:jc w:val="both"/>
              <w:rPr>
                <w:rFonts w:ascii="Calibri" w:hAnsi="Calibri" w:cs="Calibri"/>
                <w:sz w:val="18"/>
                <w:szCs w:val="18"/>
                <w:lang w:val="ru-RU"/>
              </w:rPr>
            </w:pPr>
            <w:r>
              <w:rPr>
                <w:rFonts w:cs="Calibri" w:ascii="Calibri" w:hAnsi="Calibri"/>
                <w:sz w:val="18"/>
                <w:szCs w:val="18"/>
                <w:lang w:val="ru-RU"/>
              </w:rPr>
              <w:t>Субсидии на иные цели предоставляются из средств бюджета муниципального округа, источником финансового обеспечения которого являются в том числе средства, выделяемые из федерального и краевого бюджетов.</w:t>
            </w:r>
          </w:p>
          <w:p>
            <w:pPr>
              <w:pStyle w:val="Normal"/>
              <w:ind w:firstLine="709"/>
              <w:jc w:val="both"/>
              <w:rPr>
                <w:rFonts w:ascii="Calibri" w:hAnsi="Calibri" w:cs="Calibri"/>
                <w:sz w:val="18"/>
                <w:szCs w:val="18"/>
                <w:lang w:val="ru-RU"/>
              </w:rPr>
            </w:pPr>
            <w:r>
              <w:rPr>
                <w:rFonts w:cs="Calibri" w:ascii="Calibri" w:hAnsi="Calibri"/>
                <w:sz w:val="18"/>
                <w:szCs w:val="18"/>
                <w:lang w:val="ru-RU"/>
              </w:rPr>
              <w:t>2.7. Учреждение в случае необходимости получения дополнительного финансирования на предоставление субсидии или наличия экономии по итогам проведения конкурсных процедур в текущем финансовом году в течение двух рабочих дней со дня получения извещения УНО о представлении  учреждением предложений для формирования бюджетных проектировок на текущий финансовый год и плановый период письменно уведомляет УНО о наличии потребности (экономии) с приложением заявки, предусмотренной пунктом 2.1 настоящего Порядка, соответствующих расчетов и подтверждающих документов, УНО осуществляет их проверку в соответствии с</w:t>
            </w:r>
          </w:p>
        </w:tc>
        <w:tc>
          <w:tcPr>
            <w:tcW w:w="6" w:type="dxa"/>
            <w:tcBorders/>
          </w:tcPr>
          <w:p>
            <w:pPr>
              <w:pStyle w:val="Normal"/>
              <w:rPr/>
            </w:pPr>
            <w:r>
              <w:rPr/>
            </w:r>
          </w:p>
        </w:tc>
      </w:tr>
      <w:tr>
        <w:trPr>
          <w:trHeight w:val="18" w:hRule="atLeast"/>
        </w:trPr>
        <w:tc>
          <w:tcPr>
            <w:tcW w:w="11" w:type="dxa"/>
            <w:tcBorders/>
          </w:tcPr>
          <w:p>
            <w:pPr>
              <w:pStyle w:val="Style20"/>
              <w:rPr>
                <w:rFonts w:ascii="Calibri" w:hAnsi="Calibri" w:cs="Calibri"/>
                <w:lang w:val="ru-RU"/>
              </w:rPr>
            </w:pPr>
            <w:r>
              <w:rPr>
                <w:rFonts w:cs="Calibri" w:ascii="Calibri" w:hAnsi="Calibri"/>
                <w:lang w:val="ru-RU"/>
              </w:rPr>
            </w:r>
          </w:p>
        </w:tc>
        <w:tc>
          <w:tcPr>
            <w:tcW w:w="12174" w:type="dxa"/>
            <w:gridSpan w:val="6"/>
            <w:tcBorders>
              <w:top w:val="dashed" w:sz="8" w:space="0" w:color="1C1C1C"/>
              <w:left w:val="dashed" w:sz="8" w:space="0" w:color="1C1C1C"/>
              <w:bottom w:val="dashed" w:sz="8" w:space="0" w:color="1C1C1C"/>
            </w:tcBorders>
            <w:shd w:color="auto" w:fill="auto" w:val="clear"/>
            <w:tcMar>
              <w:top w:w="55" w:type="dxa"/>
              <w:left w:w="55" w:type="dxa"/>
              <w:bottom w:w="55" w:type="dxa"/>
              <w:right w:w="55" w:type="dxa"/>
            </w:tcMar>
          </w:tcPr>
          <w:p>
            <w:pPr>
              <w:pStyle w:val="Style2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84" w:type="dxa"/>
            <w:gridSpan w:val="2"/>
            <w:tcBorders>
              <w:top w:val="dashed" w:sz="8" w:space="0" w:color="1C1C1C"/>
              <w:left w:val="dashed" w:sz="8" w:space="0" w:color="1C1C1C"/>
              <w:bottom w:val="dashed" w:sz="8" w:space="0" w:color="1C1C1C"/>
              <w:right w:val="dashed" w:sz="8" w:space="0" w:color="1C1C1C"/>
            </w:tcBorders>
            <w:shd w:color="auto" w:fill="auto" w:val="clear"/>
            <w:tcMar>
              <w:top w:w="55" w:type="dxa"/>
              <w:left w:w="55" w:type="dxa"/>
              <w:bottom w:w="55" w:type="dxa"/>
              <w:right w:w="55" w:type="dxa"/>
            </w:tcM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rPr>
              <w:t xml:space="preserve"> </w:t>
            </w:r>
            <w:r>
              <w:rPr>
                <w:rFonts w:eastAsia="Calibri" w:cs="Calibri" w:ascii="Calibri" w:hAnsi="Calibri"/>
                <w:b/>
                <w:bCs/>
                <w:sz w:val="22"/>
                <w:szCs w:val="22"/>
                <w:lang w:val="ru-RU"/>
              </w:rPr>
              <w:t>1</w:t>
            </w:r>
            <w:r>
              <w:rPr>
                <w:rFonts w:cs="Calibri" w:ascii="Calibri" w:hAnsi="Calibri"/>
                <w:b/>
                <w:bCs/>
                <w:sz w:val="22"/>
                <w:szCs w:val="22"/>
              </w:rPr>
              <w:t xml:space="preserve">, </w:t>
            </w:r>
            <w:r>
              <w:rPr>
                <w:rFonts w:cs="Calibri" w:ascii="Calibri" w:hAnsi="Calibri"/>
                <w:b/>
                <w:bCs/>
                <w:sz w:val="22"/>
                <w:szCs w:val="22"/>
                <w:lang w:val="ru-RU"/>
              </w:rPr>
              <w:t>12 февраля 2026 г., стр. 7</w:t>
            </w:r>
          </w:p>
        </w:tc>
      </w:tr>
    </w:tbl>
    <w:p>
      <w:pPr>
        <w:pStyle w:val="Normal"/>
        <w:rPr>
          <w:rFonts w:ascii="Calibri" w:hAnsi="Calibri" w:cs="Calibri"/>
          <w:sz w:val="18"/>
          <w:szCs w:val="18"/>
          <w:lang w:val="ru-RU"/>
        </w:rPr>
      </w:pPr>
      <w:r>
        <w:rPr>
          <w:rFonts w:cs="Calibri" w:ascii="Calibri" w:hAnsi="Calibri"/>
          <w:sz w:val="18"/>
          <w:szCs w:val="18"/>
          <w:lang w:val="ru-RU"/>
        </w:rPr>
      </w:r>
    </w:p>
    <w:tbl>
      <w:tblPr>
        <w:tblW w:w="15971" w:type="dxa"/>
        <w:jc w:val="left"/>
        <w:tblInd w:w="0" w:type="dxa"/>
        <w:tblLayout w:type="fixed"/>
        <w:tblCellMar>
          <w:top w:w="0" w:type="dxa"/>
          <w:left w:w="0" w:type="dxa"/>
          <w:bottom w:w="0" w:type="dxa"/>
          <w:right w:w="0" w:type="dxa"/>
        </w:tblCellMar>
        <w:tblLook w:firstRow="0" w:noVBand="0" w:lastRow="0" w:firstColumn="0" w:lastColumn="0" w:noHBand="0" w:val="0000"/>
      </w:tblPr>
      <w:tblGrid>
        <w:gridCol w:w="11"/>
        <w:gridCol w:w="3767"/>
        <w:gridCol w:w="283"/>
        <w:gridCol w:w="3777"/>
        <w:gridCol w:w="284"/>
        <w:gridCol w:w="3777"/>
        <w:gridCol w:w="286"/>
        <w:gridCol w:w="3778"/>
        <w:gridCol w:w="6"/>
      </w:tblGrid>
      <w:tr>
        <w:trPr>
          <w:trHeight w:val="18" w:hRule="atLeast"/>
        </w:trPr>
        <w:tc>
          <w:tcPr>
            <w:tcW w:w="3778" w:type="dxa"/>
            <w:gridSpan w:val="2"/>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абзацем пятым пункта 2.3 настоящего Порядка и при отсутствии оснований для отказа в предоставлении субсидии, предусмотренных пунктом 2.4 настоящего Порядка, направляет в управление  финансов администрации Дальнереченского муниципального округа  в установленные им сроки предложения о внесении изменений в решение о  бюджете Дальнереченского муниципального округа на текущий финансовый год и плановый период (сводную бюджетную роспись) в части  увеличения (сокращения) расходов бюджета муниципального округа на предоставление субсидии.</w:t>
            </w:r>
          </w:p>
          <w:p>
            <w:pPr>
              <w:pStyle w:val="Normal"/>
              <w:ind w:firstLine="709"/>
              <w:jc w:val="both"/>
              <w:rPr>
                <w:rFonts w:ascii="Calibri" w:hAnsi="Calibri" w:cs="Calibri"/>
                <w:sz w:val="18"/>
                <w:szCs w:val="18"/>
                <w:lang w:val="ru-RU"/>
              </w:rPr>
            </w:pPr>
            <w:r>
              <w:rPr>
                <w:rFonts w:cs="Calibri" w:ascii="Calibri" w:hAnsi="Calibri"/>
                <w:sz w:val="18"/>
                <w:szCs w:val="18"/>
                <w:lang w:val="ru-RU"/>
              </w:rPr>
              <w:t>В случае наличия оснований для отказа в предоставлении субсидии в соответствии с пунктом 2.4 настоящего Порядка УНО направляет в учреждение уведомление об отказе в предоставлении субсидии с указанием причин отказа.</w:t>
            </w:r>
          </w:p>
          <w:p>
            <w:pPr>
              <w:pStyle w:val="Normal"/>
              <w:ind w:firstLine="709"/>
              <w:jc w:val="both"/>
              <w:rPr>
                <w:rFonts w:ascii="Calibri" w:hAnsi="Calibri" w:cs="Calibri"/>
                <w:sz w:val="18"/>
                <w:szCs w:val="18"/>
                <w:lang w:val="ru-RU"/>
              </w:rPr>
            </w:pPr>
            <w:r>
              <w:rPr>
                <w:rFonts w:cs="Calibri" w:ascii="Calibri" w:hAnsi="Calibri"/>
                <w:sz w:val="18"/>
                <w:szCs w:val="18"/>
                <w:lang w:val="ru-RU"/>
              </w:rPr>
              <w:t>2.8. УНО  имеет право в текущем финансовом году перераспределять объемы бюджетных ассигнований по субсидиям между  учреждениями в пределах одного кода бюджетной классификации расходов бюджета Дальнереченского муниципального округа в случае поступления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действующим законодательством на осуществление государственного надзора (должностного лица), судебных актов, вступивших в законную силу, исполнительных документов.</w:t>
            </w:r>
          </w:p>
          <w:p>
            <w:pPr>
              <w:pStyle w:val="Normal"/>
              <w:ind w:firstLine="709"/>
              <w:jc w:val="both"/>
              <w:rPr>
                <w:rFonts w:ascii="Calibri" w:hAnsi="Calibri" w:cs="Calibri"/>
                <w:sz w:val="18"/>
                <w:szCs w:val="18"/>
                <w:lang w:val="ru-RU"/>
              </w:rPr>
            </w:pPr>
            <w:r>
              <w:rPr>
                <w:rFonts w:cs="Calibri" w:ascii="Calibri" w:hAnsi="Calibri"/>
                <w:sz w:val="18"/>
                <w:szCs w:val="18"/>
                <w:lang w:val="ru-RU"/>
              </w:rPr>
              <w:t>2.9. Предоставление субсидии учреждению осуществляется на основании соглашения о предоставлении субсидии, заключаемого между УНО и учреждением в соответствии с типовой формой, утвержденной управлением финансов администрации Дальнереченского муниципального округа (далее - Соглашение).</w:t>
            </w:r>
          </w:p>
          <w:p>
            <w:pPr>
              <w:pStyle w:val="Normal"/>
              <w:jc w:val="both"/>
              <w:rPr>
                <w:rFonts w:ascii="Calibri" w:hAnsi="Calibri" w:cs="Calibri"/>
                <w:sz w:val="18"/>
                <w:szCs w:val="18"/>
                <w:lang w:val="ru-RU"/>
              </w:rPr>
            </w:pPr>
            <w:r>
              <w:rPr>
                <w:rFonts w:cs="Calibri" w:ascii="Calibri" w:hAnsi="Calibri"/>
                <w:sz w:val="18"/>
                <w:szCs w:val="18"/>
                <w:lang w:val="ru-RU"/>
              </w:rPr>
              <w:t>Соглашение заключается не позднее 15 рабочих дней со дня отражения</w:t>
            </w:r>
          </w:p>
        </w:tc>
        <w:tc>
          <w:tcPr>
            <w:tcW w:w="283" w:type="dxa"/>
            <w:tcBorders/>
            <w:shd w:color="auto" w:fill="auto" w:val="clear"/>
          </w:tcPr>
          <w:p>
            <w:pPr>
              <w:pStyle w:val="Normal"/>
              <w:rPr>
                <w:rFonts w:ascii="Calibri" w:hAnsi="Calibri" w:cs="Calibri"/>
                <w:lang w:val="ru-RU"/>
              </w:rPr>
            </w:pPr>
            <w:r>
              <w:rPr>
                <w:rFonts w:cs="Calibri" w:ascii="Calibri" w:hAnsi="Calibri"/>
                <w:lang w:val="ru-RU"/>
              </w:rPr>
            </w:r>
          </w:p>
        </w:tc>
        <w:tc>
          <w:tcPr>
            <w:tcW w:w="3777" w:type="dxa"/>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на лицевом счете главного распорядителя средств бюджета муниципального округа, открытом соответствующему главному распорядителю, получателю средств бюджета муниципального округа, лимитов бюджетных обязательств на предоставление субсидий.</w:t>
            </w:r>
          </w:p>
          <w:p>
            <w:pPr>
              <w:pStyle w:val="Normal"/>
              <w:ind w:firstLine="709"/>
              <w:jc w:val="both"/>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Соглашение включает следующие положения:</w:t>
            </w:r>
          </w:p>
          <w:p>
            <w:pPr>
              <w:pStyle w:val="Normal"/>
              <w:ind w:firstLine="709"/>
              <w:jc w:val="both"/>
              <w:rPr>
                <w:rFonts w:ascii="Calibri" w:hAnsi="Calibri" w:cs="Calibri"/>
                <w:sz w:val="18"/>
                <w:szCs w:val="18"/>
                <w:lang w:val="ru-RU"/>
              </w:rPr>
            </w:pPr>
            <w:r>
              <w:rPr>
                <w:rFonts w:cs="Calibri" w:ascii="Calibri" w:hAnsi="Calibri"/>
                <w:sz w:val="18"/>
                <w:szCs w:val="18"/>
                <w:lang w:val="ru-RU"/>
              </w:rPr>
              <w:t>- цели предоставления субсидии с указанием наименования национального проекта (программы), в том числе федерального проекта, входящего в состав соответствующего национального проекта (программы), или муниципального проекта (программы), обеспечивающего достижение целей, показателей и результатов проекта муниципальной программы, в случае если субсидии предоставляются в целях реализации соответствующего программ, проектов;</w:t>
            </w:r>
          </w:p>
          <w:p>
            <w:pPr>
              <w:pStyle w:val="Normal"/>
              <w:ind w:firstLine="709"/>
              <w:jc w:val="both"/>
              <w:rPr>
                <w:rFonts w:ascii="Calibri" w:hAnsi="Calibri" w:cs="Calibri"/>
                <w:sz w:val="18"/>
                <w:szCs w:val="18"/>
                <w:lang w:val="ru-RU"/>
              </w:rPr>
            </w:pPr>
            <w:r>
              <w:rPr>
                <w:rFonts w:cs="Calibri" w:ascii="Calibri" w:hAnsi="Calibri"/>
                <w:sz w:val="18"/>
                <w:szCs w:val="18"/>
                <w:lang w:val="ru-RU"/>
              </w:rPr>
              <w:t>- значения результатов предоставления субсидии, которые должны быть конкретными, измеримыми и соответствовать результатам федеральных, региональных проектов, муниципальных программ (при наличии), в случае если субсидия предоставляется в целях реализации таких программ, проектов;</w:t>
            </w:r>
          </w:p>
          <w:p>
            <w:pPr>
              <w:pStyle w:val="Normal"/>
              <w:ind w:firstLine="709"/>
              <w:jc w:val="both"/>
              <w:rPr>
                <w:rFonts w:ascii="Calibri" w:hAnsi="Calibri" w:cs="Calibri"/>
                <w:sz w:val="18"/>
                <w:szCs w:val="18"/>
                <w:lang w:val="ru-RU"/>
              </w:rPr>
            </w:pPr>
            <w:r>
              <w:rPr>
                <w:rFonts w:cs="Calibri" w:ascii="Calibri" w:hAnsi="Calibri"/>
                <w:sz w:val="18"/>
                <w:szCs w:val="18"/>
                <w:lang w:val="ru-RU"/>
              </w:rPr>
              <w:t>- размер субсидии;</w:t>
            </w:r>
          </w:p>
          <w:p>
            <w:pPr>
              <w:pStyle w:val="Normal"/>
              <w:ind w:firstLine="709"/>
              <w:jc w:val="both"/>
              <w:rPr>
                <w:rFonts w:ascii="Calibri" w:hAnsi="Calibri" w:cs="Calibri"/>
                <w:sz w:val="18"/>
                <w:szCs w:val="18"/>
                <w:lang w:val="ru-RU"/>
              </w:rPr>
            </w:pPr>
            <w:r>
              <w:rPr>
                <w:rFonts w:cs="Calibri" w:ascii="Calibri" w:hAnsi="Calibri"/>
                <w:sz w:val="18"/>
                <w:szCs w:val="18"/>
                <w:lang w:val="ru-RU"/>
              </w:rPr>
              <w:t>- сроки (график) перечисления субсидии;</w:t>
            </w:r>
          </w:p>
          <w:p>
            <w:pPr>
              <w:pStyle w:val="Normal"/>
              <w:ind w:firstLine="709"/>
              <w:jc w:val="both"/>
              <w:rPr>
                <w:rFonts w:ascii="Calibri" w:hAnsi="Calibri" w:cs="Calibri"/>
                <w:sz w:val="18"/>
                <w:szCs w:val="18"/>
                <w:lang w:val="ru-RU"/>
              </w:rPr>
            </w:pPr>
            <w:r>
              <w:rPr>
                <w:rFonts w:cs="Calibri" w:ascii="Calibri" w:hAnsi="Calibri"/>
                <w:sz w:val="18"/>
                <w:szCs w:val="18"/>
                <w:lang w:val="ru-RU"/>
              </w:rPr>
              <w:t>- сроки представления отчетности;</w:t>
            </w:r>
          </w:p>
          <w:p>
            <w:pPr>
              <w:pStyle w:val="Normal"/>
              <w:ind w:firstLine="709"/>
              <w:jc w:val="both"/>
              <w:rPr>
                <w:rFonts w:ascii="Calibri" w:hAnsi="Calibri" w:cs="Calibri"/>
                <w:sz w:val="18"/>
                <w:szCs w:val="18"/>
                <w:lang w:val="ru-RU"/>
              </w:rPr>
            </w:pPr>
            <w:r>
              <w:rPr>
                <w:rFonts w:cs="Calibri" w:ascii="Calibri" w:hAnsi="Calibri"/>
                <w:sz w:val="18"/>
                <w:szCs w:val="18"/>
                <w:lang w:val="ru-RU"/>
              </w:rPr>
              <w:t>- порядок и сроки возврата сумм субсидии в случае несоблюдения учреждением целей, условий и порядка предоставления субсидий, определенных Соглашением;</w:t>
            </w:r>
          </w:p>
          <w:p>
            <w:pPr>
              <w:pStyle w:val="Normal"/>
              <w:ind w:firstLine="709"/>
              <w:jc w:val="both"/>
              <w:rPr>
                <w:rFonts w:ascii="Calibri" w:hAnsi="Calibri" w:cs="Calibri"/>
                <w:sz w:val="18"/>
                <w:szCs w:val="18"/>
                <w:lang w:val="ru-RU"/>
              </w:rPr>
            </w:pPr>
            <w:r>
              <w:rPr>
                <w:rFonts w:cs="Calibri" w:ascii="Calibri" w:hAnsi="Calibri"/>
                <w:sz w:val="18"/>
                <w:szCs w:val="18"/>
                <w:lang w:val="ru-RU"/>
              </w:rPr>
              <w:t>- основания и порядок внесения изменений в Соглашение, в том числе в случае уменьшения УНО как получателю бюджетных средств ранее доведенных лимитов бюджетных обязательств на предоставление субсидии;</w:t>
            </w:r>
          </w:p>
          <w:p>
            <w:pPr>
              <w:pStyle w:val="Normal"/>
              <w:ind w:firstLine="709"/>
              <w:jc w:val="both"/>
              <w:rPr>
                <w:rFonts w:ascii="Calibri" w:hAnsi="Calibri" w:cs="Calibri"/>
                <w:sz w:val="18"/>
                <w:szCs w:val="18"/>
                <w:lang w:val="ru-RU"/>
              </w:rPr>
            </w:pPr>
            <w:r>
              <w:rPr>
                <w:rFonts w:cs="Calibri" w:ascii="Calibri" w:hAnsi="Calibri"/>
                <w:sz w:val="18"/>
                <w:szCs w:val="18"/>
                <w:lang w:val="ru-RU"/>
              </w:rPr>
              <w:t>- основания для досрочного прекращения Соглашения по решению УНО в одностороннем порядке, в том числе в связи с:</w:t>
            </w:r>
          </w:p>
          <w:p>
            <w:pPr>
              <w:pStyle w:val="Normal"/>
              <w:ind w:firstLine="709"/>
              <w:jc w:val="both"/>
              <w:rPr>
                <w:rFonts w:ascii="Calibri" w:hAnsi="Calibri" w:cs="Calibri"/>
                <w:sz w:val="18"/>
                <w:szCs w:val="18"/>
                <w:lang w:val="ru-RU"/>
              </w:rPr>
            </w:pPr>
            <w:r>
              <w:rPr>
                <w:rFonts w:cs="Calibri" w:ascii="Calibri" w:hAnsi="Calibri"/>
                <w:sz w:val="18"/>
                <w:szCs w:val="18"/>
                <w:lang w:val="ru-RU"/>
              </w:rPr>
              <w:t>- реорганизацией или ликвидацией учреждения; нарушение учреждением целей и условий предоставления субсидии, установленных правовым актом и (или)</w:t>
            </w:r>
          </w:p>
        </w:tc>
        <w:tc>
          <w:tcPr>
            <w:tcW w:w="284" w:type="dxa"/>
            <w:tcBorders/>
            <w:shd w:color="auto" w:fill="auto" w:val="clear"/>
          </w:tcPr>
          <w:p>
            <w:pPr>
              <w:pStyle w:val="Normal"/>
              <w:rPr>
                <w:rFonts w:ascii="Calibri" w:hAnsi="Calibri" w:cs="Calibri"/>
                <w:lang w:val="ru-RU"/>
              </w:rPr>
            </w:pPr>
            <w:r>
              <w:rPr>
                <w:rFonts w:cs="Calibri" w:ascii="Calibri" w:hAnsi="Calibri"/>
                <w:lang w:val="ru-RU"/>
              </w:rPr>
            </w:r>
          </w:p>
        </w:tc>
        <w:tc>
          <w:tcPr>
            <w:tcW w:w="3777" w:type="dxa"/>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Соглашением;</w:t>
            </w:r>
          </w:p>
          <w:p>
            <w:pPr>
              <w:pStyle w:val="Normal"/>
              <w:ind w:firstLine="709"/>
              <w:jc w:val="both"/>
              <w:rPr>
                <w:rFonts w:ascii="Calibri" w:hAnsi="Calibri" w:cs="Calibri"/>
                <w:sz w:val="18"/>
                <w:szCs w:val="18"/>
                <w:lang w:val="ru-RU"/>
              </w:rPr>
            </w:pPr>
            <w:r>
              <w:rPr>
                <w:rFonts w:cs="Calibri" w:ascii="Calibri" w:hAnsi="Calibri"/>
                <w:sz w:val="18"/>
                <w:szCs w:val="18"/>
                <w:lang w:val="ru-RU"/>
              </w:rPr>
              <w:t>- запрет на расторжение Соглашения учреждением в одностороннем порядке;</w:t>
            </w:r>
          </w:p>
          <w:p>
            <w:pPr>
              <w:pStyle w:val="Normal"/>
              <w:ind w:firstLine="709"/>
              <w:jc w:val="both"/>
              <w:rPr>
                <w:rFonts w:ascii="Calibri" w:hAnsi="Calibri" w:cs="Calibri"/>
                <w:sz w:val="18"/>
                <w:szCs w:val="18"/>
                <w:lang w:val="ru-RU"/>
              </w:rPr>
            </w:pPr>
            <w:r>
              <w:rPr>
                <w:rFonts w:cs="Calibri" w:ascii="Calibri" w:hAnsi="Calibri"/>
                <w:sz w:val="18"/>
                <w:szCs w:val="18"/>
                <w:lang w:val="ru-RU"/>
              </w:rPr>
              <w:t>- иные положения (при необходимости).</w:t>
            </w:r>
          </w:p>
          <w:p>
            <w:pPr>
              <w:pStyle w:val="Normal"/>
              <w:ind w:firstLine="709"/>
              <w:jc w:val="both"/>
              <w:rPr>
                <w:rFonts w:ascii="Calibri" w:hAnsi="Calibri" w:cs="Calibri"/>
                <w:sz w:val="18"/>
                <w:szCs w:val="18"/>
                <w:lang w:val="ru-RU"/>
              </w:rPr>
            </w:pPr>
            <w:r>
              <w:rPr>
                <w:rFonts w:cs="Calibri" w:ascii="Calibri" w:hAnsi="Calibri"/>
                <w:sz w:val="18"/>
                <w:szCs w:val="18"/>
                <w:lang w:val="ru-RU"/>
              </w:rPr>
              <w:t>2.10. В случае изменения объема субсидии и (или) значения результата предоставления субсидии Соглашение подлежит изменению путем заключения дополнительного соглашения. Дополнительное соглашение к Соглашению заключается в соответствии с типовой формой, утвержденной управлением финансов администрации Дальнереченского муниципального округа (далее - дополнительное соглашение).</w:t>
            </w:r>
          </w:p>
          <w:p>
            <w:pPr>
              <w:pStyle w:val="Normal"/>
              <w:ind w:firstLine="709"/>
              <w:jc w:val="both"/>
              <w:rPr>
                <w:rFonts w:ascii="Calibri" w:hAnsi="Calibri" w:cs="Calibri"/>
                <w:sz w:val="18"/>
                <w:szCs w:val="18"/>
                <w:lang w:val="ru-RU"/>
              </w:rPr>
            </w:pPr>
            <w:r>
              <w:rPr>
                <w:rFonts w:cs="Calibri" w:ascii="Calibri" w:hAnsi="Calibri"/>
                <w:sz w:val="18"/>
                <w:szCs w:val="18"/>
                <w:lang w:val="ru-RU"/>
              </w:rPr>
              <w:t>Объем субсидии подлежит изменению в случае:</w:t>
            </w:r>
          </w:p>
          <w:p>
            <w:pPr>
              <w:pStyle w:val="Normal"/>
              <w:ind w:firstLine="709"/>
              <w:jc w:val="both"/>
              <w:rPr>
                <w:rFonts w:ascii="Calibri" w:hAnsi="Calibri" w:cs="Calibri"/>
                <w:sz w:val="18"/>
                <w:szCs w:val="18"/>
                <w:lang w:val="ru-RU"/>
              </w:rPr>
            </w:pPr>
            <w:r>
              <w:rPr>
                <w:rFonts w:cs="Calibri" w:ascii="Calibri" w:hAnsi="Calibri"/>
                <w:sz w:val="18"/>
                <w:szCs w:val="18"/>
                <w:lang w:val="ru-RU"/>
              </w:rPr>
              <w:t>- увеличения (уменьшения) УНО ранее доведенных лимитов бюджетных обязательств на предоставление субсидии;</w:t>
            </w:r>
          </w:p>
          <w:p>
            <w:pPr>
              <w:pStyle w:val="Normal"/>
              <w:ind w:firstLine="709"/>
              <w:jc w:val="both"/>
              <w:rPr>
                <w:rFonts w:ascii="Calibri" w:hAnsi="Calibri" w:cs="Calibri"/>
                <w:sz w:val="18"/>
                <w:szCs w:val="18"/>
                <w:lang w:val="ru-RU"/>
              </w:rPr>
            </w:pPr>
            <w:r>
              <w:rPr>
                <w:rFonts w:cs="Calibri" w:ascii="Calibri" w:hAnsi="Calibri"/>
                <w:sz w:val="18"/>
                <w:szCs w:val="18"/>
                <w:lang w:val="ru-RU"/>
              </w:rPr>
              <w:t>- изменения (увеличения, уменьшения) потребности учреждения в субсидии.</w:t>
            </w:r>
          </w:p>
          <w:p>
            <w:pPr>
              <w:pStyle w:val="Normal"/>
              <w:ind w:firstLine="709"/>
              <w:jc w:val="both"/>
              <w:rPr>
                <w:rFonts w:ascii="Calibri" w:hAnsi="Calibri" w:cs="Calibri"/>
                <w:sz w:val="18"/>
                <w:szCs w:val="18"/>
                <w:lang w:val="ru-RU"/>
              </w:rPr>
            </w:pPr>
            <w:r>
              <w:rPr>
                <w:rFonts w:cs="Calibri" w:ascii="Calibri" w:hAnsi="Calibri"/>
                <w:sz w:val="18"/>
                <w:szCs w:val="18"/>
                <w:lang w:val="ru-RU"/>
              </w:rPr>
              <w:t>2.11. Результаты и значения результатов предоставления субсидии отражаются в Соглашении и являются его неотъемлемой частью.</w:t>
            </w:r>
          </w:p>
          <w:p>
            <w:pPr>
              <w:pStyle w:val="Normal"/>
              <w:ind w:firstLine="709"/>
              <w:jc w:val="both"/>
              <w:rPr>
                <w:rFonts w:ascii="Calibri" w:hAnsi="Calibri" w:cs="Calibri"/>
                <w:sz w:val="18"/>
                <w:szCs w:val="18"/>
                <w:lang w:val="ru-RU"/>
              </w:rPr>
            </w:pPr>
            <w:r>
              <w:rPr>
                <w:rFonts w:cs="Calibri" w:ascii="Calibri" w:hAnsi="Calibri"/>
                <w:sz w:val="18"/>
                <w:szCs w:val="18"/>
                <w:lang w:val="ru-RU"/>
              </w:rPr>
              <w:t>2.12. Результатом предоставления субсидии на цели, указанные в пунктах - 1,2,4,5,9 приложения 1 к настоящему Порядку, является количество объектов, в которых проведены соответствующие работы, единица измерения - штука.</w:t>
            </w:r>
          </w:p>
          <w:p>
            <w:pPr>
              <w:pStyle w:val="Normal"/>
              <w:ind w:firstLine="709"/>
              <w:jc w:val="both"/>
              <w:rPr>
                <w:rFonts w:ascii="Calibri" w:hAnsi="Calibri" w:cs="Calibri"/>
                <w:sz w:val="18"/>
                <w:szCs w:val="18"/>
                <w:lang w:val="ru-RU"/>
              </w:rPr>
            </w:pPr>
            <w:r>
              <w:rPr>
                <w:rFonts w:cs="Calibri" w:ascii="Calibri" w:hAnsi="Calibri"/>
                <w:sz w:val="18"/>
                <w:szCs w:val="18"/>
                <w:lang w:val="ru-RU"/>
              </w:rPr>
              <w:t>2.13. Результатом предоставления субсидии на цели, указанные в пункте 3 приложения 1 к настоящему Порядку, является количество приобретенных товаров (услуг), единица измерения - штука.</w:t>
            </w:r>
          </w:p>
          <w:p>
            <w:pPr>
              <w:pStyle w:val="Normal"/>
              <w:ind w:firstLine="709"/>
              <w:jc w:val="both"/>
              <w:rPr>
                <w:rFonts w:ascii="Calibri" w:hAnsi="Calibri" w:cs="Calibri"/>
                <w:sz w:val="18"/>
                <w:szCs w:val="18"/>
                <w:lang w:val="ru-RU"/>
              </w:rPr>
            </w:pPr>
            <w:r>
              <w:rPr>
                <w:rFonts w:cs="Calibri" w:ascii="Calibri" w:hAnsi="Calibri"/>
                <w:sz w:val="18"/>
                <w:szCs w:val="18"/>
                <w:lang w:val="ru-RU"/>
              </w:rPr>
              <w:t>2.14.  Результатом предоставления субсидии на цели, указанные в пункте 7 приложения 1 к настоящему Порядку, является количество учащихся в возрасте от 14 до 18 лет временно трудоустроенных, единица измерения - человек.</w:t>
            </w:r>
          </w:p>
          <w:p>
            <w:pPr>
              <w:pStyle w:val="Normal"/>
              <w:ind w:firstLine="709"/>
              <w:jc w:val="both"/>
              <w:rPr>
                <w:rFonts w:ascii="Calibri" w:hAnsi="Calibri" w:cs="Calibri"/>
                <w:sz w:val="18"/>
                <w:szCs w:val="18"/>
                <w:lang w:val="ru-RU"/>
              </w:rPr>
            </w:pPr>
            <w:r>
              <w:rPr>
                <w:rFonts w:cs="Calibri" w:ascii="Calibri" w:hAnsi="Calibri"/>
                <w:sz w:val="18"/>
                <w:szCs w:val="18"/>
                <w:lang w:val="ru-RU"/>
              </w:rPr>
              <w:t>2.15.  Результатом предоставления субсидии на цели, указанные в пункте 8 приложения 1 к настоящему Порядку, является</w:t>
            </w:r>
          </w:p>
        </w:tc>
        <w:tc>
          <w:tcPr>
            <w:tcW w:w="286" w:type="dxa"/>
            <w:tcBorders/>
            <w:shd w:color="auto" w:fill="auto" w:val="clear"/>
          </w:tcPr>
          <w:p>
            <w:pPr>
              <w:pStyle w:val="Normal"/>
              <w:rPr>
                <w:rFonts w:ascii="Calibri" w:hAnsi="Calibri" w:cs="Calibri"/>
                <w:lang w:val="ru-RU"/>
              </w:rPr>
            </w:pPr>
            <w:r>
              <w:rPr>
                <w:rFonts w:cs="Calibri" w:ascii="Calibri" w:hAnsi="Calibri"/>
                <w:lang w:val="ru-RU"/>
              </w:rPr>
            </w:r>
          </w:p>
        </w:tc>
        <w:tc>
          <w:tcPr>
            <w:tcW w:w="3778" w:type="dxa"/>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количество обучающихся, обеспеченных питанием, единица измерения - человек.</w:t>
            </w:r>
          </w:p>
          <w:p>
            <w:pPr>
              <w:pStyle w:val="Normal"/>
              <w:ind w:firstLine="709"/>
              <w:jc w:val="both"/>
              <w:rPr>
                <w:rFonts w:ascii="Calibri" w:hAnsi="Calibri" w:cs="Calibri"/>
                <w:sz w:val="18"/>
                <w:szCs w:val="18"/>
                <w:lang w:val="ru-RU"/>
              </w:rPr>
            </w:pPr>
            <w:r>
              <w:rPr>
                <w:rFonts w:cs="Calibri" w:ascii="Calibri" w:hAnsi="Calibri"/>
                <w:sz w:val="18"/>
                <w:szCs w:val="18"/>
                <w:lang w:val="ru-RU"/>
              </w:rPr>
              <w:t>2.16. Субсидия перечисляется на отдельные лицевые счета, открытые учреждениям в управлении финансов администрации Дальнереченского муниципального округа для учета операций со средствами, предоставляемыми бюджетным и автономным учреждениям из бюджета муниципального округа в виде субсидий на иные цели.</w:t>
            </w:r>
          </w:p>
          <w:p>
            <w:pPr>
              <w:pStyle w:val="Normal"/>
              <w:ind w:firstLine="709"/>
              <w:jc w:val="both"/>
              <w:rPr>
                <w:rFonts w:ascii="Calibri" w:hAnsi="Calibri" w:cs="Calibri"/>
                <w:sz w:val="18"/>
                <w:szCs w:val="18"/>
                <w:lang w:val="ru-RU"/>
              </w:rPr>
            </w:pPr>
            <w:r>
              <w:rPr>
                <w:rFonts w:cs="Calibri" w:ascii="Calibri" w:hAnsi="Calibri"/>
                <w:sz w:val="18"/>
                <w:szCs w:val="18"/>
                <w:lang w:val="ru-RU"/>
              </w:rPr>
              <w:t>2.17. Субсидии предоставляются учреждениям в соответствии с графиком перечисления субсидии, являющимся неотъемлемой частью Соглашения, при наличии документов, подтверждающих обоснованность расходов.</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3. ТРЕБОВАНИЯ К ОТЧЕТНОСТИ</w:t>
            </w:r>
          </w:p>
          <w:p>
            <w:pPr>
              <w:pStyle w:val="Normal"/>
              <w:ind w:firstLine="709"/>
              <w:jc w:val="both"/>
              <w:rPr>
                <w:rFonts w:ascii="Calibri" w:hAnsi="Calibri" w:cs="Calibri"/>
                <w:sz w:val="18"/>
                <w:szCs w:val="18"/>
                <w:lang w:val="ru-RU"/>
              </w:rPr>
            </w:pPr>
            <w:r>
              <w:rPr>
                <w:rFonts w:cs="Calibri" w:ascii="Calibri" w:hAnsi="Calibri"/>
                <w:sz w:val="18"/>
                <w:szCs w:val="18"/>
                <w:lang w:val="ru-RU"/>
              </w:rPr>
              <w:t>3.1.  Учреждения в сроки и по форме, установленные Соглашением, представляют в УНО:</w:t>
            </w:r>
          </w:p>
          <w:p>
            <w:pPr>
              <w:pStyle w:val="Normal"/>
              <w:ind w:firstLine="709"/>
              <w:jc w:val="both"/>
              <w:rPr>
                <w:rFonts w:ascii="Calibri" w:hAnsi="Calibri" w:cs="Calibri"/>
                <w:sz w:val="18"/>
                <w:szCs w:val="18"/>
                <w:lang w:val="ru-RU"/>
              </w:rPr>
            </w:pPr>
            <w:r>
              <w:rPr>
                <w:rFonts w:cs="Calibri" w:ascii="Calibri" w:hAnsi="Calibri"/>
                <w:sz w:val="18"/>
                <w:szCs w:val="18"/>
                <w:lang w:val="ru-RU"/>
              </w:rPr>
              <w:t>- отчет о расходах, источником финансового обеспечения которых является субсидия;</w:t>
            </w:r>
          </w:p>
          <w:p>
            <w:pPr>
              <w:pStyle w:val="Normal"/>
              <w:ind w:firstLine="709"/>
              <w:jc w:val="both"/>
              <w:rPr>
                <w:rFonts w:ascii="Calibri" w:hAnsi="Calibri" w:cs="Calibri"/>
                <w:sz w:val="18"/>
                <w:szCs w:val="18"/>
                <w:lang w:val="ru-RU"/>
              </w:rPr>
            </w:pPr>
            <w:r>
              <w:rPr>
                <w:rFonts w:cs="Calibri" w:ascii="Calibri" w:hAnsi="Calibri"/>
                <w:sz w:val="18"/>
                <w:szCs w:val="18"/>
                <w:lang w:val="ru-RU"/>
              </w:rPr>
              <w:t>- отчет о достижении значений результатов предоставления субсидии.</w:t>
            </w:r>
          </w:p>
          <w:p>
            <w:pPr>
              <w:pStyle w:val="Normal"/>
              <w:ind w:firstLine="709"/>
              <w:jc w:val="both"/>
              <w:rPr>
                <w:rFonts w:ascii="Calibri" w:hAnsi="Calibri" w:cs="Calibri"/>
                <w:sz w:val="18"/>
                <w:szCs w:val="18"/>
                <w:lang w:val="ru-RU"/>
              </w:rPr>
            </w:pPr>
            <w:r>
              <w:rPr>
                <w:rFonts w:cs="Calibri" w:ascii="Calibri" w:hAnsi="Calibri"/>
                <w:sz w:val="18"/>
                <w:szCs w:val="18"/>
                <w:lang w:val="ru-RU"/>
              </w:rPr>
              <w:t>3.2. УНО вправе устанавливать в Соглашении дополнительные формы отчетов, представляемых учреждениями, и сроки их представления исходя из целей предоставления субсидии.</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4. ОСУЩЕСТВЛЕНИЕ КОНТРОЛЯ ЗА СОБЛЮДЕНИЕМ ЦЕЛЕЙ, УСЛОВИЙ И ПОРЯДКА ПРЕДОСТАВЛЕНИЯ СУБСИДИЙ И ОТВЕТСТВЕННОСТЬ ЗА ИХ НЕСОБЛЮДЕНИЕ</w:t>
            </w:r>
          </w:p>
          <w:p>
            <w:pPr>
              <w:pStyle w:val="Normal"/>
              <w:ind w:firstLine="709"/>
              <w:jc w:val="both"/>
              <w:rPr>
                <w:rFonts w:ascii="Calibri" w:hAnsi="Calibri" w:cs="Calibri"/>
                <w:sz w:val="18"/>
                <w:szCs w:val="18"/>
                <w:lang w:val="ru-RU"/>
              </w:rPr>
            </w:pPr>
            <w:r>
              <w:rPr>
                <w:rFonts w:cs="Calibri" w:ascii="Calibri" w:hAnsi="Calibri"/>
                <w:sz w:val="18"/>
                <w:szCs w:val="18"/>
                <w:lang w:val="ru-RU"/>
              </w:rPr>
              <w:t>4.1. Ответственность за достижение значений результатов предоставления субсидии, целевое использование субсидий, достоверность представляемых в УНО документов и отчетов, предусмотренных настоящим Порядком, несут учреждения в соответствии с бюджетным законодательством.</w:t>
            </w:r>
          </w:p>
          <w:p>
            <w:pPr>
              <w:pStyle w:val="Normal"/>
              <w:ind w:firstLine="709"/>
              <w:jc w:val="both"/>
              <w:rPr>
                <w:rFonts w:ascii="Calibri" w:hAnsi="Calibri" w:cs="Calibri"/>
                <w:sz w:val="18"/>
                <w:szCs w:val="18"/>
                <w:lang w:val="ru-RU"/>
              </w:rPr>
            </w:pPr>
            <w:r>
              <w:rPr>
                <w:rFonts w:cs="Calibri" w:ascii="Calibri" w:hAnsi="Calibri"/>
                <w:sz w:val="18"/>
                <w:szCs w:val="18"/>
                <w:lang w:val="ru-RU"/>
              </w:rPr>
              <w:t>4.2. Не использованные по состоянию на 1 января очередного финансового года</w:t>
            </w:r>
          </w:p>
        </w:tc>
        <w:tc>
          <w:tcPr>
            <w:tcW w:w="6" w:type="dxa"/>
            <w:tcBorders/>
          </w:tcPr>
          <w:p>
            <w:pPr>
              <w:pStyle w:val="Normal"/>
              <w:rPr/>
            </w:pPr>
            <w:r>
              <w:rPr/>
            </w:r>
          </w:p>
        </w:tc>
      </w:tr>
      <w:tr>
        <w:trPr>
          <w:trHeight w:val="18" w:hRule="atLeast"/>
        </w:trPr>
        <w:tc>
          <w:tcPr>
            <w:tcW w:w="11" w:type="dxa"/>
            <w:tcBorders/>
          </w:tcPr>
          <w:p>
            <w:pPr>
              <w:pStyle w:val="Style20"/>
              <w:rPr>
                <w:rFonts w:ascii="Calibri" w:hAnsi="Calibri" w:cs="Calibri"/>
                <w:lang w:val="ru-RU"/>
              </w:rPr>
            </w:pPr>
            <w:r>
              <w:rPr>
                <w:rFonts w:cs="Calibri" w:ascii="Calibri" w:hAnsi="Calibri"/>
                <w:lang w:val="ru-RU"/>
              </w:rPr>
            </w:r>
          </w:p>
        </w:tc>
        <w:tc>
          <w:tcPr>
            <w:tcW w:w="12174" w:type="dxa"/>
            <w:gridSpan w:val="6"/>
            <w:tcBorders>
              <w:top w:val="dashed" w:sz="8" w:space="0" w:color="1C1C1C"/>
              <w:left w:val="dashed" w:sz="8" w:space="0" w:color="1C1C1C"/>
              <w:bottom w:val="dashed" w:sz="8" w:space="0" w:color="1C1C1C"/>
            </w:tcBorders>
            <w:shd w:color="auto" w:fill="auto" w:val="clear"/>
            <w:tcMar>
              <w:top w:w="55" w:type="dxa"/>
              <w:left w:w="55" w:type="dxa"/>
              <w:bottom w:w="55" w:type="dxa"/>
              <w:right w:w="55" w:type="dxa"/>
            </w:tcMar>
          </w:tcPr>
          <w:p>
            <w:pPr>
              <w:pStyle w:val="Style2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84" w:type="dxa"/>
            <w:gridSpan w:val="2"/>
            <w:tcBorders>
              <w:top w:val="dashed" w:sz="8" w:space="0" w:color="1C1C1C"/>
              <w:left w:val="dashed" w:sz="8" w:space="0" w:color="1C1C1C"/>
              <w:bottom w:val="dashed" w:sz="8" w:space="0" w:color="1C1C1C"/>
              <w:right w:val="dashed" w:sz="8" w:space="0" w:color="1C1C1C"/>
            </w:tcBorders>
            <w:shd w:color="auto" w:fill="auto" w:val="clear"/>
            <w:tcMar>
              <w:top w:w="55" w:type="dxa"/>
              <w:left w:w="55" w:type="dxa"/>
              <w:bottom w:w="55" w:type="dxa"/>
              <w:right w:w="55" w:type="dxa"/>
            </w:tcM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lang w:val="ru-RU"/>
              </w:rPr>
              <w:t xml:space="preserve"> </w:t>
            </w:r>
            <w:r>
              <w:rPr>
                <w:rFonts w:eastAsia="Calibri" w:cs="Calibri" w:ascii="Calibri" w:hAnsi="Calibri"/>
                <w:b/>
                <w:bCs/>
                <w:sz w:val="22"/>
                <w:szCs w:val="22"/>
                <w:lang w:val="ru-RU"/>
              </w:rPr>
              <w:t>1</w:t>
            </w:r>
            <w:r>
              <w:rPr>
                <w:rFonts w:cs="Calibri" w:ascii="Calibri" w:hAnsi="Calibri"/>
                <w:b/>
                <w:bCs/>
                <w:sz w:val="22"/>
                <w:szCs w:val="22"/>
                <w:lang w:val="ru-RU"/>
              </w:rPr>
              <w:t xml:space="preserve"> 12 февраля 2026 г., стр. 8</w:t>
            </w:r>
          </w:p>
        </w:tc>
      </w:tr>
    </w:tbl>
    <w:p>
      <w:pPr>
        <w:pStyle w:val="Normal"/>
        <w:rPr>
          <w:rFonts w:ascii="Calibri" w:hAnsi="Calibri" w:cs="Calibri"/>
          <w:sz w:val="18"/>
          <w:szCs w:val="18"/>
          <w:lang w:val="ru-RU"/>
        </w:rPr>
      </w:pPr>
      <w:r>
        <w:rPr>
          <w:rFonts w:cs="Calibri" w:ascii="Calibri" w:hAnsi="Calibri"/>
          <w:sz w:val="18"/>
          <w:szCs w:val="18"/>
          <w:lang w:val="ru-RU"/>
        </w:rPr>
      </w:r>
    </w:p>
    <w:tbl>
      <w:tblPr>
        <w:tblW w:w="15971" w:type="dxa"/>
        <w:jc w:val="left"/>
        <w:tblInd w:w="0" w:type="dxa"/>
        <w:tblLayout w:type="fixed"/>
        <w:tblCellMar>
          <w:top w:w="0" w:type="dxa"/>
          <w:left w:w="0" w:type="dxa"/>
          <w:bottom w:w="0" w:type="dxa"/>
          <w:right w:w="0" w:type="dxa"/>
        </w:tblCellMar>
        <w:tblLook w:firstRow="0" w:noVBand="0" w:lastRow="0" w:firstColumn="0" w:lastColumn="0" w:noHBand="0" w:val="0000"/>
      </w:tblPr>
      <w:tblGrid>
        <w:gridCol w:w="11"/>
        <w:gridCol w:w="3767"/>
        <w:gridCol w:w="283"/>
        <w:gridCol w:w="3777"/>
        <w:gridCol w:w="284"/>
        <w:gridCol w:w="3777"/>
        <w:gridCol w:w="286"/>
        <w:gridCol w:w="3778"/>
        <w:gridCol w:w="6"/>
      </w:tblGrid>
      <w:tr>
        <w:trPr>
          <w:trHeight w:val="2624" w:hRule="atLeast"/>
        </w:trPr>
        <w:tc>
          <w:tcPr>
            <w:tcW w:w="3778" w:type="dxa"/>
            <w:gridSpan w:val="2"/>
            <w:vMerge w:val="restart"/>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остатки субсидий, предоставленных муниципальным учреждениям, подлежат возврату в бюджет в порядке и в сроки, установленные управлением финансов администрации Дальнереченского муниципального округа.</w:t>
            </w:r>
          </w:p>
          <w:p>
            <w:pPr>
              <w:pStyle w:val="Normal"/>
              <w:ind w:firstLine="709"/>
              <w:jc w:val="both"/>
              <w:rPr>
                <w:rFonts w:ascii="Calibri" w:hAnsi="Calibri" w:cs="Calibri"/>
                <w:sz w:val="18"/>
                <w:szCs w:val="18"/>
                <w:lang w:val="ru-RU"/>
              </w:rPr>
            </w:pPr>
            <w:r>
              <w:rPr>
                <w:rFonts w:cs="Calibri" w:ascii="Calibri" w:hAnsi="Calibri"/>
                <w:sz w:val="18"/>
                <w:szCs w:val="18"/>
                <w:lang w:val="ru-RU"/>
              </w:rPr>
              <w:t>4.3. В соответствии с решением УНО о наличии потребности в остатках субсидий, не использованных в отчетном финансовом году, средства в объеме, не превышающем остаток, указанный в пункте 4.2 настоящего Порядка, возвращаются в текущем финансовом году учреждениям, которым они были ранее предоставлены, для финансового обеспечения расходов, соответствующих тем же целям предоставления указанных субсидий.</w:t>
            </w:r>
          </w:p>
          <w:p>
            <w:pPr>
              <w:pStyle w:val="Normal"/>
              <w:jc w:val="both"/>
              <w:rPr>
                <w:rFonts w:ascii="Calibri" w:hAnsi="Calibri" w:cs="Calibri"/>
                <w:sz w:val="18"/>
                <w:szCs w:val="18"/>
                <w:lang w:val="ru-RU"/>
              </w:rPr>
            </w:pPr>
            <w:r>
              <w:rPr>
                <w:rFonts w:cs="Calibri" w:ascii="Calibri" w:hAnsi="Calibri"/>
                <w:sz w:val="18"/>
                <w:szCs w:val="18"/>
                <w:lang w:val="ru-RU"/>
              </w:rPr>
              <w:t>Принятие решения о наличии потребности в направлении не использованных в текущем финансовом году остатков средств субсидии (далее — решение о наличии потребности) осуществляется УНО  на основании ходатайства учреждения о наличии потребности в не использованных на начало очередного финансового года остатках субсидии при наличии неисполненных обязательств, источником финансового обеспечения которых являются неиспользованные остатки средств субсидии, на основании отчета об осуществлении расходов, источником финансового обеспечения которых является субсидия, и документов (копий документов), подтверждающих наличие и объем указанных обязательств (за исключением обязательств по выплатам физическим лицам).</w:t>
            </w:r>
          </w:p>
          <w:p>
            <w:pPr>
              <w:pStyle w:val="Normal"/>
              <w:ind w:firstLine="709"/>
              <w:jc w:val="both"/>
              <w:rPr>
                <w:rFonts w:ascii="Calibri" w:hAnsi="Calibri" w:cs="Calibri"/>
                <w:sz w:val="18"/>
                <w:szCs w:val="18"/>
                <w:lang w:val="ru-RU"/>
              </w:rPr>
            </w:pPr>
            <w:r>
              <w:rPr>
                <w:rFonts w:cs="Calibri" w:ascii="Calibri" w:hAnsi="Calibri"/>
                <w:sz w:val="18"/>
                <w:szCs w:val="18"/>
                <w:lang w:val="ru-RU"/>
              </w:rPr>
              <w:t>УНО в срок до 1 марта текущего финансового года рассматривает документы, указанные в настоящем пункте, принимает решение о наличии потребности, а в случае принятия решения об отсутствии потребности</w:t>
            </w:r>
          </w:p>
          <w:p>
            <w:pPr>
              <w:pStyle w:val="Normal"/>
              <w:ind w:firstLine="709"/>
              <w:jc w:val="both"/>
              <w:rPr>
                <w:rFonts w:ascii="Calibri" w:hAnsi="Calibri" w:cs="Calibri"/>
                <w:sz w:val="18"/>
                <w:szCs w:val="18"/>
                <w:lang w:val="ru-RU"/>
              </w:rPr>
            </w:pPr>
            <w:r>
              <w:rPr>
                <w:rFonts w:cs="Calibri" w:ascii="Calibri" w:hAnsi="Calibri"/>
                <w:sz w:val="18"/>
                <w:szCs w:val="18"/>
                <w:lang w:val="ru-RU"/>
              </w:rPr>
              <w:t>- уведомляет об этом учреждение,</w:t>
            </w:r>
          </w:p>
          <w:p>
            <w:pPr>
              <w:pStyle w:val="Normal"/>
              <w:ind w:firstLine="709"/>
              <w:jc w:val="both"/>
              <w:rPr>
                <w:rFonts w:ascii="Calibri" w:hAnsi="Calibri" w:cs="Calibri"/>
                <w:lang w:val="ru-RU"/>
              </w:rPr>
            </w:pPr>
            <w:r>
              <w:rPr>
                <w:rFonts w:cs="Calibri" w:ascii="Calibri" w:hAnsi="Calibri"/>
                <w:sz w:val="18"/>
                <w:szCs w:val="18"/>
                <w:lang w:val="ru-RU"/>
              </w:rPr>
              <w:t>4.4. При наличии в текущем году поступлений от возврата ранее произведенных учреждениями выплат, источником финансового обеспечения которых являются субсидии, УНО уведомляет учреждение о заключении соглашения (дополнительного соглашения) о</w:t>
            </w:r>
          </w:p>
        </w:tc>
        <w:tc>
          <w:tcPr>
            <w:tcW w:w="283" w:type="dxa"/>
            <w:vMerge w:val="restart"/>
            <w:tcBorders/>
            <w:shd w:color="auto" w:fill="auto" w:val="clear"/>
          </w:tcPr>
          <w:p>
            <w:pPr>
              <w:pStyle w:val="Normal"/>
              <w:rPr>
                <w:rFonts w:ascii="Calibri" w:hAnsi="Calibri" w:cs="Calibri"/>
                <w:lang w:val="ru-RU"/>
              </w:rPr>
            </w:pPr>
            <w:r>
              <w:rPr>
                <w:rFonts w:cs="Calibri" w:ascii="Calibri" w:hAnsi="Calibri"/>
                <w:lang w:val="ru-RU"/>
              </w:rPr>
            </w:r>
          </w:p>
        </w:tc>
        <w:tc>
          <w:tcPr>
            <w:tcW w:w="3777" w:type="dxa"/>
            <w:vMerge w:val="restart"/>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предоставлении субсидий, определенных пунктом 1.2 настоящего Порядка, в текущем финансовом году в порядке, определенном настоящим Порядком, на основании документов, предоставленных учреждениями в УНО для предоставления субсидий.</w:t>
            </w:r>
          </w:p>
          <w:p>
            <w:pPr>
              <w:pStyle w:val="Normal"/>
              <w:ind w:firstLine="709"/>
              <w:jc w:val="both"/>
              <w:rPr>
                <w:rFonts w:ascii="Calibri" w:hAnsi="Calibri" w:cs="Calibri"/>
                <w:sz w:val="18"/>
                <w:szCs w:val="18"/>
                <w:lang w:val="ru-RU"/>
              </w:rPr>
            </w:pPr>
            <w:r>
              <w:rPr>
                <w:rFonts w:cs="Calibri" w:ascii="Calibri" w:hAnsi="Calibri"/>
                <w:sz w:val="18"/>
                <w:szCs w:val="18"/>
                <w:lang w:val="ru-RU"/>
              </w:rPr>
              <w:t>4.5. УНО и органы муниципального финансового контроля осуществляют проверку соблюдения муниципальными учреждениями условий, целей и порядка предоставления субсидий.</w:t>
            </w:r>
          </w:p>
          <w:p>
            <w:pPr>
              <w:pStyle w:val="Normal"/>
              <w:ind w:firstLine="709"/>
              <w:jc w:val="both"/>
              <w:rPr>
                <w:rFonts w:ascii="Calibri" w:hAnsi="Calibri" w:cs="Calibri"/>
                <w:sz w:val="18"/>
                <w:szCs w:val="18"/>
                <w:lang w:val="ru-RU"/>
              </w:rPr>
            </w:pPr>
            <w:r>
              <w:rPr>
                <w:rFonts w:cs="Calibri" w:ascii="Calibri" w:hAnsi="Calibri"/>
                <w:sz w:val="18"/>
                <w:szCs w:val="18"/>
                <w:lang w:val="ru-RU"/>
              </w:rPr>
              <w:t>В случае наличия фактов нарушений муниципальными учреждениями, выявленных в том числе по результатам проверок, условий, целей и порядка предоставления субсидии, а также недостижения значений результатов предоставления субсидии, установленных Соглашением (далее - нарушения), учреждения обязаны осуществить возврат субсидии в районный  бюджет в объеме выявленного нарушения либо в размере, определенном пунктом 4.6 настоящего Порядка.</w:t>
            </w:r>
          </w:p>
          <w:p>
            <w:pPr>
              <w:pStyle w:val="Normal"/>
              <w:ind w:firstLine="709"/>
              <w:jc w:val="both"/>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Средства субсидии подлежат возврату в бюджет Дальнереченского муниципального округа:</w:t>
            </w:r>
          </w:p>
          <w:p>
            <w:pPr>
              <w:pStyle w:val="Normal"/>
              <w:jc w:val="both"/>
              <w:rPr>
                <w:rFonts w:ascii="Calibri" w:hAnsi="Calibri" w:cs="Calibri"/>
                <w:sz w:val="18"/>
                <w:szCs w:val="18"/>
                <w:lang w:val="ru-RU"/>
              </w:rPr>
            </w:pPr>
            <w:r>
              <w:rPr>
                <w:rFonts w:cs="Calibri" w:ascii="Calibri" w:hAnsi="Calibri"/>
                <w:sz w:val="18"/>
                <w:szCs w:val="18"/>
                <w:lang w:val="ru-RU"/>
              </w:rPr>
              <w:t>на основании требования УНО - в течение 10 календарных дней со дня получения требования;</w:t>
            </w:r>
          </w:p>
          <w:p>
            <w:pPr>
              <w:pStyle w:val="Normal"/>
              <w:ind w:firstLine="709"/>
              <w:jc w:val="both"/>
              <w:rPr>
                <w:rFonts w:ascii="Calibri" w:hAnsi="Calibri" w:cs="Calibri"/>
                <w:sz w:val="18"/>
                <w:szCs w:val="18"/>
                <w:lang w:val="ru-RU"/>
              </w:rPr>
            </w:pPr>
            <w:r>
              <w:rPr>
                <w:rFonts w:cs="Calibri" w:ascii="Calibri" w:hAnsi="Calibri"/>
                <w:sz w:val="18"/>
                <w:szCs w:val="18"/>
                <w:lang w:val="ru-RU"/>
              </w:rPr>
              <w:t>на основании представления и (или) предписания органов муниципального финансового контроля - в сроки, установленные в соответствии с бюджетным законодательством Российской Федерации.</w:t>
            </w:r>
          </w:p>
          <w:p>
            <w:pPr>
              <w:pStyle w:val="Normal"/>
              <w:ind w:firstLine="709"/>
              <w:jc w:val="both"/>
              <w:rPr>
                <w:rFonts w:ascii="Calibri" w:hAnsi="Calibri" w:cs="Calibri"/>
                <w:sz w:val="18"/>
                <w:szCs w:val="18"/>
                <w:lang w:val="ru-RU"/>
              </w:rPr>
            </w:pPr>
            <w:r>
              <w:rPr>
                <w:rFonts w:cs="Calibri" w:ascii="Calibri" w:hAnsi="Calibri"/>
                <w:sz w:val="18"/>
                <w:szCs w:val="18"/>
                <w:lang w:val="ru-RU"/>
              </w:rPr>
              <w:t>4.6. В случае недостижения учреждением значений результатов предоставления субсидии, установленных Соглашением, соответствующие средства подлежат возврату в бюджет в течение 10 календарных дней на основании требования УНО в размере, который рассчитывается по формуле:</w:t>
            </w:r>
          </w:p>
          <w:p>
            <w:pPr>
              <w:pStyle w:val="Normal"/>
              <w:ind w:firstLine="709"/>
              <w:jc w:val="both"/>
              <w:rPr>
                <w:rFonts w:ascii="Calibri" w:hAnsi="Calibri" w:cs="Calibri"/>
                <w:sz w:val="18"/>
                <w:szCs w:val="18"/>
                <w:lang w:val="ru-RU"/>
              </w:rPr>
            </w:pPr>
            <w:r>
              <w:rPr>
                <w:rFonts w:cs="Calibri" w:ascii="Calibri" w:hAnsi="Calibri"/>
                <w:sz w:val="18"/>
                <w:szCs w:val="18"/>
                <w:lang w:val="ru-RU"/>
              </w:rPr>
              <w:t>возврата = С х К, где:</w:t>
            </w:r>
          </w:p>
          <w:p>
            <w:pPr>
              <w:pStyle w:val="Normal"/>
              <w:ind w:firstLine="709"/>
              <w:jc w:val="both"/>
              <w:rPr>
                <w:rFonts w:ascii="Calibri" w:hAnsi="Calibri" w:cs="Calibri"/>
                <w:sz w:val="18"/>
                <w:szCs w:val="18"/>
                <w:lang w:val="ru-RU"/>
              </w:rPr>
            </w:pPr>
            <w:r>
              <w:rPr>
                <w:rFonts w:cs="Calibri" w:ascii="Calibri" w:hAnsi="Calibri"/>
                <w:sz w:val="18"/>
                <w:szCs w:val="18"/>
                <w:lang w:val="ru-RU"/>
              </w:rPr>
              <w:t>возврата - объем средств, подлежащих возврату в бюджет муниципального округа;</w:t>
            </w:r>
          </w:p>
          <w:p>
            <w:pPr>
              <w:pStyle w:val="Normal"/>
              <w:ind w:firstLine="709"/>
              <w:jc w:val="both"/>
              <w:rPr>
                <w:rFonts w:ascii="Calibri" w:hAnsi="Calibri" w:cs="Calibri"/>
                <w:sz w:val="18"/>
                <w:szCs w:val="18"/>
                <w:lang w:val="ru-RU"/>
              </w:rPr>
            </w:pPr>
            <w:r>
              <w:rPr>
                <w:rFonts w:cs="Calibri" w:ascii="Calibri" w:hAnsi="Calibri"/>
                <w:sz w:val="18"/>
                <w:szCs w:val="18"/>
                <w:lang w:val="ru-RU"/>
              </w:rPr>
              <w:t>С - размер субсидии, предоставленной учреждению;</w:t>
            </w:r>
          </w:p>
          <w:p>
            <w:pPr>
              <w:pStyle w:val="Normal"/>
              <w:ind w:firstLine="709"/>
              <w:jc w:val="both"/>
              <w:rPr>
                <w:rFonts w:ascii="Calibri" w:hAnsi="Calibri" w:cs="Calibri"/>
                <w:sz w:val="18"/>
                <w:szCs w:val="18"/>
                <w:lang w:val="ru-RU"/>
              </w:rPr>
            </w:pPr>
            <w:r>
              <w:rPr>
                <w:rFonts w:cs="Calibri" w:ascii="Calibri" w:hAnsi="Calibri"/>
                <w:sz w:val="18"/>
                <w:szCs w:val="18"/>
                <w:lang w:val="ru-RU"/>
              </w:rPr>
              <w:t>К - коэффициент возврата субсидии,</w:t>
            </w:r>
          </w:p>
        </w:tc>
        <w:tc>
          <w:tcPr>
            <w:tcW w:w="284" w:type="dxa"/>
            <w:vMerge w:val="restart"/>
            <w:tcBorders/>
            <w:shd w:color="auto" w:fill="auto" w:val="clear"/>
          </w:tcPr>
          <w:p>
            <w:pPr>
              <w:pStyle w:val="Normal"/>
              <w:rPr>
                <w:rFonts w:ascii="Calibri" w:hAnsi="Calibri" w:cs="Calibri"/>
                <w:lang w:val="ru-RU"/>
              </w:rPr>
            </w:pPr>
            <w:r>
              <w:rPr>
                <w:rFonts w:cs="Calibri" w:ascii="Calibri" w:hAnsi="Calibri"/>
                <w:lang w:val="ru-RU"/>
              </w:rPr>
            </w:r>
          </w:p>
        </w:tc>
        <w:tc>
          <w:tcPr>
            <w:tcW w:w="3777" w:type="dxa"/>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отражающий</w:t>
              <w:tab/>
              <w:t>уровень недостижения значения результатов предоставления субсидии, рассчитывается по формуле:</w:t>
            </w:r>
          </w:p>
          <w:p>
            <w:pPr>
              <w:pStyle w:val="Normal"/>
              <w:ind w:firstLine="709"/>
              <w:jc w:val="both"/>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 п / р, где:</w:t>
            </w:r>
          </w:p>
          <w:p>
            <w:pPr>
              <w:pStyle w:val="Normal"/>
              <w:ind w:firstLine="709"/>
              <w:jc w:val="both"/>
              <w:rPr>
                <w:rFonts w:ascii="Calibri" w:hAnsi="Calibri" w:cs="Calibri"/>
                <w:sz w:val="18"/>
                <w:szCs w:val="18"/>
                <w:lang w:val="ru-RU"/>
              </w:rPr>
            </w:pPr>
            <w:r>
              <w:rPr>
                <w:rFonts w:cs="Calibri" w:ascii="Calibri" w:hAnsi="Calibri"/>
                <w:sz w:val="18"/>
                <w:szCs w:val="18"/>
                <w:lang w:val="ru-RU"/>
              </w:rPr>
              <w:t>п - фактически достигнутое значение результата предоставления субсидии; р - плановое значение результата предоставления субсидии, установленное Соглашением.</w:t>
            </w:r>
          </w:p>
          <w:p>
            <w:pPr>
              <w:pStyle w:val="Normal"/>
              <w:ind w:firstLine="709"/>
              <w:jc w:val="both"/>
              <w:rPr>
                <w:rFonts w:ascii="Calibri" w:hAnsi="Calibri" w:cs="Calibri"/>
                <w:sz w:val="18"/>
                <w:szCs w:val="18"/>
                <w:lang w:val="ru-RU"/>
              </w:rPr>
            </w:pPr>
            <w:r>
              <w:rPr>
                <w:rFonts w:cs="Calibri" w:ascii="Calibri" w:hAnsi="Calibri"/>
                <w:sz w:val="18"/>
                <w:szCs w:val="18"/>
                <w:lang w:val="ru-RU"/>
              </w:rPr>
              <w:t>В случае недостижения значений результатов предоставления субсидии, источником финансового обеспечения которых являются средства федерального и (или) краевого бюджета, установленных Соглашением,</w:t>
            </w:r>
          </w:p>
        </w:tc>
        <w:tc>
          <w:tcPr>
            <w:tcW w:w="286" w:type="dxa"/>
            <w:tcBorders/>
            <w:shd w:color="auto" w:fill="auto" w:val="clear"/>
          </w:tcPr>
          <w:p>
            <w:pPr>
              <w:pStyle w:val="Normal"/>
              <w:rPr>
                <w:rFonts w:ascii="Calibri" w:hAnsi="Calibri" w:cs="Calibri"/>
                <w:lang w:val="ru-RU"/>
              </w:rPr>
            </w:pPr>
            <w:r>
              <w:rPr>
                <w:rFonts w:cs="Calibri" w:ascii="Calibri" w:hAnsi="Calibri"/>
                <w:lang w:val="ru-RU"/>
              </w:rPr>
            </w:r>
          </w:p>
        </w:tc>
        <w:tc>
          <w:tcPr>
            <w:tcW w:w="3778" w:type="dxa"/>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возврат средств осуществляется в соответствии с требованиями, установленными в Соглашении, заключенном между УНО и администрацией.</w:t>
            </w:r>
          </w:p>
          <w:p>
            <w:pPr>
              <w:pStyle w:val="Normal"/>
              <w:ind w:firstLine="709"/>
              <w:jc w:val="both"/>
              <w:rPr>
                <w:rFonts w:ascii="Calibri" w:hAnsi="Calibri" w:cs="Calibri"/>
                <w:sz w:val="18"/>
                <w:szCs w:val="18"/>
                <w:lang w:val="ru-RU"/>
              </w:rPr>
            </w:pPr>
            <w:r>
              <w:rPr>
                <w:rFonts w:cs="Calibri" w:ascii="Calibri" w:hAnsi="Calibri"/>
                <w:sz w:val="18"/>
                <w:szCs w:val="18"/>
                <w:lang w:val="ru-RU"/>
              </w:rPr>
              <w:t>4.7. Главный распорядитель бюджетных средств проводит мониторинг достижения значений результатов предоставления субсидии и событий, отражающих факт завершения соответствующего мероприятия по получению результата предоставления субсидии (контрольная точка), в порядке, установленном Министерством финансов Российской Федерации.</w:t>
            </w:r>
          </w:p>
        </w:tc>
        <w:tc>
          <w:tcPr>
            <w:tcW w:w="6" w:type="dxa"/>
            <w:tcBorders/>
          </w:tcPr>
          <w:p>
            <w:pPr>
              <w:pStyle w:val="Normal"/>
              <w:rPr/>
            </w:pPr>
            <w:r>
              <w:rPr/>
            </w:r>
          </w:p>
        </w:tc>
      </w:tr>
      <w:tr>
        <w:trPr>
          <w:trHeight w:val="4361" w:hRule="atLeast"/>
        </w:trPr>
        <w:tc>
          <w:tcPr>
            <w:tcW w:w="3778" w:type="dxa"/>
            <w:gridSpan w:val="2"/>
            <w:vMerge w:val="continue"/>
            <w:tcBorders/>
            <w:shd w:color="auto" w:fill="auto" w:val="clear"/>
          </w:tcPr>
          <w:p>
            <w:pPr>
              <w:pStyle w:val="Normal"/>
              <w:ind w:firstLine="709"/>
              <w:jc w:val="both"/>
              <w:rPr>
                <w:rFonts w:ascii="Calibri" w:hAnsi="Calibri" w:cs="Calibri"/>
                <w:sz w:val="18"/>
                <w:szCs w:val="18"/>
                <w:lang w:val="ru-RU"/>
              </w:rPr>
            </w:pPr>
            <w:r>
              <w:rPr>
                <w:rFonts w:cs="Calibri" w:ascii="Calibri" w:hAnsi="Calibri"/>
                <w:sz w:val="18"/>
                <w:szCs w:val="18"/>
                <w:lang w:val="ru-RU"/>
              </w:rPr>
            </w:r>
          </w:p>
        </w:tc>
        <w:tc>
          <w:tcPr>
            <w:tcW w:w="283" w:type="dxa"/>
            <w:vMerge w:val="continue"/>
            <w:tcBorders/>
            <w:shd w:color="auto" w:fill="auto" w:val="clear"/>
          </w:tcPr>
          <w:p>
            <w:pPr>
              <w:pStyle w:val="Normal"/>
              <w:rPr>
                <w:rFonts w:ascii="Calibri" w:hAnsi="Calibri" w:cs="Calibri"/>
                <w:lang w:val="ru-RU"/>
              </w:rPr>
            </w:pPr>
            <w:r>
              <w:rPr>
                <w:rFonts w:cs="Calibri" w:ascii="Calibri" w:hAnsi="Calibri"/>
                <w:lang w:val="ru-RU"/>
              </w:rPr>
            </w:r>
          </w:p>
        </w:tc>
        <w:tc>
          <w:tcPr>
            <w:tcW w:w="3777" w:type="dxa"/>
            <w:vMerge w:val="continue"/>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r>
          </w:p>
        </w:tc>
        <w:tc>
          <w:tcPr>
            <w:tcW w:w="284" w:type="dxa"/>
            <w:vMerge w:val="continue"/>
            <w:tcBorders/>
            <w:shd w:color="auto" w:fill="auto" w:val="clear"/>
          </w:tcPr>
          <w:p>
            <w:pPr>
              <w:pStyle w:val="Normal"/>
              <w:rPr>
                <w:rFonts w:ascii="Calibri" w:hAnsi="Calibri" w:cs="Calibri"/>
                <w:lang w:val="ru-RU"/>
              </w:rPr>
            </w:pPr>
            <w:r>
              <w:rPr>
                <w:rFonts w:cs="Calibri" w:ascii="Calibri" w:hAnsi="Calibri"/>
                <w:lang w:val="ru-RU"/>
              </w:rPr>
            </w:r>
          </w:p>
        </w:tc>
        <w:tc>
          <w:tcPr>
            <w:tcW w:w="7841" w:type="dxa"/>
            <w:gridSpan w:val="3"/>
            <w:tcBorders/>
            <w:shd w:color="auto" w:fill="auto" w:val="clear"/>
          </w:tcPr>
          <w:p>
            <w:pPr>
              <w:pStyle w:val="Normal"/>
              <w:ind w:left="5103"/>
              <w:jc w:val="right"/>
              <w:rPr>
                <w:rFonts w:ascii="Calibri" w:hAnsi="Calibri" w:cs="Calibri"/>
                <w:sz w:val="14"/>
                <w:szCs w:val="14"/>
                <w:lang w:val="ru-RU"/>
              </w:rPr>
            </w:pPr>
            <w:r>
              <w:rPr>
                <w:rFonts w:cs="Calibri" w:ascii="Calibri" w:hAnsi="Calibri"/>
                <w:sz w:val="14"/>
                <w:szCs w:val="14"/>
                <w:lang w:val="ru-RU"/>
              </w:rPr>
              <w:t>Приложение 1</w:t>
            </w:r>
          </w:p>
          <w:p>
            <w:pPr>
              <w:pStyle w:val="Normal"/>
              <w:jc w:val="right"/>
              <w:rPr>
                <w:rFonts w:ascii="Calibri" w:hAnsi="Calibri" w:cs="Calibri"/>
                <w:sz w:val="14"/>
                <w:szCs w:val="14"/>
                <w:lang w:val="ru-RU"/>
              </w:rPr>
            </w:pPr>
            <w:r>
              <w:rPr>
                <w:rFonts w:cs="Calibri" w:ascii="Calibri" w:hAnsi="Calibri"/>
                <w:sz w:val="14"/>
                <w:szCs w:val="14"/>
                <w:lang w:val="ru-RU"/>
              </w:rPr>
              <w:t>к Порядку определения объема и условий предоставления субсидий из бюджета Дальнереченского муниципального округа муниципальным бюджетным и автономным учреждениям на иные цели, не связанные с финансовым обеспечением выполнения муниципального задания</w:t>
            </w:r>
          </w:p>
          <w:p>
            <w:pPr>
              <w:pStyle w:val="Normal"/>
              <w:jc w:val="center"/>
              <w:rPr>
                <w:rFonts w:ascii="Calibri" w:hAnsi="Calibri" w:cs="Calibri"/>
                <w:sz w:val="14"/>
                <w:szCs w:val="14"/>
                <w:lang w:val="ru-RU"/>
              </w:rPr>
            </w:pPr>
            <w:r>
              <w:rPr>
                <w:rFonts w:cs="Calibri" w:ascii="Calibri" w:hAnsi="Calibri"/>
                <w:sz w:val="14"/>
                <w:szCs w:val="14"/>
                <w:lang w:val="ru-RU"/>
              </w:rPr>
              <w:t>ПЕРЕЧЕНЬ</w:t>
            </w:r>
          </w:p>
          <w:p>
            <w:pPr>
              <w:pStyle w:val="Normal"/>
              <w:jc w:val="center"/>
              <w:rPr>
                <w:rFonts w:ascii="Calibri" w:hAnsi="Calibri" w:cs="Calibri"/>
                <w:sz w:val="14"/>
                <w:szCs w:val="14"/>
                <w:lang w:val="ru-RU"/>
              </w:rPr>
            </w:pPr>
            <w:r>
              <w:rPr>
                <w:rFonts w:cs="Calibri" w:ascii="Calibri" w:hAnsi="Calibri"/>
                <w:sz w:val="14"/>
                <w:szCs w:val="14"/>
                <w:lang w:val="ru-RU"/>
              </w:rPr>
              <w:t>субсидий на иные цели, предоставляемых за счет средств бюджета Дальнереченского муниципального округа муниципальным бюджетным и автономным учреждениям, подведомственным муниципальному казенному учреждению «Управление народного образования» Дальнереченского муниципального округа Приморского края, в отношении которых функции и</w:t>
            </w:r>
            <w:r>
              <w:rPr>
                <w:rFonts w:cs="Calibri" w:ascii="Calibri" w:hAnsi="Calibri"/>
                <w:sz w:val="14"/>
                <w:szCs w:val="14"/>
              </w:rPr>
              <w:t> </w:t>
            </w:r>
            <w:r>
              <w:rPr>
                <w:rFonts w:cs="Calibri" w:ascii="Calibri" w:hAnsi="Calibri"/>
                <w:sz w:val="14"/>
                <w:szCs w:val="14"/>
                <w:lang w:val="ru-RU"/>
              </w:rPr>
              <w:t>полномочия учредителя осуществляет администрация Дальнереченского муниципального округа</w:t>
            </w:r>
          </w:p>
          <w:p>
            <w:pPr>
              <w:pStyle w:val="Normal"/>
              <w:jc w:val="center"/>
              <w:rPr>
                <w:rFonts w:ascii="Calibri" w:hAnsi="Calibri" w:cs="Calibri"/>
                <w:b/>
                <w:sz w:val="14"/>
                <w:szCs w:val="14"/>
                <w:lang w:val="ru-RU"/>
              </w:rPr>
            </w:pPr>
            <w:r>
              <w:rPr>
                <w:rFonts w:cs="Calibri" w:ascii="Calibri" w:hAnsi="Calibri"/>
                <w:b/>
                <w:sz w:val="14"/>
                <w:szCs w:val="14"/>
                <w:lang w:val="ru-RU"/>
              </w:rPr>
            </w:r>
          </w:p>
          <w:tbl>
            <w:tblPr>
              <w:tblW w:w="7707"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618"/>
              <w:gridCol w:w="5716"/>
              <w:gridCol w:w="1373"/>
            </w:tblGrid>
            <w:tr>
              <w:trPr>
                <w:trHeight w:val="36" w:hRule="atLeast"/>
              </w:trPr>
              <w:tc>
                <w:tcPr>
                  <w:tcW w:w="6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b/>
                      <w:sz w:val="14"/>
                      <w:szCs w:val="14"/>
                    </w:rPr>
                    <w:t>№</w:t>
                  </w:r>
                  <w:r>
                    <w:rPr>
                      <w:rFonts w:cs="Calibri" w:ascii="Calibri" w:hAnsi="Calibri"/>
                      <w:b/>
                      <w:sz w:val="14"/>
                      <w:szCs w:val="14"/>
                    </w:rPr>
                    <w:t>п/п</w:t>
                  </w:r>
                </w:p>
              </w:tc>
              <w:tc>
                <w:tcPr>
                  <w:tcW w:w="57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b/>
                      <w:sz w:val="14"/>
                      <w:szCs w:val="14"/>
                    </w:rPr>
                    <w:t>Наименование субсидии</w:t>
                  </w:r>
                </w:p>
              </w:tc>
              <w:tc>
                <w:tcPr>
                  <w:tcW w:w="13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b/>
                      <w:sz w:val="14"/>
                      <w:szCs w:val="14"/>
                    </w:rPr>
                    <w:t>Тип учреждения</w:t>
                  </w:r>
                </w:p>
              </w:tc>
            </w:tr>
            <w:tr>
              <w:trPr>
                <w:trHeight w:val="632" w:hRule="atLeast"/>
              </w:trPr>
              <w:tc>
                <w:tcPr>
                  <w:tcW w:w="61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1</w:t>
                  </w:r>
                </w:p>
              </w:tc>
              <w:tc>
                <w:tcPr>
                  <w:tcW w:w="57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Субсидия на создание условий для свободного доступа инвалидов к зданиям образовательных учреждений в рамках реализации муниципальной программы Дальнереченского муниципального округа «Социальная поддержка инвалидов в Дальнереченском муниципальном округе на 2026-2030 годы»</w:t>
                  </w:r>
                </w:p>
              </w:tc>
              <w:tc>
                <w:tcPr>
                  <w:tcW w:w="13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бюджетное</w:t>
                  </w:r>
                </w:p>
              </w:tc>
            </w:tr>
            <w:tr>
              <w:trPr>
                <w:trHeight w:val="376" w:hRule="atLeast"/>
              </w:trPr>
              <w:tc>
                <w:tcPr>
                  <w:tcW w:w="618" w:type="dxa"/>
                  <w:tcBorders>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2</w:t>
                  </w:r>
                </w:p>
              </w:tc>
              <w:tc>
                <w:tcPr>
                  <w:tcW w:w="5716" w:type="dxa"/>
                  <w:tcBorders>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 xml:space="preserve"> </w:t>
                  </w:r>
                  <w:r>
                    <w:rPr>
                      <w:rFonts w:cs="Calibri" w:ascii="Calibri" w:hAnsi="Calibri"/>
                      <w:sz w:val="14"/>
                      <w:szCs w:val="14"/>
                      <w:lang w:val="ru-RU"/>
                    </w:rPr>
                    <w:t>Субсидии на расходы, связанные с проведением  капитального ремонта муниципальных образовательных учреждений в рамках реализации муниципальной программы Дальнереченского муниципального округа «Развитие образования на территории Дальнереченского муниципального округа на 2026-2030 годы»</w:t>
                  </w:r>
                </w:p>
              </w:tc>
              <w:tc>
                <w:tcPr>
                  <w:tcW w:w="1373"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бюджетное</w:t>
                  </w:r>
                </w:p>
              </w:tc>
            </w:tr>
            <w:tr>
              <w:trPr>
                <w:trHeight w:val="632" w:hRule="atLeast"/>
              </w:trPr>
              <w:tc>
                <w:tcPr>
                  <w:tcW w:w="618" w:type="dxa"/>
                  <w:tcBorders>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3</w:t>
                  </w:r>
                </w:p>
              </w:tc>
              <w:tc>
                <w:tcPr>
                  <w:tcW w:w="5716" w:type="dxa"/>
                  <w:tcBorders>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 xml:space="preserve"> </w:t>
                  </w:r>
                  <w:r>
                    <w:rPr>
                      <w:rFonts w:cs="Calibri" w:ascii="Calibri" w:hAnsi="Calibri"/>
                      <w:sz w:val="14"/>
                      <w:szCs w:val="14"/>
                      <w:lang w:val="ru-RU"/>
                    </w:rPr>
                    <w:t>Субсидии на  приобретение муниципальными учреждениями имущества в рамках реализации муниципальной программы Дальнереченского муниципального округа «Развитие образования на территории Дальнереченского муниципального округа на 2026-2030 годы»</w:t>
                  </w:r>
                </w:p>
              </w:tc>
              <w:tc>
                <w:tcPr>
                  <w:tcW w:w="1373"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бюджетное</w:t>
                  </w:r>
                </w:p>
              </w:tc>
            </w:tr>
            <w:tr>
              <w:trPr>
                <w:trHeight w:val="36" w:hRule="atLeast"/>
              </w:trPr>
              <w:tc>
                <w:tcPr>
                  <w:tcW w:w="618" w:type="dxa"/>
                  <w:tcBorders>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4</w:t>
                  </w:r>
                </w:p>
              </w:tc>
              <w:tc>
                <w:tcPr>
                  <w:tcW w:w="5716" w:type="dxa"/>
                  <w:tcBorders>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Субсидии на  проведение мероприятий по энергосбережению и повышению энергетической эффективности в муниципальных учреждениях в рамках реализации муниципальной программы Дальнереченского муниципального округа «Развитие образования на территории Дальнереченского муниципального округа на 2026-2030 годы»</w:t>
                  </w:r>
                </w:p>
              </w:tc>
              <w:tc>
                <w:tcPr>
                  <w:tcW w:w="1373"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бюджетное</w:t>
                  </w:r>
                </w:p>
              </w:tc>
            </w:tr>
            <w:tr>
              <w:trPr>
                <w:trHeight w:val="632" w:hRule="atLeast"/>
              </w:trPr>
              <w:tc>
                <w:tcPr>
                  <w:tcW w:w="618" w:type="dxa"/>
                  <w:tcBorders>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5</w:t>
                  </w:r>
                </w:p>
              </w:tc>
              <w:tc>
                <w:tcPr>
                  <w:tcW w:w="5716" w:type="dxa"/>
                  <w:tcBorders>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Субсидии на расходы учреждений связанные с проведением противопожарных мероприятий в рамках реализации муниципальной программы Дальнереченского муниципального округа «Развитие образования на территории Дальнереченского муниципального округа на 2026-2030 годы»</w:t>
                  </w:r>
                </w:p>
              </w:tc>
              <w:tc>
                <w:tcPr>
                  <w:tcW w:w="1373"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бюджетное</w:t>
                  </w:r>
                </w:p>
              </w:tc>
            </w:tr>
            <w:tr>
              <w:trPr>
                <w:trHeight w:val="36" w:hRule="atLeast"/>
              </w:trPr>
              <w:tc>
                <w:tcPr>
                  <w:tcW w:w="618" w:type="dxa"/>
                  <w:tcBorders>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6</w:t>
                  </w:r>
                </w:p>
              </w:tc>
              <w:tc>
                <w:tcPr>
                  <w:tcW w:w="5716" w:type="dxa"/>
                  <w:tcBorders>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Субсидии на расходы связанные с организацией и проведением государственной аттестации выпускников  общеобразовательных организаций в рамках реализации муниципальной программы Дальнереченского муниципального округа «Развитие образования на территории Дальнереченского муниципального округа на 2026-2030 годы»</w:t>
                  </w:r>
                </w:p>
              </w:tc>
              <w:tc>
                <w:tcPr>
                  <w:tcW w:w="1373"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бюджетное</w:t>
                  </w:r>
                </w:p>
              </w:tc>
            </w:tr>
            <w:tr>
              <w:trPr>
                <w:trHeight w:val="632" w:hRule="atLeast"/>
              </w:trPr>
              <w:tc>
                <w:tcPr>
                  <w:tcW w:w="61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7</w:t>
                  </w:r>
                </w:p>
              </w:tc>
              <w:tc>
                <w:tcPr>
                  <w:tcW w:w="57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 xml:space="preserve">Субсидии на организацию </w:t>
                  </w:r>
                  <w:bookmarkStart w:id="4" w:name="_Hlk63435117"/>
                  <w:r>
                    <w:rPr>
                      <w:rFonts w:cs="Calibri" w:ascii="Calibri" w:hAnsi="Calibri"/>
                      <w:sz w:val="14"/>
                      <w:szCs w:val="14"/>
                      <w:lang w:val="ru-RU"/>
                    </w:rPr>
                    <w:t xml:space="preserve">временного трудоустройства учащихся в возрасте от 14 до 18 лет </w:t>
                  </w:r>
                  <w:bookmarkEnd w:id="4"/>
                  <w:r>
                    <w:rPr>
                      <w:rFonts w:cs="Calibri" w:ascii="Calibri" w:hAnsi="Calibri"/>
                      <w:sz w:val="14"/>
                      <w:szCs w:val="14"/>
                      <w:lang w:val="ru-RU"/>
                    </w:rPr>
                    <w:t>в рамках реализации муниципальной программы Дальнереченского муниципального округа «Развитие образования на территории Дальнереченского муниципального округа на 2026-2030 годы»</w:t>
                  </w:r>
                </w:p>
              </w:tc>
              <w:tc>
                <w:tcPr>
                  <w:tcW w:w="13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бюджетное</w:t>
                  </w:r>
                </w:p>
              </w:tc>
            </w:tr>
            <w:tr>
              <w:trPr>
                <w:trHeight w:val="42" w:hRule="atLeast"/>
              </w:trPr>
              <w:tc>
                <w:tcPr>
                  <w:tcW w:w="61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8</w:t>
                  </w:r>
                </w:p>
              </w:tc>
              <w:tc>
                <w:tcPr>
                  <w:tcW w:w="57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Субсидии на  обеспечение питанием детей, обучающихся в муниципальных бюджетных общеобразовательных учреждениях, включая питание детей из семей участников</w:t>
                  </w:r>
                </w:p>
              </w:tc>
              <w:tc>
                <w:tcPr>
                  <w:tcW w:w="13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бюджетное</w:t>
                  </w:r>
                </w:p>
              </w:tc>
            </w:tr>
          </w:tbl>
          <w:p>
            <w:pPr>
              <w:pStyle w:val="Normal"/>
              <w:ind w:right="142"/>
              <w:rPr>
                <w:rFonts w:ascii="Calibri" w:hAnsi="Calibri" w:cs="Calibri"/>
                <w:sz w:val="18"/>
                <w:szCs w:val="18"/>
                <w:lang w:val="ru-RU"/>
              </w:rPr>
            </w:pPr>
            <w:r>
              <w:rPr>
                <w:rFonts w:cs="Calibri" w:ascii="Calibri" w:hAnsi="Calibri"/>
                <w:sz w:val="18"/>
                <w:szCs w:val="18"/>
                <w:lang w:val="ru-RU"/>
              </w:rPr>
            </w:r>
          </w:p>
        </w:tc>
        <w:tc>
          <w:tcPr>
            <w:tcW w:w="6" w:type="dxa"/>
            <w:tcBorders/>
          </w:tcPr>
          <w:p>
            <w:pPr>
              <w:pStyle w:val="Normal"/>
              <w:rPr/>
            </w:pPr>
            <w:r>
              <w:rPr/>
            </w:r>
          </w:p>
        </w:tc>
      </w:tr>
      <w:tr>
        <w:trPr>
          <w:trHeight w:val="18" w:hRule="atLeast"/>
        </w:trPr>
        <w:tc>
          <w:tcPr>
            <w:tcW w:w="11" w:type="dxa"/>
            <w:tcBorders/>
          </w:tcPr>
          <w:p>
            <w:pPr>
              <w:pStyle w:val="Style20"/>
              <w:rPr>
                <w:rFonts w:ascii="Calibri" w:hAnsi="Calibri" w:cs="Calibri"/>
                <w:lang w:val="ru-RU"/>
              </w:rPr>
            </w:pPr>
            <w:r>
              <w:rPr>
                <w:rFonts w:cs="Calibri" w:ascii="Calibri" w:hAnsi="Calibri"/>
                <w:lang w:val="ru-RU"/>
              </w:rPr>
            </w:r>
          </w:p>
        </w:tc>
        <w:tc>
          <w:tcPr>
            <w:tcW w:w="12174" w:type="dxa"/>
            <w:gridSpan w:val="6"/>
            <w:tcBorders>
              <w:top w:val="dashed" w:sz="8" w:space="0" w:color="1C1C1C"/>
              <w:left w:val="dashed" w:sz="8" w:space="0" w:color="1C1C1C"/>
              <w:bottom w:val="dashed" w:sz="8" w:space="0" w:color="1C1C1C"/>
            </w:tcBorders>
            <w:shd w:color="auto" w:fill="auto" w:val="clear"/>
            <w:tcMar>
              <w:top w:w="55" w:type="dxa"/>
              <w:left w:w="55" w:type="dxa"/>
              <w:bottom w:w="55" w:type="dxa"/>
              <w:right w:w="55" w:type="dxa"/>
            </w:tcMar>
          </w:tcPr>
          <w:p>
            <w:pPr>
              <w:pStyle w:val="Style2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84" w:type="dxa"/>
            <w:gridSpan w:val="2"/>
            <w:tcBorders>
              <w:top w:val="dashed" w:sz="8" w:space="0" w:color="1C1C1C"/>
              <w:left w:val="dashed" w:sz="8" w:space="0" w:color="1C1C1C"/>
              <w:bottom w:val="dashed" w:sz="8" w:space="0" w:color="1C1C1C"/>
              <w:right w:val="dashed" w:sz="8" w:space="0" w:color="1C1C1C"/>
            </w:tcBorders>
            <w:shd w:color="auto" w:fill="auto" w:val="clear"/>
            <w:tcMar>
              <w:top w:w="55" w:type="dxa"/>
              <w:left w:w="55" w:type="dxa"/>
              <w:bottom w:w="55" w:type="dxa"/>
              <w:right w:w="55" w:type="dxa"/>
            </w:tcM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rPr>
              <w:t xml:space="preserve"> </w:t>
            </w:r>
            <w:r>
              <w:rPr>
                <w:rFonts w:eastAsia="Calibri" w:cs="Calibri" w:ascii="Calibri" w:hAnsi="Calibri"/>
                <w:b/>
                <w:bCs/>
                <w:sz w:val="22"/>
                <w:szCs w:val="22"/>
                <w:lang w:val="ru-RU"/>
              </w:rPr>
              <w:t>1</w:t>
            </w:r>
            <w:r>
              <w:rPr>
                <w:rFonts w:cs="Calibri" w:ascii="Calibri" w:hAnsi="Calibri"/>
                <w:b/>
                <w:bCs/>
                <w:sz w:val="22"/>
                <w:szCs w:val="22"/>
              </w:rPr>
              <w:t xml:space="preserve"> </w:t>
            </w:r>
            <w:r>
              <w:rPr>
                <w:rFonts w:cs="Calibri" w:ascii="Calibri" w:hAnsi="Calibri"/>
                <w:b/>
                <w:bCs/>
                <w:sz w:val="22"/>
                <w:szCs w:val="22"/>
                <w:lang w:val="ru-RU"/>
              </w:rPr>
              <w:t>12 февраля 2026 г., стр. 9</w:t>
            </w:r>
          </w:p>
        </w:tc>
      </w:tr>
    </w:tbl>
    <w:p>
      <w:pPr>
        <w:pStyle w:val="Normal"/>
        <w:rPr>
          <w:rFonts w:ascii="Calibri" w:hAnsi="Calibri" w:cs="Calibri"/>
          <w:sz w:val="18"/>
          <w:szCs w:val="18"/>
          <w:lang w:val="ru-RU"/>
        </w:rPr>
      </w:pPr>
      <w:r>
        <w:rPr>
          <w:rFonts w:cs="Calibri" w:ascii="Calibri" w:hAnsi="Calibri"/>
          <w:sz w:val="18"/>
          <w:szCs w:val="18"/>
          <w:lang w:val="ru-RU"/>
        </w:rPr>
      </w:r>
    </w:p>
    <w:tbl>
      <w:tblPr>
        <w:tblW w:w="15961" w:type="dxa"/>
        <w:jc w:val="left"/>
        <w:tblInd w:w="0" w:type="dxa"/>
        <w:tblLayout w:type="fixed"/>
        <w:tblCellMar>
          <w:top w:w="0" w:type="dxa"/>
          <w:left w:w="0" w:type="dxa"/>
          <w:bottom w:w="0" w:type="dxa"/>
          <w:right w:w="0" w:type="dxa"/>
        </w:tblCellMar>
        <w:tblLook w:firstRow="0" w:noVBand="0" w:lastRow="0" w:firstColumn="0" w:lastColumn="0" w:noHBand="0" w:val="0000"/>
      </w:tblPr>
      <w:tblGrid>
        <w:gridCol w:w="9"/>
        <w:gridCol w:w="3762"/>
        <w:gridCol w:w="284"/>
        <w:gridCol w:w="3778"/>
        <w:gridCol w:w="286"/>
        <w:gridCol w:w="3778"/>
        <w:gridCol w:w="273"/>
        <w:gridCol w:w="13"/>
        <w:gridCol w:w="3760"/>
        <w:gridCol w:w="17"/>
      </w:tblGrid>
      <w:tr>
        <w:trPr>
          <w:trHeight w:val="290" w:hRule="atLeast"/>
        </w:trPr>
        <w:tc>
          <w:tcPr>
            <w:tcW w:w="7833" w:type="dxa"/>
            <w:gridSpan w:val="4"/>
            <w:tcBorders/>
            <w:shd w:color="auto" w:fill="auto" w:val="clear"/>
          </w:tcPr>
          <w:tbl>
            <w:tblPr>
              <w:tblW w:w="7792" w:type="dxa"/>
              <w:jc w:val="left"/>
              <w:tblInd w:w="113" w:type="dxa"/>
              <w:tblLayout w:type="fixed"/>
              <w:tblCellMar>
                <w:top w:w="0" w:type="dxa"/>
                <w:left w:w="108" w:type="dxa"/>
                <w:bottom w:w="0" w:type="dxa"/>
                <w:right w:w="108" w:type="dxa"/>
              </w:tblCellMar>
              <w:tblLook w:firstRow="0" w:noVBand="0" w:lastRow="0" w:firstColumn="0" w:lastColumn="0" w:noHBand="0" w:val="0000"/>
            </w:tblPr>
            <w:tblGrid>
              <w:gridCol w:w="504"/>
              <w:gridCol w:w="113"/>
              <w:gridCol w:w="5897"/>
              <w:gridCol w:w="1278"/>
            </w:tblGrid>
            <w:tr>
              <w:trPr>
                <w:trHeight w:val="279" w:hRule="atLeast"/>
              </w:trPr>
              <w:tc>
                <w:tcPr>
                  <w:tcW w:w="61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r>
                </w:p>
              </w:tc>
              <w:tc>
                <w:tcPr>
                  <w:tcW w:w="5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специальной военной операции на период их участия в СВО и погибших (умерших) в результате участия в СВО, в рамках реализации муниципальной программы Дальнереченского муниципального округа «Развитие образования на территории Дальнереченского муниципального округа на 2026-2030 годы»</w:t>
                  </w:r>
                </w:p>
              </w:tc>
              <w:tc>
                <w:tcPr>
                  <w:tcW w:w="12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lang w:val="ru-RU"/>
                    </w:rPr>
                  </w:pPr>
                  <w:r>
                    <w:rPr>
                      <w:rFonts w:cs="Calibri" w:ascii="Calibri" w:hAnsi="Calibri"/>
                      <w:sz w:val="14"/>
                      <w:szCs w:val="14"/>
                      <w:lang w:val="ru-RU"/>
                    </w:rPr>
                  </w:r>
                </w:p>
              </w:tc>
            </w:tr>
            <w:tr>
              <w:trPr>
                <w:trHeight w:val="240" w:hRule="atLeast"/>
              </w:trPr>
              <w:tc>
                <w:tcPr>
                  <w:tcW w:w="61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9</w:t>
                  </w:r>
                </w:p>
              </w:tc>
              <w:tc>
                <w:tcPr>
                  <w:tcW w:w="58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Субсидии на  организацию и обеспечение оздоровления и отдыха детей Приморского края (за исключением отдыха детей в каникулярное время) в рамках реализации муниципальной программы Дальнереченского муниципального округа «Развитие образования на территории Дальнереченского муниципального округа на 2026-2030 годы»</w:t>
                  </w:r>
                </w:p>
              </w:tc>
              <w:tc>
                <w:tcPr>
                  <w:tcW w:w="12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бюджетное</w:t>
                  </w:r>
                </w:p>
                <w:p>
                  <w:pPr>
                    <w:pStyle w:val="Normal"/>
                    <w:jc w:val="center"/>
                    <w:rPr>
                      <w:rFonts w:ascii="Calibri" w:hAnsi="Calibri" w:cs="Calibri"/>
                      <w:sz w:val="14"/>
                      <w:szCs w:val="14"/>
                    </w:rPr>
                  </w:pPr>
                  <w:r>
                    <w:rPr>
                      <w:rFonts w:cs="Calibri" w:ascii="Calibri" w:hAnsi="Calibri"/>
                      <w:sz w:val="14"/>
                      <w:szCs w:val="14"/>
                    </w:rPr>
                  </w:r>
                </w:p>
              </w:tc>
            </w:tr>
            <w:tr>
              <w:trPr>
                <w:trHeight w:val="36" w:hRule="atLeast"/>
              </w:trPr>
              <w:tc>
                <w:tcPr>
                  <w:tcW w:w="61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10</w:t>
                  </w:r>
                </w:p>
              </w:tc>
              <w:tc>
                <w:tcPr>
                  <w:tcW w:w="589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Субсидии на развитие кадрового потенциала работников системы образования в рамках реализации муниципальной программы Дальнереченского муниципального округа «Развитие образования на территории Дальнереченского муниципального округа на 2026-2030 годы»</w:t>
                  </w:r>
                </w:p>
              </w:tc>
              <w:tc>
                <w:tcPr>
                  <w:tcW w:w="12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бюджетное</w:t>
                  </w:r>
                </w:p>
                <w:p>
                  <w:pPr>
                    <w:pStyle w:val="Normal"/>
                    <w:jc w:val="center"/>
                    <w:rPr>
                      <w:rFonts w:ascii="Calibri" w:hAnsi="Calibri" w:cs="Calibri"/>
                      <w:sz w:val="14"/>
                      <w:szCs w:val="14"/>
                    </w:rPr>
                  </w:pPr>
                  <w:r>
                    <w:rPr>
                      <w:rFonts w:cs="Calibri" w:ascii="Calibri" w:hAnsi="Calibri"/>
                      <w:sz w:val="14"/>
                      <w:szCs w:val="14"/>
                    </w:rPr>
                  </w:r>
                </w:p>
              </w:tc>
            </w:tr>
            <w:tr>
              <w:trPr>
                <w:trHeight w:val="800" w:hRule="atLeast"/>
              </w:trPr>
              <w:tc>
                <w:tcPr>
                  <w:tcW w:w="61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11</w:t>
                  </w:r>
                </w:p>
              </w:tc>
              <w:tc>
                <w:tcPr>
                  <w:tcW w:w="589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Субсидия на проведение мероприятий по профилактике терроризма и противодействию экстремизму на территории Дальнереченского муниципального округа в рамках реализации муниципальной программы Дальнереченского муниципального округа «Развитие образования на территории Дальнереченского муниципального округа на 2026-2030 годы»</w:t>
                  </w:r>
                </w:p>
              </w:tc>
              <w:tc>
                <w:tcPr>
                  <w:tcW w:w="12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бюджетное</w:t>
                  </w:r>
                </w:p>
              </w:tc>
            </w:tr>
            <w:tr>
              <w:trPr>
                <w:trHeight w:val="231" w:hRule="atLeast"/>
              </w:trPr>
              <w:tc>
                <w:tcPr>
                  <w:tcW w:w="61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12</w:t>
                  </w:r>
                </w:p>
              </w:tc>
              <w:tc>
                <w:tcPr>
                  <w:tcW w:w="589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Субсидия на расходы, связанные с развитием спортивной инфраструктуры в рамках реализации муниципальной программы Дальнереченского муниципального округа «Развитие образования на территории Дальнереченского муниципального округа на 2026-2030 годы»</w:t>
                  </w:r>
                </w:p>
              </w:tc>
              <w:tc>
                <w:tcPr>
                  <w:tcW w:w="12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бюджетное</w:t>
                  </w:r>
                </w:p>
              </w:tc>
            </w:tr>
            <w:tr>
              <w:trPr>
                <w:trHeight w:val="182" w:hRule="atLeast"/>
              </w:trPr>
              <w:tc>
                <w:tcPr>
                  <w:tcW w:w="61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13</w:t>
                  </w:r>
                </w:p>
              </w:tc>
              <w:tc>
                <w:tcPr>
                  <w:tcW w:w="589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Субсидии на расходы, связанные с реализацией проектов инициативного бюджетирования по направлению «Молодежный бюджет», «Твой проект» в рамках реализации муниципальной программы Дальнереченского муниципального округа «Развитие образования на территории Дальнереченского муниципального округа на 2026-2030 годы»</w:t>
                  </w:r>
                </w:p>
              </w:tc>
              <w:tc>
                <w:tcPr>
                  <w:tcW w:w="127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бюджетное</w:t>
                  </w:r>
                </w:p>
              </w:tc>
            </w:tr>
            <w:tr>
              <w:trPr>
                <w:trHeight w:val="240" w:hRule="atLeast"/>
              </w:trPr>
              <w:tc>
                <w:tcPr>
                  <w:tcW w:w="61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14</w:t>
                  </w:r>
                </w:p>
              </w:tc>
              <w:tc>
                <w:tcPr>
                  <w:tcW w:w="589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Субсидии на расходы, связанные с реализацией проектов инициативного бюджетирования за счет местного бюджета в рамках реализации муниципальной программы Дальнереченского муниципального округа «Развитие образования на территории Дальнереченского муниципального округа на 2026-2030 годы»</w:t>
                  </w:r>
                </w:p>
              </w:tc>
              <w:tc>
                <w:tcPr>
                  <w:tcW w:w="127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бюджетное</w:t>
                  </w:r>
                </w:p>
              </w:tc>
            </w:tr>
            <w:tr>
              <w:trPr>
                <w:trHeight w:val="108" w:hRule="atLeast"/>
              </w:trPr>
              <w:tc>
                <w:tcPr>
                  <w:tcW w:w="61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15</w:t>
                  </w:r>
                </w:p>
              </w:tc>
              <w:tc>
                <w:tcPr>
                  <w:tcW w:w="589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Субсидии на благоустройство территории образовательных учреждений в рамках реализации муниципальной программы Дальнереченского муниципального округа «Развитие образования на территории Дальнереченского муниципального округа на 2026-2030 годы»</w:t>
                  </w:r>
                </w:p>
              </w:tc>
              <w:tc>
                <w:tcPr>
                  <w:tcW w:w="127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бюджетное</w:t>
                  </w:r>
                </w:p>
              </w:tc>
            </w:tr>
            <w:tr>
              <w:trPr>
                <w:trHeight w:val="402" w:hRule="atLeast"/>
              </w:trPr>
              <w:tc>
                <w:tcPr>
                  <w:tcW w:w="61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16</w:t>
                  </w:r>
                </w:p>
              </w:tc>
              <w:tc>
                <w:tcPr>
                  <w:tcW w:w="589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Субсидии на обеспечение мер социальной поддержки педагогическим работникам муниципальных образовательных учреждений в рамках реализации муниципальной программы Дальнереченского муниципального округа «Развитие образования на территории Дальнереченского муниципального округа на 2026-2030 годы»</w:t>
                  </w:r>
                </w:p>
              </w:tc>
              <w:tc>
                <w:tcPr>
                  <w:tcW w:w="127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бюджетное</w:t>
                  </w:r>
                </w:p>
              </w:tc>
            </w:tr>
            <w:tr>
              <w:trPr>
                <w:trHeight w:val="138" w:hRule="atLeast"/>
              </w:trPr>
              <w:tc>
                <w:tcPr>
                  <w:tcW w:w="61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17</w:t>
                  </w:r>
                </w:p>
              </w:tc>
              <w:tc>
                <w:tcPr>
                  <w:tcW w:w="589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Субсидии на выплату ежемесячного денежного вознаграждения советникам директоров по воспитанию и взаимодействию с детскими общественными объединениями муниципальных образовательных организаций в рамках муниципальной программы «Развитие образования на территории Дальнереченского муниципального округа на 2026-2030 годы»</w:t>
                  </w:r>
                </w:p>
              </w:tc>
              <w:tc>
                <w:tcPr>
                  <w:tcW w:w="127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бюджетное</w:t>
                  </w:r>
                </w:p>
              </w:tc>
            </w:tr>
            <w:tr>
              <w:trPr>
                <w:trHeight w:val="332"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18</w:t>
                  </w:r>
                </w:p>
              </w:tc>
              <w:tc>
                <w:tcPr>
                  <w:tcW w:w="601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Субсидии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в рамках муниципальной программы «Развитие образования на территории Дальнереченского муниципального округа на 2026-2030 годы»</w:t>
                  </w:r>
                </w:p>
              </w:tc>
              <w:tc>
                <w:tcPr>
                  <w:tcW w:w="127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бюджетное</w:t>
                  </w:r>
                </w:p>
              </w:tc>
            </w:tr>
            <w:tr>
              <w:trPr>
                <w:trHeight w:val="492"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19</w:t>
                  </w:r>
                </w:p>
                <w:p>
                  <w:pPr>
                    <w:pStyle w:val="Normal"/>
                    <w:jc w:val="center"/>
                    <w:rPr>
                      <w:rFonts w:ascii="Calibri" w:hAnsi="Calibri" w:cs="Calibri"/>
                      <w:sz w:val="14"/>
                      <w:szCs w:val="14"/>
                    </w:rPr>
                  </w:pPr>
                  <w:r>
                    <w:rPr>
                      <w:rFonts w:cs="Calibri" w:ascii="Calibri" w:hAnsi="Calibri"/>
                      <w:sz w:val="14"/>
                      <w:szCs w:val="14"/>
                    </w:rPr>
                  </w:r>
                </w:p>
              </w:tc>
              <w:tc>
                <w:tcPr>
                  <w:tcW w:w="601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Субсидии на проведение мероприятий по обеспечению деятельности советников директоров по воспитанию и взаимодействию с детскими общественными объединениями в общеобразовательных организациях в рамках муниципальной программы «Развитие образования на территории Дальнереченского муниципального округа на 2026-2030 годы»</w:t>
                  </w:r>
                </w:p>
              </w:tc>
              <w:tc>
                <w:tcPr>
                  <w:tcW w:w="127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бюджетное</w:t>
                  </w:r>
                </w:p>
                <w:p>
                  <w:pPr>
                    <w:pStyle w:val="Normal"/>
                    <w:jc w:val="center"/>
                    <w:rPr>
                      <w:rFonts w:ascii="Calibri" w:hAnsi="Calibri" w:cs="Calibri"/>
                      <w:sz w:val="14"/>
                      <w:szCs w:val="14"/>
                    </w:rPr>
                  </w:pPr>
                  <w:r>
                    <w:rPr>
                      <w:rFonts w:cs="Calibri" w:ascii="Calibri" w:hAnsi="Calibri"/>
                      <w:sz w:val="14"/>
                      <w:szCs w:val="14"/>
                    </w:rPr>
                  </w:r>
                </w:p>
              </w:tc>
            </w:tr>
            <w:tr>
              <w:trPr>
                <w:trHeight w:val="152" w:hRule="atLeast"/>
              </w:trPr>
              <w:tc>
                <w:tcPr>
                  <w:tcW w:w="50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20</w:t>
                  </w:r>
                </w:p>
                <w:p>
                  <w:pPr>
                    <w:pStyle w:val="Normal"/>
                    <w:jc w:val="center"/>
                    <w:rPr>
                      <w:rFonts w:ascii="Calibri" w:hAnsi="Calibri" w:cs="Calibri"/>
                      <w:sz w:val="14"/>
                      <w:szCs w:val="14"/>
                    </w:rPr>
                  </w:pPr>
                  <w:r>
                    <w:rPr>
                      <w:rFonts w:cs="Calibri" w:ascii="Calibri" w:hAnsi="Calibri"/>
                      <w:sz w:val="14"/>
                      <w:szCs w:val="14"/>
                    </w:rPr>
                  </w:r>
                </w:p>
              </w:tc>
              <w:tc>
                <w:tcPr>
                  <w:tcW w:w="601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Субсидии на погашение задолженности по судебным актам, вступившим в законную силу, исполнительным документам, на реорганизацию или ликвидацию учреждения, в иных случаях, установленных законами. Нормативными правовыми актами Правительства Российской Федерации, Приморского края, Дальнереченского муниципального округа в рамках муниципальной программы «Развитие образования на территории Дальнереченского муниципального округа на 2026-2030 годы»</w:t>
                  </w:r>
                </w:p>
              </w:tc>
              <w:tc>
                <w:tcPr>
                  <w:tcW w:w="1278"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бюджетное</w:t>
                  </w:r>
                </w:p>
              </w:tc>
            </w:tr>
          </w:tbl>
          <w:p>
            <w:pPr>
              <w:pStyle w:val="Normal"/>
              <w:rPr>
                <w:rFonts w:ascii="Calibri" w:hAnsi="Calibri" w:cs="Calibri"/>
                <w:lang w:val="ru-RU"/>
              </w:rPr>
            </w:pPr>
            <w:r>
              <w:rPr>
                <w:rFonts w:cs="Calibri" w:ascii="Calibri" w:hAnsi="Calibri"/>
                <w:lang w:val="ru-RU"/>
              </w:rPr>
            </w:r>
          </w:p>
        </w:tc>
        <w:tc>
          <w:tcPr>
            <w:tcW w:w="286" w:type="dxa"/>
            <w:vMerge w:val="restart"/>
            <w:tcBorders/>
            <w:shd w:color="auto" w:fill="auto" w:val="clear"/>
          </w:tcPr>
          <w:p>
            <w:pPr>
              <w:pStyle w:val="Normal"/>
              <w:rPr>
                <w:rFonts w:ascii="Calibri" w:hAnsi="Calibri" w:cs="Calibri"/>
                <w:lang w:val="ru-RU"/>
              </w:rPr>
            </w:pPr>
            <w:r>
              <w:rPr>
                <w:rFonts w:cs="Calibri" w:ascii="Calibri" w:hAnsi="Calibri"/>
                <w:lang w:val="ru-RU"/>
              </w:rPr>
            </w:r>
          </w:p>
        </w:tc>
        <w:tc>
          <w:tcPr>
            <w:tcW w:w="3778" w:type="dxa"/>
            <w:vMerge w:val="restart"/>
            <w:tcBorders/>
            <w:shd w:color="auto" w:fill="auto" w:val="clear"/>
          </w:tcPr>
          <w:p>
            <w:pPr>
              <w:pStyle w:val="Normal"/>
              <w:jc w:val="center"/>
              <w:rPr>
                <w:rFonts w:ascii="Calibri" w:hAnsi="Calibri" w:cs="Calibri"/>
                <w:b/>
                <w:bCs/>
                <w:sz w:val="18"/>
                <w:szCs w:val="18"/>
                <w:lang w:val="ru-RU"/>
              </w:rPr>
            </w:pPr>
            <w:r>
              <w:rPr>
                <w:rFonts w:cs="Calibri" w:ascii="Calibri" w:hAnsi="Calibri"/>
                <w:b/>
                <w:bCs/>
                <w:sz w:val="18"/>
                <w:szCs w:val="18"/>
                <w:lang w:val="ru-RU"/>
              </w:rPr>
              <w:t>О нормативах финансовых затрат на содержание, ремонт и капитальный ремонт автомобильных дорог общего пользования местного значения и правилах расчета и размера ассигнований бюджета Дальнереченского муниципального округа на указанные цели</w:t>
            </w:r>
          </w:p>
          <w:p>
            <w:pPr>
              <w:pStyle w:val="Normal"/>
              <w:rPr>
                <w:rFonts w:ascii="Calibri" w:hAnsi="Calibri" w:cs="Calibri"/>
                <w:sz w:val="18"/>
                <w:szCs w:val="18"/>
                <w:lang w:val="ru-RU"/>
              </w:rPr>
            </w:pPr>
            <w:r>
              <w:rPr>
                <w:rFonts w:cs="Calibri" w:ascii="Calibri" w:hAnsi="Calibri"/>
                <w:sz w:val="18"/>
                <w:szCs w:val="18"/>
                <w:lang w:val="ru-RU"/>
              </w:rPr>
            </w:r>
          </w:p>
          <w:p>
            <w:pPr>
              <w:pStyle w:val="Normal"/>
              <w:ind w:firstLine="709"/>
              <w:jc w:val="both"/>
              <w:rPr>
                <w:rFonts w:ascii="Calibri" w:hAnsi="Calibri" w:cs="Calibri"/>
                <w:sz w:val="18"/>
                <w:szCs w:val="18"/>
                <w:lang w:val="ru-RU"/>
              </w:rPr>
            </w:pPr>
            <w:r>
              <w:rPr>
                <w:rFonts w:cs="Calibri" w:ascii="Calibri" w:hAnsi="Calibri"/>
                <w:sz w:val="18"/>
                <w:szCs w:val="18"/>
                <w:lang w:val="ru-RU"/>
              </w:rPr>
              <w:t>В соответствии с Федеральным законом от 20.03.2025 № 33-ФЗ "Об общих принципах организации местного самоуправления в единой системе публичной власти»,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Законом Приморского края 02.06.2025 года № 788-КЗ «О Дальнереченском муниципальном округе», руководствуясь Уставом Дальнереченского муниципального округа Приморского края, администрация Дальнереченского муниципального округа Приморского края п о с т а н о в л я е т:</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ind w:firstLine="709"/>
              <w:jc w:val="both"/>
              <w:rPr>
                <w:rFonts w:ascii="Calibri" w:hAnsi="Calibri" w:cs="Calibri"/>
                <w:sz w:val="18"/>
                <w:szCs w:val="18"/>
                <w:lang w:val="ru-RU"/>
              </w:rPr>
            </w:pPr>
            <w:r>
              <w:rPr>
                <w:rFonts w:cs="Calibri" w:ascii="Calibri" w:hAnsi="Calibri"/>
                <w:sz w:val="18"/>
                <w:szCs w:val="18"/>
                <w:lang w:val="ru-RU"/>
              </w:rPr>
              <w:t>1. Утвердить нормативы финансовых затрат на содержание, ремонт и капитальный ремонт автомобильных дорог общего пользования местного значения (приложение 1).</w:t>
            </w:r>
          </w:p>
          <w:p>
            <w:pPr>
              <w:pStyle w:val="Normal"/>
              <w:ind w:firstLine="709"/>
              <w:jc w:val="both"/>
              <w:rPr>
                <w:rFonts w:ascii="Calibri" w:hAnsi="Calibri" w:cs="Calibri"/>
                <w:sz w:val="18"/>
                <w:szCs w:val="18"/>
                <w:lang w:val="ru-RU"/>
              </w:rPr>
            </w:pPr>
            <w:r>
              <w:rPr>
                <w:rFonts w:cs="Calibri" w:ascii="Calibri" w:hAnsi="Calibri"/>
                <w:sz w:val="18"/>
                <w:szCs w:val="18"/>
                <w:lang w:val="ru-RU"/>
              </w:rPr>
              <w:t>2. Утвердить Правила расчета размера ассигнований бюджета Дальнереченского муниципального округа Приморского края на содержание, ремонт и капитальный ремонт автомобильных дорог общего пользования местного значения (приложение 2).</w:t>
            </w:r>
          </w:p>
          <w:p>
            <w:pPr>
              <w:pStyle w:val="Normal"/>
              <w:ind w:firstLine="709"/>
              <w:jc w:val="both"/>
              <w:rPr>
                <w:rFonts w:ascii="Calibri" w:hAnsi="Calibri" w:cs="Calibri"/>
                <w:sz w:val="18"/>
                <w:szCs w:val="18"/>
                <w:lang w:val="ru-RU"/>
              </w:rPr>
            </w:pPr>
            <w:r>
              <w:rPr>
                <w:rFonts w:cs="Calibri" w:ascii="Calibri" w:hAnsi="Calibri"/>
                <w:sz w:val="18"/>
                <w:szCs w:val="18"/>
                <w:lang w:val="ru-RU"/>
              </w:rPr>
              <w:t>3.  Признать утратившими силу постановления администрации Дальнереченского муниципального района:</w:t>
            </w:r>
          </w:p>
          <w:p>
            <w:pPr>
              <w:pStyle w:val="Normal"/>
              <w:ind w:firstLine="709"/>
              <w:jc w:val="both"/>
              <w:rPr>
                <w:rFonts w:ascii="Calibri" w:hAnsi="Calibri" w:cs="Calibri"/>
                <w:sz w:val="18"/>
                <w:szCs w:val="18"/>
                <w:lang w:val="ru-RU"/>
              </w:rPr>
            </w:pPr>
            <w:r>
              <w:rPr>
                <w:rFonts w:cs="Calibri" w:ascii="Calibri" w:hAnsi="Calibri"/>
                <w:sz w:val="18"/>
                <w:szCs w:val="18"/>
                <w:lang w:val="ru-RU"/>
              </w:rPr>
              <w:t>-  от 28.06.2024 года № 316-па «О нормативах финансовых затрат на содержание и ремонт автомобильных дорог общего пользования местного значения и правилах расчета размера ассигнований бюджета</w:t>
            </w:r>
          </w:p>
        </w:tc>
        <w:tc>
          <w:tcPr>
            <w:tcW w:w="286" w:type="dxa"/>
            <w:gridSpan w:val="2"/>
            <w:vMerge w:val="restart"/>
            <w:tcBorders/>
            <w:shd w:color="auto" w:fill="auto" w:val="clear"/>
          </w:tcPr>
          <w:p>
            <w:pPr>
              <w:pStyle w:val="Normal"/>
              <w:rPr>
                <w:rFonts w:ascii="Calibri" w:hAnsi="Calibri" w:cs="Calibri"/>
                <w:lang w:val="ru-RU"/>
              </w:rPr>
            </w:pPr>
            <w:r>
              <w:rPr>
                <w:rFonts w:cs="Calibri" w:ascii="Calibri" w:hAnsi="Calibri"/>
                <w:lang w:val="ru-RU"/>
              </w:rPr>
            </w:r>
          </w:p>
        </w:tc>
        <w:tc>
          <w:tcPr>
            <w:tcW w:w="3777" w:type="dxa"/>
            <w:gridSpan w:val="2"/>
            <w:vMerge w:val="restart"/>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Дальнереченского муниципального района на указанные цели»;</w:t>
            </w:r>
          </w:p>
          <w:p>
            <w:pPr>
              <w:pStyle w:val="Normal"/>
              <w:ind w:firstLine="709"/>
              <w:jc w:val="both"/>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 от 20.12.2024 года № 686-па «О внесении изменений в постановление администрации Дальнереченского муниципального района от 28.06.2024 № 316-па «О нормативах финансовых затрат на содержание и ремонт автомобильных дорог общего пользования местного значения и правилах расчета размера ассигнований бюджета Дальнереченского муниципального района на указанные цели»;</w:t>
            </w:r>
          </w:p>
          <w:p>
            <w:pPr>
              <w:pStyle w:val="Normal"/>
              <w:ind w:firstLine="709"/>
              <w:jc w:val="both"/>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 от 06.06.2025 № 308-па «О внесении изменений в постановление администрации Дальнереченского муниципального района от 28.06.2024 № 316-па «О нормативах финансовых затрат на содержание и ремонт автомобильных дорог общего пользования местного значения и правилах расчета размера ассигнований бюджета Дальнереченского муниципального района на указанные цели».</w:t>
            </w:r>
          </w:p>
          <w:p>
            <w:pPr>
              <w:pStyle w:val="Normal"/>
              <w:ind w:firstLine="709"/>
              <w:jc w:val="both"/>
              <w:rPr>
                <w:rFonts w:ascii="Calibri" w:hAnsi="Calibri" w:cs="Calibri"/>
                <w:sz w:val="18"/>
                <w:szCs w:val="18"/>
                <w:lang w:val="ru-RU"/>
              </w:rPr>
            </w:pPr>
            <w:r>
              <w:rPr>
                <w:rFonts w:cs="Calibri" w:ascii="Calibri" w:hAnsi="Calibri"/>
                <w:sz w:val="18"/>
                <w:szCs w:val="18"/>
                <w:lang w:val="ru-RU"/>
              </w:rPr>
              <w:t>4. Отделу делопроизводства и информационного взаимодействия администрации Дальнереченского муниципального округа разместить настоящее постановление на официальном сайте Дальнереченского муниципального округа в информационно-телекоммуникационной сети «Интернет» и печатном издании «Информационный вестник Дальнереченского муниципального округа».</w:t>
            </w:r>
          </w:p>
          <w:p>
            <w:pPr>
              <w:pStyle w:val="Normal"/>
              <w:ind w:firstLine="709"/>
              <w:jc w:val="both"/>
              <w:rPr>
                <w:rFonts w:ascii="Calibri" w:hAnsi="Calibri" w:cs="Calibri"/>
                <w:sz w:val="18"/>
                <w:szCs w:val="18"/>
                <w:lang w:val="ru-RU"/>
              </w:rPr>
            </w:pPr>
            <w:r>
              <w:rPr>
                <w:rFonts w:cs="Calibri" w:ascii="Calibri" w:hAnsi="Calibri"/>
                <w:sz w:val="18"/>
                <w:szCs w:val="18"/>
                <w:lang w:val="ru-RU"/>
              </w:rPr>
              <w:t>5. Контроль за исполнением настоящего постановления возложить на заместителя главы администрации Дальнереченского муниципального округа Попова А.Г.</w:t>
            </w:r>
          </w:p>
          <w:p>
            <w:pPr>
              <w:pStyle w:val="Normal"/>
              <w:ind w:firstLine="709"/>
              <w:jc w:val="both"/>
              <w:rPr>
                <w:rFonts w:ascii="Calibri" w:hAnsi="Calibri" w:cs="Calibri"/>
                <w:sz w:val="18"/>
                <w:szCs w:val="18"/>
                <w:lang w:val="ru-RU"/>
              </w:rPr>
            </w:pPr>
            <w:r>
              <w:rPr>
                <w:rFonts w:cs="Calibri" w:ascii="Calibri" w:hAnsi="Calibri"/>
                <w:sz w:val="18"/>
                <w:szCs w:val="18"/>
                <w:lang w:val="ru-RU"/>
              </w:rPr>
              <w:t>6.   Настоящее постановление вступает в силу после его обнародования в установленном порядке и распространяет свое действие на правоотношения, возникшие с 1 января 2026 года.</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rPr>
                <w:rFonts w:ascii="Calibri" w:hAnsi="Calibri" w:cs="Calibri"/>
                <w:sz w:val="18"/>
                <w:szCs w:val="18"/>
                <w:lang w:val="ru-RU"/>
              </w:rPr>
            </w:pPr>
            <w:r>
              <w:rPr>
                <w:rFonts w:cs="Calibri" w:ascii="Calibri" w:hAnsi="Calibri"/>
                <w:sz w:val="18"/>
                <w:szCs w:val="18"/>
                <w:lang w:val="ru-RU"/>
              </w:rPr>
              <w:t>Глава Дальнереченского</w:t>
            </w:r>
          </w:p>
          <w:p>
            <w:pPr>
              <w:pStyle w:val="Normal"/>
              <w:rPr>
                <w:rFonts w:ascii="Calibri" w:hAnsi="Calibri" w:cs="Calibri"/>
                <w:sz w:val="18"/>
                <w:szCs w:val="18"/>
                <w:lang w:val="ru-RU"/>
              </w:rPr>
            </w:pPr>
            <w:r>
              <w:rPr>
                <w:rFonts w:cs="Calibri" w:ascii="Calibri" w:hAnsi="Calibri"/>
                <w:sz w:val="18"/>
                <w:szCs w:val="18"/>
                <w:lang w:val="ru-RU"/>
              </w:rPr>
              <w:t>муниципального округа                         В.С. Дернов</w:t>
            </w:r>
          </w:p>
        </w:tc>
      </w:tr>
      <w:tr>
        <w:trPr>
          <w:trHeight w:val="171" w:hRule="atLeast"/>
        </w:trPr>
        <w:tc>
          <w:tcPr>
            <w:tcW w:w="3771" w:type="dxa"/>
            <w:gridSpan w:val="2"/>
            <w:tcBorders/>
            <w:shd w:color="auto" w:fill="auto" w:val="clear"/>
          </w:tcPr>
          <w:p>
            <w:pPr>
              <w:pStyle w:val="Normal"/>
              <w:jc w:val="center"/>
              <w:rPr>
                <w:rFonts w:ascii="Calibri" w:hAnsi="Calibri" w:cs="Calibri"/>
                <w:b/>
                <w:bCs/>
                <w:sz w:val="18"/>
                <w:szCs w:val="18"/>
                <w:lang w:val="ru-RU"/>
              </w:rPr>
            </w:pPr>
            <w:r>
              <w:rPr>
                <w:rFonts w:cs="Calibri" w:ascii="Calibri" w:hAnsi="Calibri"/>
                <w:b/>
                <w:bCs/>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АДМИНИСТРАЦИЯ ДАЛЬНЕРЕЧЕНСКОГО МУНИЦИПАЛЬНОГО ОКРУГА ПРИМОРСКОГО КРАЯ</w:t>
            </w:r>
          </w:p>
        </w:tc>
        <w:tc>
          <w:tcPr>
            <w:tcW w:w="284" w:type="dxa"/>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r>
          </w:p>
        </w:tc>
        <w:tc>
          <w:tcPr>
            <w:tcW w:w="3778" w:type="dxa"/>
            <w:tcBorders/>
            <w:shd w:color="auto" w:fill="auto" w:val="clear"/>
          </w:tcPr>
          <w:p>
            <w:pPr>
              <w:pStyle w:val="Normal"/>
              <w:jc w:val="center"/>
              <w:rPr>
                <w:rFonts w:ascii="Calibri" w:hAnsi="Calibri" w:cs="Calibri"/>
                <w:b/>
                <w:bCs/>
                <w:sz w:val="18"/>
                <w:szCs w:val="18"/>
                <w:lang w:val="ru-RU"/>
              </w:rPr>
            </w:pPr>
            <w:r>
              <w:rPr>
                <w:rFonts w:cs="Calibri" w:ascii="Calibri" w:hAnsi="Calibri"/>
                <w:b/>
                <w:bCs/>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ПОСТАНОВЛЕНИЕ</w:t>
            </w:r>
          </w:p>
          <w:p>
            <w:pPr>
              <w:pStyle w:val="Normal"/>
              <w:jc w:val="center"/>
              <w:rPr>
                <w:rFonts w:ascii="Calibri" w:hAnsi="Calibri" w:cs="Calibri"/>
                <w:b/>
                <w:bCs/>
                <w:sz w:val="18"/>
                <w:szCs w:val="18"/>
                <w:lang w:val="ru-RU"/>
              </w:rPr>
            </w:pPr>
            <w:r>
              <w:rPr>
                <w:rFonts w:cs="Calibri" w:ascii="Calibri" w:hAnsi="Calibri"/>
                <w:b/>
                <w:bCs/>
                <w:sz w:val="18"/>
                <w:szCs w:val="18"/>
                <w:lang w:val="ru-RU"/>
              </w:rPr>
            </w:r>
          </w:p>
          <w:p>
            <w:pPr>
              <w:pStyle w:val="Normal"/>
              <w:rPr>
                <w:rFonts w:ascii="Calibri" w:hAnsi="Calibri" w:cs="Calibri"/>
                <w:b/>
                <w:bCs/>
                <w:sz w:val="14"/>
                <w:szCs w:val="14"/>
                <w:lang w:val="ru-RU"/>
              </w:rPr>
            </w:pPr>
            <w:r>
              <w:rPr>
                <w:rFonts w:cs="Calibri" w:ascii="Calibri" w:hAnsi="Calibri"/>
                <w:b/>
                <w:bCs/>
                <w:sz w:val="14"/>
                <w:szCs w:val="14"/>
                <w:lang w:val="ru-RU"/>
              </w:rPr>
              <w:t>04 февраля 2026 года</w:t>
              <w:tab/>
              <w:t xml:space="preserve">    г. Дальнереченск</w:t>
              <w:tab/>
              <w:t xml:space="preserve">            №  94-па</w:t>
            </w:r>
          </w:p>
        </w:tc>
        <w:tc>
          <w:tcPr>
            <w:tcW w:w="286" w:type="dxa"/>
            <w:vMerge w:val="continue"/>
            <w:tcBorders/>
            <w:shd w:color="auto" w:fill="auto" w:val="clear"/>
          </w:tcPr>
          <w:p>
            <w:pPr>
              <w:pStyle w:val="Normal"/>
              <w:rPr>
                <w:rFonts w:ascii="Calibri" w:hAnsi="Calibri" w:cs="Calibri"/>
                <w:lang w:val="ru-RU"/>
              </w:rPr>
            </w:pPr>
            <w:r>
              <w:rPr>
                <w:rFonts w:cs="Calibri" w:ascii="Calibri" w:hAnsi="Calibri"/>
                <w:lang w:val="ru-RU"/>
              </w:rPr>
            </w:r>
          </w:p>
        </w:tc>
        <w:tc>
          <w:tcPr>
            <w:tcW w:w="3778" w:type="dxa"/>
            <w:vMerge w:val="continue"/>
            <w:tcBorders/>
            <w:shd w:color="auto" w:fill="auto" w:val="clear"/>
          </w:tcPr>
          <w:p>
            <w:pPr>
              <w:pStyle w:val="Normal"/>
              <w:jc w:val="center"/>
              <w:rPr>
                <w:rFonts w:ascii="Calibri" w:hAnsi="Calibri" w:cs="Calibri"/>
                <w:b/>
                <w:bCs/>
                <w:sz w:val="18"/>
                <w:szCs w:val="18"/>
                <w:lang w:val="ru-RU"/>
              </w:rPr>
            </w:pPr>
            <w:r>
              <w:rPr>
                <w:rFonts w:cs="Calibri" w:ascii="Calibri" w:hAnsi="Calibri"/>
                <w:b/>
                <w:bCs/>
                <w:sz w:val="18"/>
                <w:szCs w:val="18"/>
                <w:lang w:val="ru-RU"/>
              </w:rPr>
            </w:r>
          </w:p>
        </w:tc>
        <w:tc>
          <w:tcPr>
            <w:tcW w:w="286" w:type="dxa"/>
            <w:gridSpan w:val="2"/>
            <w:vMerge w:val="continue"/>
            <w:tcBorders/>
            <w:shd w:color="auto" w:fill="auto" w:val="clear"/>
          </w:tcPr>
          <w:p>
            <w:pPr>
              <w:pStyle w:val="Normal"/>
              <w:rPr>
                <w:rFonts w:ascii="Calibri" w:hAnsi="Calibri" w:cs="Calibri"/>
                <w:lang w:val="ru-RU"/>
              </w:rPr>
            </w:pPr>
            <w:r>
              <w:rPr>
                <w:rFonts w:cs="Calibri" w:ascii="Calibri" w:hAnsi="Calibri"/>
                <w:lang w:val="ru-RU"/>
              </w:rPr>
            </w:r>
          </w:p>
        </w:tc>
        <w:tc>
          <w:tcPr>
            <w:tcW w:w="3777" w:type="dxa"/>
            <w:gridSpan w:val="2"/>
            <w:vMerge w:val="continue"/>
            <w:tcBorders/>
            <w:shd w:color="auto" w:fill="auto" w:val="clear"/>
          </w:tcPr>
          <w:p>
            <w:pPr>
              <w:pStyle w:val="Normal"/>
              <w:ind w:firstLine="709"/>
              <w:jc w:val="both"/>
              <w:rPr>
                <w:rFonts w:ascii="Calibri" w:hAnsi="Calibri" w:cs="Calibri"/>
                <w:sz w:val="18"/>
                <w:szCs w:val="18"/>
                <w:lang w:val="ru-RU"/>
              </w:rPr>
            </w:pPr>
            <w:r>
              <w:rPr>
                <w:rFonts w:cs="Calibri" w:ascii="Calibri" w:hAnsi="Calibri"/>
                <w:sz w:val="18"/>
                <w:szCs w:val="18"/>
                <w:lang w:val="ru-RU"/>
              </w:rPr>
            </w:r>
          </w:p>
        </w:tc>
      </w:tr>
      <w:tr>
        <w:trPr>
          <w:trHeight w:val="18" w:hRule="atLeast"/>
        </w:trPr>
        <w:tc>
          <w:tcPr>
            <w:tcW w:w="9" w:type="dxa"/>
            <w:tcBorders/>
          </w:tcPr>
          <w:p>
            <w:pPr>
              <w:pStyle w:val="Style20"/>
              <w:rPr>
                <w:rFonts w:ascii="Calibri" w:hAnsi="Calibri" w:cs="Calibri"/>
                <w:lang w:val="ru-RU"/>
              </w:rPr>
            </w:pPr>
            <w:r>
              <w:rPr>
                <w:rFonts w:cs="Calibri" w:ascii="Calibri" w:hAnsi="Calibri"/>
                <w:lang w:val="ru-RU"/>
              </w:rPr>
            </w:r>
          </w:p>
        </w:tc>
        <w:tc>
          <w:tcPr>
            <w:tcW w:w="12161" w:type="dxa"/>
            <w:gridSpan w:val="6"/>
            <w:tcBorders>
              <w:top w:val="dashed" w:sz="8" w:space="0" w:color="1C1C1C"/>
              <w:left w:val="dashed" w:sz="8" w:space="0" w:color="1C1C1C"/>
              <w:bottom w:val="dashed" w:sz="8" w:space="0" w:color="1C1C1C"/>
            </w:tcBorders>
            <w:shd w:color="auto" w:fill="auto" w:val="clear"/>
            <w:tcMar>
              <w:top w:w="55" w:type="dxa"/>
              <w:left w:w="55" w:type="dxa"/>
              <w:bottom w:w="55" w:type="dxa"/>
              <w:right w:w="55" w:type="dxa"/>
            </w:tcMar>
          </w:tcPr>
          <w:p>
            <w:pPr>
              <w:pStyle w:val="Style2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73" w:type="dxa"/>
            <w:gridSpan w:val="2"/>
            <w:tcBorders>
              <w:top w:val="dashed" w:sz="8" w:space="0" w:color="1C1C1C"/>
              <w:left w:val="dashed" w:sz="8" w:space="0" w:color="1C1C1C"/>
              <w:bottom w:val="dashed" w:sz="8" w:space="0" w:color="1C1C1C"/>
              <w:right w:val="dashed" w:sz="8" w:space="0" w:color="1C1C1C"/>
            </w:tcBorders>
            <w:shd w:color="auto" w:fill="auto" w:val="clear"/>
            <w:tcMar>
              <w:top w:w="55" w:type="dxa"/>
              <w:left w:w="55" w:type="dxa"/>
              <w:bottom w:w="55" w:type="dxa"/>
              <w:right w:w="55" w:type="dxa"/>
            </w:tcM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rPr>
              <w:t xml:space="preserve"> </w:t>
            </w:r>
            <w:r>
              <w:rPr>
                <w:rFonts w:eastAsia="Calibri" w:cs="Calibri" w:ascii="Calibri" w:hAnsi="Calibri"/>
                <w:b/>
                <w:bCs/>
                <w:sz w:val="22"/>
                <w:szCs w:val="22"/>
                <w:lang w:val="ru-RU"/>
              </w:rPr>
              <w:t xml:space="preserve">1, </w:t>
            </w:r>
            <w:r>
              <w:rPr>
                <w:rFonts w:cs="Calibri" w:ascii="Calibri" w:hAnsi="Calibri"/>
                <w:b/>
                <w:bCs/>
                <w:sz w:val="22"/>
                <w:szCs w:val="22"/>
                <w:lang w:val="ru-RU"/>
              </w:rPr>
              <w:t>12 февраля 2026 г., стр. 10</w:t>
            </w:r>
          </w:p>
        </w:tc>
        <w:tc>
          <w:tcPr>
            <w:tcW w:w="17" w:type="dxa"/>
            <w:tcBorders/>
          </w:tcPr>
          <w:p>
            <w:pPr>
              <w:pStyle w:val="Normal"/>
              <w:rPr/>
            </w:pPr>
            <w:r>
              <w:rPr/>
            </w:r>
          </w:p>
        </w:tc>
      </w:tr>
    </w:tbl>
    <w:p>
      <w:pPr>
        <w:pStyle w:val="Normal"/>
        <w:rPr>
          <w:rFonts w:ascii="Calibri" w:hAnsi="Calibri" w:cs="Calibri"/>
          <w:sz w:val="18"/>
          <w:szCs w:val="18"/>
          <w:lang w:val="ru-RU"/>
        </w:rPr>
      </w:pPr>
      <w:r>
        <w:rPr>
          <w:rFonts w:cs="Calibri" w:ascii="Calibri" w:hAnsi="Calibri"/>
          <w:sz w:val="18"/>
          <w:szCs w:val="18"/>
          <w:lang w:val="ru-RU"/>
        </w:rPr>
      </w:r>
    </w:p>
    <w:tbl>
      <w:tblPr>
        <w:tblW w:w="15943" w:type="dxa"/>
        <w:jc w:val="left"/>
        <w:tblInd w:w="0" w:type="dxa"/>
        <w:tblLayout w:type="fixed"/>
        <w:tblCellMar>
          <w:top w:w="0" w:type="dxa"/>
          <w:left w:w="0" w:type="dxa"/>
          <w:bottom w:w="0" w:type="dxa"/>
          <w:right w:w="0" w:type="dxa"/>
        </w:tblCellMar>
        <w:tblLook w:firstRow="0" w:noVBand="0" w:lastRow="0" w:firstColumn="0" w:lastColumn="0" w:noHBand="0" w:val="0000"/>
      </w:tblPr>
      <w:tblGrid>
        <w:gridCol w:w="9"/>
        <w:gridCol w:w="7814"/>
        <w:gridCol w:w="284"/>
        <w:gridCol w:w="3770"/>
        <w:gridCol w:w="284"/>
        <w:gridCol w:w="8"/>
        <w:gridCol w:w="3764"/>
        <w:gridCol w:w="9"/>
      </w:tblGrid>
      <w:tr>
        <w:trPr>
          <w:trHeight w:val="1899" w:hRule="atLeast"/>
        </w:trPr>
        <w:tc>
          <w:tcPr>
            <w:tcW w:w="7823" w:type="dxa"/>
            <w:gridSpan w:val="2"/>
            <w:vMerge w:val="restart"/>
            <w:tcBorders/>
            <w:shd w:color="auto" w:fill="auto" w:val="clear"/>
          </w:tcPr>
          <w:p>
            <w:pPr>
              <w:pStyle w:val="Normal"/>
              <w:jc w:val="right"/>
              <w:rPr>
                <w:rFonts w:ascii="Calibri" w:hAnsi="Calibri" w:cs="Calibri"/>
                <w:sz w:val="18"/>
                <w:szCs w:val="18"/>
                <w:lang w:val="ru-RU"/>
              </w:rPr>
            </w:pPr>
            <w:r>
              <w:rPr>
                <w:rFonts w:cs="Calibri" w:ascii="Calibri" w:hAnsi="Calibri"/>
                <w:sz w:val="18"/>
                <w:szCs w:val="18"/>
                <w:lang w:val="ru-RU"/>
              </w:rPr>
              <w:t>Приложение 1</w:t>
            </w:r>
          </w:p>
          <w:p>
            <w:pPr>
              <w:pStyle w:val="Normal"/>
              <w:jc w:val="right"/>
              <w:rPr>
                <w:rFonts w:ascii="Calibri" w:hAnsi="Calibri" w:cs="Calibri"/>
                <w:sz w:val="18"/>
                <w:szCs w:val="18"/>
                <w:lang w:val="ru-RU"/>
              </w:rPr>
            </w:pPr>
            <w:r>
              <w:rPr>
                <w:rFonts w:cs="Calibri" w:ascii="Calibri" w:hAnsi="Calibri"/>
                <w:sz w:val="18"/>
                <w:szCs w:val="18"/>
                <w:lang w:val="ru-RU"/>
              </w:rPr>
              <w:t>утверждены</w:t>
            </w:r>
          </w:p>
          <w:p>
            <w:pPr>
              <w:pStyle w:val="Normal"/>
              <w:jc w:val="right"/>
              <w:rPr>
                <w:rFonts w:ascii="Calibri" w:hAnsi="Calibri" w:cs="Calibri"/>
                <w:sz w:val="18"/>
                <w:szCs w:val="18"/>
                <w:lang w:val="ru-RU"/>
              </w:rPr>
            </w:pPr>
            <w:r>
              <w:rPr>
                <w:rFonts w:cs="Calibri" w:ascii="Calibri" w:hAnsi="Calibri"/>
                <w:sz w:val="18"/>
                <w:szCs w:val="18"/>
                <w:lang w:val="ru-RU"/>
              </w:rPr>
              <w:t>постановлением</w:t>
            </w:r>
          </w:p>
          <w:p>
            <w:pPr>
              <w:pStyle w:val="Normal"/>
              <w:jc w:val="right"/>
              <w:rPr>
                <w:rFonts w:ascii="Calibri" w:hAnsi="Calibri" w:cs="Calibri"/>
                <w:sz w:val="18"/>
                <w:szCs w:val="18"/>
                <w:lang w:val="ru-RU"/>
              </w:rPr>
            </w:pPr>
            <w:r>
              <w:rPr>
                <w:rFonts w:cs="Calibri" w:ascii="Calibri" w:hAnsi="Calibri"/>
                <w:sz w:val="18"/>
                <w:szCs w:val="18"/>
                <w:lang w:val="ru-RU"/>
              </w:rPr>
              <w:t>администрации</w:t>
            </w:r>
          </w:p>
          <w:p>
            <w:pPr>
              <w:pStyle w:val="Normal"/>
              <w:jc w:val="right"/>
              <w:rPr>
                <w:rFonts w:ascii="Calibri" w:hAnsi="Calibri" w:cs="Calibri"/>
                <w:sz w:val="18"/>
                <w:szCs w:val="18"/>
                <w:lang w:val="ru-RU"/>
              </w:rPr>
            </w:pPr>
            <w:r>
              <w:rPr>
                <w:rFonts w:cs="Calibri" w:ascii="Calibri" w:hAnsi="Calibri"/>
                <w:sz w:val="18"/>
                <w:szCs w:val="18"/>
                <w:lang w:val="ru-RU"/>
              </w:rPr>
              <w:t>Дальнереченского</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муниципального округа</w:t>
            </w:r>
          </w:p>
          <w:p>
            <w:pPr>
              <w:pStyle w:val="Normal"/>
              <w:jc w:val="right"/>
              <w:rPr>
                <w:rFonts w:ascii="Calibri" w:hAnsi="Calibri" w:cs="Calibri"/>
                <w:sz w:val="18"/>
                <w:szCs w:val="18"/>
                <w:lang w:val="ru-RU"/>
              </w:rPr>
            </w:pPr>
            <w:r>
              <w:rPr>
                <w:rFonts w:cs="Calibri" w:ascii="Calibri" w:hAnsi="Calibri"/>
                <w:sz w:val="18"/>
                <w:szCs w:val="18"/>
                <w:lang w:val="ru-RU"/>
              </w:rPr>
              <w:t>от  04.02.2026 № 94-па</w:t>
            </w:r>
          </w:p>
          <w:p>
            <w:pPr>
              <w:pStyle w:val="Normal"/>
              <w:jc w:val="right"/>
              <w:rPr>
                <w:rFonts w:ascii="Calibri" w:hAnsi="Calibri" w:cs="Calibri"/>
                <w:sz w:val="18"/>
                <w:szCs w:val="18"/>
                <w:lang w:val="ru-RU"/>
              </w:rPr>
            </w:pPr>
            <w:r>
              <w:rPr>
                <w:rFonts w:cs="Calibri" w:ascii="Calibri" w:hAnsi="Calibri"/>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Нормативы финансовых затрат на содержание, ремонт и капитальный ремонт автомобильных дорог общего пользования местного значения</w:t>
            </w:r>
          </w:p>
          <w:p>
            <w:pPr>
              <w:pStyle w:val="Normal"/>
              <w:rPr>
                <w:rFonts w:ascii="Calibri" w:hAnsi="Calibri" w:cs="Calibri"/>
                <w:b/>
                <w:bCs/>
                <w:sz w:val="14"/>
                <w:szCs w:val="14"/>
                <w:lang w:val="ru-RU"/>
              </w:rPr>
            </w:pPr>
            <w:r>
              <w:rPr>
                <w:rFonts w:cs="Calibri" w:ascii="Calibri" w:hAnsi="Calibri"/>
                <w:b/>
                <w:bCs/>
                <w:sz w:val="14"/>
                <w:szCs w:val="14"/>
                <w:lang w:val="ru-RU"/>
              </w:rPr>
            </w:r>
          </w:p>
          <w:tbl>
            <w:tblPr>
              <w:tblW w:w="7697" w:type="dxa"/>
              <w:jc w:val="left"/>
              <w:tblInd w:w="0" w:type="dxa"/>
              <w:tblLayout w:type="fixed"/>
              <w:tblCellMar>
                <w:top w:w="0" w:type="dxa"/>
                <w:left w:w="5" w:type="dxa"/>
                <w:bottom w:w="0" w:type="dxa"/>
                <w:right w:w="5" w:type="dxa"/>
              </w:tblCellMar>
              <w:tblLook w:firstRow="0" w:noVBand="0" w:lastRow="0" w:firstColumn="0" w:lastColumn="0" w:noHBand="0" w:val="0000"/>
            </w:tblPr>
            <w:tblGrid>
              <w:gridCol w:w="454"/>
              <w:gridCol w:w="3499"/>
              <w:gridCol w:w="1176"/>
              <w:gridCol w:w="1284"/>
              <w:gridCol w:w="1284"/>
            </w:tblGrid>
            <w:tr>
              <w:trPr>
                <w:trHeight w:val="1370" w:hRule="atLeast"/>
              </w:trPr>
              <w:tc>
                <w:tcPr>
                  <w:tcW w:w="45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 xml:space="preserve">№ </w:t>
                  </w:r>
                  <w:r>
                    <w:rPr>
                      <w:rFonts w:cs="Calibri" w:ascii="Calibri" w:hAnsi="Calibri"/>
                      <w:sz w:val="14"/>
                      <w:szCs w:val="14"/>
                      <w:lang w:eastAsia="ru-RU"/>
                    </w:rPr>
                    <w:t>п/п</w:t>
                  </w:r>
                </w:p>
              </w:tc>
              <w:tc>
                <w:tcPr>
                  <w:tcW w:w="34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Вид работ</w:t>
                  </w:r>
                </w:p>
              </w:tc>
              <w:tc>
                <w:tcPr>
                  <w:tcW w:w="11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Единица измерения</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Цена</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val="ru-RU" w:eastAsia="ru-RU"/>
                    </w:rPr>
                  </w:pPr>
                  <w:r>
                    <w:rPr>
                      <w:rFonts w:cs="Calibri" w:ascii="Calibri" w:hAnsi="Calibri"/>
                      <w:sz w:val="14"/>
                      <w:szCs w:val="14"/>
                      <w:lang w:val="ru-RU" w:eastAsia="ru-RU"/>
                    </w:rPr>
                    <w:t>Цена для населенных пунктов с протяженностью автомобильных дорог менее 3-х км или отдаленностью от территориального отдела более 30 км</w:t>
                  </w:r>
                </w:p>
              </w:tc>
            </w:tr>
            <w:tr>
              <w:trPr>
                <w:trHeight w:val="19" w:hRule="atLeast"/>
              </w:trPr>
              <w:tc>
                <w:tcPr>
                  <w:tcW w:w="45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1</w:t>
                  </w:r>
                </w:p>
              </w:tc>
              <w:tc>
                <w:tcPr>
                  <w:tcW w:w="34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2</w:t>
                  </w:r>
                </w:p>
              </w:tc>
              <w:tc>
                <w:tcPr>
                  <w:tcW w:w="11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3</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4</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r>
                </w:p>
              </w:tc>
            </w:tr>
            <w:tr>
              <w:trPr>
                <w:trHeight w:val="56" w:hRule="atLeast"/>
              </w:trPr>
              <w:tc>
                <w:tcPr>
                  <w:tcW w:w="45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1</w:t>
                  </w:r>
                </w:p>
              </w:tc>
              <w:tc>
                <w:tcPr>
                  <w:tcW w:w="34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rPr>
                      <w:rFonts w:ascii="Calibri" w:hAnsi="Calibri" w:cs="Calibri"/>
                      <w:sz w:val="14"/>
                      <w:szCs w:val="14"/>
                      <w:lang w:val="ru-RU" w:eastAsia="ru-RU"/>
                    </w:rPr>
                  </w:pPr>
                  <w:r>
                    <w:rPr>
                      <w:rFonts w:cs="Calibri" w:ascii="Calibri" w:hAnsi="Calibri"/>
                      <w:sz w:val="14"/>
                      <w:szCs w:val="14"/>
                      <w:lang w:val="ru-RU" w:eastAsia="ru-RU"/>
                    </w:rPr>
                    <w:t xml:space="preserve">Капитальный ремонт (для автомобильных дорог </w:t>
                  </w:r>
                  <w:r>
                    <w:rPr>
                      <w:rFonts w:cs="Calibri" w:ascii="Calibri" w:hAnsi="Calibri"/>
                      <w:sz w:val="14"/>
                      <w:szCs w:val="14"/>
                      <w:lang w:eastAsia="ru-RU"/>
                    </w:rPr>
                    <w:t>V</w:t>
                  </w:r>
                  <w:r>
                    <w:rPr>
                      <w:rFonts w:cs="Calibri" w:ascii="Calibri" w:hAnsi="Calibri"/>
                      <w:sz w:val="14"/>
                      <w:szCs w:val="14"/>
                      <w:lang w:val="ru-RU" w:eastAsia="ru-RU"/>
                    </w:rPr>
                    <w:t xml:space="preserve"> категории)</w:t>
                  </w:r>
                </w:p>
              </w:tc>
              <w:tc>
                <w:tcPr>
                  <w:tcW w:w="11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тыс. руб./км</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40,278</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40,278</w:t>
                  </w:r>
                </w:p>
              </w:tc>
            </w:tr>
            <w:tr>
              <w:trPr>
                <w:trHeight w:val="19" w:hRule="atLeast"/>
              </w:trPr>
              <w:tc>
                <w:tcPr>
                  <w:tcW w:w="45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2</w:t>
                  </w:r>
                </w:p>
              </w:tc>
              <w:tc>
                <w:tcPr>
                  <w:tcW w:w="34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rPr>
                      <w:rFonts w:ascii="Calibri" w:hAnsi="Calibri" w:cs="Calibri"/>
                      <w:sz w:val="14"/>
                      <w:szCs w:val="14"/>
                      <w:lang w:val="ru-RU" w:eastAsia="ru-RU"/>
                    </w:rPr>
                  </w:pPr>
                  <w:r>
                    <w:rPr>
                      <w:rFonts w:cs="Calibri" w:ascii="Calibri" w:hAnsi="Calibri"/>
                      <w:sz w:val="14"/>
                      <w:szCs w:val="14"/>
                      <w:lang w:val="ru-RU" w:eastAsia="ru-RU"/>
                    </w:rPr>
                    <w:t xml:space="preserve">Ремонт дорог (для автомобильных дорог </w:t>
                  </w:r>
                  <w:r>
                    <w:rPr>
                      <w:rFonts w:cs="Calibri" w:ascii="Calibri" w:hAnsi="Calibri"/>
                      <w:sz w:val="14"/>
                      <w:szCs w:val="14"/>
                      <w:lang w:eastAsia="ru-RU"/>
                    </w:rPr>
                    <w:t>V</w:t>
                  </w:r>
                  <w:r>
                    <w:rPr>
                      <w:rFonts w:cs="Calibri" w:ascii="Calibri" w:hAnsi="Calibri"/>
                      <w:sz w:val="14"/>
                      <w:szCs w:val="14"/>
                      <w:lang w:val="ru-RU" w:eastAsia="ru-RU"/>
                    </w:rPr>
                    <w:t xml:space="preserve"> категории) с асфальтобетонным покрытием без бордюров и лотков</w:t>
                  </w:r>
                </w:p>
              </w:tc>
              <w:tc>
                <w:tcPr>
                  <w:tcW w:w="11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тыс. руб./км</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12,804</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12,804</w:t>
                  </w:r>
                </w:p>
              </w:tc>
            </w:tr>
            <w:tr>
              <w:trPr>
                <w:trHeight w:val="19" w:hRule="atLeast"/>
              </w:trPr>
              <w:tc>
                <w:tcPr>
                  <w:tcW w:w="45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3</w:t>
                  </w:r>
                </w:p>
              </w:tc>
              <w:tc>
                <w:tcPr>
                  <w:tcW w:w="34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rPr>
                      <w:rFonts w:ascii="Calibri" w:hAnsi="Calibri" w:cs="Calibri"/>
                      <w:sz w:val="14"/>
                      <w:szCs w:val="14"/>
                      <w:lang w:val="ru-RU" w:eastAsia="ru-RU"/>
                    </w:rPr>
                  </w:pPr>
                  <w:r>
                    <w:rPr>
                      <w:rFonts w:cs="Calibri" w:ascii="Calibri" w:hAnsi="Calibri"/>
                      <w:sz w:val="14"/>
                      <w:szCs w:val="14"/>
                      <w:lang w:val="ru-RU" w:eastAsia="ru-RU"/>
                    </w:rPr>
                    <w:t xml:space="preserve">Ремонт дорог (для автомобильных дорог </w:t>
                  </w:r>
                  <w:r>
                    <w:rPr>
                      <w:rFonts w:cs="Calibri" w:ascii="Calibri" w:hAnsi="Calibri"/>
                      <w:sz w:val="14"/>
                      <w:szCs w:val="14"/>
                      <w:lang w:eastAsia="ru-RU"/>
                    </w:rPr>
                    <w:t>V</w:t>
                  </w:r>
                  <w:r>
                    <w:rPr>
                      <w:rFonts w:cs="Calibri" w:ascii="Calibri" w:hAnsi="Calibri"/>
                      <w:sz w:val="14"/>
                      <w:szCs w:val="14"/>
                      <w:lang w:val="ru-RU" w:eastAsia="ru-RU"/>
                    </w:rPr>
                    <w:t xml:space="preserve"> категории) с грунтовым покрытием</w:t>
                  </w:r>
                </w:p>
              </w:tc>
              <w:tc>
                <w:tcPr>
                  <w:tcW w:w="11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тыс. руб./км</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7,456</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7,456</w:t>
                  </w:r>
                </w:p>
              </w:tc>
            </w:tr>
            <w:tr>
              <w:trPr>
                <w:trHeight w:val="267" w:hRule="atLeast"/>
              </w:trPr>
              <w:tc>
                <w:tcPr>
                  <w:tcW w:w="45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4</w:t>
                  </w:r>
                </w:p>
              </w:tc>
              <w:tc>
                <w:tcPr>
                  <w:tcW w:w="34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rPr>
                      <w:rFonts w:ascii="Calibri" w:hAnsi="Calibri" w:cs="Calibri"/>
                      <w:sz w:val="14"/>
                      <w:szCs w:val="14"/>
                      <w:lang w:eastAsia="ru-RU"/>
                    </w:rPr>
                  </w:pPr>
                  <w:r>
                    <w:rPr>
                      <w:rFonts w:cs="Calibri" w:ascii="Calibri" w:hAnsi="Calibri"/>
                      <w:sz w:val="14"/>
                      <w:szCs w:val="14"/>
                      <w:lang w:eastAsia="ru-RU"/>
                    </w:rPr>
                    <w:t>Ремонт тротуаров без бордюров</w:t>
                  </w:r>
                </w:p>
              </w:tc>
              <w:tc>
                <w:tcPr>
                  <w:tcW w:w="11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тыс. руб./кв. м</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1,57</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1,57</w:t>
                  </w:r>
                </w:p>
              </w:tc>
            </w:tr>
            <w:tr>
              <w:trPr>
                <w:trHeight w:val="30" w:hRule="atLeast"/>
              </w:trPr>
              <w:tc>
                <w:tcPr>
                  <w:tcW w:w="45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5</w:t>
                  </w:r>
                </w:p>
              </w:tc>
              <w:tc>
                <w:tcPr>
                  <w:tcW w:w="34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rPr>
                      <w:rFonts w:ascii="Calibri" w:hAnsi="Calibri" w:cs="Calibri"/>
                      <w:sz w:val="14"/>
                      <w:szCs w:val="14"/>
                      <w:lang w:val="ru-RU" w:eastAsia="ru-RU"/>
                    </w:rPr>
                  </w:pPr>
                  <w:r>
                    <w:rPr>
                      <w:rFonts w:cs="Calibri" w:ascii="Calibri" w:hAnsi="Calibri"/>
                      <w:sz w:val="14"/>
                      <w:szCs w:val="14"/>
                      <w:lang w:val="ru-RU" w:eastAsia="ru-RU"/>
                    </w:rPr>
                    <w:t>Восстановление изношенных верхних слоев асфальтобетонного покрытия</w:t>
                  </w:r>
                </w:p>
              </w:tc>
              <w:tc>
                <w:tcPr>
                  <w:tcW w:w="11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тыс. руб./кв. м</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1,86</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1,86</w:t>
                  </w:r>
                </w:p>
              </w:tc>
            </w:tr>
            <w:tr>
              <w:trPr>
                <w:trHeight w:val="38" w:hRule="atLeast"/>
              </w:trPr>
              <w:tc>
                <w:tcPr>
                  <w:tcW w:w="45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6</w:t>
                  </w:r>
                </w:p>
              </w:tc>
              <w:tc>
                <w:tcPr>
                  <w:tcW w:w="34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rPr>
                      <w:rFonts w:ascii="Calibri" w:hAnsi="Calibri" w:cs="Calibri"/>
                      <w:sz w:val="14"/>
                      <w:szCs w:val="14"/>
                      <w:lang w:val="ru-RU" w:eastAsia="ru-RU"/>
                    </w:rPr>
                  </w:pPr>
                  <w:r>
                    <w:rPr>
                      <w:rFonts w:cs="Calibri" w:ascii="Calibri" w:hAnsi="Calibri"/>
                      <w:sz w:val="14"/>
                      <w:szCs w:val="14"/>
                      <w:lang w:val="ru-RU" w:eastAsia="ru-RU"/>
                    </w:rPr>
                    <w:t>Механизированная снегоочистка автомобильных дорог с асфальтобетонным покрытием (уборка снежных валов автогрейдерами)</w:t>
                  </w:r>
                </w:p>
              </w:tc>
              <w:tc>
                <w:tcPr>
                  <w:tcW w:w="11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руб./кв. м</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603,36</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603,36</w:t>
                  </w:r>
                </w:p>
              </w:tc>
            </w:tr>
            <w:tr>
              <w:trPr>
                <w:trHeight w:val="47" w:hRule="atLeast"/>
              </w:trPr>
              <w:tc>
                <w:tcPr>
                  <w:tcW w:w="45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7</w:t>
                  </w:r>
                </w:p>
              </w:tc>
              <w:tc>
                <w:tcPr>
                  <w:tcW w:w="34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rPr>
                      <w:rFonts w:ascii="Calibri" w:hAnsi="Calibri" w:cs="Calibri"/>
                      <w:sz w:val="14"/>
                      <w:szCs w:val="14"/>
                      <w:lang w:val="ru-RU" w:eastAsia="ru-RU"/>
                    </w:rPr>
                  </w:pPr>
                  <w:r>
                    <w:rPr>
                      <w:rFonts w:cs="Calibri" w:ascii="Calibri" w:hAnsi="Calibri"/>
                      <w:sz w:val="14"/>
                      <w:szCs w:val="14"/>
                      <w:lang w:val="ru-RU" w:eastAsia="ru-RU"/>
                    </w:rPr>
                    <w:t>Механизированная снегоочистка автомобильных дорог на дорогах с асфальтобетонным покрытием (автогрейдерами рыхлого снега до 500 мм)</w:t>
                  </w:r>
                </w:p>
              </w:tc>
              <w:tc>
                <w:tcPr>
                  <w:tcW w:w="11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тыс. руб./км</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3,52</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7,04</w:t>
                  </w:r>
                </w:p>
              </w:tc>
            </w:tr>
            <w:tr>
              <w:trPr>
                <w:trHeight w:val="47" w:hRule="atLeast"/>
              </w:trPr>
              <w:tc>
                <w:tcPr>
                  <w:tcW w:w="45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8</w:t>
                  </w:r>
                </w:p>
              </w:tc>
              <w:tc>
                <w:tcPr>
                  <w:tcW w:w="34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rPr>
                      <w:rFonts w:ascii="Calibri" w:hAnsi="Calibri" w:cs="Calibri"/>
                      <w:sz w:val="14"/>
                      <w:szCs w:val="14"/>
                      <w:lang w:val="ru-RU" w:eastAsia="ru-RU"/>
                    </w:rPr>
                  </w:pPr>
                  <w:r>
                    <w:rPr>
                      <w:rFonts w:cs="Calibri" w:ascii="Calibri" w:hAnsi="Calibri"/>
                      <w:sz w:val="14"/>
                      <w:szCs w:val="14"/>
                      <w:lang w:val="ru-RU" w:eastAsia="ru-RU"/>
                    </w:rPr>
                    <w:t>Механизированная снегоочистка автомобильных дорог щебеночным, гравийным и грунтовым покрытием (очистка дорог от рыхлого снега до 500 мм автогрейдерами)</w:t>
                  </w:r>
                </w:p>
              </w:tc>
              <w:tc>
                <w:tcPr>
                  <w:tcW w:w="11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тыс. руб./км</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3,52</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7,04</w:t>
                  </w:r>
                </w:p>
              </w:tc>
            </w:tr>
            <w:tr>
              <w:trPr>
                <w:trHeight w:val="47" w:hRule="atLeast"/>
              </w:trPr>
              <w:tc>
                <w:tcPr>
                  <w:tcW w:w="45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9</w:t>
                  </w:r>
                </w:p>
              </w:tc>
              <w:tc>
                <w:tcPr>
                  <w:tcW w:w="34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rPr>
                      <w:rFonts w:ascii="Calibri" w:hAnsi="Calibri" w:cs="Calibri"/>
                      <w:sz w:val="14"/>
                      <w:szCs w:val="14"/>
                      <w:lang w:val="ru-RU" w:eastAsia="ru-RU"/>
                    </w:rPr>
                  </w:pPr>
                  <w:r>
                    <w:rPr>
                      <w:rFonts w:cs="Calibri" w:ascii="Calibri" w:hAnsi="Calibri"/>
                      <w:sz w:val="14"/>
                      <w:szCs w:val="14"/>
                      <w:lang w:val="ru-RU" w:eastAsia="ru-RU"/>
                    </w:rPr>
                    <w:t>Распределение противогололедных материалов механизированным способом (КДМ)</w:t>
                  </w:r>
                </w:p>
              </w:tc>
              <w:tc>
                <w:tcPr>
                  <w:tcW w:w="11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руб./кв. м</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2,06</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4,12</w:t>
                  </w:r>
                </w:p>
              </w:tc>
            </w:tr>
            <w:tr>
              <w:trPr>
                <w:trHeight w:val="47" w:hRule="atLeast"/>
              </w:trPr>
              <w:tc>
                <w:tcPr>
                  <w:tcW w:w="45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10</w:t>
                  </w:r>
                </w:p>
              </w:tc>
              <w:tc>
                <w:tcPr>
                  <w:tcW w:w="34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rPr>
                      <w:rFonts w:ascii="Calibri" w:hAnsi="Calibri" w:cs="Calibri"/>
                      <w:sz w:val="14"/>
                      <w:szCs w:val="14"/>
                      <w:lang w:eastAsia="ru-RU"/>
                    </w:rPr>
                  </w:pPr>
                  <w:r>
                    <w:rPr>
                      <w:rFonts w:cs="Calibri" w:ascii="Calibri" w:hAnsi="Calibri"/>
                      <w:sz w:val="14"/>
                      <w:szCs w:val="14"/>
                      <w:lang w:eastAsia="ru-RU"/>
                    </w:rPr>
                    <w:t>Распределение противогололедных материалов вручную</w:t>
                  </w:r>
                </w:p>
              </w:tc>
              <w:tc>
                <w:tcPr>
                  <w:tcW w:w="11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руб./кв. м</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4,066</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4,066</w:t>
                  </w:r>
                </w:p>
              </w:tc>
            </w:tr>
            <w:tr>
              <w:trPr>
                <w:trHeight w:val="47" w:hRule="atLeast"/>
              </w:trPr>
              <w:tc>
                <w:tcPr>
                  <w:tcW w:w="45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11</w:t>
                  </w:r>
                </w:p>
              </w:tc>
              <w:tc>
                <w:tcPr>
                  <w:tcW w:w="34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rPr>
                      <w:rFonts w:ascii="Calibri" w:hAnsi="Calibri" w:cs="Calibri"/>
                      <w:sz w:val="14"/>
                      <w:szCs w:val="14"/>
                      <w:lang w:val="ru-RU" w:eastAsia="ru-RU"/>
                    </w:rPr>
                  </w:pPr>
                  <w:r>
                    <w:rPr>
                      <w:rFonts w:cs="Calibri" w:ascii="Calibri" w:hAnsi="Calibri"/>
                      <w:sz w:val="14"/>
                      <w:szCs w:val="14"/>
                      <w:lang w:val="ru-RU" w:eastAsia="ru-RU"/>
                    </w:rPr>
                    <w:t>Погрузка и вывоз снега, в том числе утилизация</w:t>
                  </w:r>
                </w:p>
              </w:tc>
              <w:tc>
                <w:tcPr>
                  <w:tcW w:w="11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руб./куб. м</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645,27</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645,27</w:t>
                  </w:r>
                </w:p>
              </w:tc>
            </w:tr>
            <w:tr>
              <w:trPr>
                <w:trHeight w:val="47" w:hRule="atLeast"/>
              </w:trPr>
              <w:tc>
                <w:tcPr>
                  <w:tcW w:w="45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12</w:t>
                  </w:r>
                </w:p>
              </w:tc>
              <w:tc>
                <w:tcPr>
                  <w:tcW w:w="34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rPr>
                      <w:rFonts w:ascii="Calibri" w:hAnsi="Calibri" w:cs="Calibri"/>
                      <w:sz w:val="14"/>
                      <w:szCs w:val="14"/>
                      <w:lang w:val="ru-RU" w:eastAsia="ru-RU"/>
                    </w:rPr>
                  </w:pPr>
                  <w:r>
                    <w:rPr>
                      <w:rFonts w:cs="Calibri" w:ascii="Calibri" w:hAnsi="Calibri"/>
                      <w:sz w:val="14"/>
                      <w:szCs w:val="14"/>
                      <w:lang w:val="ru-RU" w:eastAsia="ru-RU"/>
                    </w:rPr>
                    <w:t>Восстановление поперечного профиля и ровности проезжей части автомобильных дорог с грунтовым покрытием без добавления новых материалов</w:t>
                  </w:r>
                </w:p>
              </w:tc>
              <w:tc>
                <w:tcPr>
                  <w:tcW w:w="11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тыс.руб./км</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6,90</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13,80</w:t>
                  </w:r>
                </w:p>
              </w:tc>
            </w:tr>
            <w:tr>
              <w:trPr>
                <w:trHeight w:val="47" w:hRule="atLeast"/>
              </w:trPr>
              <w:tc>
                <w:tcPr>
                  <w:tcW w:w="45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13</w:t>
                  </w:r>
                </w:p>
              </w:tc>
              <w:tc>
                <w:tcPr>
                  <w:tcW w:w="34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rPr>
                      <w:rFonts w:ascii="Calibri" w:hAnsi="Calibri" w:cs="Calibri"/>
                      <w:sz w:val="14"/>
                      <w:szCs w:val="14"/>
                      <w:lang w:eastAsia="ru-RU"/>
                    </w:rPr>
                  </w:pPr>
                  <w:r>
                    <w:rPr>
                      <w:rFonts w:cs="Calibri" w:ascii="Calibri" w:hAnsi="Calibri"/>
                      <w:sz w:val="14"/>
                      <w:szCs w:val="14"/>
                      <w:lang w:eastAsia="ru-RU"/>
                    </w:rPr>
                    <w:t>Скашивание травы тракторной косилкой</w:t>
                  </w:r>
                </w:p>
              </w:tc>
              <w:tc>
                <w:tcPr>
                  <w:tcW w:w="11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руб./кв. м</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3,65</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7,30</w:t>
                  </w:r>
                </w:p>
              </w:tc>
            </w:tr>
            <w:tr>
              <w:trPr>
                <w:trHeight w:val="47" w:hRule="atLeast"/>
              </w:trPr>
              <w:tc>
                <w:tcPr>
                  <w:tcW w:w="45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14</w:t>
                  </w:r>
                </w:p>
              </w:tc>
              <w:tc>
                <w:tcPr>
                  <w:tcW w:w="34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rPr>
                      <w:rFonts w:ascii="Calibri" w:hAnsi="Calibri" w:cs="Calibri"/>
                      <w:sz w:val="14"/>
                      <w:szCs w:val="14"/>
                      <w:lang w:val="ru-RU" w:eastAsia="ru-RU"/>
                    </w:rPr>
                  </w:pPr>
                  <w:r>
                    <w:rPr>
                      <w:rFonts w:cs="Calibri" w:ascii="Calibri" w:hAnsi="Calibri"/>
                      <w:sz w:val="14"/>
                      <w:szCs w:val="14"/>
                      <w:lang w:val="ru-RU" w:eastAsia="ru-RU"/>
                    </w:rPr>
                    <w:t>Скашивание травы травокосилкой на обочинах, откосах и в канавах</w:t>
                  </w:r>
                </w:p>
              </w:tc>
              <w:tc>
                <w:tcPr>
                  <w:tcW w:w="11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руб./кв. м</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7,50</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7,50</w:t>
                  </w:r>
                </w:p>
              </w:tc>
            </w:tr>
            <w:tr>
              <w:trPr>
                <w:trHeight w:val="47" w:hRule="atLeast"/>
              </w:trPr>
              <w:tc>
                <w:tcPr>
                  <w:tcW w:w="45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15</w:t>
                  </w:r>
                </w:p>
              </w:tc>
              <w:tc>
                <w:tcPr>
                  <w:tcW w:w="34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rPr>
                      <w:rFonts w:ascii="Calibri" w:hAnsi="Calibri" w:cs="Calibri"/>
                      <w:sz w:val="14"/>
                      <w:szCs w:val="14"/>
                      <w:lang w:val="ru-RU" w:eastAsia="ru-RU"/>
                    </w:rPr>
                  </w:pPr>
                  <w:r>
                    <w:rPr>
                      <w:rFonts w:cs="Calibri" w:ascii="Calibri" w:hAnsi="Calibri"/>
                      <w:sz w:val="14"/>
                      <w:szCs w:val="14"/>
                      <w:lang w:val="ru-RU" w:eastAsia="ru-RU"/>
                    </w:rPr>
                    <w:t>Обрезка и прореживание крон деревьев, сбор срезанных ветвей, вывозка</w:t>
                  </w:r>
                </w:p>
              </w:tc>
              <w:tc>
                <w:tcPr>
                  <w:tcW w:w="11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руб./шт.</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1160,28</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1160,28</w:t>
                  </w:r>
                </w:p>
              </w:tc>
            </w:tr>
            <w:tr>
              <w:trPr>
                <w:trHeight w:val="47" w:hRule="atLeast"/>
              </w:trPr>
              <w:tc>
                <w:tcPr>
                  <w:tcW w:w="45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16</w:t>
                  </w:r>
                </w:p>
              </w:tc>
              <w:tc>
                <w:tcPr>
                  <w:tcW w:w="34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rPr>
                      <w:rFonts w:ascii="Calibri" w:hAnsi="Calibri" w:cs="Calibri"/>
                      <w:sz w:val="14"/>
                      <w:szCs w:val="14"/>
                      <w:lang w:val="ru-RU" w:eastAsia="ru-RU"/>
                    </w:rPr>
                  </w:pPr>
                  <w:r>
                    <w:rPr>
                      <w:rFonts w:cs="Calibri" w:ascii="Calibri" w:hAnsi="Calibri"/>
                      <w:sz w:val="14"/>
                      <w:szCs w:val="14"/>
                      <w:lang w:val="ru-RU" w:eastAsia="ru-RU"/>
                    </w:rPr>
                    <w:t>Обрезка и прореживание крон кустов, сбор срезанных ветвей, вывозка</w:t>
                  </w:r>
                </w:p>
              </w:tc>
              <w:tc>
                <w:tcPr>
                  <w:tcW w:w="11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руб./шт.</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57,70</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57,70</w:t>
                  </w:r>
                </w:p>
              </w:tc>
            </w:tr>
          </w:tbl>
          <w:p>
            <w:pPr>
              <w:pStyle w:val="Normal"/>
              <w:rPr>
                <w:rFonts w:ascii="Calibri" w:hAnsi="Calibri" w:cs="Calibri"/>
                <w:b/>
                <w:bCs/>
                <w:lang w:val="ru-RU"/>
              </w:rPr>
            </w:pPr>
            <w:r>
              <w:rPr>
                <w:rFonts w:cs="Calibri" w:ascii="Calibri" w:hAnsi="Calibri"/>
                <w:b/>
                <w:bCs/>
                <w:lang w:val="ru-RU"/>
              </w:rPr>
            </w:r>
          </w:p>
        </w:tc>
        <w:tc>
          <w:tcPr>
            <w:tcW w:w="284" w:type="dxa"/>
            <w:vMerge w:val="restart"/>
            <w:tcBorders/>
            <w:shd w:color="auto" w:fill="auto" w:val="clear"/>
          </w:tcPr>
          <w:p>
            <w:pPr>
              <w:pStyle w:val="Normal"/>
              <w:rPr>
                <w:rFonts w:ascii="Calibri" w:hAnsi="Calibri" w:cs="Calibri"/>
                <w:lang w:val="ru-RU"/>
              </w:rPr>
            </w:pPr>
            <w:r>
              <w:rPr>
                <w:rFonts w:cs="Calibri" w:ascii="Calibri" w:hAnsi="Calibri"/>
                <w:lang w:val="ru-RU"/>
              </w:rPr>
            </w:r>
          </w:p>
        </w:tc>
        <w:tc>
          <w:tcPr>
            <w:tcW w:w="7826" w:type="dxa"/>
            <w:gridSpan w:val="4"/>
            <w:tcBorders/>
            <w:shd w:color="auto" w:fill="auto" w:val="clear"/>
          </w:tcPr>
          <w:tbl>
            <w:tblPr>
              <w:tblW w:w="7697" w:type="dxa"/>
              <w:jc w:val="left"/>
              <w:tblInd w:w="0" w:type="dxa"/>
              <w:tblLayout w:type="fixed"/>
              <w:tblCellMar>
                <w:top w:w="0" w:type="dxa"/>
                <w:left w:w="5" w:type="dxa"/>
                <w:bottom w:w="0" w:type="dxa"/>
                <w:right w:w="5" w:type="dxa"/>
              </w:tblCellMar>
              <w:tblLook w:firstRow="0" w:noVBand="0" w:lastRow="0" w:firstColumn="0" w:lastColumn="0" w:noHBand="0" w:val="0000"/>
            </w:tblPr>
            <w:tblGrid>
              <w:gridCol w:w="454"/>
              <w:gridCol w:w="3499"/>
              <w:gridCol w:w="1176"/>
              <w:gridCol w:w="1284"/>
              <w:gridCol w:w="1284"/>
            </w:tblGrid>
            <w:tr>
              <w:trPr>
                <w:trHeight w:val="47" w:hRule="atLeast"/>
              </w:trPr>
              <w:tc>
                <w:tcPr>
                  <w:tcW w:w="45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17</w:t>
                  </w:r>
                </w:p>
              </w:tc>
              <w:tc>
                <w:tcPr>
                  <w:tcW w:w="34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rPr>
                      <w:rFonts w:ascii="Calibri" w:hAnsi="Calibri" w:cs="Calibri"/>
                      <w:sz w:val="14"/>
                      <w:szCs w:val="14"/>
                      <w:lang w:val="ru-RU" w:eastAsia="ru-RU"/>
                    </w:rPr>
                  </w:pPr>
                  <w:r>
                    <w:rPr>
                      <w:rFonts w:cs="Calibri" w:ascii="Calibri" w:hAnsi="Calibri"/>
                      <w:sz w:val="14"/>
                      <w:szCs w:val="14"/>
                      <w:lang w:val="ru-RU" w:eastAsia="ru-RU"/>
                    </w:rPr>
                    <w:t>Очистка обочин, откосов, канав (кюветов) муниципальных дорог от древесно-кустарниковой растительности (диаметром до 150мм)</w:t>
                  </w:r>
                </w:p>
              </w:tc>
              <w:tc>
                <w:tcPr>
                  <w:tcW w:w="11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руб./м2</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81,00</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81,00</w:t>
                  </w:r>
                </w:p>
              </w:tc>
            </w:tr>
            <w:tr>
              <w:trPr>
                <w:trHeight w:val="47" w:hRule="atLeast"/>
              </w:trPr>
              <w:tc>
                <w:tcPr>
                  <w:tcW w:w="45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18</w:t>
                  </w:r>
                </w:p>
              </w:tc>
              <w:tc>
                <w:tcPr>
                  <w:tcW w:w="34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rPr>
                      <w:rFonts w:ascii="Calibri" w:hAnsi="Calibri" w:cs="Calibri"/>
                      <w:sz w:val="14"/>
                      <w:szCs w:val="14"/>
                      <w:lang w:val="ru-RU" w:eastAsia="ru-RU"/>
                    </w:rPr>
                  </w:pPr>
                  <w:r>
                    <w:rPr>
                      <w:rFonts w:cs="Calibri" w:ascii="Calibri" w:hAnsi="Calibri"/>
                      <w:sz w:val="14"/>
                      <w:szCs w:val="14"/>
                      <w:lang w:val="ru-RU" w:eastAsia="ru-RU"/>
                    </w:rPr>
                    <w:t>Очистка и мойка дорожных знаков</w:t>
                  </w:r>
                </w:p>
              </w:tc>
              <w:tc>
                <w:tcPr>
                  <w:tcW w:w="11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руб./шт.</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237.97</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237,97</w:t>
                  </w:r>
                </w:p>
              </w:tc>
            </w:tr>
            <w:tr>
              <w:trPr>
                <w:trHeight w:val="47" w:hRule="atLeast"/>
              </w:trPr>
              <w:tc>
                <w:tcPr>
                  <w:tcW w:w="45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19</w:t>
                  </w:r>
                </w:p>
              </w:tc>
              <w:tc>
                <w:tcPr>
                  <w:tcW w:w="34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rPr>
                      <w:rFonts w:ascii="Calibri" w:hAnsi="Calibri" w:cs="Calibri"/>
                      <w:sz w:val="14"/>
                      <w:szCs w:val="14"/>
                      <w:lang w:eastAsia="ru-RU"/>
                    </w:rPr>
                  </w:pPr>
                  <w:r>
                    <w:rPr>
                      <w:rFonts w:cs="Calibri" w:ascii="Calibri" w:hAnsi="Calibri"/>
                      <w:sz w:val="14"/>
                      <w:szCs w:val="14"/>
                      <w:lang w:eastAsia="ru-RU"/>
                    </w:rPr>
                    <w:t>Окраска стоек дорожных знаков</w:t>
                  </w:r>
                </w:p>
              </w:tc>
              <w:tc>
                <w:tcPr>
                  <w:tcW w:w="11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руб./шт.</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220,46</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220,46</w:t>
                  </w:r>
                </w:p>
              </w:tc>
            </w:tr>
            <w:tr>
              <w:trPr>
                <w:trHeight w:val="47" w:hRule="atLeast"/>
              </w:trPr>
              <w:tc>
                <w:tcPr>
                  <w:tcW w:w="45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20</w:t>
                  </w:r>
                </w:p>
              </w:tc>
              <w:tc>
                <w:tcPr>
                  <w:tcW w:w="34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rPr>
                      <w:rFonts w:ascii="Calibri" w:hAnsi="Calibri" w:cs="Calibri"/>
                      <w:sz w:val="14"/>
                      <w:szCs w:val="14"/>
                      <w:lang w:val="ru-RU" w:eastAsia="ru-RU"/>
                    </w:rPr>
                  </w:pPr>
                  <w:r>
                    <w:rPr>
                      <w:rFonts w:cs="Calibri" w:ascii="Calibri" w:hAnsi="Calibri"/>
                      <w:sz w:val="14"/>
                      <w:szCs w:val="14"/>
                      <w:lang w:val="ru-RU" w:eastAsia="ru-RU"/>
                    </w:rPr>
                    <w:t>Замена дорожных знаков без стоимости знаков</w:t>
                  </w:r>
                </w:p>
              </w:tc>
              <w:tc>
                <w:tcPr>
                  <w:tcW w:w="11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руб./шт.</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371,41</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371,41</w:t>
                  </w:r>
                </w:p>
              </w:tc>
            </w:tr>
            <w:tr>
              <w:trPr>
                <w:trHeight w:val="47" w:hRule="atLeast"/>
              </w:trPr>
              <w:tc>
                <w:tcPr>
                  <w:tcW w:w="45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21</w:t>
                  </w:r>
                </w:p>
              </w:tc>
              <w:tc>
                <w:tcPr>
                  <w:tcW w:w="34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rPr>
                      <w:rFonts w:ascii="Calibri" w:hAnsi="Calibri" w:cs="Calibri"/>
                      <w:sz w:val="14"/>
                      <w:szCs w:val="14"/>
                      <w:lang w:eastAsia="ru-RU"/>
                    </w:rPr>
                  </w:pPr>
                  <w:r>
                    <w:rPr>
                      <w:rFonts w:cs="Calibri" w:ascii="Calibri" w:hAnsi="Calibri"/>
                      <w:sz w:val="14"/>
                      <w:szCs w:val="14"/>
                      <w:lang w:eastAsia="ru-RU"/>
                    </w:rPr>
                    <w:t>Замена стоек дорожных знаков</w:t>
                  </w:r>
                </w:p>
              </w:tc>
              <w:tc>
                <w:tcPr>
                  <w:tcW w:w="11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руб./шт.</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4185,51</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4185,51</w:t>
                  </w:r>
                </w:p>
              </w:tc>
            </w:tr>
            <w:tr>
              <w:trPr>
                <w:trHeight w:val="47" w:hRule="atLeast"/>
              </w:trPr>
              <w:tc>
                <w:tcPr>
                  <w:tcW w:w="45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22</w:t>
                  </w:r>
                </w:p>
              </w:tc>
              <w:tc>
                <w:tcPr>
                  <w:tcW w:w="349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rPr>
                      <w:rFonts w:ascii="Calibri" w:hAnsi="Calibri" w:cs="Calibri"/>
                      <w:sz w:val="14"/>
                      <w:szCs w:val="14"/>
                      <w:lang w:val="ru-RU" w:eastAsia="ru-RU"/>
                    </w:rPr>
                  </w:pPr>
                  <w:r>
                    <w:rPr>
                      <w:rFonts w:cs="Calibri" w:ascii="Calibri" w:hAnsi="Calibri"/>
                      <w:sz w:val="14"/>
                      <w:szCs w:val="14"/>
                      <w:lang w:val="ru-RU" w:eastAsia="ru-RU"/>
                    </w:rPr>
                    <w:t>Установка дорожных знаков на металлических стойках без стоимости знака</w:t>
                  </w:r>
                </w:p>
              </w:tc>
              <w:tc>
                <w:tcPr>
                  <w:tcW w:w="11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руб./шт.</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3538,44</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3538,44</w:t>
                  </w:r>
                </w:p>
              </w:tc>
            </w:tr>
            <w:tr>
              <w:trPr>
                <w:trHeight w:val="31" w:hRule="atLeast"/>
              </w:trPr>
              <w:tc>
                <w:tcPr>
                  <w:tcW w:w="45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eastAsia="ru-RU"/>
                    </w:rPr>
                  </w:pPr>
                  <w:r>
                    <w:rPr>
                      <w:rFonts w:cs="Calibri" w:ascii="Calibri" w:hAnsi="Calibri"/>
                      <w:sz w:val="14"/>
                      <w:szCs w:val="14"/>
                      <w:lang w:eastAsia="ru-RU"/>
                    </w:rPr>
                    <w:t>23</w:t>
                  </w:r>
                </w:p>
              </w:tc>
              <w:tc>
                <w:tcPr>
                  <w:tcW w:w="5959"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both"/>
                    <w:rPr>
                      <w:rFonts w:ascii="Calibri" w:hAnsi="Calibri" w:cs="Calibri"/>
                      <w:sz w:val="14"/>
                      <w:szCs w:val="14"/>
                      <w:lang w:val="ru-RU" w:eastAsia="ru-RU"/>
                    </w:rPr>
                  </w:pPr>
                  <w:r>
                    <w:rPr>
                      <w:rFonts w:cs="Calibri" w:ascii="Calibri" w:hAnsi="Calibri"/>
                      <w:sz w:val="14"/>
                      <w:szCs w:val="14"/>
                      <w:lang w:val="ru-RU" w:eastAsia="ru-RU"/>
                    </w:rPr>
                    <w:t>Иные работы по содержанию автомобильных дорог в соответствии с локальным сметным расчетом</w:t>
                  </w:r>
                </w:p>
              </w:tc>
              <w:tc>
                <w:tcPr>
                  <w:tcW w:w="128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both"/>
                    <w:rPr>
                      <w:rFonts w:ascii="Calibri" w:hAnsi="Calibri" w:cs="Calibri"/>
                      <w:sz w:val="14"/>
                      <w:szCs w:val="14"/>
                      <w:lang w:val="ru-RU" w:eastAsia="ru-RU"/>
                    </w:rPr>
                  </w:pPr>
                  <w:r>
                    <w:rPr>
                      <w:rFonts w:cs="Calibri" w:ascii="Calibri" w:hAnsi="Calibri"/>
                      <w:sz w:val="14"/>
                      <w:szCs w:val="14"/>
                      <w:lang w:val="ru-RU" w:eastAsia="ru-RU"/>
                    </w:rPr>
                  </w:r>
                </w:p>
              </w:tc>
            </w:tr>
          </w:tbl>
          <w:p>
            <w:pPr>
              <w:pStyle w:val="Normal"/>
              <w:rPr>
                <w:rFonts w:ascii="Calibri" w:hAnsi="Calibri" w:cs="Calibri"/>
                <w:lang w:val="ru-RU"/>
              </w:rPr>
            </w:pPr>
            <w:r>
              <w:rPr>
                <w:rFonts w:cs="Calibri" w:ascii="Calibri" w:hAnsi="Calibri"/>
                <w:lang w:val="ru-RU"/>
              </w:rPr>
            </w:r>
          </w:p>
        </w:tc>
        <w:tc>
          <w:tcPr>
            <w:tcW w:w="9" w:type="dxa"/>
            <w:tcBorders/>
          </w:tcPr>
          <w:p>
            <w:pPr>
              <w:pStyle w:val="Normal"/>
              <w:rPr/>
            </w:pPr>
            <w:r>
              <w:rPr/>
            </w:r>
          </w:p>
        </w:tc>
      </w:tr>
      <w:tr>
        <w:trPr>
          <w:trHeight w:val="2120" w:hRule="atLeast"/>
        </w:trPr>
        <w:tc>
          <w:tcPr>
            <w:tcW w:w="7823" w:type="dxa"/>
            <w:gridSpan w:val="2"/>
            <w:vMerge w:val="continue"/>
            <w:tcBorders/>
            <w:shd w:color="auto" w:fill="auto" w:val="clear"/>
          </w:tcPr>
          <w:p>
            <w:pPr>
              <w:pStyle w:val="Normal"/>
              <w:jc w:val="right"/>
              <w:rPr>
                <w:rFonts w:ascii="Calibri" w:hAnsi="Calibri" w:cs="Calibri"/>
                <w:sz w:val="18"/>
                <w:szCs w:val="18"/>
                <w:lang w:val="ru-RU"/>
              </w:rPr>
            </w:pPr>
            <w:r>
              <w:rPr>
                <w:rFonts w:cs="Calibri" w:ascii="Calibri" w:hAnsi="Calibri"/>
                <w:sz w:val="18"/>
                <w:szCs w:val="18"/>
                <w:lang w:val="ru-RU"/>
              </w:rPr>
            </w:r>
          </w:p>
        </w:tc>
        <w:tc>
          <w:tcPr>
            <w:tcW w:w="284" w:type="dxa"/>
            <w:vMerge w:val="continue"/>
            <w:tcBorders/>
            <w:shd w:color="auto" w:fill="auto" w:val="clear"/>
          </w:tcPr>
          <w:p>
            <w:pPr>
              <w:pStyle w:val="Normal"/>
              <w:rPr>
                <w:rFonts w:ascii="Calibri" w:hAnsi="Calibri" w:cs="Calibri"/>
                <w:lang w:val="ru-RU"/>
              </w:rPr>
            </w:pPr>
            <w:r>
              <w:rPr>
                <w:rFonts w:cs="Calibri" w:ascii="Calibri" w:hAnsi="Calibri"/>
                <w:lang w:val="ru-RU"/>
              </w:rPr>
            </w:r>
          </w:p>
        </w:tc>
        <w:tc>
          <w:tcPr>
            <w:tcW w:w="3770" w:type="dxa"/>
            <w:tcBorders/>
            <w:shd w:color="auto" w:fill="auto" w:val="clear"/>
          </w:tcPr>
          <w:p>
            <w:pPr>
              <w:pStyle w:val="Normal"/>
              <w:ind w:firstLine="709"/>
              <w:jc w:val="right"/>
              <w:rPr>
                <w:rFonts w:ascii="Calibri" w:hAnsi="Calibri" w:cs="Calibri"/>
                <w:sz w:val="18"/>
                <w:szCs w:val="18"/>
                <w:lang w:val="ru-RU"/>
              </w:rPr>
            </w:pPr>
            <w:r>
              <w:rPr>
                <w:rFonts w:cs="Calibri" w:ascii="Calibri" w:hAnsi="Calibri"/>
                <w:sz w:val="18"/>
                <w:szCs w:val="18"/>
                <w:lang w:val="ru-RU"/>
              </w:rPr>
              <w:t>Приложение 2</w:t>
            </w:r>
          </w:p>
          <w:p>
            <w:pPr>
              <w:pStyle w:val="Normal"/>
              <w:ind w:firstLine="709"/>
              <w:jc w:val="right"/>
              <w:rPr>
                <w:rFonts w:ascii="Calibri" w:hAnsi="Calibri" w:cs="Calibri"/>
                <w:sz w:val="18"/>
                <w:szCs w:val="18"/>
                <w:lang w:val="ru-RU"/>
              </w:rPr>
            </w:pPr>
            <w:r>
              <w:rPr>
                <w:rFonts w:cs="Calibri" w:ascii="Calibri" w:hAnsi="Calibri"/>
                <w:sz w:val="18"/>
                <w:szCs w:val="18"/>
                <w:lang w:val="ru-RU"/>
              </w:rPr>
              <w:t>утверждены</w:t>
            </w:r>
          </w:p>
          <w:p>
            <w:pPr>
              <w:pStyle w:val="Normal"/>
              <w:ind w:firstLine="709"/>
              <w:jc w:val="right"/>
              <w:rPr>
                <w:rFonts w:ascii="Calibri" w:hAnsi="Calibri" w:cs="Calibri"/>
                <w:sz w:val="18"/>
                <w:szCs w:val="18"/>
                <w:lang w:val="ru-RU"/>
              </w:rPr>
            </w:pPr>
            <w:r>
              <w:rPr>
                <w:rFonts w:cs="Calibri" w:ascii="Calibri" w:hAnsi="Calibri"/>
                <w:sz w:val="18"/>
                <w:szCs w:val="18"/>
                <w:lang w:val="ru-RU"/>
              </w:rPr>
              <w:t>постановлением</w:t>
            </w:r>
          </w:p>
          <w:p>
            <w:pPr>
              <w:pStyle w:val="Normal"/>
              <w:ind w:firstLine="709"/>
              <w:jc w:val="right"/>
              <w:rPr>
                <w:rFonts w:ascii="Calibri" w:hAnsi="Calibri" w:cs="Calibri"/>
                <w:sz w:val="18"/>
                <w:szCs w:val="18"/>
                <w:lang w:val="ru-RU"/>
              </w:rPr>
            </w:pPr>
            <w:r>
              <w:rPr>
                <w:rFonts w:cs="Calibri" w:ascii="Calibri" w:hAnsi="Calibri"/>
                <w:sz w:val="18"/>
                <w:szCs w:val="18"/>
                <w:lang w:val="ru-RU"/>
              </w:rPr>
              <w:t>администрации</w:t>
            </w:r>
          </w:p>
          <w:p>
            <w:pPr>
              <w:pStyle w:val="Normal"/>
              <w:ind w:firstLine="709"/>
              <w:jc w:val="right"/>
              <w:rPr>
                <w:rFonts w:ascii="Calibri" w:hAnsi="Calibri" w:cs="Calibri"/>
                <w:sz w:val="18"/>
                <w:szCs w:val="18"/>
                <w:lang w:val="ru-RU"/>
              </w:rPr>
            </w:pPr>
            <w:r>
              <w:rPr>
                <w:rFonts w:cs="Calibri" w:ascii="Calibri" w:hAnsi="Calibri"/>
                <w:sz w:val="18"/>
                <w:szCs w:val="18"/>
                <w:lang w:val="ru-RU"/>
              </w:rPr>
              <w:t>Дальнереченского</w:t>
            </w:r>
          </w:p>
          <w:p>
            <w:pPr>
              <w:pStyle w:val="Normal"/>
              <w:ind w:firstLine="709"/>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муниципального округа</w:t>
            </w:r>
          </w:p>
          <w:p>
            <w:pPr>
              <w:pStyle w:val="Normal"/>
              <w:ind w:firstLine="709"/>
              <w:jc w:val="right"/>
              <w:rPr>
                <w:rFonts w:ascii="Calibri" w:hAnsi="Calibri" w:cs="Calibri"/>
                <w:sz w:val="18"/>
                <w:szCs w:val="18"/>
                <w:lang w:val="ru-RU"/>
              </w:rPr>
            </w:pPr>
            <w:r>
              <w:rPr>
                <w:rFonts w:cs="Calibri" w:ascii="Calibri" w:hAnsi="Calibri"/>
                <w:sz w:val="18"/>
                <w:szCs w:val="18"/>
                <w:lang w:val="ru-RU"/>
              </w:rPr>
              <w:t>от   04.02.2026 № 94 -па</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Правила расчета размера ассигнований бюджета Дальнереченского муниципального округа на содержание, ремонт и капитальный ремонт автомобильных дорог общего пользования местного значения</w:t>
            </w:r>
          </w:p>
          <w:p>
            <w:pPr>
              <w:pStyle w:val="Normal"/>
              <w:jc w:val="both"/>
              <w:rPr>
                <w:rFonts w:ascii="Calibri" w:hAnsi="Calibri" w:cs="Calibri"/>
                <w:sz w:val="18"/>
                <w:szCs w:val="18"/>
                <w:lang w:val="ru-RU"/>
              </w:rPr>
            </w:pPr>
            <w:r>
              <w:rPr>
                <w:rFonts w:cs="Calibri" w:ascii="Calibri" w:hAnsi="Calibri"/>
                <w:sz w:val="18"/>
                <w:szCs w:val="18"/>
                <w:lang w:val="ru-RU"/>
              </w:rPr>
            </w:r>
          </w:p>
          <w:p>
            <w:pPr>
              <w:pStyle w:val="Normal"/>
              <w:ind w:firstLine="709"/>
              <w:jc w:val="both"/>
              <w:rPr>
                <w:rFonts w:ascii="Calibri" w:hAnsi="Calibri" w:cs="Calibri"/>
                <w:sz w:val="18"/>
                <w:szCs w:val="18"/>
                <w:lang w:val="ru-RU"/>
              </w:rPr>
            </w:pPr>
            <w:r>
              <w:rPr>
                <w:rFonts w:cs="Calibri" w:ascii="Calibri" w:hAnsi="Calibri"/>
                <w:sz w:val="18"/>
                <w:szCs w:val="18"/>
                <w:lang w:val="ru-RU"/>
              </w:rPr>
              <w:t>1. Нормативы финансовых затрат применяются для определения размера ассигнований бюджета Дальнереченского муниципального округа на содержание, ремонт и капитальный ремонт автомобильных дорог общего пользования местного значения.</w:t>
            </w:r>
          </w:p>
          <w:p>
            <w:pPr>
              <w:pStyle w:val="Normal"/>
              <w:ind w:firstLine="709"/>
              <w:jc w:val="both"/>
              <w:rPr>
                <w:rFonts w:ascii="Calibri" w:hAnsi="Calibri" w:cs="Calibri"/>
                <w:sz w:val="18"/>
                <w:szCs w:val="18"/>
                <w:lang w:val="ru-RU"/>
              </w:rPr>
            </w:pPr>
            <w:r>
              <w:rPr>
                <w:rFonts w:cs="Calibri" w:ascii="Calibri" w:hAnsi="Calibri"/>
                <w:sz w:val="18"/>
                <w:szCs w:val="18"/>
                <w:lang w:val="ru-RU"/>
              </w:rPr>
              <w:t>2. Планирование ассигнований бюджета Дальнереченского муниципального округа на капитальный ремонт автомобильных дорог общего пользования местного значения осуществляется на основании проектной документации, разработанной и прошедшей государственную экспертизу в соответствии с законодательством Российской Федерации.</w:t>
            </w:r>
          </w:p>
          <w:p>
            <w:pPr>
              <w:pStyle w:val="Normal"/>
              <w:ind w:firstLine="709"/>
              <w:jc w:val="both"/>
              <w:rPr>
                <w:rFonts w:ascii="Calibri" w:hAnsi="Calibri" w:cs="Calibri"/>
                <w:sz w:val="18"/>
                <w:szCs w:val="18"/>
                <w:lang w:val="ru-RU"/>
              </w:rPr>
            </w:pPr>
            <w:r>
              <w:rPr>
                <w:rFonts w:cs="Calibri" w:ascii="Calibri" w:hAnsi="Calibri"/>
                <w:sz w:val="18"/>
                <w:szCs w:val="18"/>
                <w:lang w:val="ru-RU"/>
              </w:rPr>
              <w:t>2.1. Нормативы финансовых затрат не могут быть использованы для определения стоимости работ по конкретному объекту. Она определяется проектной документацией.</w:t>
            </w:r>
          </w:p>
          <w:p>
            <w:pPr>
              <w:pStyle w:val="Normal"/>
              <w:ind w:firstLine="709"/>
              <w:jc w:val="both"/>
              <w:rPr>
                <w:rFonts w:ascii="Calibri" w:hAnsi="Calibri" w:cs="Calibri"/>
                <w:sz w:val="18"/>
                <w:szCs w:val="18"/>
                <w:lang w:val="ru-RU"/>
              </w:rPr>
            </w:pPr>
            <w:r>
              <w:rPr>
                <w:rFonts w:cs="Calibri" w:ascii="Calibri" w:hAnsi="Calibri"/>
                <w:sz w:val="18"/>
                <w:szCs w:val="18"/>
                <w:lang w:val="ru-RU"/>
              </w:rPr>
              <w:t>2.2. Расчет размера ассигнований бюджета Дальнереченского муниципального округа на капитальный ремонт автомобильных дорог общего пользования местного значения осуществляется по формуле:</w:t>
            </w:r>
          </w:p>
        </w:tc>
        <w:tc>
          <w:tcPr>
            <w:tcW w:w="284" w:type="dxa"/>
            <w:tcBorders/>
            <w:shd w:color="auto" w:fill="auto" w:val="clear"/>
          </w:tcPr>
          <w:p>
            <w:pPr>
              <w:pStyle w:val="Normal"/>
              <w:rPr>
                <w:rFonts w:ascii="Calibri" w:hAnsi="Calibri" w:cs="Calibri"/>
                <w:sz w:val="14"/>
                <w:szCs w:val="14"/>
                <w:lang w:val="ru-RU" w:eastAsia="ru-RU"/>
              </w:rPr>
            </w:pPr>
            <w:r>
              <w:rPr>
                <w:rFonts w:cs="Calibri" w:ascii="Calibri" w:hAnsi="Calibri"/>
                <w:sz w:val="14"/>
                <w:szCs w:val="14"/>
                <w:lang w:val="ru-RU" w:eastAsia="ru-RU"/>
              </w:rPr>
            </w:r>
          </w:p>
        </w:tc>
        <w:tc>
          <w:tcPr>
            <w:tcW w:w="3772" w:type="dxa"/>
            <w:gridSpan w:val="2"/>
            <w:tcBorders/>
            <w:shd w:color="auto" w:fill="auto" w:val="clear"/>
          </w:tcPr>
          <w:p>
            <w:pPr>
              <w:pStyle w:val="Normal"/>
              <w:ind w:firstLine="709"/>
              <w:jc w:val="both"/>
              <w:rPr>
                <w:rFonts w:ascii="Calibri" w:hAnsi="Calibri" w:cs="Calibri"/>
                <w:sz w:val="18"/>
                <w:szCs w:val="18"/>
                <w:lang w:val="ru-RU"/>
              </w:rPr>
            </w:pPr>
            <w:r>
              <w:rPr>
                <w:rFonts w:cs="Calibri" w:ascii="Calibri" w:hAnsi="Calibri"/>
                <w:sz w:val="18"/>
                <w:szCs w:val="18"/>
                <w:lang w:val="ru-RU"/>
              </w:rPr>
              <w:t>Акап. рем. = Нутв. кап. рем. x Lкап. рем. x Ккат., при этом</w:t>
            </w:r>
          </w:p>
          <w:p>
            <w:pPr>
              <w:pStyle w:val="Normal"/>
              <w:ind w:firstLine="709"/>
              <w:jc w:val="both"/>
              <w:rPr>
                <w:rFonts w:ascii="Calibri" w:hAnsi="Calibri" w:cs="Calibri"/>
                <w:sz w:val="18"/>
                <w:szCs w:val="18"/>
                <w:lang w:val="ru-RU"/>
              </w:rPr>
            </w:pPr>
            <w:r>
              <w:rPr>
                <w:rFonts w:cs="Calibri" w:ascii="Calibri" w:hAnsi="Calibri"/>
                <w:sz w:val="18"/>
                <w:szCs w:val="18"/>
                <w:lang w:val="ru-RU"/>
              </w:rPr>
              <w:t>Lкап. рем. &lt;= (L/Ткап. рем. - Lрек.), где:</w:t>
            </w:r>
          </w:p>
          <w:p>
            <w:pPr>
              <w:pStyle w:val="Normal"/>
              <w:ind w:firstLine="709"/>
              <w:jc w:val="both"/>
              <w:rPr>
                <w:rFonts w:ascii="Calibri" w:hAnsi="Calibri" w:cs="Calibri"/>
                <w:sz w:val="18"/>
                <w:szCs w:val="18"/>
                <w:lang w:val="ru-RU"/>
              </w:rPr>
            </w:pPr>
            <w:r>
              <w:rPr>
                <w:rFonts w:cs="Calibri" w:ascii="Calibri" w:hAnsi="Calibri"/>
                <w:sz w:val="18"/>
                <w:szCs w:val="18"/>
                <w:lang w:val="ru-RU"/>
              </w:rPr>
              <w:t>Акап. рем. - размер ассигнований бюджета Дальнереченского муниципального округа на капитальный ремонт автомобильных дорог общего пользования местного значения (тыс. рублей);</w:t>
            </w:r>
          </w:p>
          <w:p>
            <w:pPr>
              <w:pStyle w:val="Normal"/>
              <w:ind w:firstLine="709"/>
              <w:jc w:val="both"/>
              <w:rPr>
                <w:rFonts w:ascii="Calibri" w:hAnsi="Calibri" w:cs="Calibri"/>
                <w:sz w:val="18"/>
                <w:szCs w:val="18"/>
                <w:lang w:val="ru-RU"/>
              </w:rPr>
            </w:pPr>
            <w:r>
              <w:rPr>
                <w:rFonts w:cs="Calibri" w:ascii="Calibri" w:hAnsi="Calibri"/>
                <w:sz w:val="18"/>
                <w:szCs w:val="18"/>
                <w:lang w:val="ru-RU"/>
              </w:rPr>
              <w:t>Нутв. кап. рем. - норматив финансовых затрат (тыс. рублей/км) на капитальный ремонт автомобильных дорог общего пользования местного значения пятой категории, утвержденный администрацией Дальнереченского муниципального округа (приложение 1 к настоящему постановлению);</w:t>
            </w:r>
          </w:p>
          <w:p>
            <w:pPr>
              <w:pStyle w:val="Normal"/>
              <w:ind w:firstLine="709"/>
              <w:jc w:val="both"/>
              <w:rPr>
                <w:rFonts w:ascii="Calibri" w:hAnsi="Calibri" w:cs="Calibri"/>
                <w:sz w:val="18"/>
                <w:szCs w:val="18"/>
                <w:lang w:val="ru-RU"/>
              </w:rPr>
            </w:pPr>
            <w:r>
              <w:rPr>
                <w:rFonts w:cs="Calibri" w:ascii="Calibri" w:hAnsi="Calibri"/>
                <w:sz w:val="18"/>
                <w:szCs w:val="18"/>
                <w:lang w:val="ru-RU"/>
              </w:rPr>
              <w:t>Lкап. рем. - протяженность автомобильных дорог общего пользования местного значения пятой категории, подлежащих капитальному ремонту на год планирования (км), которая определяется (принимается) по следующим критериям:</w:t>
            </w:r>
          </w:p>
          <w:p>
            <w:pPr>
              <w:pStyle w:val="Normal"/>
              <w:ind w:firstLine="709"/>
              <w:jc w:val="both"/>
              <w:rPr>
                <w:rFonts w:ascii="Calibri" w:hAnsi="Calibri" w:cs="Calibri"/>
                <w:sz w:val="18"/>
                <w:szCs w:val="18"/>
                <w:lang w:val="ru-RU"/>
              </w:rPr>
            </w:pPr>
            <w:r>
              <w:rPr>
                <w:rFonts w:cs="Calibri" w:ascii="Calibri" w:hAnsi="Calibri"/>
                <w:sz w:val="18"/>
                <w:szCs w:val="18"/>
                <w:lang w:val="ru-RU"/>
              </w:rPr>
              <w:t>-техническое обследование (визуальное, инструментальное) на соответствие автомобильных дорог общего пользования местного значения нормативному состоянию;</w:t>
            </w:r>
          </w:p>
          <w:p>
            <w:pPr>
              <w:pStyle w:val="Normal"/>
              <w:ind w:firstLine="709"/>
              <w:jc w:val="both"/>
              <w:rPr>
                <w:rFonts w:ascii="Calibri" w:hAnsi="Calibri" w:cs="Calibri"/>
                <w:sz w:val="18"/>
                <w:szCs w:val="18"/>
                <w:lang w:val="ru-RU"/>
              </w:rPr>
            </w:pPr>
            <w:r>
              <w:rPr>
                <w:rFonts w:cs="Calibri" w:ascii="Calibri" w:hAnsi="Calibri"/>
                <w:sz w:val="18"/>
                <w:szCs w:val="18"/>
                <w:lang w:val="ru-RU"/>
              </w:rPr>
              <w:t>-мониторинг мнения жителей Дальнереченского муниципального округа в сети Интернет;</w:t>
            </w:r>
          </w:p>
          <w:p>
            <w:pPr>
              <w:pStyle w:val="Normal"/>
              <w:ind w:firstLine="709"/>
              <w:jc w:val="both"/>
              <w:rPr>
                <w:rFonts w:ascii="Calibri" w:hAnsi="Calibri" w:cs="Calibri"/>
                <w:sz w:val="18"/>
                <w:szCs w:val="18"/>
                <w:lang w:val="ru-RU"/>
              </w:rPr>
            </w:pPr>
            <w:r>
              <w:rPr>
                <w:rFonts w:cs="Calibri" w:ascii="Calibri" w:hAnsi="Calibri"/>
                <w:sz w:val="18"/>
                <w:szCs w:val="18"/>
                <w:lang w:val="ru-RU"/>
              </w:rPr>
              <w:t>-мониторинг обращений жителей Дальнереченского муниципального округа;</w:t>
            </w:r>
          </w:p>
          <w:p>
            <w:pPr>
              <w:pStyle w:val="Normal"/>
              <w:ind w:firstLine="709"/>
              <w:jc w:val="both"/>
              <w:rPr>
                <w:rFonts w:ascii="Calibri" w:hAnsi="Calibri" w:cs="Calibri"/>
                <w:sz w:val="18"/>
                <w:szCs w:val="18"/>
                <w:lang w:val="ru-RU"/>
              </w:rPr>
            </w:pPr>
            <w:r>
              <w:rPr>
                <w:rFonts w:cs="Calibri" w:ascii="Calibri" w:hAnsi="Calibri"/>
                <w:sz w:val="18"/>
                <w:szCs w:val="18"/>
                <w:lang w:val="ru-RU"/>
              </w:rPr>
              <w:t>-нормативные межремонтные сроки;</w:t>
            </w:r>
          </w:p>
          <w:p>
            <w:pPr>
              <w:pStyle w:val="Normal"/>
              <w:ind w:firstLine="709"/>
              <w:jc w:val="both"/>
              <w:rPr>
                <w:rFonts w:ascii="Calibri" w:hAnsi="Calibri" w:cs="Calibri"/>
                <w:sz w:val="18"/>
                <w:szCs w:val="18"/>
                <w:lang w:val="ru-RU"/>
              </w:rPr>
            </w:pPr>
            <w:r>
              <w:rPr>
                <w:rFonts w:cs="Calibri" w:ascii="Calibri" w:hAnsi="Calibri"/>
                <w:sz w:val="18"/>
                <w:szCs w:val="18"/>
                <w:lang w:val="ru-RU"/>
              </w:rPr>
              <w:t>L - протяженность автомобильных дорог общего пользования местного значения принимается по данным государственного статистического наблюдения по состоянию на 1 января года, предшествующего планируемому периоду (форма 3-ДГ(мо)), с учетом</w:t>
            </w:r>
          </w:p>
        </w:tc>
        <w:tc>
          <w:tcPr>
            <w:tcW w:w="9" w:type="dxa"/>
            <w:tcBorders/>
          </w:tcPr>
          <w:p>
            <w:pPr>
              <w:pStyle w:val="Normal"/>
              <w:rPr/>
            </w:pPr>
            <w:r>
              <w:rPr/>
            </w:r>
          </w:p>
        </w:tc>
      </w:tr>
      <w:tr>
        <w:trPr>
          <w:trHeight w:val="18" w:hRule="atLeast"/>
        </w:trPr>
        <w:tc>
          <w:tcPr>
            <w:tcW w:w="9" w:type="dxa"/>
            <w:tcBorders/>
          </w:tcPr>
          <w:p>
            <w:pPr>
              <w:pStyle w:val="Style20"/>
              <w:rPr>
                <w:rFonts w:ascii="Calibri" w:hAnsi="Calibri" w:cs="Calibri"/>
                <w:lang w:val="ru-RU"/>
              </w:rPr>
            </w:pPr>
            <w:r>
              <w:rPr>
                <w:rFonts w:cs="Calibri" w:ascii="Calibri" w:hAnsi="Calibri"/>
                <w:lang w:val="ru-RU"/>
              </w:rPr>
            </w:r>
          </w:p>
        </w:tc>
        <w:tc>
          <w:tcPr>
            <w:tcW w:w="12160" w:type="dxa"/>
            <w:gridSpan w:val="5"/>
            <w:tcBorders>
              <w:top w:val="dashed" w:sz="8" w:space="0" w:color="1C1C1C"/>
              <w:left w:val="dashed" w:sz="8" w:space="0" w:color="1C1C1C"/>
              <w:bottom w:val="dashed" w:sz="8" w:space="0" w:color="1C1C1C"/>
            </w:tcBorders>
            <w:shd w:color="auto" w:fill="auto" w:val="clear"/>
            <w:tcMar>
              <w:top w:w="55" w:type="dxa"/>
              <w:left w:w="55" w:type="dxa"/>
              <w:bottom w:w="55" w:type="dxa"/>
              <w:right w:w="55" w:type="dxa"/>
            </w:tcMar>
          </w:tcPr>
          <w:p>
            <w:pPr>
              <w:pStyle w:val="Style2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73" w:type="dxa"/>
            <w:gridSpan w:val="2"/>
            <w:tcBorders>
              <w:top w:val="dashed" w:sz="8" w:space="0" w:color="1C1C1C"/>
              <w:left w:val="dashed" w:sz="8" w:space="0" w:color="1C1C1C"/>
              <w:bottom w:val="dashed" w:sz="8" w:space="0" w:color="1C1C1C"/>
              <w:right w:val="dashed" w:sz="8" w:space="0" w:color="1C1C1C"/>
            </w:tcBorders>
            <w:shd w:color="auto" w:fill="auto" w:val="clear"/>
            <w:tcMar>
              <w:top w:w="55" w:type="dxa"/>
              <w:left w:w="55" w:type="dxa"/>
              <w:bottom w:w="55" w:type="dxa"/>
              <w:right w:w="55" w:type="dxa"/>
            </w:tcM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rPr>
              <w:t xml:space="preserve"> </w:t>
            </w:r>
            <w:r>
              <w:rPr>
                <w:rFonts w:eastAsia="Calibri" w:cs="Calibri" w:ascii="Calibri" w:hAnsi="Calibri"/>
                <w:b/>
                <w:bCs/>
                <w:sz w:val="22"/>
                <w:szCs w:val="22"/>
                <w:lang w:val="ru-RU"/>
              </w:rPr>
              <w:t>1</w:t>
            </w:r>
            <w:r>
              <w:rPr>
                <w:rFonts w:cs="Calibri" w:ascii="Calibri" w:hAnsi="Calibri"/>
                <w:b/>
                <w:bCs/>
                <w:sz w:val="22"/>
                <w:szCs w:val="22"/>
              </w:rPr>
              <w:t xml:space="preserve">, </w:t>
            </w:r>
            <w:r>
              <w:rPr>
                <w:rFonts w:cs="Calibri" w:ascii="Calibri" w:hAnsi="Calibri"/>
                <w:b/>
                <w:bCs/>
                <w:sz w:val="22"/>
                <w:szCs w:val="22"/>
                <w:lang w:val="ru-RU"/>
              </w:rPr>
              <w:t>12 февраля 2026 г., стр. 11</w:t>
            </w:r>
          </w:p>
        </w:tc>
      </w:tr>
    </w:tbl>
    <w:p>
      <w:pPr>
        <w:pStyle w:val="Normal"/>
        <w:rPr>
          <w:rFonts w:ascii="Calibri" w:hAnsi="Calibri" w:cs="Calibri"/>
          <w:sz w:val="18"/>
          <w:szCs w:val="18"/>
          <w:lang w:val="ru-RU"/>
        </w:rPr>
      </w:pPr>
      <w:r>
        <w:rPr>
          <w:rFonts w:cs="Calibri" w:ascii="Calibri" w:hAnsi="Calibri"/>
          <w:sz w:val="18"/>
          <w:szCs w:val="18"/>
          <w:lang w:val="ru-RU"/>
        </w:rPr>
      </w:r>
    </w:p>
    <w:tbl>
      <w:tblPr>
        <w:tblW w:w="15943" w:type="dxa"/>
        <w:jc w:val="left"/>
        <w:tblInd w:w="0" w:type="dxa"/>
        <w:tblLayout w:type="fixed"/>
        <w:tblCellMar>
          <w:top w:w="0" w:type="dxa"/>
          <w:left w:w="0" w:type="dxa"/>
          <w:bottom w:w="0" w:type="dxa"/>
          <w:right w:w="0" w:type="dxa"/>
        </w:tblCellMar>
        <w:tblLook w:firstRow="0" w:noVBand="0" w:lastRow="0" w:firstColumn="0" w:lastColumn="0" w:noHBand="0" w:val="0000"/>
      </w:tblPr>
      <w:tblGrid>
        <w:gridCol w:w="9"/>
        <w:gridCol w:w="3761"/>
        <w:gridCol w:w="284"/>
        <w:gridCol w:w="3770"/>
        <w:gridCol w:w="284"/>
        <w:gridCol w:w="3772"/>
        <w:gridCol w:w="282"/>
        <w:gridCol w:w="8"/>
        <w:gridCol w:w="3765"/>
        <w:gridCol w:w="6"/>
      </w:tblGrid>
      <w:tr>
        <w:trPr>
          <w:trHeight w:val="18" w:hRule="atLeast"/>
        </w:trPr>
        <w:tc>
          <w:tcPr>
            <w:tcW w:w="3770" w:type="dxa"/>
            <w:gridSpan w:val="2"/>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планируемого ввода в эксплуатацию автомобильных дорог по результатам их реконструкции и строительства в течение года;</w:t>
            </w:r>
          </w:p>
          <w:p>
            <w:pPr>
              <w:pStyle w:val="Normal"/>
              <w:ind w:firstLine="709"/>
              <w:jc w:val="both"/>
              <w:rPr>
                <w:rFonts w:ascii="Calibri" w:hAnsi="Calibri" w:cs="Calibri"/>
                <w:sz w:val="18"/>
                <w:szCs w:val="18"/>
                <w:lang w:val="ru-RU"/>
              </w:rPr>
            </w:pPr>
            <w:r>
              <w:rPr>
                <w:rFonts w:cs="Calibri" w:ascii="Calibri" w:hAnsi="Calibri"/>
                <w:sz w:val="18"/>
                <w:szCs w:val="18"/>
                <w:lang w:val="ru-RU"/>
              </w:rPr>
              <w:t>Lрек. - протяженность автомобильных дорог общего пользования местного значения пятой категории, намеченных к реконструкции на год планирования (км);</w:t>
            </w:r>
          </w:p>
          <w:p>
            <w:pPr>
              <w:pStyle w:val="Normal"/>
              <w:ind w:firstLine="709"/>
              <w:jc w:val="both"/>
              <w:rPr>
                <w:rFonts w:ascii="Calibri" w:hAnsi="Calibri" w:cs="Calibri"/>
                <w:sz w:val="18"/>
                <w:szCs w:val="18"/>
                <w:lang w:val="ru-RU"/>
              </w:rPr>
            </w:pPr>
            <w:r>
              <w:rPr>
                <w:rFonts w:cs="Calibri" w:ascii="Calibri" w:hAnsi="Calibri"/>
                <w:sz w:val="18"/>
                <w:szCs w:val="18"/>
                <w:lang w:val="ru-RU"/>
              </w:rPr>
              <w:t>Ткап. рем. - нормативный межремонтный срок работ по капитальному ремонту для автомобильных дорог общего пользования пятой категории равен 10;</w:t>
            </w:r>
          </w:p>
          <w:p>
            <w:pPr>
              <w:pStyle w:val="Normal"/>
              <w:widowControl w:val="false"/>
              <w:numPr>
                <w:ilvl w:val="0"/>
                <w:numId w:val="0"/>
              </w:numPr>
              <w:suppressAutoHyphens w:val="false"/>
              <w:ind w:hanging="0" w:left="0"/>
              <w:jc w:val="right"/>
              <w:outlineLvl w:val="1"/>
              <w:rPr>
                <w:rFonts w:ascii="Calibri" w:hAnsi="Calibri" w:cs="Calibri"/>
                <w:lang w:eastAsia="ru-RU"/>
              </w:rPr>
            </w:pPr>
            <w:r>
              <w:rPr>
                <w:rFonts w:cs="Calibri" w:ascii="Calibri" w:hAnsi="Calibri"/>
                <w:sz w:val="18"/>
                <w:szCs w:val="18"/>
                <w:lang w:eastAsia="ru-RU"/>
              </w:rPr>
              <w:t>Таблица</w:t>
            </w:r>
            <w:r>
              <w:rPr>
                <w:rFonts w:cs="Calibri" w:ascii="Calibri" w:hAnsi="Calibri"/>
                <w:lang w:eastAsia="ru-RU"/>
              </w:rPr>
              <w:t xml:space="preserve"> </w:t>
            </w:r>
            <w:r>
              <w:rPr>
                <w:rFonts w:cs="Calibri" w:ascii="Calibri" w:hAnsi="Calibri"/>
                <w:sz w:val="18"/>
                <w:szCs w:val="18"/>
                <w:lang w:eastAsia="ru-RU"/>
              </w:rPr>
              <w:t>1</w:t>
            </w:r>
          </w:p>
          <w:tbl>
            <w:tblPr>
              <w:tblW w:w="3735" w:type="dxa"/>
              <w:jc w:val="left"/>
              <w:tblInd w:w="0" w:type="dxa"/>
              <w:tblLayout w:type="fixed"/>
              <w:tblCellMar>
                <w:top w:w="0" w:type="dxa"/>
                <w:left w:w="5" w:type="dxa"/>
                <w:bottom w:w="0" w:type="dxa"/>
                <w:right w:w="5" w:type="dxa"/>
              </w:tblCellMar>
              <w:tblLook w:firstRow="0" w:noVBand="0" w:lastRow="0" w:firstColumn="0" w:lastColumn="0" w:noHBand="0" w:val="0000"/>
            </w:tblPr>
            <w:tblGrid>
              <w:gridCol w:w="989"/>
              <w:gridCol w:w="587"/>
              <w:gridCol w:w="589"/>
              <w:gridCol w:w="588"/>
              <w:gridCol w:w="587"/>
              <w:gridCol w:w="394"/>
            </w:tblGrid>
            <w:tr>
              <w:trPr>
                <w:trHeight w:val="120" w:hRule="atLeast"/>
              </w:trPr>
              <w:tc>
                <w:tcPr>
                  <w:tcW w:w="98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rPr>
                      <w:rFonts w:ascii="Calibri" w:hAnsi="Calibri" w:cs="Calibri"/>
                      <w:sz w:val="14"/>
                      <w:szCs w:val="14"/>
                      <w:lang w:eastAsia="ru-RU"/>
                    </w:rPr>
                  </w:pPr>
                  <w:r>
                    <w:rPr>
                      <w:rFonts w:cs="Calibri" w:ascii="Calibri" w:hAnsi="Calibri"/>
                      <w:sz w:val="14"/>
                      <w:szCs w:val="14"/>
                      <w:lang w:eastAsia="ru-RU"/>
                    </w:rPr>
                  </w:r>
                </w:p>
              </w:tc>
              <w:tc>
                <w:tcPr>
                  <w:tcW w:w="2745"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val="ru-RU" w:eastAsia="ru-RU"/>
                    </w:rPr>
                  </w:pPr>
                  <w:r>
                    <w:rPr>
                      <w:rFonts w:cs="Calibri" w:ascii="Calibri" w:hAnsi="Calibri"/>
                      <w:sz w:val="14"/>
                      <w:szCs w:val="14"/>
                      <w:lang w:val="ru-RU" w:eastAsia="ru-RU"/>
                    </w:rPr>
                    <w:t>Категории автомобильных дорог общего пользования</w:t>
                  </w:r>
                </w:p>
              </w:tc>
            </w:tr>
            <w:tr>
              <w:trPr>
                <w:trHeight w:val="120" w:hRule="atLeast"/>
              </w:trPr>
              <w:tc>
                <w:tcPr>
                  <w:tcW w:w="98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rPr>
                      <w:rFonts w:ascii="Calibri" w:hAnsi="Calibri" w:cs="Calibri"/>
                      <w:sz w:val="14"/>
                      <w:szCs w:val="14"/>
                      <w:lang w:val="ru-RU" w:eastAsia="ru-RU"/>
                    </w:rPr>
                  </w:pPr>
                  <w:r>
                    <w:rPr>
                      <w:rFonts w:cs="Calibri" w:ascii="Calibri" w:hAnsi="Calibri"/>
                      <w:sz w:val="14"/>
                      <w:szCs w:val="14"/>
                      <w:lang w:val="ru-RU" w:eastAsia="ru-RU"/>
                    </w:rPr>
                  </w:r>
                </w:p>
              </w:tc>
              <w:tc>
                <w:tcPr>
                  <w:tcW w:w="58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val="ru-RU" w:eastAsia="ru-RU"/>
                    </w:rPr>
                  </w:pPr>
                  <w:r>
                    <w:rPr>
                      <w:rFonts w:cs="Calibri" w:ascii="Calibri" w:hAnsi="Calibri"/>
                      <w:sz w:val="14"/>
                      <w:szCs w:val="14"/>
                      <w:lang w:eastAsia="ru-RU"/>
                    </w:rPr>
                    <w:t>I</w:t>
                  </w:r>
                </w:p>
              </w:tc>
              <w:tc>
                <w:tcPr>
                  <w:tcW w:w="58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val="ru-RU" w:eastAsia="ru-RU"/>
                    </w:rPr>
                  </w:pPr>
                  <w:r>
                    <w:rPr>
                      <w:rFonts w:cs="Calibri" w:ascii="Calibri" w:hAnsi="Calibri"/>
                      <w:sz w:val="14"/>
                      <w:szCs w:val="14"/>
                      <w:lang w:eastAsia="ru-RU"/>
                    </w:rPr>
                    <w:t>II</w:t>
                  </w:r>
                </w:p>
              </w:tc>
              <w:tc>
                <w:tcPr>
                  <w:tcW w:w="58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val="ru-RU" w:eastAsia="ru-RU"/>
                    </w:rPr>
                  </w:pPr>
                  <w:r>
                    <w:rPr>
                      <w:rFonts w:cs="Calibri" w:ascii="Calibri" w:hAnsi="Calibri"/>
                      <w:sz w:val="14"/>
                      <w:szCs w:val="14"/>
                      <w:lang w:eastAsia="ru-RU"/>
                    </w:rPr>
                    <w:t>III</w:t>
                  </w:r>
                </w:p>
              </w:tc>
              <w:tc>
                <w:tcPr>
                  <w:tcW w:w="58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val="ru-RU" w:eastAsia="ru-RU"/>
                    </w:rPr>
                  </w:pPr>
                  <w:r>
                    <w:rPr>
                      <w:rFonts w:cs="Calibri" w:ascii="Calibri" w:hAnsi="Calibri"/>
                      <w:sz w:val="14"/>
                      <w:szCs w:val="14"/>
                      <w:lang w:eastAsia="ru-RU"/>
                    </w:rPr>
                    <w:t>IV</w:t>
                  </w:r>
                </w:p>
              </w:tc>
              <w:tc>
                <w:tcPr>
                  <w:tcW w:w="39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val="ru-RU" w:eastAsia="ru-RU"/>
                    </w:rPr>
                  </w:pPr>
                  <w:r>
                    <w:rPr>
                      <w:rFonts w:cs="Calibri" w:ascii="Calibri" w:hAnsi="Calibri"/>
                      <w:sz w:val="14"/>
                      <w:szCs w:val="14"/>
                      <w:lang w:eastAsia="ru-RU"/>
                    </w:rPr>
                    <w:t>V</w:t>
                  </w:r>
                </w:p>
              </w:tc>
            </w:tr>
            <w:tr>
              <w:trPr>
                <w:trHeight w:val="120" w:hRule="atLeast"/>
              </w:trPr>
              <w:tc>
                <w:tcPr>
                  <w:tcW w:w="98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rPr>
                      <w:rFonts w:ascii="Calibri" w:hAnsi="Calibri" w:cs="Calibri"/>
                      <w:sz w:val="14"/>
                      <w:szCs w:val="14"/>
                      <w:lang w:val="ru-RU" w:eastAsia="ru-RU"/>
                    </w:rPr>
                  </w:pPr>
                  <w:r>
                    <w:rPr>
                      <w:rFonts w:cs="Calibri" w:ascii="Calibri" w:hAnsi="Calibri"/>
                      <w:sz w:val="14"/>
                      <w:szCs w:val="14"/>
                      <w:lang w:val="ru-RU" w:eastAsia="ru-RU"/>
                    </w:rPr>
                    <w:t>Капитальный ремонт</w:t>
                  </w:r>
                </w:p>
              </w:tc>
              <w:tc>
                <w:tcPr>
                  <w:tcW w:w="58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val="ru-RU" w:eastAsia="ru-RU"/>
                    </w:rPr>
                  </w:pPr>
                  <w:r>
                    <w:rPr>
                      <w:rFonts w:cs="Calibri" w:ascii="Calibri" w:hAnsi="Calibri"/>
                      <w:sz w:val="14"/>
                      <w:szCs w:val="14"/>
                      <w:lang w:val="ru-RU" w:eastAsia="ru-RU"/>
                    </w:rPr>
                    <w:t>12</w:t>
                  </w:r>
                </w:p>
              </w:tc>
              <w:tc>
                <w:tcPr>
                  <w:tcW w:w="58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val="ru-RU" w:eastAsia="ru-RU"/>
                    </w:rPr>
                  </w:pPr>
                  <w:r>
                    <w:rPr>
                      <w:rFonts w:cs="Calibri" w:ascii="Calibri" w:hAnsi="Calibri"/>
                      <w:sz w:val="14"/>
                      <w:szCs w:val="14"/>
                      <w:lang w:val="ru-RU" w:eastAsia="ru-RU"/>
                    </w:rPr>
                    <w:t>12</w:t>
                  </w:r>
                </w:p>
              </w:tc>
              <w:tc>
                <w:tcPr>
                  <w:tcW w:w="58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val="ru-RU" w:eastAsia="ru-RU"/>
                    </w:rPr>
                  </w:pPr>
                  <w:r>
                    <w:rPr>
                      <w:rFonts w:cs="Calibri" w:ascii="Calibri" w:hAnsi="Calibri"/>
                      <w:sz w:val="14"/>
                      <w:szCs w:val="14"/>
                      <w:lang w:val="ru-RU" w:eastAsia="ru-RU"/>
                    </w:rPr>
                    <w:t>12</w:t>
                  </w:r>
                </w:p>
              </w:tc>
              <w:tc>
                <w:tcPr>
                  <w:tcW w:w="58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val="ru-RU" w:eastAsia="ru-RU"/>
                    </w:rPr>
                  </w:pPr>
                  <w:r>
                    <w:rPr>
                      <w:rFonts w:cs="Calibri" w:ascii="Calibri" w:hAnsi="Calibri"/>
                      <w:sz w:val="14"/>
                      <w:szCs w:val="14"/>
                      <w:lang w:val="ru-RU" w:eastAsia="ru-RU"/>
                    </w:rPr>
                    <w:t>12</w:t>
                  </w:r>
                </w:p>
              </w:tc>
              <w:tc>
                <w:tcPr>
                  <w:tcW w:w="39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val="ru-RU" w:eastAsia="ru-RU"/>
                    </w:rPr>
                  </w:pPr>
                  <w:r>
                    <w:rPr>
                      <w:rFonts w:cs="Calibri" w:ascii="Calibri" w:hAnsi="Calibri"/>
                      <w:sz w:val="14"/>
                      <w:szCs w:val="14"/>
                      <w:lang w:val="ru-RU" w:eastAsia="ru-RU"/>
                    </w:rPr>
                    <w:t>10</w:t>
                  </w:r>
                </w:p>
              </w:tc>
            </w:tr>
            <w:tr>
              <w:trPr>
                <w:trHeight w:val="20" w:hRule="atLeast"/>
              </w:trPr>
              <w:tc>
                <w:tcPr>
                  <w:tcW w:w="98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rPr>
                      <w:rFonts w:ascii="Calibri" w:hAnsi="Calibri" w:cs="Calibri"/>
                      <w:sz w:val="14"/>
                      <w:szCs w:val="14"/>
                      <w:lang w:val="ru-RU" w:eastAsia="ru-RU"/>
                    </w:rPr>
                  </w:pPr>
                  <w:r>
                    <w:rPr>
                      <w:rFonts w:cs="Calibri" w:ascii="Calibri" w:hAnsi="Calibri"/>
                      <w:sz w:val="14"/>
                      <w:szCs w:val="14"/>
                      <w:lang w:val="ru-RU" w:eastAsia="ru-RU"/>
                    </w:rPr>
                    <w:t>Ремонт</w:t>
                  </w:r>
                </w:p>
              </w:tc>
              <w:tc>
                <w:tcPr>
                  <w:tcW w:w="58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val="ru-RU" w:eastAsia="ru-RU"/>
                    </w:rPr>
                  </w:pPr>
                  <w:r>
                    <w:rPr>
                      <w:rFonts w:cs="Calibri" w:ascii="Calibri" w:hAnsi="Calibri"/>
                      <w:sz w:val="14"/>
                      <w:szCs w:val="14"/>
                      <w:lang w:val="ru-RU" w:eastAsia="ru-RU"/>
                    </w:rPr>
                    <w:t>4</w:t>
                  </w:r>
                </w:p>
              </w:tc>
              <w:tc>
                <w:tcPr>
                  <w:tcW w:w="58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val="ru-RU" w:eastAsia="ru-RU"/>
                    </w:rPr>
                  </w:pPr>
                  <w:r>
                    <w:rPr>
                      <w:rFonts w:cs="Calibri" w:ascii="Calibri" w:hAnsi="Calibri"/>
                      <w:sz w:val="14"/>
                      <w:szCs w:val="14"/>
                      <w:lang w:val="ru-RU" w:eastAsia="ru-RU"/>
                    </w:rPr>
                    <w:t>4</w:t>
                  </w:r>
                </w:p>
              </w:tc>
              <w:tc>
                <w:tcPr>
                  <w:tcW w:w="58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val="ru-RU" w:eastAsia="ru-RU"/>
                    </w:rPr>
                  </w:pPr>
                  <w:r>
                    <w:rPr>
                      <w:rFonts w:cs="Calibri" w:ascii="Calibri" w:hAnsi="Calibri"/>
                      <w:sz w:val="14"/>
                      <w:szCs w:val="14"/>
                      <w:lang w:val="ru-RU" w:eastAsia="ru-RU"/>
                    </w:rPr>
                    <w:t>6</w:t>
                  </w:r>
                </w:p>
              </w:tc>
              <w:tc>
                <w:tcPr>
                  <w:tcW w:w="58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val="ru-RU" w:eastAsia="ru-RU"/>
                    </w:rPr>
                  </w:pPr>
                  <w:r>
                    <w:rPr>
                      <w:rFonts w:cs="Calibri" w:ascii="Calibri" w:hAnsi="Calibri"/>
                      <w:sz w:val="14"/>
                      <w:szCs w:val="14"/>
                      <w:lang w:val="ru-RU" w:eastAsia="ru-RU"/>
                    </w:rPr>
                    <w:t>6</w:t>
                  </w:r>
                </w:p>
              </w:tc>
              <w:tc>
                <w:tcPr>
                  <w:tcW w:w="39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cs="Calibri"/>
                      <w:sz w:val="14"/>
                      <w:szCs w:val="14"/>
                      <w:lang w:val="ru-RU" w:eastAsia="ru-RU"/>
                    </w:rPr>
                  </w:pPr>
                  <w:r>
                    <w:rPr>
                      <w:rFonts w:cs="Calibri" w:ascii="Calibri" w:hAnsi="Calibri"/>
                      <w:sz w:val="14"/>
                      <w:szCs w:val="14"/>
                      <w:lang w:val="ru-RU" w:eastAsia="ru-RU"/>
                    </w:rPr>
                    <w:t>5</w:t>
                  </w:r>
                </w:p>
              </w:tc>
            </w:tr>
          </w:tbl>
          <w:p>
            <w:pPr>
              <w:pStyle w:val="Normal"/>
              <w:ind w:firstLine="709"/>
              <w:jc w:val="both"/>
              <w:rPr>
                <w:rFonts w:ascii="Calibri" w:hAnsi="Calibri" w:cs="Calibri"/>
                <w:sz w:val="18"/>
                <w:szCs w:val="18"/>
                <w:lang w:val="ru-RU"/>
              </w:rPr>
            </w:pPr>
            <w:r>
              <w:rPr>
                <w:rFonts w:cs="Calibri" w:ascii="Calibri" w:hAnsi="Calibri"/>
                <w:sz w:val="18"/>
                <w:szCs w:val="18"/>
                <w:lang w:val="ru-RU"/>
              </w:rPr>
              <w:t>Ккат. - коэффициент, учитывающий дифференциацию стоимости работ по содержанию и ремонту автомобильных дорог по пятой категории равен 1;</w:t>
            </w:r>
          </w:p>
          <w:p>
            <w:pPr>
              <w:pStyle w:val="Normal"/>
              <w:jc w:val="both"/>
              <w:rPr>
                <w:rFonts w:ascii="Calibri" w:hAnsi="Calibri" w:cs="Calibri"/>
                <w:sz w:val="18"/>
                <w:szCs w:val="18"/>
                <w:lang w:val="ru-RU"/>
              </w:rPr>
            </w:pPr>
            <w:r>
              <w:rPr>
                <w:rFonts w:cs="Calibri" w:ascii="Calibri" w:hAnsi="Calibri"/>
                <w:sz w:val="18"/>
                <w:szCs w:val="18"/>
                <w:lang w:val="ru-RU"/>
              </w:rPr>
            </w:r>
          </w:p>
          <w:p>
            <w:pPr>
              <w:pStyle w:val="Normal"/>
              <w:widowControl w:val="false"/>
              <w:numPr>
                <w:ilvl w:val="0"/>
                <w:numId w:val="0"/>
              </w:numPr>
              <w:suppressAutoHyphens w:val="false"/>
              <w:ind w:hanging="0" w:left="0"/>
              <w:jc w:val="right"/>
              <w:outlineLvl w:val="1"/>
              <w:rPr>
                <w:rFonts w:ascii="Calibri" w:hAnsi="Calibri" w:eastAsia="Times New Roman" w:cs="Calibri"/>
                <w:kern w:val="0"/>
                <w:sz w:val="18"/>
                <w:szCs w:val="18"/>
                <w:lang w:val="ru-RU" w:eastAsia="ru-RU" w:bidi="ar-SA"/>
              </w:rPr>
            </w:pPr>
            <w:r>
              <w:rPr>
                <w:rFonts w:eastAsia="Times New Roman" w:cs="Calibri" w:ascii="Calibri" w:hAnsi="Calibri"/>
                <w:kern w:val="0"/>
                <w:sz w:val="18"/>
                <w:szCs w:val="18"/>
                <w:lang w:val="ru-RU" w:eastAsia="ru-RU" w:bidi="ar-SA"/>
              </w:rPr>
              <w:t>Таблица 2</w:t>
            </w:r>
          </w:p>
          <w:p>
            <w:pPr>
              <w:pStyle w:val="Normal"/>
              <w:widowControl w:val="false"/>
              <w:suppressAutoHyphens w:val="false"/>
              <w:jc w:val="both"/>
              <w:rPr>
                <w:rFonts w:ascii="Calibri" w:hAnsi="Calibri" w:eastAsia="Times New Roman" w:cs="Calibri"/>
                <w:kern w:val="0"/>
                <w:sz w:val="18"/>
                <w:szCs w:val="18"/>
                <w:lang w:val="ru-RU" w:eastAsia="ru-RU" w:bidi="ar-SA"/>
              </w:rPr>
            </w:pPr>
            <w:r>
              <w:rPr>
                <w:rFonts w:eastAsia="Times New Roman" w:cs="Calibri" w:ascii="Calibri" w:hAnsi="Calibri"/>
                <w:kern w:val="0"/>
                <w:sz w:val="18"/>
                <w:szCs w:val="18"/>
                <w:lang w:val="ru-RU" w:eastAsia="ru-RU" w:bidi="ar-SA"/>
              </w:rPr>
            </w:r>
          </w:p>
          <w:tbl>
            <w:tblPr>
              <w:tblW w:w="3744" w:type="dxa"/>
              <w:jc w:val="left"/>
              <w:tblInd w:w="0" w:type="dxa"/>
              <w:tblLayout w:type="fixed"/>
              <w:tblCellMar>
                <w:top w:w="0" w:type="dxa"/>
                <w:left w:w="5" w:type="dxa"/>
                <w:bottom w:w="0" w:type="dxa"/>
                <w:right w:w="5" w:type="dxa"/>
              </w:tblCellMar>
              <w:tblLook w:firstRow="0" w:noVBand="0" w:lastRow="0" w:firstColumn="0" w:lastColumn="0" w:noHBand="0" w:val="0000"/>
            </w:tblPr>
            <w:tblGrid>
              <w:gridCol w:w="991"/>
              <w:gridCol w:w="602"/>
              <w:gridCol w:w="550"/>
              <w:gridCol w:w="605"/>
              <w:gridCol w:w="605"/>
              <w:gridCol w:w="390"/>
            </w:tblGrid>
            <w:tr>
              <w:trPr>
                <w:trHeight w:val="146" w:hRule="atLeast"/>
              </w:trPr>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eastAsia="Times New Roman" w:cs="Calibri"/>
                      <w:kern w:val="0"/>
                      <w:sz w:val="14"/>
                      <w:szCs w:val="14"/>
                      <w:lang w:val="ru-RU" w:eastAsia="ru-RU" w:bidi="ar-SA"/>
                    </w:rPr>
                  </w:pPr>
                  <w:r>
                    <w:rPr>
                      <w:rFonts w:eastAsia="Times New Roman" w:cs="Calibri" w:ascii="Calibri" w:hAnsi="Calibri"/>
                      <w:kern w:val="0"/>
                      <w:sz w:val="14"/>
                      <w:szCs w:val="14"/>
                      <w:lang w:val="ru-RU" w:eastAsia="ru-RU" w:bidi="ar-SA"/>
                    </w:rPr>
                    <w:t>Вид работ</w:t>
                  </w:r>
                </w:p>
              </w:tc>
              <w:tc>
                <w:tcPr>
                  <w:tcW w:w="2752"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eastAsia="Times New Roman" w:cs="Calibri"/>
                      <w:kern w:val="0"/>
                      <w:sz w:val="14"/>
                      <w:szCs w:val="14"/>
                      <w:lang w:val="ru-RU" w:eastAsia="ru-RU" w:bidi="ar-SA"/>
                    </w:rPr>
                  </w:pPr>
                  <w:r>
                    <w:rPr>
                      <w:rFonts w:eastAsia="Times New Roman" w:cs="Calibri" w:ascii="Calibri" w:hAnsi="Calibri"/>
                      <w:kern w:val="0"/>
                      <w:sz w:val="14"/>
                      <w:szCs w:val="14"/>
                      <w:lang w:val="ru-RU" w:eastAsia="ru-RU" w:bidi="ar-SA"/>
                    </w:rPr>
                    <w:t>Категории автомобильных дорог</w:t>
                  </w:r>
                </w:p>
              </w:tc>
            </w:tr>
            <w:tr>
              <w:trPr>
                <w:trHeight w:val="146" w:hRule="atLeast"/>
              </w:trPr>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rPr>
                      <w:rFonts w:ascii="Calibri" w:hAnsi="Calibri" w:eastAsia="Times New Roman" w:cs="Calibri"/>
                      <w:kern w:val="0"/>
                      <w:sz w:val="14"/>
                      <w:szCs w:val="14"/>
                      <w:lang w:val="ru-RU" w:eastAsia="ru-RU" w:bidi="ar-SA"/>
                    </w:rPr>
                  </w:pPr>
                  <w:r>
                    <w:rPr>
                      <w:rFonts w:eastAsia="Times New Roman" w:cs="Calibri" w:ascii="Calibri" w:hAnsi="Calibri"/>
                      <w:kern w:val="0"/>
                      <w:sz w:val="14"/>
                      <w:szCs w:val="14"/>
                      <w:lang w:val="ru-RU" w:eastAsia="ru-RU" w:bidi="ar-SA"/>
                    </w:rPr>
                  </w:r>
                </w:p>
              </w:tc>
              <w:tc>
                <w:tcPr>
                  <w:tcW w:w="60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eastAsia="Times New Roman" w:cs="Calibri"/>
                      <w:kern w:val="0"/>
                      <w:sz w:val="14"/>
                      <w:szCs w:val="14"/>
                      <w:lang w:val="ru-RU" w:eastAsia="ru-RU" w:bidi="ar-SA"/>
                    </w:rPr>
                  </w:pPr>
                  <w:r>
                    <w:rPr>
                      <w:rFonts w:eastAsia="Times New Roman" w:cs="Calibri" w:ascii="Calibri" w:hAnsi="Calibri"/>
                      <w:kern w:val="0"/>
                      <w:sz w:val="14"/>
                      <w:szCs w:val="14"/>
                      <w:lang w:val="ru-RU" w:eastAsia="ru-RU" w:bidi="ar-SA"/>
                    </w:rPr>
                    <w:t>I</w:t>
                  </w:r>
                </w:p>
              </w:tc>
              <w:tc>
                <w:tcPr>
                  <w:tcW w:w="55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eastAsia="Times New Roman" w:cs="Calibri"/>
                      <w:kern w:val="0"/>
                      <w:sz w:val="14"/>
                      <w:szCs w:val="14"/>
                      <w:lang w:val="ru-RU" w:eastAsia="ru-RU" w:bidi="ar-SA"/>
                    </w:rPr>
                  </w:pPr>
                  <w:r>
                    <w:rPr>
                      <w:rFonts w:eastAsia="Times New Roman" w:cs="Calibri" w:ascii="Calibri" w:hAnsi="Calibri"/>
                      <w:kern w:val="0"/>
                      <w:sz w:val="14"/>
                      <w:szCs w:val="14"/>
                      <w:lang w:val="ru-RU" w:eastAsia="ru-RU" w:bidi="ar-SA"/>
                    </w:rPr>
                    <w:t>II</w:t>
                  </w:r>
                </w:p>
              </w:tc>
              <w:tc>
                <w:tcPr>
                  <w:tcW w:w="60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eastAsia="Times New Roman" w:cs="Calibri"/>
                      <w:kern w:val="0"/>
                      <w:sz w:val="14"/>
                      <w:szCs w:val="14"/>
                      <w:lang w:val="ru-RU" w:eastAsia="ru-RU" w:bidi="ar-SA"/>
                    </w:rPr>
                  </w:pPr>
                  <w:r>
                    <w:rPr>
                      <w:rFonts w:eastAsia="Times New Roman" w:cs="Calibri" w:ascii="Calibri" w:hAnsi="Calibri"/>
                      <w:kern w:val="0"/>
                      <w:sz w:val="14"/>
                      <w:szCs w:val="14"/>
                      <w:lang w:val="ru-RU" w:eastAsia="ru-RU" w:bidi="ar-SA"/>
                    </w:rPr>
                    <w:t>III</w:t>
                  </w:r>
                </w:p>
              </w:tc>
              <w:tc>
                <w:tcPr>
                  <w:tcW w:w="60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eastAsia="Times New Roman" w:cs="Calibri"/>
                      <w:kern w:val="0"/>
                      <w:sz w:val="14"/>
                      <w:szCs w:val="14"/>
                      <w:lang w:val="ru-RU" w:eastAsia="ru-RU" w:bidi="ar-SA"/>
                    </w:rPr>
                  </w:pPr>
                  <w:r>
                    <w:rPr>
                      <w:rFonts w:eastAsia="Times New Roman" w:cs="Calibri" w:ascii="Calibri" w:hAnsi="Calibri"/>
                      <w:kern w:val="0"/>
                      <w:sz w:val="14"/>
                      <w:szCs w:val="14"/>
                      <w:lang w:val="ru-RU" w:eastAsia="ru-RU" w:bidi="ar-SA"/>
                    </w:rPr>
                    <w:t>IV</w:t>
                  </w:r>
                </w:p>
              </w:tc>
              <w:tc>
                <w:tcPr>
                  <w:tcW w:w="39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eastAsia="Times New Roman" w:cs="Calibri"/>
                      <w:kern w:val="0"/>
                      <w:sz w:val="14"/>
                      <w:szCs w:val="14"/>
                      <w:lang w:val="ru-RU" w:eastAsia="ru-RU" w:bidi="ar-SA"/>
                    </w:rPr>
                  </w:pPr>
                  <w:r>
                    <w:rPr>
                      <w:rFonts w:eastAsia="Times New Roman" w:cs="Calibri" w:ascii="Calibri" w:hAnsi="Calibri"/>
                      <w:kern w:val="0"/>
                      <w:sz w:val="14"/>
                      <w:szCs w:val="14"/>
                      <w:lang w:val="ru-RU" w:eastAsia="ru-RU" w:bidi="ar-SA"/>
                    </w:rPr>
                    <w:t>V</w:t>
                  </w:r>
                </w:p>
              </w:tc>
            </w:tr>
            <w:tr>
              <w:trPr>
                <w:trHeight w:val="146" w:hRule="atLeast"/>
              </w:trPr>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rPr>
                      <w:rFonts w:ascii="Calibri" w:hAnsi="Calibri" w:eastAsia="Times New Roman" w:cs="Calibri"/>
                      <w:kern w:val="0"/>
                      <w:sz w:val="14"/>
                      <w:szCs w:val="14"/>
                      <w:lang w:val="ru-RU" w:eastAsia="ru-RU" w:bidi="ar-SA"/>
                    </w:rPr>
                  </w:pPr>
                  <w:r>
                    <w:rPr>
                      <w:rFonts w:eastAsia="Times New Roman" w:cs="Calibri" w:ascii="Calibri" w:hAnsi="Calibri"/>
                      <w:kern w:val="0"/>
                      <w:sz w:val="14"/>
                      <w:szCs w:val="14"/>
                      <w:lang w:val="ru-RU" w:eastAsia="ru-RU" w:bidi="ar-SA"/>
                    </w:rPr>
                    <w:t>Ремонт</w:t>
                  </w:r>
                </w:p>
              </w:tc>
              <w:tc>
                <w:tcPr>
                  <w:tcW w:w="60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eastAsia="Times New Roman" w:cs="Calibri"/>
                      <w:kern w:val="0"/>
                      <w:sz w:val="14"/>
                      <w:szCs w:val="14"/>
                      <w:lang w:val="ru-RU" w:eastAsia="ru-RU" w:bidi="ar-SA"/>
                    </w:rPr>
                  </w:pPr>
                  <w:r>
                    <w:rPr>
                      <w:rFonts w:eastAsia="Times New Roman" w:cs="Calibri" w:ascii="Calibri" w:hAnsi="Calibri"/>
                      <w:kern w:val="0"/>
                      <w:sz w:val="14"/>
                      <w:szCs w:val="14"/>
                      <w:lang w:val="ru-RU" w:eastAsia="ru-RU" w:bidi="ar-SA"/>
                    </w:rPr>
                    <w:t>2,91</w:t>
                  </w:r>
                </w:p>
              </w:tc>
              <w:tc>
                <w:tcPr>
                  <w:tcW w:w="55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eastAsia="Times New Roman" w:cs="Calibri"/>
                      <w:kern w:val="0"/>
                      <w:sz w:val="14"/>
                      <w:szCs w:val="14"/>
                      <w:lang w:val="ru-RU" w:eastAsia="ru-RU" w:bidi="ar-SA"/>
                    </w:rPr>
                  </w:pPr>
                  <w:r>
                    <w:rPr>
                      <w:rFonts w:eastAsia="Times New Roman" w:cs="Calibri" w:ascii="Calibri" w:hAnsi="Calibri"/>
                      <w:kern w:val="0"/>
                      <w:sz w:val="14"/>
                      <w:szCs w:val="14"/>
                      <w:lang w:val="ru-RU" w:eastAsia="ru-RU" w:bidi="ar-SA"/>
                    </w:rPr>
                    <w:t>1,52</w:t>
                  </w:r>
                </w:p>
              </w:tc>
              <w:tc>
                <w:tcPr>
                  <w:tcW w:w="60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eastAsia="Times New Roman" w:cs="Calibri"/>
                      <w:kern w:val="0"/>
                      <w:sz w:val="14"/>
                      <w:szCs w:val="14"/>
                      <w:lang w:val="ru-RU" w:eastAsia="ru-RU" w:bidi="ar-SA"/>
                    </w:rPr>
                  </w:pPr>
                  <w:r>
                    <w:rPr>
                      <w:rFonts w:eastAsia="Times New Roman" w:cs="Calibri" w:ascii="Calibri" w:hAnsi="Calibri"/>
                      <w:kern w:val="0"/>
                      <w:sz w:val="14"/>
                      <w:szCs w:val="14"/>
                      <w:lang w:val="ru-RU" w:eastAsia="ru-RU" w:bidi="ar-SA"/>
                    </w:rPr>
                    <w:t>1,46</w:t>
                  </w:r>
                </w:p>
              </w:tc>
              <w:tc>
                <w:tcPr>
                  <w:tcW w:w="60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eastAsia="Times New Roman" w:cs="Calibri"/>
                      <w:kern w:val="0"/>
                      <w:sz w:val="14"/>
                      <w:szCs w:val="14"/>
                      <w:lang w:val="ru-RU" w:eastAsia="ru-RU" w:bidi="ar-SA"/>
                    </w:rPr>
                  </w:pPr>
                  <w:r>
                    <w:rPr>
                      <w:rFonts w:eastAsia="Times New Roman" w:cs="Calibri" w:ascii="Calibri" w:hAnsi="Calibri"/>
                      <w:kern w:val="0"/>
                      <w:sz w:val="14"/>
                      <w:szCs w:val="14"/>
                      <w:lang w:val="ru-RU" w:eastAsia="ru-RU" w:bidi="ar-SA"/>
                    </w:rPr>
                    <w:t>1,37</w:t>
                  </w:r>
                </w:p>
              </w:tc>
              <w:tc>
                <w:tcPr>
                  <w:tcW w:w="39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eastAsia="Times New Roman" w:cs="Calibri"/>
                      <w:kern w:val="0"/>
                      <w:sz w:val="14"/>
                      <w:szCs w:val="14"/>
                      <w:lang w:val="ru-RU" w:eastAsia="ru-RU" w:bidi="ar-SA"/>
                    </w:rPr>
                  </w:pPr>
                  <w:r>
                    <w:rPr>
                      <w:rFonts w:eastAsia="Times New Roman" w:cs="Calibri" w:ascii="Calibri" w:hAnsi="Calibri"/>
                      <w:kern w:val="0"/>
                      <w:sz w:val="14"/>
                      <w:szCs w:val="14"/>
                      <w:lang w:val="ru-RU" w:eastAsia="ru-RU" w:bidi="ar-SA"/>
                    </w:rPr>
                    <w:t>1</w:t>
                  </w:r>
                </w:p>
              </w:tc>
            </w:tr>
            <w:tr>
              <w:trPr>
                <w:trHeight w:val="154" w:hRule="atLeast"/>
              </w:trPr>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rPr>
                      <w:rFonts w:ascii="Calibri" w:hAnsi="Calibri" w:eastAsia="Times New Roman" w:cs="Calibri"/>
                      <w:kern w:val="0"/>
                      <w:sz w:val="14"/>
                      <w:szCs w:val="14"/>
                      <w:lang w:val="ru-RU" w:eastAsia="ru-RU" w:bidi="ar-SA"/>
                    </w:rPr>
                  </w:pPr>
                  <w:r>
                    <w:rPr>
                      <w:rFonts w:eastAsia="Times New Roman" w:cs="Calibri" w:ascii="Calibri" w:hAnsi="Calibri"/>
                      <w:kern w:val="0"/>
                      <w:sz w:val="14"/>
                      <w:szCs w:val="14"/>
                      <w:lang w:val="ru-RU" w:eastAsia="ru-RU" w:bidi="ar-SA"/>
                    </w:rPr>
                    <w:t>Капитальный ремонт</w:t>
                  </w:r>
                </w:p>
              </w:tc>
              <w:tc>
                <w:tcPr>
                  <w:tcW w:w="60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eastAsia="Times New Roman" w:cs="Calibri"/>
                      <w:kern w:val="0"/>
                      <w:sz w:val="14"/>
                      <w:szCs w:val="14"/>
                      <w:lang w:val="ru-RU" w:eastAsia="ru-RU" w:bidi="ar-SA"/>
                    </w:rPr>
                  </w:pPr>
                  <w:r>
                    <w:rPr>
                      <w:rFonts w:eastAsia="Times New Roman" w:cs="Calibri" w:ascii="Calibri" w:hAnsi="Calibri"/>
                      <w:kern w:val="0"/>
                      <w:sz w:val="14"/>
                      <w:szCs w:val="14"/>
                      <w:lang w:val="ru-RU" w:eastAsia="ru-RU" w:bidi="ar-SA"/>
                    </w:rPr>
                    <w:t>3,67</w:t>
                  </w:r>
                </w:p>
              </w:tc>
              <w:tc>
                <w:tcPr>
                  <w:tcW w:w="55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eastAsia="Times New Roman" w:cs="Calibri"/>
                      <w:kern w:val="0"/>
                      <w:sz w:val="14"/>
                      <w:szCs w:val="14"/>
                      <w:lang w:val="ru-RU" w:eastAsia="ru-RU" w:bidi="ar-SA"/>
                    </w:rPr>
                  </w:pPr>
                  <w:r>
                    <w:rPr>
                      <w:rFonts w:eastAsia="Times New Roman" w:cs="Calibri" w:ascii="Calibri" w:hAnsi="Calibri"/>
                      <w:kern w:val="0"/>
                      <w:sz w:val="14"/>
                      <w:szCs w:val="14"/>
                      <w:lang w:val="ru-RU" w:eastAsia="ru-RU" w:bidi="ar-SA"/>
                    </w:rPr>
                    <w:t>1,82</w:t>
                  </w:r>
                </w:p>
              </w:tc>
              <w:tc>
                <w:tcPr>
                  <w:tcW w:w="60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eastAsia="Times New Roman" w:cs="Calibri"/>
                      <w:kern w:val="0"/>
                      <w:sz w:val="14"/>
                      <w:szCs w:val="14"/>
                      <w:lang w:val="ru-RU" w:eastAsia="ru-RU" w:bidi="ar-SA"/>
                    </w:rPr>
                  </w:pPr>
                  <w:r>
                    <w:rPr>
                      <w:rFonts w:eastAsia="Times New Roman" w:cs="Calibri" w:ascii="Calibri" w:hAnsi="Calibri"/>
                      <w:kern w:val="0"/>
                      <w:sz w:val="14"/>
                      <w:szCs w:val="14"/>
                      <w:lang w:val="ru-RU" w:eastAsia="ru-RU" w:bidi="ar-SA"/>
                    </w:rPr>
                    <w:t>1,66</w:t>
                  </w:r>
                </w:p>
              </w:tc>
              <w:tc>
                <w:tcPr>
                  <w:tcW w:w="60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eastAsia="Times New Roman" w:cs="Calibri"/>
                      <w:kern w:val="0"/>
                      <w:sz w:val="14"/>
                      <w:szCs w:val="14"/>
                      <w:lang w:val="ru-RU" w:eastAsia="ru-RU" w:bidi="ar-SA"/>
                    </w:rPr>
                  </w:pPr>
                  <w:r>
                    <w:rPr>
                      <w:rFonts w:eastAsia="Times New Roman" w:cs="Calibri" w:ascii="Calibri" w:hAnsi="Calibri"/>
                      <w:kern w:val="0"/>
                      <w:sz w:val="14"/>
                      <w:szCs w:val="14"/>
                      <w:lang w:val="ru-RU" w:eastAsia="ru-RU" w:bidi="ar-SA"/>
                    </w:rPr>
                    <w:t>1,46</w:t>
                  </w:r>
                </w:p>
              </w:tc>
              <w:tc>
                <w:tcPr>
                  <w:tcW w:w="39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ascii="Calibri" w:hAnsi="Calibri" w:eastAsia="Times New Roman" w:cs="Calibri"/>
                      <w:kern w:val="0"/>
                      <w:sz w:val="14"/>
                      <w:szCs w:val="14"/>
                      <w:lang w:val="ru-RU" w:eastAsia="ru-RU" w:bidi="ar-SA"/>
                    </w:rPr>
                  </w:pPr>
                  <w:r>
                    <w:rPr>
                      <w:rFonts w:eastAsia="Times New Roman" w:cs="Calibri" w:ascii="Calibri" w:hAnsi="Calibri"/>
                      <w:kern w:val="0"/>
                      <w:sz w:val="14"/>
                      <w:szCs w:val="14"/>
                      <w:lang w:val="ru-RU" w:eastAsia="ru-RU" w:bidi="ar-SA"/>
                    </w:rPr>
                    <w:t>1</w:t>
                  </w:r>
                </w:p>
              </w:tc>
            </w:tr>
          </w:tbl>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ind w:firstLine="709"/>
              <w:jc w:val="both"/>
              <w:rPr>
                <w:rFonts w:ascii="Calibri" w:hAnsi="Calibri" w:cs="Calibri"/>
                <w:sz w:val="18"/>
                <w:szCs w:val="18"/>
                <w:lang w:val="ru-RU"/>
              </w:rPr>
            </w:pPr>
            <w:r>
              <w:rPr>
                <w:rFonts w:cs="Calibri" w:ascii="Calibri" w:hAnsi="Calibri"/>
                <w:sz w:val="18"/>
                <w:szCs w:val="18"/>
                <w:lang w:val="ru-RU"/>
              </w:rPr>
              <w:t>1. Расчет размера ассигнований бюджета Дальнереченского муниципального округа на ремонт автомобильных дорог общего пользования местного значения осуществляется по формуле:</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ind w:firstLine="709"/>
              <w:jc w:val="both"/>
              <w:rPr>
                <w:rFonts w:ascii="Calibri" w:hAnsi="Calibri" w:cs="Calibri"/>
                <w:sz w:val="18"/>
                <w:szCs w:val="18"/>
                <w:lang w:val="ru-RU"/>
              </w:rPr>
            </w:pPr>
            <w:r>
              <w:rPr>
                <w:rFonts w:cs="Calibri" w:ascii="Calibri" w:hAnsi="Calibri"/>
                <w:sz w:val="18"/>
                <w:szCs w:val="18"/>
                <w:lang w:val="ru-RU"/>
              </w:rPr>
              <w:t>Аiрем. = Нiутв. рем. x Qiрем., при этом</w:t>
            </w:r>
          </w:p>
          <w:p>
            <w:pPr>
              <w:pStyle w:val="Normal"/>
              <w:ind w:firstLine="709"/>
              <w:jc w:val="both"/>
              <w:rPr>
                <w:rFonts w:ascii="Calibri" w:hAnsi="Calibri" w:cs="Calibri"/>
                <w:sz w:val="18"/>
                <w:szCs w:val="18"/>
                <w:lang w:val="ru-RU"/>
              </w:rPr>
            </w:pPr>
            <w:r>
              <w:rPr>
                <w:rFonts w:cs="Calibri" w:ascii="Calibri" w:hAnsi="Calibri"/>
                <w:sz w:val="18"/>
                <w:szCs w:val="18"/>
                <w:lang w:val="ru-RU"/>
              </w:rPr>
              <w:t>Аiрем. &lt;= Qi / Трем. - Lкап. рем. - Lрек., где:</w:t>
            </w:r>
          </w:p>
          <w:p>
            <w:pPr>
              <w:pStyle w:val="Normal"/>
              <w:ind w:firstLine="709"/>
              <w:jc w:val="both"/>
              <w:rPr>
                <w:rFonts w:ascii="Calibri" w:hAnsi="Calibri" w:cs="Calibri"/>
                <w:sz w:val="18"/>
                <w:szCs w:val="18"/>
                <w:lang w:val="ru-RU"/>
              </w:rPr>
            </w:pPr>
            <w:r>
              <w:rPr>
                <w:rFonts w:cs="Calibri" w:ascii="Calibri" w:hAnsi="Calibri"/>
                <w:sz w:val="18"/>
                <w:szCs w:val="18"/>
                <w:lang w:val="ru-RU"/>
              </w:rPr>
              <w:t>i - вид работ;</w:t>
            </w:r>
          </w:p>
          <w:p>
            <w:pPr>
              <w:pStyle w:val="Normal"/>
              <w:ind w:firstLine="709"/>
              <w:jc w:val="both"/>
              <w:rPr>
                <w:rFonts w:ascii="Calibri" w:hAnsi="Calibri" w:cs="Calibri"/>
                <w:sz w:val="18"/>
                <w:szCs w:val="18"/>
                <w:lang w:val="ru-RU"/>
              </w:rPr>
            </w:pPr>
            <w:r>
              <w:rPr>
                <w:rFonts w:cs="Calibri" w:ascii="Calibri" w:hAnsi="Calibri"/>
                <w:sz w:val="18"/>
                <w:szCs w:val="18"/>
                <w:lang w:val="ru-RU"/>
              </w:rPr>
              <w:t>Аiрем. - размер ассигнований бюджета Дальнереченского муниципального окрага на ремонт автомобильных дорог общего пользования местного значения по виду работ (руб.);</w:t>
            </w:r>
          </w:p>
          <w:p>
            <w:pPr>
              <w:pStyle w:val="Normal"/>
              <w:ind w:firstLine="709"/>
              <w:jc w:val="both"/>
              <w:rPr>
                <w:rFonts w:ascii="Calibri" w:hAnsi="Calibri" w:cs="Calibri"/>
                <w:sz w:val="18"/>
                <w:szCs w:val="18"/>
                <w:lang w:val="ru-RU"/>
              </w:rPr>
            </w:pPr>
            <w:r>
              <w:rPr>
                <w:rFonts w:cs="Calibri" w:ascii="Calibri" w:hAnsi="Calibri"/>
                <w:sz w:val="18"/>
                <w:szCs w:val="18"/>
                <w:lang w:val="ru-RU"/>
              </w:rPr>
              <w:t>Нiутв. рем. - норматив финансовых затрат на ремонт автомобильных дорог общего</w:t>
            </w:r>
          </w:p>
        </w:tc>
        <w:tc>
          <w:tcPr>
            <w:tcW w:w="284" w:type="dxa"/>
            <w:tcBorders/>
            <w:shd w:color="auto" w:fill="auto" w:val="clear"/>
          </w:tcPr>
          <w:p>
            <w:pPr>
              <w:pStyle w:val="Normal"/>
              <w:rPr>
                <w:rFonts w:ascii="Calibri" w:hAnsi="Calibri" w:cs="Calibri"/>
                <w:lang w:val="ru-RU"/>
              </w:rPr>
            </w:pPr>
            <w:r>
              <w:rPr>
                <w:rFonts w:cs="Calibri" w:ascii="Calibri" w:hAnsi="Calibri"/>
                <w:lang w:val="ru-RU"/>
              </w:rPr>
            </w:r>
          </w:p>
        </w:tc>
        <w:tc>
          <w:tcPr>
            <w:tcW w:w="3770" w:type="dxa"/>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пользования местного значения пятой категории по виду работ (руб.), утвержденный администрацией Дальнереченского муниципального округа (</w:t>
            </w:r>
            <w:hyperlink w:anchor="P39" w:tgtFrame="НОРМАТИВЫ ФИНАНСОВЫХ ЗАТРАТ">
              <w:r>
                <w:rPr>
                  <w:rStyle w:val="ListLabel1"/>
                  <w:rFonts w:cs="Calibri" w:ascii="Calibri" w:hAnsi="Calibri"/>
                  <w:sz w:val="18"/>
                  <w:szCs w:val="18"/>
                  <w:lang w:val="ru-RU"/>
                </w:rPr>
                <w:t>приложение 1</w:t>
              </w:r>
            </w:hyperlink>
            <w:r>
              <w:rPr>
                <w:rFonts w:cs="Calibri" w:ascii="Calibri" w:hAnsi="Calibri"/>
                <w:sz w:val="18"/>
                <w:szCs w:val="18"/>
                <w:lang w:val="ru-RU"/>
              </w:rPr>
              <w:t xml:space="preserve"> к настоящему постановлению);</w:t>
            </w:r>
          </w:p>
          <w:p>
            <w:pPr>
              <w:pStyle w:val="Normal"/>
              <w:ind w:firstLine="709"/>
              <w:jc w:val="both"/>
              <w:rPr>
                <w:rFonts w:ascii="Calibri" w:hAnsi="Calibri" w:cs="Calibri"/>
                <w:sz w:val="18"/>
                <w:szCs w:val="18"/>
                <w:lang w:val="ru-RU"/>
              </w:rPr>
            </w:pPr>
            <w:r>
              <w:rPr>
                <w:rFonts w:cs="Calibri" w:ascii="Calibri" w:hAnsi="Calibri"/>
                <w:sz w:val="18"/>
                <w:szCs w:val="18"/>
                <w:lang w:val="ru-RU"/>
              </w:rPr>
              <w:t>Трем. - нормативный межремонтный срок работ по капитальному ремонту для автомобильных дорог общего пользования пятой категории равен 5;</w:t>
            </w:r>
          </w:p>
          <w:p>
            <w:pPr>
              <w:pStyle w:val="Normal"/>
              <w:ind w:firstLine="709"/>
              <w:jc w:val="both"/>
              <w:rPr>
                <w:rFonts w:ascii="Calibri" w:hAnsi="Calibri" w:cs="Calibri"/>
                <w:sz w:val="18"/>
                <w:szCs w:val="18"/>
                <w:lang w:val="ru-RU"/>
              </w:rPr>
            </w:pPr>
            <w:r>
              <w:rPr>
                <w:rFonts w:cs="Calibri" w:ascii="Calibri" w:hAnsi="Calibri"/>
                <w:sz w:val="18"/>
                <w:szCs w:val="18"/>
                <w:lang w:val="ru-RU"/>
              </w:rPr>
              <w:t>Lрек. - протяженность автомобильных дорог общего пользования местного значения пятой категории, намеченных к реконструкции на год планирования (км);</w:t>
            </w:r>
          </w:p>
          <w:p>
            <w:pPr>
              <w:pStyle w:val="Normal"/>
              <w:ind w:firstLine="709"/>
              <w:jc w:val="both"/>
              <w:rPr>
                <w:rFonts w:ascii="Calibri" w:hAnsi="Calibri" w:cs="Calibri"/>
                <w:sz w:val="18"/>
                <w:szCs w:val="18"/>
                <w:lang w:val="ru-RU"/>
              </w:rPr>
            </w:pPr>
            <w:r>
              <w:rPr>
                <w:rFonts w:cs="Calibri" w:ascii="Calibri" w:hAnsi="Calibri"/>
                <w:sz w:val="18"/>
                <w:szCs w:val="18"/>
                <w:lang w:val="ru-RU"/>
              </w:rPr>
              <w:t>Lкап. рем. - протяженность автомобильных дорог общего пользования местного значения пятой категории, подлежащих капитальному ремонту на год планирования (км);</w:t>
            </w:r>
          </w:p>
          <w:p>
            <w:pPr>
              <w:pStyle w:val="Normal"/>
              <w:ind w:firstLine="709"/>
              <w:jc w:val="both"/>
              <w:rPr>
                <w:rFonts w:ascii="Calibri" w:hAnsi="Calibri" w:cs="Calibri"/>
                <w:sz w:val="18"/>
                <w:szCs w:val="18"/>
                <w:lang w:val="ru-RU"/>
              </w:rPr>
            </w:pPr>
            <w:r>
              <w:rPr>
                <w:rFonts w:cs="Calibri" w:ascii="Calibri" w:hAnsi="Calibri"/>
                <w:sz w:val="18"/>
                <w:szCs w:val="18"/>
                <w:lang w:val="ru-RU"/>
              </w:rPr>
              <w:t>Qiрем. - объем ремонтных работ в натуральном выражении (м, км, кв. м, куб. м, шт. и т.д.) на год планирования по виду работ, который определяется (принимается) по следующим критериям:</w:t>
            </w:r>
          </w:p>
          <w:p>
            <w:pPr>
              <w:pStyle w:val="Normal"/>
              <w:ind w:firstLine="709"/>
              <w:jc w:val="both"/>
              <w:rPr>
                <w:rFonts w:ascii="Calibri" w:hAnsi="Calibri" w:cs="Calibri"/>
                <w:sz w:val="18"/>
                <w:szCs w:val="18"/>
                <w:lang w:val="ru-RU"/>
              </w:rPr>
            </w:pPr>
            <w:r>
              <w:rPr>
                <w:rFonts w:cs="Calibri" w:ascii="Calibri" w:hAnsi="Calibri"/>
                <w:sz w:val="18"/>
                <w:szCs w:val="18"/>
                <w:lang w:val="ru-RU"/>
              </w:rPr>
              <w:t>техническое обследование (визуальное, инструментальное) на соответствие автомобильных дорог общего пользования местного значения нормативному состоянию;</w:t>
            </w:r>
          </w:p>
          <w:p>
            <w:pPr>
              <w:pStyle w:val="Normal"/>
              <w:ind w:firstLine="709"/>
              <w:jc w:val="both"/>
              <w:rPr>
                <w:rFonts w:ascii="Calibri" w:hAnsi="Calibri" w:cs="Calibri"/>
                <w:sz w:val="18"/>
                <w:szCs w:val="18"/>
                <w:lang w:val="ru-RU"/>
              </w:rPr>
            </w:pPr>
            <w:r>
              <w:rPr>
                <w:rFonts w:cs="Calibri" w:ascii="Calibri" w:hAnsi="Calibri"/>
                <w:sz w:val="18"/>
                <w:szCs w:val="18"/>
                <w:lang w:val="ru-RU"/>
              </w:rPr>
              <w:t>мониторинг мнения жителей Дальнереченского муниципального округа в сети Интернет;</w:t>
            </w:r>
          </w:p>
          <w:p>
            <w:pPr>
              <w:pStyle w:val="Normal"/>
              <w:ind w:firstLine="709"/>
              <w:jc w:val="both"/>
              <w:rPr>
                <w:rFonts w:ascii="Calibri" w:hAnsi="Calibri" w:cs="Calibri"/>
                <w:sz w:val="18"/>
                <w:szCs w:val="18"/>
                <w:lang w:val="ru-RU"/>
              </w:rPr>
            </w:pPr>
            <w:r>
              <w:rPr>
                <w:rFonts w:cs="Calibri" w:ascii="Calibri" w:hAnsi="Calibri"/>
                <w:sz w:val="18"/>
                <w:szCs w:val="18"/>
                <w:lang w:val="ru-RU"/>
              </w:rPr>
              <w:t>мониторинг обращений жителей Дальнереченского муниципального округа;</w:t>
            </w:r>
          </w:p>
          <w:p>
            <w:pPr>
              <w:pStyle w:val="Normal"/>
              <w:ind w:firstLine="709"/>
              <w:jc w:val="both"/>
              <w:rPr>
                <w:rFonts w:ascii="Calibri" w:hAnsi="Calibri" w:cs="Calibri"/>
                <w:sz w:val="18"/>
                <w:szCs w:val="18"/>
                <w:lang w:val="ru-RU"/>
              </w:rPr>
            </w:pPr>
            <w:r>
              <w:rPr>
                <w:rFonts w:cs="Calibri" w:ascii="Calibri" w:hAnsi="Calibri"/>
                <w:sz w:val="18"/>
                <w:szCs w:val="18"/>
                <w:lang w:val="ru-RU"/>
              </w:rPr>
              <w:t>нормативные межремонтные сроки.</w:t>
            </w:r>
          </w:p>
          <w:p>
            <w:pPr>
              <w:pStyle w:val="Normal"/>
              <w:ind w:firstLine="709"/>
              <w:jc w:val="both"/>
              <w:rPr>
                <w:rFonts w:ascii="Calibri" w:hAnsi="Calibri" w:cs="Calibri"/>
                <w:sz w:val="18"/>
                <w:szCs w:val="18"/>
                <w:lang w:val="ru-RU"/>
              </w:rPr>
            </w:pPr>
            <w:r>
              <w:rPr>
                <w:rFonts w:cs="Calibri" w:ascii="Calibri" w:hAnsi="Calibri"/>
                <w:sz w:val="18"/>
                <w:szCs w:val="18"/>
                <w:lang w:val="ru-RU"/>
              </w:rPr>
              <w:t>3.1. Нормативы финансовых затрат не могут быть использованы для определения стоимости работ по конкретному объекту. Она определяется сметной документацией.</w:t>
            </w:r>
          </w:p>
          <w:p>
            <w:pPr>
              <w:pStyle w:val="Normal"/>
              <w:ind w:firstLine="709"/>
              <w:jc w:val="both"/>
              <w:rPr>
                <w:rFonts w:ascii="Calibri" w:hAnsi="Calibri" w:cs="Calibri"/>
                <w:sz w:val="18"/>
                <w:szCs w:val="18"/>
                <w:lang w:val="ru-RU"/>
              </w:rPr>
            </w:pPr>
            <w:r>
              <w:rPr>
                <w:rFonts w:cs="Calibri" w:ascii="Calibri" w:hAnsi="Calibri"/>
                <w:sz w:val="18"/>
                <w:szCs w:val="18"/>
                <w:lang w:val="ru-RU"/>
              </w:rPr>
              <w:t>3.2. Общая потребность в ассигнованиях бюджета Дальнереченского муниципального округа на ремонт автомобильных дорог определяется как сумма ассигнований на ремонт автомобильных дорог общего пользования местного значения всех категорий.</w:t>
            </w:r>
          </w:p>
          <w:p>
            <w:pPr>
              <w:pStyle w:val="Normal"/>
              <w:ind w:firstLine="709"/>
              <w:jc w:val="both"/>
              <w:rPr>
                <w:rFonts w:ascii="Calibri" w:hAnsi="Calibri" w:cs="Calibri"/>
                <w:lang w:val="ru-RU"/>
              </w:rPr>
            </w:pPr>
            <w:r>
              <w:rPr>
                <w:rFonts w:cs="Calibri" w:ascii="Calibri" w:hAnsi="Calibri"/>
                <w:sz w:val="18"/>
                <w:szCs w:val="18"/>
                <w:lang w:val="ru-RU"/>
              </w:rPr>
              <w:t>4. Определение размера ассигнований бюджета Дальнереченского муниципального</w:t>
            </w:r>
          </w:p>
        </w:tc>
        <w:tc>
          <w:tcPr>
            <w:tcW w:w="284" w:type="dxa"/>
            <w:tcBorders/>
            <w:shd w:color="auto" w:fill="auto" w:val="clear"/>
          </w:tcPr>
          <w:p>
            <w:pPr>
              <w:pStyle w:val="Normal"/>
              <w:rPr>
                <w:rFonts w:ascii="Calibri" w:hAnsi="Calibri" w:cs="Calibri"/>
                <w:lang w:val="ru-RU"/>
              </w:rPr>
            </w:pPr>
            <w:r>
              <w:rPr>
                <w:rFonts w:cs="Calibri" w:ascii="Calibri" w:hAnsi="Calibri"/>
                <w:lang w:val="ru-RU"/>
              </w:rPr>
            </w:r>
          </w:p>
        </w:tc>
        <w:tc>
          <w:tcPr>
            <w:tcW w:w="3772" w:type="dxa"/>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округа на содержание автомобильных дорог общего пользования местного значения осуществляется по формуле:</w:t>
            </w:r>
          </w:p>
          <w:p>
            <w:pPr>
              <w:pStyle w:val="Normal"/>
              <w:ind w:firstLine="709"/>
              <w:jc w:val="both"/>
              <w:rPr>
                <w:rFonts w:ascii="Calibri" w:hAnsi="Calibri" w:cs="Calibri"/>
                <w:sz w:val="18"/>
                <w:szCs w:val="18"/>
                <w:lang w:val="ru-RU"/>
              </w:rPr>
            </w:pPr>
            <w:r>
              <w:rPr>
                <w:rFonts w:cs="Calibri" w:ascii="Calibri" w:hAnsi="Calibri"/>
                <w:sz w:val="18"/>
                <w:szCs w:val="18"/>
                <w:lang w:val="ru-RU"/>
              </w:rPr>
              <w:t>Аiсод. = Нiуст. сод. x Qiсод. x Piсод., где:</w:t>
            </w:r>
          </w:p>
          <w:p>
            <w:pPr>
              <w:pStyle w:val="Normal"/>
              <w:ind w:firstLine="709"/>
              <w:jc w:val="both"/>
              <w:rPr>
                <w:rFonts w:ascii="Calibri" w:hAnsi="Calibri" w:cs="Calibri"/>
                <w:sz w:val="18"/>
                <w:szCs w:val="18"/>
                <w:lang w:val="ru-RU"/>
              </w:rPr>
            </w:pPr>
            <w:r>
              <w:rPr>
                <w:rFonts w:cs="Calibri" w:ascii="Calibri" w:hAnsi="Calibri"/>
                <w:sz w:val="18"/>
                <w:szCs w:val="18"/>
                <w:lang w:val="ru-RU"/>
              </w:rPr>
              <w:t>i - вид работ;</w:t>
            </w:r>
          </w:p>
          <w:p>
            <w:pPr>
              <w:pStyle w:val="Normal"/>
              <w:ind w:firstLine="709"/>
              <w:jc w:val="both"/>
              <w:rPr>
                <w:rFonts w:ascii="Calibri" w:hAnsi="Calibri" w:cs="Calibri"/>
                <w:sz w:val="18"/>
                <w:szCs w:val="18"/>
                <w:lang w:val="ru-RU"/>
              </w:rPr>
            </w:pPr>
            <w:r>
              <w:rPr>
                <w:rFonts w:cs="Calibri" w:ascii="Calibri" w:hAnsi="Calibri"/>
                <w:sz w:val="18"/>
                <w:szCs w:val="18"/>
                <w:lang w:val="ru-RU"/>
              </w:rPr>
              <w:t>Аiсод. - размер ассигнований бюджета Дальнереченского муниципального округа на содержание автомобильных дорог общего пользования местного значения по виду работ (руб.);</w:t>
            </w:r>
          </w:p>
          <w:p>
            <w:pPr>
              <w:pStyle w:val="Normal"/>
              <w:ind w:firstLine="709"/>
              <w:jc w:val="both"/>
              <w:rPr>
                <w:rFonts w:ascii="Calibri" w:hAnsi="Calibri" w:cs="Calibri"/>
                <w:sz w:val="18"/>
                <w:szCs w:val="18"/>
                <w:lang w:val="ru-RU"/>
              </w:rPr>
            </w:pPr>
            <w:r>
              <w:rPr>
                <w:rFonts w:cs="Calibri" w:ascii="Calibri" w:hAnsi="Calibri"/>
                <w:sz w:val="18"/>
                <w:szCs w:val="18"/>
                <w:lang w:val="ru-RU"/>
              </w:rPr>
              <w:t>Нiутв. сод. - норматив финансовых затрат на содержание автомобильных дорог общего пользования местного значения по виду работ (руб.), утвержденный администрацией Дальнереченского муниципального округа (</w:t>
            </w:r>
            <w:hyperlink w:anchor="P39" w:tgtFrame="НОРМАТИВЫ ФИНАНСОВЫХ ЗАТРАТ">
              <w:r>
                <w:rPr>
                  <w:rStyle w:val="ListLabel1"/>
                  <w:rFonts w:cs="Calibri" w:ascii="Calibri" w:hAnsi="Calibri"/>
                  <w:sz w:val="18"/>
                  <w:szCs w:val="18"/>
                  <w:lang w:val="ru-RU"/>
                </w:rPr>
                <w:t>приложение 1</w:t>
              </w:r>
            </w:hyperlink>
            <w:r>
              <w:rPr>
                <w:rFonts w:cs="Calibri" w:ascii="Calibri" w:hAnsi="Calibri"/>
                <w:sz w:val="18"/>
                <w:szCs w:val="18"/>
                <w:lang w:val="ru-RU"/>
              </w:rPr>
              <w:t xml:space="preserve"> к настоящему постановлению);</w:t>
            </w:r>
          </w:p>
          <w:p>
            <w:pPr>
              <w:pStyle w:val="Normal"/>
              <w:ind w:firstLine="709"/>
              <w:jc w:val="both"/>
              <w:rPr>
                <w:rFonts w:ascii="Calibri" w:hAnsi="Calibri" w:cs="Calibri"/>
                <w:sz w:val="18"/>
                <w:szCs w:val="18"/>
                <w:lang w:val="ru-RU"/>
              </w:rPr>
            </w:pPr>
            <w:r>
              <w:rPr>
                <w:rFonts w:cs="Calibri" w:ascii="Calibri" w:hAnsi="Calibri"/>
                <w:sz w:val="18"/>
                <w:szCs w:val="18"/>
                <w:lang w:val="ru-RU"/>
              </w:rPr>
              <w:t>Qiсод. - объем работ по содержанию автомобильных дорог в натуральном выражении (м, км, кв. м, куб. м, шт. и т.д.) на год планирования по виду работ;</w:t>
            </w:r>
          </w:p>
          <w:p>
            <w:pPr>
              <w:pStyle w:val="Normal"/>
              <w:ind w:firstLine="709"/>
              <w:jc w:val="both"/>
              <w:rPr>
                <w:rFonts w:ascii="Calibri" w:hAnsi="Calibri" w:cs="Calibri"/>
                <w:sz w:val="18"/>
                <w:szCs w:val="18"/>
                <w:lang w:val="ru-RU"/>
              </w:rPr>
            </w:pPr>
            <w:r>
              <w:rPr>
                <w:rFonts w:cs="Calibri" w:ascii="Calibri" w:hAnsi="Calibri"/>
                <w:sz w:val="18"/>
                <w:szCs w:val="18"/>
                <w:lang w:val="ru-RU"/>
              </w:rPr>
              <w:t>Piсод. - периодичность выполнения работ.</w:t>
            </w:r>
          </w:p>
          <w:p>
            <w:pPr>
              <w:pStyle w:val="Normal"/>
              <w:ind w:firstLine="709"/>
              <w:jc w:val="both"/>
              <w:rPr>
                <w:rFonts w:ascii="Calibri" w:hAnsi="Calibri" w:cs="Calibri"/>
                <w:sz w:val="18"/>
                <w:szCs w:val="18"/>
                <w:lang w:val="ru-RU"/>
              </w:rPr>
            </w:pPr>
            <w:r>
              <w:rPr>
                <w:rFonts w:cs="Calibri" w:ascii="Calibri" w:hAnsi="Calibri"/>
                <w:sz w:val="18"/>
                <w:szCs w:val="18"/>
                <w:lang w:val="ru-RU"/>
              </w:rPr>
              <w:t>Общая потребность в ассигнованиях бюджета Дальнереченского муниципального округа на содержание автомобильных дорог общего пользования местного значения определяется как сумма ассигнований бюджета Дальнереченского муниципального округа на финансирование всех видов работ по содержанию автомобильных дорог общего пользования местного значения.</w:t>
            </w:r>
          </w:p>
          <w:p>
            <w:pPr>
              <w:pStyle w:val="Normal"/>
              <w:ind w:firstLine="709"/>
              <w:jc w:val="both"/>
              <w:rPr>
                <w:rFonts w:ascii="Calibri" w:hAnsi="Calibri" w:cs="Calibri"/>
                <w:sz w:val="18"/>
                <w:szCs w:val="18"/>
                <w:lang w:val="ru-RU"/>
              </w:rPr>
            </w:pPr>
            <w:r>
              <w:rPr>
                <w:rFonts w:cs="Calibri" w:ascii="Calibri" w:hAnsi="Calibri"/>
                <w:sz w:val="18"/>
                <w:szCs w:val="18"/>
                <w:lang w:val="ru-RU"/>
              </w:rPr>
              <w:t>5. Суммарная годовая потребность в ассигнованиях бюджета Дальнереченского муниципального округа на содержание, ремонт и капитальный ремонт автомобильных дорог общего пользования местного значения определяется как сумма годовой потребности в финансировании соответственно на содержание, ремонт и капитальный ремонт всех категорий автомобильных дорог общего пользования местного значения.</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АДМИНИСТРАЦИЯ ДАЛЬНЕРЕЧЕНСКОГО МУНИЦИПАЛЬНОГО ОКРУГА</w:t>
            </w:r>
          </w:p>
          <w:p>
            <w:pPr>
              <w:pStyle w:val="Normal"/>
              <w:jc w:val="center"/>
              <w:rPr>
                <w:rFonts w:ascii="Calibri" w:hAnsi="Calibri" w:cs="Calibri"/>
                <w:sz w:val="18"/>
                <w:szCs w:val="18"/>
                <w:lang w:val="ru-RU"/>
              </w:rPr>
            </w:pPr>
            <w:r>
              <w:rPr>
                <w:rFonts w:cs="Calibri" w:ascii="Calibri" w:hAnsi="Calibri"/>
                <w:b/>
                <w:bCs/>
                <w:sz w:val="18"/>
                <w:szCs w:val="18"/>
                <w:lang w:val="ru-RU"/>
              </w:rPr>
              <w:t>ПРИМОРСКОГО КРАЯ</w:t>
            </w:r>
          </w:p>
        </w:tc>
        <w:tc>
          <w:tcPr>
            <w:tcW w:w="282" w:type="dxa"/>
            <w:tcBorders/>
            <w:shd w:color="auto" w:fill="auto" w:val="clear"/>
          </w:tcPr>
          <w:p>
            <w:pPr>
              <w:pStyle w:val="Normal"/>
              <w:rPr>
                <w:rFonts w:ascii="Calibri" w:hAnsi="Calibri" w:cs="Calibri"/>
                <w:lang w:val="ru-RU"/>
              </w:rPr>
            </w:pPr>
            <w:r>
              <w:rPr>
                <w:rFonts w:cs="Calibri" w:ascii="Calibri" w:hAnsi="Calibri"/>
                <w:lang w:val="ru-RU"/>
              </w:rPr>
            </w:r>
          </w:p>
        </w:tc>
        <w:tc>
          <w:tcPr>
            <w:tcW w:w="3773" w:type="dxa"/>
            <w:gridSpan w:val="2"/>
            <w:tcBorders/>
            <w:shd w:color="auto" w:fill="auto" w:val="clear"/>
          </w:tcPr>
          <w:p>
            <w:pPr>
              <w:pStyle w:val="Normal"/>
              <w:jc w:val="center"/>
              <w:rPr>
                <w:rFonts w:ascii="Calibri" w:hAnsi="Calibri" w:cs="Calibri"/>
                <w:b/>
                <w:bCs/>
                <w:sz w:val="18"/>
                <w:szCs w:val="18"/>
                <w:lang w:val="ru-RU"/>
              </w:rPr>
            </w:pPr>
            <w:r>
              <w:rPr>
                <w:rFonts w:cs="Calibri" w:ascii="Calibri" w:hAnsi="Calibri"/>
                <w:b/>
                <w:bCs/>
                <w:sz w:val="18"/>
                <w:szCs w:val="18"/>
                <w:lang w:val="ru-RU"/>
              </w:rPr>
              <w:t>ПОСТАНОВЛЕНИЕ</w:t>
            </w:r>
          </w:p>
          <w:p>
            <w:pPr>
              <w:pStyle w:val="Normal"/>
              <w:jc w:val="center"/>
              <w:rPr>
                <w:rFonts w:ascii="Calibri" w:hAnsi="Calibri" w:cs="Calibri"/>
                <w:b/>
                <w:bCs/>
                <w:sz w:val="18"/>
                <w:szCs w:val="18"/>
                <w:lang w:val="ru-RU"/>
              </w:rPr>
            </w:pPr>
            <w:r>
              <w:rPr>
                <w:rFonts w:cs="Calibri" w:ascii="Calibri" w:hAnsi="Calibri"/>
                <w:b/>
                <w:bCs/>
                <w:sz w:val="18"/>
                <w:szCs w:val="18"/>
                <w:lang w:val="ru-RU"/>
              </w:rPr>
            </w:r>
          </w:p>
          <w:p>
            <w:pPr>
              <w:pStyle w:val="Normal"/>
              <w:rPr>
                <w:rFonts w:ascii="Calibri" w:hAnsi="Calibri" w:cs="Calibri"/>
                <w:b/>
                <w:bCs/>
                <w:sz w:val="14"/>
                <w:szCs w:val="14"/>
                <w:lang w:val="ru-RU"/>
              </w:rPr>
            </w:pPr>
            <w:r>
              <w:rPr>
                <w:rFonts w:cs="Calibri" w:ascii="Calibri" w:hAnsi="Calibri"/>
                <w:b/>
                <w:bCs/>
                <w:sz w:val="14"/>
                <w:szCs w:val="14"/>
                <w:lang w:val="ru-RU"/>
              </w:rPr>
              <w:t>04 февраля 2026 года         г. Дальнереченск                    №95-па</w:t>
            </w:r>
          </w:p>
          <w:p>
            <w:pPr>
              <w:pStyle w:val="Normal"/>
              <w:jc w:val="center"/>
              <w:rPr>
                <w:rFonts w:ascii="Calibri" w:hAnsi="Calibri" w:cs="Calibri"/>
                <w:b/>
                <w:bCs/>
                <w:sz w:val="18"/>
                <w:szCs w:val="18"/>
                <w:lang w:val="ru-RU"/>
              </w:rPr>
            </w:pPr>
            <w:r>
              <w:rPr>
                <w:rFonts w:cs="Calibri" w:ascii="Calibri" w:hAnsi="Calibri"/>
                <w:b/>
                <w:bCs/>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Об установлении стоимости ритуальных услуг на погребение на территории Дальнереченского муниципального округа</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ind w:firstLine="709"/>
              <w:jc w:val="both"/>
              <w:rPr>
                <w:rFonts w:ascii="Calibri" w:hAnsi="Calibri" w:cs="Calibri"/>
                <w:sz w:val="18"/>
                <w:szCs w:val="18"/>
                <w:lang w:val="ru-RU"/>
              </w:rPr>
            </w:pPr>
            <w:r>
              <w:rPr>
                <w:rFonts w:cs="Calibri" w:ascii="Calibri" w:hAnsi="Calibri"/>
                <w:sz w:val="18"/>
                <w:szCs w:val="18"/>
                <w:lang w:val="ru-RU"/>
              </w:rPr>
              <w:t>В соответствии с Федеральным законом от 12 января 1996 г. № 8-ФЗ "О погребении и похоронном деле", Постановлением Правительства Российской Федерации от 23 января 2026 г. № 30 "Об утверждении коэффициента индексации выплат, пособий и компенсаций в 2026 году", Законом Приморского края от 23 декабря 2005 г. № 332-КЗ "О погребении и похоронном деле в Приморским крае», Положением "Об организации ритуальных услуг и содержании мест захоронений на территории Дальнереченского муниципального района», утвержденным решением Думы Дальнереченского муниципального района от 18 декабря 2014 г. № 113, руководствуясь Уставом Дальнереченского муниципального округа, администрация Дальнереченского муниципального округа п о с т а н о в л я е т:</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ind w:firstLine="709"/>
              <w:jc w:val="both"/>
              <w:rPr>
                <w:rFonts w:ascii="Calibri" w:hAnsi="Calibri" w:cs="Calibri"/>
                <w:sz w:val="18"/>
                <w:szCs w:val="18"/>
                <w:lang w:val="ru-RU"/>
              </w:rPr>
            </w:pPr>
            <w:r>
              <w:rPr>
                <w:rFonts w:cs="Calibri" w:ascii="Calibri" w:hAnsi="Calibri"/>
                <w:sz w:val="18"/>
                <w:szCs w:val="18"/>
                <w:lang w:val="ru-RU"/>
              </w:rPr>
              <w:t>1. Установить стоимость услуг, предоставляемых согласно гарантированному перечню услуг по погребению на одного умершего с учетом районных коэффициентов 1,2 и 1,3 согласно приложениям, к настоящему постановлению.</w:t>
            </w:r>
          </w:p>
          <w:p>
            <w:pPr>
              <w:pStyle w:val="Normal"/>
              <w:ind w:firstLine="709"/>
              <w:jc w:val="both"/>
              <w:rPr>
                <w:rFonts w:ascii="Calibri" w:hAnsi="Calibri" w:cs="Calibri"/>
                <w:sz w:val="18"/>
                <w:szCs w:val="18"/>
                <w:lang w:val="ru-RU"/>
              </w:rPr>
            </w:pPr>
            <w:r>
              <w:rPr>
                <w:rFonts w:cs="Calibri" w:ascii="Calibri" w:hAnsi="Calibri"/>
                <w:sz w:val="18"/>
                <w:szCs w:val="18"/>
                <w:lang w:val="ru-RU"/>
              </w:rPr>
              <w:t>2. Отделу архитектуры, градостроительства и ЖКХ администрации Дальнереченского муниципального округа (Багрянцева) согласовать установленную п.1 настоящего постановления стоимость услуг с Отделением Фонда пенсионного и социального страхования Российской Федерации по Приморскому краю, Министерством труда и социальной политики Приморского края.</w:t>
            </w:r>
          </w:p>
          <w:p>
            <w:pPr>
              <w:pStyle w:val="Normal"/>
              <w:ind w:firstLine="709"/>
              <w:jc w:val="both"/>
              <w:rPr>
                <w:rFonts w:ascii="Calibri" w:hAnsi="Calibri" w:cs="Calibri"/>
                <w:sz w:val="18"/>
                <w:szCs w:val="18"/>
                <w:lang w:val="ru-RU"/>
              </w:rPr>
            </w:pPr>
            <w:r>
              <w:rPr>
                <w:rFonts w:cs="Calibri" w:ascii="Calibri" w:hAnsi="Calibri"/>
                <w:sz w:val="18"/>
                <w:szCs w:val="18"/>
                <w:lang w:val="ru-RU"/>
              </w:rPr>
              <w:t>3. Отделу делопроизводства и информационного взаимодействия администрации Дальнереченского</w:t>
            </w:r>
          </w:p>
        </w:tc>
        <w:tc>
          <w:tcPr>
            <w:tcW w:w="6" w:type="dxa"/>
            <w:tcBorders/>
          </w:tcPr>
          <w:p>
            <w:pPr>
              <w:pStyle w:val="Normal"/>
              <w:rPr/>
            </w:pPr>
            <w:r>
              <w:rPr/>
            </w:r>
          </w:p>
        </w:tc>
      </w:tr>
      <w:tr>
        <w:trPr>
          <w:trHeight w:val="18" w:hRule="atLeast"/>
        </w:trPr>
        <w:tc>
          <w:tcPr>
            <w:tcW w:w="9" w:type="dxa"/>
            <w:tcBorders/>
          </w:tcPr>
          <w:p>
            <w:pPr>
              <w:pStyle w:val="Style20"/>
              <w:rPr>
                <w:rFonts w:ascii="Calibri" w:hAnsi="Calibri" w:cs="Calibri"/>
                <w:lang w:val="ru-RU"/>
              </w:rPr>
            </w:pPr>
            <w:r>
              <w:rPr>
                <w:rFonts w:cs="Calibri" w:ascii="Calibri" w:hAnsi="Calibri"/>
                <w:lang w:val="ru-RU"/>
              </w:rPr>
            </w:r>
          </w:p>
        </w:tc>
        <w:tc>
          <w:tcPr>
            <w:tcW w:w="12161" w:type="dxa"/>
            <w:gridSpan w:val="7"/>
            <w:tcBorders>
              <w:top w:val="dashed" w:sz="8" w:space="0" w:color="1C1C1C"/>
              <w:left w:val="dashed" w:sz="8" w:space="0" w:color="1C1C1C"/>
              <w:bottom w:val="dashed" w:sz="8" w:space="0" w:color="1C1C1C"/>
            </w:tcBorders>
            <w:shd w:color="auto" w:fill="auto" w:val="clear"/>
            <w:tcMar>
              <w:top w:w="55" w:type="dxa"/>
              <w:left w:w="55" w:type="dxa"/>
              <w:bottom w:w="55" w:type="dxa"/>
              <w:right w:w="55" w:type="dxa"/>
            </w:tcMar>
          </w:tcPr>
          <w:p>
            <w:pPr>
              <w:pStyle w:val="Style2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71" w:type="dxa"/>
            <w:gridSpan w:val="2"/>
            <w:tcBorders>
              <w:top w:val="dashed" w:sz="8" w:space="0" w:color="1C1C1C"/>
              <w:left w:val="dashed" w:sz="8" w:space="0" w:color="1C1C1C"/>
              <w:bottom w:val="dashed" w:sz="8" w:space="0" w:color="1C1C1C"/>
              <w:right w:val="dashed" w:sz="8" w:space="0" w:color="1C1C1C"/>
            </w:tcBorders>
            <w:shd w:color="auto" w:fill="auto" w:val="clear"/>
            <w:tcMar>
              <w:top w:w="55" w:type="dxa"/>
              <w:left w:w="55" w:type="dxa"/>
              <w:bottom w:w="55" w:type="dxa"/>
              <w:right w:w="55" w:type="dxa"/>
            </w:tcM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rPr>
              <w:t xml:space="preserve"> </w:t>
            </w:r>
            <w:r>
              <w:rPr>
                <w:rFonts w:eastAsia="Calibri" w:cs="Calibri" w:ascii="Calibri" w:hAnsi="Calibri"/>
                <w:b/>
                <w:bCs/>
                <w:sz w:val="22"/>
                <w:szCs w:val="22"/>
                <w:lang w:val="ru-RU"/>
              </w:rPr>
              <w:t>1</w:t>
            </w:r>
            <w:r>
              <w:rPr>
                <w:rFonts w:cs="Calibri" w:ascii="Calibri" w:hAnsi="Calibri"/>
                <w:b/>
                <w:bCs/>
                <w:sz w:val="22"/>
                <w:szCs w:val="22"/>
              </w:rPr>
              <w:t xml:space="preserve">, </w:t>
            </w:r>
            <w:r>
              <w:rPr>
                <w:rFonts w:cs="Calibri" w:ascii="Calibri" w:hAnsi="Calibri"/>
                <w:b/>
                <w:bCs/>
                <w:sz w:val="22"/>
                <w:szCs w:val="22"/>
                <w:lang w:val="ru-RU"/>
              </w:rPr>
              <w:t>12 февраля 2026 г., стр. 12</w:t>
            </w:r>
          </w:p>
        </w:tc>
      </w:tr>
    </w:tbl>
    <w:p>
      <w:pPr>
        <w:pStyle w:val="Normal"/>
        <w:rPr>
          <w:rFonts w:ascii="Calibri" w:hAnsi="Calibri" w:cs="Calibri"/>
          <w:sz w:val="18"/>
          <w:szCs w:val="18"/>
          <w:lang w:val="ru-RU"/>
        </w:rPr>
      </w:pPr>
      <w:r>
        <w:rPr>
          <w:rFonts w:cs="Calibri" w:ascii="Calibri" w:hAnsi="Calibri"/>
          <w:sz w:val="18"/>
          <w:szCs w:val="18"/>
          <w:lang w:val="ru-RU"/>
        </w:rPr>
      </w:r>
    </w:p>
    <w:tbl>
      <w:tblPr>
        <w:tblW w:w="15933" w:type="dxa"/>
        <w:jc w:val="left"/>
        <w:tblInd w:w="0" w:type="dxa"/>
        <w:tblLayout w:type="fixed"/>
        <w:tblCellMar>
          <w:top w:w="0" w:type="dxa"/>
          <w:left w:w="0" w:type="dxa"/>
          <w:bottom w:w="0" w:type="dxa"/>
          <w:right w:w="0" w:type="dxa"/>
        </w:tblCellMar>
        <w:tblLook w:firstRow="0" w:noVBand="0" w:lastRow="0" w:firstColumn="0" w:lastColumn="0" w:noHBand="0" w:val="0000"/>
      </w:tblPr>
      <w:tblGrid>
        <w:gridCol w:w="3771"/>
        <w:gridCol w:w="283"/>
        <w:gridCol w:w="3770"/>
        <w:gridCol w:w="284"/>
        <w:gridCol w:w="3771"/>
        <w:gridCol w:w="284"/>
        <w:gridCol w:w="3769"/>
      </w:tblGrid>
      <w:tr>
        <w:trPr>
          <w:trHeight w:val="2086" w:hRule="atLeast"/>
        </w:trPr>
        <w:tc>
          <w:tcPr>
            <w:tcW w:w="3771" w:type="dxa"/>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муниципального округа разместить настоящее постановление на официальном сайте администрации Дальнереченского муниципального округа в сети Интернет.</w:t>
            </w:r>
          </w:p>
          <w:p>
            <w:pPr>
              <w:pStyle w:val="Normal"/>
              <w:jc w:val="both"/>
              <w:rPr>
                <w:rFonts w:ascii="Calibri" w:hAnsi="Calibri" w:cs="Calibri"/>
                <w:sz w:val="18"/>
                <w:szCs w:val="18"/>
                <w:lang w:val="ru-RU"/>
              </w:rPr>
            </w:pPr>
            <w:r>
              <w:rPr>
                <w:rFonts w:cs="Calibri" w:ascii="Calibri" w:hAnsi="Calibri"/>
                <w:sz w:val="18"/>
                <w:szCs w:val="18"/>
                <w:lang w:val="ru-RU"/>
              </w:rPr>
              <w:t>4. Признать утратившим силу постановление администрации Дальнереченского муниципального округа от 28 января 2025 г. № 34-па «Об установлении стоимости ритуальных услуг на погребение».</w:t>
            </w:r>
          </w:p>
        </w:tc>
        <w:tc>
          <w:tcPr>
            <w:tcW w:w="283" w:type="dxa"/>
            <w:tcBorders/>
            <w:shd w:color="auto" w:fill="auto" w:val="clear"/>
          </w:tcPr>
          <w:p>
            <w:pPr>
              <w:pStyle w:val="Normal"/>
              <w:rPr>
                <w:rFonts w:ascii="Calibri" w:hAnsi="Calibri" w:cs="Calibri"/>
                <w:lang w:val="ru-RU"/>
              </w:rPr>
            </w:pPr>
            <w:r>
              <w:rPr>
                <w:rFonts w:cs="Calibri" w:ascii="Calibri" w:hAnsi="Calibri"/>
                <w:lang w:val="ru-RU"/>
              </w:rPr>
            </w:r>
          </w:p>
        </w:tc>
        <w:tc>
          <w:tcPr>
            <w:tcW w:w="3770" w:type="dxa"/>
            <w:tcBorders/>
            <w:shd w:color="auto" w:fill="auto" w:val="clear"/>
          </w:tcPr>
          <w:p>
            <w:pPr>
              <w:pStyle w:val="Normal"/>
              <w:ind w:firstLine="709"/>
              <w:jc w:val="both"/>
              <w:rPr>
                <w:rFonts w:ascii="Calibri" w:hAnsi="Calibri" w:cs="Calibri"/>
                <w:sz w:val="18"/>
                <w:szCs w:val="18"/>
                <w:lang w:val="ru-RU"/>
              </w:rPr>
            </w:pPr>
            <w:r>
              <w:rPr>
                <w:rFonts w:cs="Calibri" w:ascii="Calibri" w:hAnsi="Calibri"/>
                <w:sz w:val="18"/>
                <w:szCs w:val="18"/>
                <w:lang w:val="ru-RU"/>
              </w:rPr>
              <w:t>5. Контроль за исполнением данного постановления оставляю за собой.</w:t>
            </w:r>
          </w:p>
          <w:p>
            <w:pPr>
              <w:pStyle w:val="Normal"/>
              <w:ind w:firstLine="709"/>
              <w:jc w:val="both"/>
              <w:rPr>
                <w:rFonts w:ascii="Calibri" w:hAnsi="Calibri" w:cs="Calibri"/>
                <w:sz w:val="18"/>
                <w:szCs w:val="18"/>
                <w:lang w:val="ru-RU"/>
              </w:rPr>
            </w:pPr>
            <w:r>
              <w:rPr>
                <w:rFonts w:cs="Calibri" w:ascii="Calibri" w:hAnsi="Calibri"/>
                <w:sz w:val="18"/>
                <w:szCs w:val="18"/>
                <w:lang w:val="ru-RU"/>
              </w:rPr>
              <w:t>6. Настоящее постановление вступает в силу со дня его обнародования в установленном порядке и распространяет свое действие на правоотношения, возникшие с 01 февраля 2026г.</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rPr>
                <w:rFonts w:ascii="Calibri" w:hAnsi="Calibri" w:cs="Calibri"/>
                <w:sz w:val="18"/>
                <w:szCs w:val="18"/>
                <w:lang w:val="ru-RU"/>
              </w:rPr>
            </w:pPr>
            <w:r>
              <w:rPr>
                <w:rFonts w:cs="Calibri" w:ascii="Calibri" w:hAnsi="Calibri"/>
                <w:sz w:val="18"/>
                <w:szCs w:val="18"/>
                <w:lang w:val="ru-RU"/>
              </w:rPr>
              <w:t>Глава Дальнереченского</w:t>
            </w:r>
          </w:p>
          <w:p>
            <w:pPr>
              <w:pStyle w:val="Normal"/>
              <w:rPr>
                <w:rFonts w:ascii="Calibri" w:hAnsi="Calibri" w:cs="Calibri"/>
                <w:sz w:val="18"/>
                <w:szCs w:val="18"/>
                <w:lang w:val="ru-RU"/>
              </w:rPr>
            </w:pPr>
            <w:r>
              <w:rPr>
                <w:rFonts w:cs="Calibri" w:ascii="Calibri" w:hAnsi="Calibri"/>
                <w:sz w:val="18"/>
                <w:szCs w:val="18"/>
                <w:lang w:val="ru-RU"/>
              </w:rPr>
              <w:t>муниципального округа                         В.С. Дернов</w:t>
            </w:r>
          </w:p>
        </w:tc>
        <w:tc>
          <w:tcPr>
            <w:tcW w:w="284" w:type="dxa"/>
            <w:vMerge w:val="restart"/>
            <w:tcBorders/>
            <w:shd w:color="auto" w:fill="auto" w:val="clear"/>
          </w:tcPr>
          <w:p>
            <w:pPr>
              <w:pStyle w:val="Normal"/>
              <w:rPr>
                <w:rFonts w:ascii="Calibri" w:hAnsi="Calibri" w:cs="Calibri"/>
                <w:lang w:val="ru-RU"/>
              </w:rPr>
            </w:pPr>
            <w:r>
              <w:rPr>
                <w:rFonts w:cs="Calibri" w:ascii="Calibri" w:hAnsi="Calibri"/>
                <w:lang w:val="ru-RU"/>
              </w:rPr>
            </w:r>
          </w:p>
        </w:tc>
        <w:tc>
          <w:tcPr>
            <w:tcW w:w="3771" w:type="dxa"/>
            <w:vMerge w:val="restart"/>
            <w:tcBorders/>
            <w:shd w:color="auto" w:fill="auto" w:val="clear"/>
          </w:tcPr>
          <w:p>
            <w:pPr>
              <w:pStyle w:val="Normal"/>
              <w:jc w:val="center"/>
              <w:rPr>
                <w:rFonts w:ascii="Calibri" w:hAnsi="Calibri" w:cs="Calibri"/>
                <w:b/>
                <w:bCs/>
                <w:sz w:val="18"/>
                <w:szCs w:val="18"/>
                <w:lang w:val="ru-RU"/>
              </w:rPr>
            </w:pPr>
            <w:r>
              <w:rPr>
                <w:rFonts w:cs="Calibri" w:ascii="Calibri" w:hAnsi="Calibri"/>
                <w:b/>
                <w:bCs/>
                <w:sz w:val="18"/>
                <w:szCs w:val="18"/>
                <w:lang w:val="ru-RU"/>
              </w:rPr>
              <w:t>АДМИНИСТРАЦИЯ ДАЛЬНЕРЕЧЕНСКОГО МУНИЦИПАЛЬНОГО ОКРУГА</w:t>
            </w:r>
          </w:p>
          <w:p>
            <w:pPr>
              <w:pStyle w:val="Normal"/>
              <w:jc w:val="center"/>
              <w:rPr>
                <w:rFonts w:ascii="Calibri" w:hAnsi="Calibri" w:cs="Calibri"/>
                <w:b/>
                <w:bCs/>
                <w:sz w:val="18"/>
                <w:szCs w:val="18"/>
                <w:lang w:val="ru-RU"/>
              </w:rPr>
            </w:pPr>
            <w:r>
              <w:rPr>
                <w:rFonts w:cs="Calibri" w:ascii="Calibri" w:hAnsi="Calibri"/>
                <w:b/>
                <w:bCs/>
                <w:sz w:val="18"/>
                <w:szCs w:val="18"/>
                <w:lang w:val="ru-RU"/>
              </w:rPr>
              <w:t>ПРИМОРСКОГО КРАЯ</w:t>
            </w:r>
          </w:p>
          <w:p>
            <w:pPr>
              <w:pStyle w:val="Normal"/>
              <w:jc w:val="center"/>
              <w:rPr>
                <w:rFonts w:ascii="Calibri" w:hAnsi="Calibri" w:cs="Calibri"/>
                <w:b/>
                <w:bCs/>
                <w:sz w:val="18"/>
                <w:szCs w:val="18"/>
                <w:lang w:val="ru-RU"/>
              </w:rPr>
            </w:pPr>
            <w:r>
              <w:rPr>
                <w:rFonts w:cs="Calibri" w:ascii="Calibri" w:hAnsi="Calibri"/>
                <w:b/>
                <w:bCs/>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ПОСТАНОВЛЕНИЕ</w:t>
            </w:r>
          </w:p>
          <w:p>
            <w:pPr>
              <w:pStyle w:val="Normal"/>
              <w:jc w:val="center"/>
              <w:rPr>
                <w:rFonts w:ascii="Calibri" w:hAnsi="Calibri" w:cs="Calibri"/>
                <w:b/>
                <w:bCs/>
                <w:sz w:val="18"/>
                <w:szCs w:val="18"/>
                <w:lang w:val="ru-RU"/>
              </w:rPr>
            </w:pPr>
            <w:r>
              <w:rPr>
                <w:rFonts w:cs="Calibri" w:ascii="Calibri" w:hAnsi="Calibri"/>
                <w:b/>
                <w:bCs/>
                <w:sz w:val="18"/>
                <w:szCs w:val="18"/>
                <w:lang w:val="ru-RU"/>
              </w:rPr>
            </w:r>
          </w:p>
          <w:p>
            <w:pPr>
              <w:pStyle w:val="Normal"/>
              <w:rPr>
                <w:rFonts w:ascii="Calibri" w:hAnsi="Calibri" w:cs="Calibri"/>
                <w:b/>
                <w:bCs/>
                <w:sz w:val="14"/>
                <w:szCs w:val="14"/>
                <w:lang w:val="ru-RU"/>
              </w:rPr>
            </w:pPr>
            <w:r>
              <w:rPr>
                <w:rFonts w:cs="Calibri" w:ascii="Calibri" w:hAnsi="Calibri"/>
                <w:b/>
                <w:bCs/>
                <w:sz w:val="14"/>
                <w:szCs w:val="14"/>
                <w:lang w:val="ru-RU"/>
              </w:rPr>
              <w:t>05 февраля 2026 года       г. Дальнереченск                     № 96-па</w:t>
            </w:r>
          </w:p>
          <w:p>
            <w:pPr>
              <w:pStyle w:val="Normal"/>
              <w:jc w:val="center"/>
              <w:rPr>
                <w:rFonts w:ascii="Calibri" w:hAnsi="Calibri" w:cs="Calibri"/>
                <w:b/>
                <w:bCs/>
                <w:sz w:val="18"/>
                <w:szCs w:val="18"/>
                <w:lang w:val="ru-RU"/>
              </w:rPr>
            </w:pPr>
            <w:r>
              <w:rPr/>
            </w:r>
          </w:p>
          <w:p>
            <w:pPr>
              <w:pStyle w:val="Normal"/>
              <w:jc w:val="center"/>
              <w:rPr>
                <w:rFonts w:ascii="Calibri" w:hAnsi="Calibri" w:cs="Calibri"/>
                <w:b/>
                <w:bCs/>
                <w:sz w:val="18"/>
                <w:szCs w:val="18"/>
                <w:lang w:val="ru-RU"/>
              </w:rPr>
            </w:pPr>
            <w:r>
              <w:rPr>
                <w:rFonts w:cs="Calibri" w:ascii="Calibri" w:hAnsi="Calibri"/>
                <w:b/>
                <w:bCs/>
                <w:sz w:val="18"/>
                <w:szCs w:val="18"/>
                <w:lang w:val="ru-RU"/>
              </w:rPr>
              <w:t>О создании межведомственной комиссии по охране труда в</w:t>
            </w:r>
          </w:p>
          <w:p>
            <w:pPr>
              <w:pStyle w:val="Normal"/>
              <w:jc w:val="center"/>
              <w:rPr>
                <w:rFonts w:ascii="Calibri" w:hAnsi="Calibri" w:cs="Calibri"/>
                <w:b/>
                <w:bCs/>
                <w:sz w:val="18"/>
                <w:szCs w:val="18"/>
                <w:lang w:val="ru-RU"/>
              </w:rPr>
            </w:pPr>
            <w:r>
              <w:rPr>
                <w:rFonts w:cs="Calibri" w:ascii="Calibri" w:hAnsi="Calibri"/>
                <w:b/>
                <w:bCs/>
                <w:sz w:val="18"/>
                <w:szCs w:val="18"/>
                <w:lang w:val="ru-RU"/>
              </w:rPr>
              <w:t>Дальнереченском муниципальном округе Приморского края</w:t>
            </w:r>
          </w:p>
          <w:p>
            <w:pPr>
              <w:pStyle w:val="Normal"/>
              <w:jc w:val="center"/>
              <w:rPr>
                <w:rFonts w:ascii="Calibri" w:hAnsi="Calibri" w:cs="Calibri"/>
                <w:b/>
                <w:bCs/>
                <w:sz w:val="18"/>
                <w:szCs w:val="18"/>
                <w:lang w:val="ru-RU"/>
              </w:rPr>
            </w:pPr>
            <w:r>
              <w:rPr>
                <w:rFonts w:cs="Calibri" w:ascii="Calibri" w:hAnsi="Calibri"/>
                <w:b/>
                <w:bCs/>
                <w:sz w:val="18"/>
                <w:szCs w:val="18"/>
                <w:lang w:val="ru-RU"/>
              </w:rPr>
            </w:r>
          </w:p>
          <w:p>
            <w:pPr>
              <w:pStyle w:val="Normal"/>
              <w:ind w:firstLine="709"/>
              <w:jc w:val="both"/>
              <w:rPr>
                <w:rFonts w:ascii="Calibri" w:hAnsi="Calibri" w:cs="Calibri"/>
                <w:sz w:val="18"/>
                <w:szCs w:val="18"/>
                <w:lang w:val="ru-RU"/>
              </w:rPr>
            </w:pPr>
            <w:r>
              <w:rPr>
                <w:rFonts w:cs="Calibri" w:ascii="Calibri" w:hAnsi="Calibri"/>
                <w:sz w:val="18"/>
                <w:szCs w:val="18"/>
                <w:lang w:val="ru-RU"/>
              </w:rPr>
              <w:t>В соответствии с Трудовым кодексом Российской Федерации, Законом Приморского края от 24.10.2007 года № 153-K3 «О наделении органов местного самоуправления отдельными полномочиями по государственному управлению охраной труда», в целях повышения эффективности работы в области охраны труда, руководствуясь Уставом Дальнереченского муниципального округа, администрация Дальнереченского муниципального округа п о с т а н о в л я е т:</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ind w:firstLine="709"/>
              <w:jc w:val="both"/>
              <w:rPr>
                <w:rFonts w:ascii="Calibri" w:hAnsi="Calibri" w:cs="Calibri"/>
                <w:sz w:val="18"/>
                <w:szCs w:val="18"/>
                <w:lang w:val="ru-RU"/>
              </w:rPr>
            </w:pPr>
            <w:r>
              <w:rPr>
                <w:rFonts w:cs="Calibri" w:ascii="Calibri" w:hAnsi="Calibri"/>
                <w:sz w:val="18"/>
                <w:szCs w:val="18"/>
                <w:lang w:val="ru-RU"/>
              </w:rPr>
              <w:t>1.</w:t>
              <w:tab/>
              <w:t xml:space="preserve"> Создать межведомственную комиссию по охране труда в Дальнереченском муниципальном округе и утвердить её состав (приложение  № 1).</w:t>
            </w:r>
          </w:p>
          <w:p>
            <w:pPr>
              <w:pStyle w:val="Normal"/>
              <w:ind w:firstLine="709"/>
              <w:jc w:val="both"/>
              <w:rPr>
                <w:rFonts w:ascii="Calibri" w:hAnsi="Calibri" w:cs="Calibri"/>
                <w:sz w:val="18"/>
                <w:szCs w:val="18"/>
                <w:lang w:val="ru-RU"/>
              </w:rPr>
            </w:pPr>
            <w:r>
              <w:rPr>
                <w:rFonts w:cs="Calibri" w:ascii="Calibri" w:hAnsi="Calibri"/>
                <w:sz w:val="18"/>
                <w:szCs w:val="18"/>
                <w:lang w:val="ru-RU"/>
              </w:rPr>
              <w:t>2.</w:t>
              <w:tab/>
              <w:t xml:space="preserve"> Утвердить Положение о межведомственной комиссии по охране труда в Дальнереченском муниципальном округе Приморского края (приложение  № 2).</w:t>
            </w:r>
          </w:p>
          <w:p>
            <w:pPr>
              <w:pStyle w:val="Normal"/>
              <w:ind w:firstLine="709"/>
              <w:jc w:val="both"/>
              <w:rPr>
                <w:rFonts w:ascii="Calibri" w:hAnsi="Calibri" w:cs="Calibri"/>
                <w:sz w:val="18"/>
                <w:szCs w:val="18"/>
                <w:lang w:val="ru-RU"/>
              </w:rPr>
            </w:pPr>
            <w:r>
              <w:rPr>
                <w:rFonts w:cs="Calibri" w:ascii="Calibri" w:hAnsi="Calibri"/>
                <w:sz w:val="18"/>
                <w:szCs w:val="18"/>
                <w:lang w:val="ru-RU"/>
              </w:rPr>
              <w:t>3.</w:t>
              <w:tab/>
              <w:t xml:space="preserve"> Признать утратившим силу постановление администрации Дальнереченского муниципального района от 30 сентября 2024г. № 475-па «О создании межведомственной комиссии по охране труда в Дальнереченском муниципальном районе Приморского края».</w:t>
            </w:r>
          </w:p>
          <w:p>
            <w:pPr>
              <w:pStyle w:val="Normal"/>
              <w:ind w:firstLine="709"/>
              <w:jc w:val="both"/>
              <w:rPr>
                <w:rFonts w:ascii="Calibri" w:hAnsi="Calibri" w:cs="Calibri"/>
                <w:lang w:val="ru-RU"/>
              </w:rPr>
            </w:pPr>
            <w:r>
              <w:rPr>
                <w:rFonts w:cs="Calibri" w:ascii="Calibri" w:hAnsi="Calibri"/>
                <w:sz w:val="18"/>
                <w:szCs w:val="18"/>
                <w:lang w:val="ru-RU"/>
              </w:rPr>
              <w:t>4.</w:t>
              <w:tab/>
              <w:t xml:space="preserve"> Отделу делопроизводства и информационного взаимодействия администрации Дальнереченского муниципального округа (Пенкина) разместить настоящее постановление на официальном</w:t>
            </w:r>
          </w:p>
        </w:tc>
        <w:tc>
          <w:tcPr>
            <w:tcW w:w="284" w:type="dxa"/>
            <w:vMerge w:val="restart"/>
            <w:tcBorders/>
            <w:shd w:color="auto" w:fill="auto" w:val="clear"/>
          </w:tcPr>
          <w:p>
            <w:pPr>
              <w:pStyle w:val="Normal"/>
              <w:rPr>
                <w:rFonts w:ascii="Calibri" w:hAnsi="Calibri" w:cs="Calibri"/>
                <w:lang w:val="ru-RU"/>
              </w:rPr>
            </w:pPr>
            <w:r>
              <w:rPr>
                <w:rFonts w:cs="Calibri" w:ascii="Calibri" w:hAnsi="Calibri"/>
                <w:lang w:val="ru-RU"/>
              </w:rPr>
            </w:r>
          </w:p>
        </w:tc>
        <w:tc>
          <w:tcPr>
            <w:tcW w:w="3769" w:type="dxa"/>
            <w:vMerge w:val="restart"/>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сайте администрации Дальнереченского муниципального округа.</w:t>
            </w:r>
          </w:p>
          <w:p>
            <w:pPr>
              <w:pStyle w:val="Normal"/>
              <w:ind w:firstLine="709"/>
              <w:jc w:val="both"/>
              <w:rPr>
                <w:rFonts w:ascii="Calibri" w:hAnsi="Calibri" w:cs="Calibri"/>
                <w:sz w:val="18"/>
                <w:szCs w:val="18"/>
                <w:lang w:val="ru-RU"/>
              </w:rPr>
            </w:pPr>
            <w:r>
              <w:rPr>
                <w:rFonts w:cs="Calibri" w:ascii="Calibri" w:hAnsi="Calibri"/>
                <w:sz w:val="18"/>
                <w:szCs w:val="18"/>
                <w:lang w:val="ru-RU"/>
              </w:rPr>
              <w:t>5.</w:t>
              <w:tab/>
              <w:t xml:space="preserve"> Контроль за исполнением настоящего постановления возложить на заместителя главы администрации Дальнереченского муниципального округа А.Г. Попова.</w:t>
            </w:r>
          </w:p>
          <w:p>
            <w:pPr>
              <w:pStyle w:val="Normal"/>
              <w:ind w:firstLine="709"/>
              <w:jc w:val="both"/>
              <w:rPr>
                <w:rFonts w:ascii="Calibri" w:hAnsi="Calibri" w:cs="Calibri"/>
                <w:sz w:val="18"/>
                <w:szCs w:val="18"/>
                <w:lang w:val="ru-RU"/>
              </w:rPr>
            </w:pPr>
            <w:r>
              <w:rPr>
                <w:rFonts w:cs="Calibri" w:ascii="Calibri" w:hAnsi="Calibri"/>
                <w:sz w:val="18"/>
                <w:szCs w:val="18"/>
                <w:lang w:val="ru-RU"/>
              </w:rPr>
              <w:t>6.</w:t>
              <w:tab/>
              <w:t xml:space="preserve"> Настоящее постановление вступает в силу со дня его обнародования в установленном порядке.</w:t>
            </w:r>
          </w:p>
          <w:p>
            <w:pPr>
              <w:pStyle w:val="Normal"/>
              <w:jc w:val="both"/>
              <w:rPr>
                <w:rFonts w:ascii="Calibri" w:hAnsi="Calibri" w:cs="Calibri"/>
                <w:sz w:val="18"/>
                <w:szCs w:val="18"/>
                <w:lang w:val="ru-RU"/>
              </w:rPr>
            </w:pPr>
            <w:r>
              <w:rPr>
                <w:rFonts w:cs="Calibri" w:ascii="Calibri" w:hAnsi="Calibri"/>
                <w:sz w:val="18"/>
                <w:szCs w:val="18"/>
                <w:lang w:val="ru-RU"/>
              </w:rPr>
            </w:r>
          </w:p>
          <w:p>
            <w:pPr>
              <w:pStyle w:val="Normal"/>
              <w:rPr>
                <w:rFonts w:ascii="Calibri" w:hAnsi="Calibri" w:cs="Calibri"/>
                <w:sz w:val="18"/>
                <w:szCs w:val="18"/>
                <w:lang w:val="ru-RU"/>
              </w:rPr>
            </w:pPr>
            <w:r>
              <w:rPr>
                <w:rFonts w:cs="Calibri" w:ascii="Calibri" w:hAnsi="Calibri"/>
                <w:sz w:val="18"/>
                <w:szCs w:val="18"/>
                <w:lang w:val="ru-RU"/>
              </w:rPr>
              <w:t>Глава Дальнереченского</w:t>
            </w:r>
          </w:p>
          <w:p>
            <w:pPr>
              <w:pStyle w:val="Normal"/>
              <w:rPr>
                <w:rFonts w:ascii="Calibri" w:hAnsi="Calibri" w:cs="Calibri"/>
                <w:sz w:val="18"/>
                <w:szCs w:val="18"/>
                <w:lang w:val="ru-RU"/>
              </w:rPr>
            </w:pPr>
            <w:r>
              <w:rPr>
                <w:rFonts w:cs="Calibri" w:ascii="Calibri" w:hAnsi="Calibri"/>
                <w:sz w:val="18"/>
                <w:szCs w:val="18"/>
                <w:lang w:val="ru-RU"/>
              </w:rPr>
              <w:t>муниципального округа                         В.С. Дернов</w:t>
            </w:r>
          </w:p>
          <w:p>
            <w:pPr>
              <w:pStyle w:val="Normal"/>
              <w:rPr>
                <w:rFonts w:ascii="Calibri" w:hAnsi="Calibri" w:cs="Calibri"/>
                <w:sz w:val="18"/>
                <w:szCs w:val="18"/>
                <w:lang w:val="ru-RU"/>
              </w:rPr>
            </w:pPr>
            <w:r>
              <w:rPr>
                <w:rFonts w:cs="Calibri" w:ascii="Calibri" w:hAnsi="Calibri"/>
                <w:sz w:val="18"/>
                <w:szCs w:val="18"/>
                <w:lang w:val="ru-RU"/>
              </w:rPr>
            </w:r>
          </w:p>
          <w:p>
            <w:pPr>
              <w:pStyle w:val="Normal"/>
              <w:jc w:val="right"/>
              <w:rPr>
                <w:rFonts w:ascii="Calibri" w:hAnsi="Calibri" w:cs="Calibri"/>
                <w:sz w:val="14"/>
                <w:szCs w:val="14"/>
                <w:lang w:val="ru-RU"/>
              </w:rPr>
            </w:pPr>
            <w:r>
              <w:rPr>
                <w:rFonts w:cs="Calibri" w:ascii="Calibri" w:hAnsi="Calibri"/>
                <w:sz w:val="14"/>
                <w:szCs w:val="14"/>
                <w:lang w:val="ru-RU"/>
              </w:rPr>
              <w:t>Приложение 1</w:t>
            </w:r>
          </w:p>
          <w:p>
            <w:pPr>
              <w:pStyle w:val="Normal"/>
              <w:jc w:val="right"/>
              <w:rPr>
                <w:rFonts w:ascii="Calibri" w:hAnsi="Calibri" w:cs="Calibri"/>
                <w:sz w:val="14"/>
                <w:szCs w:val="14"/>
                <w:lang w:val="ru-RU"/>
              </w:rPr>
            </w:pPr>
            <w:r>
              <w:rPr>
                <w:rFonts w:cs="Calibri" w:ascii="Calibri" w:hAnsi="Calibri"/>
                <w:sz w:val="14"/>
                <w:szCs w:val="14"/>
                <w:lang w:val="ru-RU"/>
              </w:rPr>
              <w:t>УТВЕРЖДЕН</w:t>
            </w:r>
          </w:p>
          <w:p>
            <w:pPr>
              <w:pStyle w:val="Normal"/>
              <w:jc w:val="right"/>
              <w:rPr>
                <w:rFonts w:ascii="Calibri" w:hAnsi="Calibri" w:cs="Calibri"/>
                <w:sz w:val="14"/>
                <w:szCs w:val="14"/>
                <w:lang w:val="ru-RU"/>
              </w:rPr>
            </w:pPr>
            <w:r>
              <w:rPr>
                <w:rFonts w:cs="Calibri" w:ascii="Calibri" w:hAnsi="Calibri"/>
                <w:sz w:val="14"/>
                <w:szCs w:val="14"/>
                <w:lang w:val="ru-RU"/>
              </w:rPr>
              <w:t xml:space="preserve">                                                                    </w:t>
            </w:r>
            <w:r>
              <w:rPr>
                <w:rFonts w:cs="Calibri" w:ascii="Calibri" w:hAnsi="Calibri"/>
                <w:sz w:val="14"/>
                <w:szCs w:val="14"/>
                <w:lang w:val="ru-RU"/>
              </w:rPr>
              <w:t>постановлением</w:t>
            </w:r>
          </w:p>
          <w:p>
            <w:pPr>
              <w:pStyle w:val="Normal"/>
              <w:jc w:val="right"/>
              <w:rPr>
                <w:rFonts w:ascii="Calibri" w:hAnsi="Calibri" w:cs="Calibri"/>
                <w:sz w:val="14"/>
                <w:szCs w:val="14"/>
                <w:lang w:val="ru-RU"/>
              </w:rPr>
            </w:pPr>
            <w:r>
              <w:rPr>
                <w:rFonts w:cs="Calibri" w:ascii="Calibri" w:hAnsi="Calibri"/>
                <w:sz w:val="14"/>
                <w:szCs w:val="14"/>
                <w:lang w:val="ru-RU"/>
              </w:rPr>
              <w:tab/>
              <w:tab/>
              <w:t>администрации Дальнереченского</w:t>
            </w:r>
          </w:p>
          <w:p>
            <w:pPr>
              <w:pStyle w:val="Normal"/>
              <w:jc w:val="right"/>
              <w:rPr>
                <w:rFonts w:ascii="Calibri" w:hAnsi="Calibri" w:cs="Calibri"/>
                <w:sz w:val="14"/>
                <w:szCs w:val="14"/>
                <w:lang w:val="ru-RU"/>
              </w:rPr>
            </w:pPr>
            <w:r>
              <w:rPr>
                <w:rFonts w:cs="Calibri" w:ascii="Calibri" w:hAnsi="Calibri"/>
                <w:sz w:val="14"/>
                <w:szCs w:val="14"/>
                <w:lang w:val="ru-RU"/>
              </w:rPr>
              <w:t xml:space="preserve">                                                                     </w:t>
            </w:r>
            <w:r>
              <w:rPr>
                <w:rFonts w:cs="Calibri" w:ascii="Calibri" w:hAnsi="Calibri"/>
                <w:sz w:val="14"/>
                <w:szCs w:val="14"/>
                <w:lang w:val="ru-RU"/>
              </w:rPr>
              <w:t>муниципального округа</w:t>
            </w:r>
          </w:p>
          <w:p>
            <w:pPr>
              <w:pStyle w:val="Normal"/>
              <w:jc w:val="right"/>
              <w:rPr>
                <w:rFonts w:ascii="Calibri" w:hAnsi="Calibri" w:cs="Calibri"/>
                <w:sz w:val="14"/>
                <w:szCs w:val="14"/>
                <w:lang w:val="ru-RU"/>
              </w:rPr>
            </w:pPr>
            <w:r>
              <w:rPr>
                <w:rFonts w:cs="Calibri" w:ascii="Calibri" w:hAnsi="Calibri"/>
                <w:sz w:val="14"/>
                <w:szCs w:val="14"/>
                <w:lang w:val="ru-RU"/>
              </w:rPr>
              <w:t xml:space="preserve">                                                            </w:t>
            </w:r>
            <w:r>
              <w:rPr>
                <w:rFonts w:cs="Calibri" w:ascii="Calibri" w:hAnsi="Calibri"/>
                <w:sz w:val="14"/>
                <w:szCs w:val="14"/>
                <w:lang w:val="ru-RU"/>
              </w:rPr>
              <w:t>от 05 февраля 2026г.  № 96-па</w:t>
            </w:r>
          </w:p>
          <w:p>
            <w:pPr>
              <w:pStyle w:val="Normal"/>
              <w:jc w:val="center"/>
              <w:rPr>
                <w:rFonts w:ascii="Calibri" w:hAnsi="Calibri" w:cs="Calibri"/>
                <w:b/>
                <w:bCs/>
                <w:sz w:val="14"/>
                <w:szCs w:val="14"/>
                <w:lang w:val="ru-RU"/>
              </w:rPr>
            </w:pPr>
            <w:r>
              <w:rPr>
                <w:rFonts w:cs="Calibri" w:ascii="Calibri" w:hAnsi="Calibri"/>
                <w:b/>
                <w:bCs/>
                <w:sz w:val="14"/>
                <w:szCs w:val="14"/>
                <w:lang w:val="ru-RU"/>
              </w:rPr>
            </w:r>
          </w:p>
          <w:p>
            <w:pPr>
              <w:pStyle w:val="Normal"/>
              <w:jc w:val="center"/>
              <w:rPr>
                <w:rFonts w:ascii="Calibri" w:hAnsi="Calibri" w:cs="Calibri"/>
                <w:b/>
                <w:bCs/>
                <w:sz w:val="14"/>
                <w:szCs w:val="14"/>
                <w:lang w:val="ru-RU"/>
              </w:rPr>
            </w:pPr>
            <w:r>
              <w:rPr>
                <w:rFonts w:cs="Calibri" w:ascii="Calibri" w:hAnsi="Calibri"/>
                <w:b/>
                <w:bCs/>
                <w:sz w:val="14"/>
                <w:szCs w:val="14"/>
                <w:lang w:val="ru-RU"/>
              </w:rPr>
              <w:t>СОСТАВ</w:t>
            </w:r>
          </w:p>
          <w:p>
            <w:pPr>
              <w:pStyle w:val="Normal"/>
              <w:jc w:val="center"/>
              <w:rPr>
                <w:rFonts w:ascii="Calibri" w:hAnsi="Calibri" w:cs="Calibri"/>
                <w:b/>
                <w:bCs/>
                <w:sz w:val="14"/>
                <w:szCs w:val="14"/>
                <w:lang w:val="ru-RU"/>
              </w:rPr>
            </w:pPr>
            <w:r>
              <w:rPr>
                <w:rFonts w:cs="Calibri" w:ascii="Calibri" w:hAnsi="Calibri"/>
                <w:b/>
                <w:bCs/>
                <w:sz w:val="14"/>
                <w:szCs w:val="14"/>
                <w:lang w:val="ru-RU"/>
              </w:rPr>
              <w:t>межведомственной комиссии по охране труда в Дальнереченском муниципальном округе Приморского края</w:t>
            </w:r>
          </w:p>
          <w:p>
            <w:pPr>
              <w:pStyle w:val="Normal"/>
              <w:jc w:val="center"/>
              <w:rPr>
                <w:rFonts w:ascii="Calibri" w:hAnsi="Calibri" w:cs="Calibri"/>
                <w:sz w:val="14"/>
                <w:szCs w:val="14"/>
                <w:lang w:val="ru-RU"/>
              </w:rPr>
            </w:pPr>
            <w:r>
              <w:rPr>
                <w:rFonts w:cs="Calibri" w:ascii="Calibri" w:hAnsi="Calibri"/>
                <w:sz w:val="14"/>
                <w:szCs w:val="14"/>
                <w:lang w:val="ru-RU"/>
              </w:rPr>
              <w:t>(по должностям)</w:t>
            </w:r>
          </w:p>
          <w:p>
            <w:pPr>
              <w:pStyle w:val="Normal"/>
              <w:jc w:val="both"/>
              <w:rPr>
                <w:rFonts w:ascii="Calibri" w:hAnsi="Calibri" w:cs="Calibri"/>
                <w:sz w:val="14"/>
                <w:szCs w:val="14"/>
                <w:lang w:val="ru-RU"/>
              </w:rPr>
            </w:pPr>
            <w:r>
              <w:rPr>
                <w:rFonts w:cs="Calibri" w:ascii="Calibri" w:hAnsi="Calibri"/>
                <w:sz w:val="14"/>
                <w:szCs w:val="14"/>
                <w:lang w:val="ru-RU"/>
              </w:rPr>
            </w:r>
          </w:p>
          <w:tbl>
            <w:tblPr>
              <w:tblStyle w:val="a6"/>
              <w:tblW w:w="3739" w:type="dxa"/>
              <w:jc w:val="left"/>
              <w:tblInd w:w="0" w:type="dxa"/>
              <w:tblLayout w:type="fixed"/>
              <w:tblCellMar>
                <w:top w:w="0" w:type="dxa"/>
                <w:left w:w="0" w:type="dxa"/>
                <w:bottom w:w="0" w:type="dxa"/>
                <w:right w:w="0" w:type="dxa"/>
              </w:tblCellMar>
              <w:tblLook w:firstRow="1" w:noVBand="1" w:lastRow="0" w:firstColumn="1" w:lastColumn="0" w:noHBand="0" w:val="04a0"/>
            </w:tblPr>
            <w:tblGrid>
              <w:gridCol w:w="1578"/>
              <w:gridCol w:w="2160"/>
            </w:tblGrid>
            <w:tr>
              <w:trPr>
                <w:trHeight w:val="292" w:hRule="atLeast"/>
              </w:trPr>
              <w:tc>
                <w:tcPr>
                  <w:tcW w:w="1578" w:type="dxa"/>
                  <w:tcBorders>
                    <w:top w:val="nil"/>
                    <w:left w:val="nil"/>
                    <w:bottom w:val="nil"/>
                    <w:right w:val="nil"/>
                  </w:tcBorders>
                </w:tcPr>
                <w:p>
                  <w:pPr>
                    <w:pStyle w:val="Normal"/>
                    <w:widowControl/>
                    <w:spacing w:before="0" w:after="0"/>
                    <w:jc w:val="both"/>
                    <w:rPr>
                      <w:rFonts w:ascii="Calibri" w:hAnsi="Calibri" w:cs="Calibri"/>
                      <w:sz w:val="13"/>
                      <w:szCs w:val="13"/>
                      <w:lang w:val="ru-RU"/>
                    </w:rPr>
                  </w:pPr>
                  <w:r>
                    <w:rPr>
                      <w:rFonts w:cs="Calibri" w:ascii="Calibri" w:hAnsi="Calibri"/>
                      <w:b/>
                      <w:sz w:val="13"/>
                      <w:szCs w:val="13"/>
                      <w:lang w:val="ru-RU"/>
                    </w:rPr>
                    <w:t>Председатель комиссии</w:t>
                  </w:r>
                </w:p>
              </w:tc>
              <w:tc>
                <w:tcPr>
                  <w:tcW w:w="2160" w:type="dxa"/>
                  <w:tcBorders>
                    <w:top w:val="nil"/>
                    <w:left w:val="nil"/>
                    <w:bottom w:val="nil"/>
                    <w:right w:val="nil"/>
                  </w:tcBorders>
                </w:tcPr>
                <w:p>
                  <w:pPr>
                    <w:pStyle w:val="Normal"/>
                    <w:widowControl/>
                    <w:spacing w:before="0" w:after="0"/>
                    <w:jc w:val="both"/>
                    <w:rPr>
                      <w:rFonts w:ascii="Calibri" w:hAnsi="Calibri" w:cs="Calibri"/>
                      <w:sz w:val="13"/>
                      <w:szCs w:val="13"/>
                      <w:lang w:val="ru-RU"/>
                    </w:rPr>
                  </w:pPr>
                  <w:r>
                    <w:rPr>
                      <w:rFonts w:cs="Calibri" w:ascii="Calibri" w:hAnsi="Calibri"/>
                      <w:b/>
                      <w:sz w:val="13"/>
                      <w:szCs w:val="13"/>
                      <w:lang w:val="ru-RU"/>
                    </w:rPr>
                    <w:t xml:space="preserve">- </w:t>
                  </w:r>
                  <w:r>
                    <w:rPr>
                      <w:rFonts w:cs="Calibri" w:ascii="Calibri" w:hAnsi="Calibri"/>
                      <w:sz w:val="13"/>
                      <w:szCs w:val="13"/>
                      <w:lang w:val="ru-RU"/>
                    </w:rPr>
                    <w:t>заместитель главы администрации Дальнереченского муниципального округа</w:t>
                  </w:r>
                </w:p>
              </w:tc>
            </w:tr>
            <w:tr>
              <w:trPr>
                <w:trHeight w:val="292" w:hRule="atLeast"/>
              </w:trPr>
              <w:tc>
                <w:tcPr>
                  <w:tcW w:w="1578" w:type="dxa"/>
                  <w:tcBorders>
                    <w:top w:val="nil"/>
                    <w:left w:val="nil"/>
                    <w:bottom w:val="nil"/>
                    <w:right w:val="nil"/>
                  </w:tcBorders>
                </w:tcPr>
                <w:p>
                  <w:pPr>
                    <w:pStyle w:val="Normal"/>
                    <w:widowControl/>
                    <w:spacing w:before="0" w:after="0"/>
                    <w:jc w:val="both"/>
                    <w:rPr>
                      <w:rFonts w:ascii="Calibri" w:hAnsi="Calibri" w:cs="Calibri"/>
                      <w:b/>
                      <w:sz w:val="13"/>
                      <w:szCs w:val="13"/>
                      <w:lang w:val="ru-RU"/>
                    </w:rPr>
                  </w:pPr>
                  <w:r>
                    <w:rPr>
                      <w:rFonts w:cs="Calibri" w:ascii="Calibri" w:hAnsi="Calibri"/>
                      <w:b/>
                      <w:sz w:val="13"/>
                      <w:szCs w:val="13"/>
                      <w:lang w:val="ru-RU"/>
                    </w:rPr>
                    <w:t>Заместитель председателя</w:t>
                  </w:r>
                </w:p>
                <w:p>
                  <w:pPr>
                    <w:pStyle w:val="Normal"/>
                    <w:widowControl/>
                    <w:spacing w:before="0" w:after="0"/>
                    <w:jc w:val="both"/>
                    <w:rPr>
                      <w:rFonts w:ascii="Calibri" w:hAnsi="Calibri" w:cs="Calibri"/>
                      <w:b/>
                      <w:sz w:val="13"/>
                      <w:szCs w:val="13"/>
                      <w:lang w:val="ru-RU"/>
                    </w:rPr>
                  </w:pPr>
                  <w:r>
                    <w:rPr>
                      <w:rFonts w:cs="Calibri" w:ascii="Calibri" w:hAnsi="Calibri"/>
                      <w:b/>
                      <w:sz w:val="13"/>
                      <w:szCs w:val="13"/>
                      <w:lang w:val="ru-RU"/>
                    </w:rPr>
                    <w:t>комиссии</w:t>
                  </w:r>
                </w:p>
              </w:tc>
              <w:tc>
                <w:tcPr>
                  <w:tcW w:w="2160" w:type="dxa"/>
                  <w:tcBorders>
                    <w:top w:val="nil"/>
                    <w:left w:val="nil"/>
                    <w:bottom w:val="nil"/>
                    <w:right w:val="nil"/>
                  </w:tcBorders>
                </w:tcPr>
                <w:p>
                  <w:pPr>
                    <w:pStyle w:val="Normal"/>
                    <w:widowControl/>
                    <w:spacing w:before="0" w:after="0"/>
                    <w:jc w:val="both"/>
                    <w:rPr>
                      <w:rFonts w:ascii="Calibri" w:hAnsi="Calibri" w:cs="Calibri"/>
                      <w:b/>
                      <w:sz w:val="13"/>
                      <w:szCs w:val="13"/>
                      <w:lang w:val="ru-RU"/>
                    </w:rPr>
                  </w:pPr>
                  <w:r>
                    <w:rPr>
                      <w:rFonts w:cs="Calibri" w:ascii="Calibri" w:hAnsi="Calibri"/>
                      <w:bCs/>
                      <w:sz w:val="13"/>
                      <w:szCs w:val="13"/>
                      <w:lang w:val="ru-RU"/>
                    </w:rPr>
                    <w:t>- начальник отдела экономики администрации Дальнереченского муниципального округа</w:t>
                  </w:r>
                </w:p>
              </w:tc>
            </w:tr>
            <w:tr>
              <w:trPr>
                <w:trHeight w:val="292" w:hRule="atLeast"/>
              </w:trPr>
              <w:tc>
                <w:tcPr>
                  <w:tcW w:w="1578" w:type="dxa"/>
                  <w:tcBorders>
                    <w:top w:val="nil"/>
                    <w:left w:val="nil"/>
                    <w:bottom w:val="nil"/>
                    <w:right w:val="nil"/>
                  </w:tcBorders>
                </w:tcPr>
                <w:p>
                  <w:pPr>
                    <w:pStyle w:val="Normal"/>
                    <w:widowControl/>
                    <w:spacing w:before="0" w:after="0"/>
                    <w:jc w:val="both"/>
                    <w:rPr>
                      <w:rFonts w:ascii="Calibri" w:hAnsi="Calibri" w:cs="Calibri"/>
                      <w:b/>
                      <w:sz w:val="13"/>
                      <w:szCs w:val="13"/>
                      <w:lang w:val="ru-RU"/>
                    </w:rPr>
                  </w:pPr>
                  <w:r>
                    <w:rPr>
                      <w:rFonts w:cs="Calibri" w:ascii="Calibri" w:hAnsi="Calibri"/>
                      <w:b/>
                      <w:sz w:val="13"/>
                      <w:szCs w:val="13"/>
                      <w:lang w:val="ru-RU"/>
                    </w:rPr>
                    <w:t>Ответственный секретарь</w:t>
                  </w:r>
                </w:p>
                <w:p>
                  <w:pPr>
                    <w:pStyle w:val="Normal"/>
                    <w:widowControl/>
                    <w:spacing w:before="0" w:after="0"/>
                    <w:jc w:val="both"/>
                    <w:rPr>
                      <w:rFonts w:ascii="Calibri" w:hAnsi="Calibri" w:cs="Calibri"/>
                      <w:b/>
                      <w:sz w:val="13"/>
                      <w:szCs w:val="13"/>
                      <w:lang w:val="ru-RU"/>
                    </w:rPr>
                  </w:pPr>
                  <w:r>
                    <w:rPr>
                      <w:rFonts w:cs="Calibri" w:ascii="Calibri" w:hAnsi="Calibri"/>
                      <w:b/>
                      <w:sz w:val="13"/>
                      <w:szCs w:val="13"/>
                      <w:lang w:val="ru-RU"/>
                    </w:rPr>
                    <w:t>комиссии</w:t>
                  </w:r>
                </w:p>
              </w:tc>
              <w:tc>
                <w:tcPr>
                  <w:tcW w:w="2160" w:type="dxa"/>
                  <w:tcBorders>
                    <w:top w:val="nil"/>
                    <w:left w:val="nil"/>
                    <w:bottom w:val="nil"/>
                    <w:right w:val="nil"/>
                  </w:tcBorders>
                </w:tcPr>
                <w:p>
                  <w:pPr>
                    <w:pStyle w:val="Normal"/>
                    <w:widowControl/>
                    <w:spacing w:before="0" w:after="0"/>
                    <w:jc w:val="both"/>
                    <w:rPr>
                      <w:rFonts w:ascii="Calibri" w:hAnsi="Calibri" w:cs="Calibri"/>
                      <w:bCs/>
                      <w:sz w:val="13"/>
                      <w:szCs w:val="13"/>
                      <w:lang w:val="ru-RU"/>
                    </w:rPr>
                  </w:pPr>
                  <w:r>
                    <w:rPr>
                      <w:rFonts w:cs="Calibri" w:ascii="Calibri" w:hAnsi="Calibri"/>
                      <w:bCs/>
                      <w:sz w:val="13"/>
                      <w:szCs w:val="13"/>
                      <w:lang w:val="ru-RU"/>
                    </w:rPr>
                    <w:t>-  главный специалист 1 разряда по   государственному управлению охраной труда администрации   Дальнереченского муниципального округа</w:t>
                  </w:r>
                </w:p>
              </w:tc>
            </w:tr>
            <w:tr>
              <w:trPr>
                <w:trHeight w:val="57" w:hRule="atLeast"/>
              </w:trPr>
              <w:tc>
                <w:tcPr>
                  <w:tcW w:w="1578" w:type="dxa"/>
                  <w:tcBorders>
                    <w:top w:val="nil"/>
                    <w:left w:val="nil"/>
                    <w:bottom w:val="nil"/>
                    <w:right w:val="nil"/>
                  </w:tcBorders>
                </w:tcPr>
                <w:p>
                  <w:pPr>
                    <w:pStyle w:val="Normal"/>
                    <w:widowControl/>
                    <w:spacing w:before="0" w:after="0"/>
                    <w:jc w:val="both"/>
                    <w:rPr>
                      <w:rFonts w:ascii="Calibri" w:hAnsi="Calibri" w:cs="Calibri"/>
                      <w:b/>
                      <w:sz w:val="13"/>
                      <w:szCs w:val="13"/>
                      <w:lang w:val="ru-RU"/>
                    </w:rPr>
                  </w:pPr>
                  <w:r>
                    <w:rPr>
                      <w:rFonts w:cs="Calibri" w:ascii="Calibri" w:hAnsi="Calibri"/>
                      <w:b/>
                      <w:sz w:val="13"/>
                      <w:szCs w:val="13"/>
                      <w:lang w:val="ru-RU"/>
                    </w:rPr>
                    <w:t>Члены комиссии:</w:t>
                  </w:r>
                </w:p>
              </w:tc>
              <w:tc>
                <w:tcPr>
                  <w:tcW w:w="2160" w:type="dxa"/>
                  <w:tcBorders>
                    <w:top w:val="nil"/>
                    <w:left w:val="nil"/>
                    <w:bottom w:val="nil"/>
                    <w:right w:val="nil"/>
                  </w:tcBorders>
                </w:tcPr>
                <w:p>
                  <w:pPr>
                    <w:pStyle w:val="Normal"/>
                    <w:widowControl/>
                    <w:spacing w:before="0" w:after="0"/>
                    <w:jc w:val="both"/>
                    <w:rPr>
                      <w:rFonts w:ascii="Calibri" w:hAnsi="Calibri" w:cs="Calibri"/>
                      <w:bCs/>
                      <w:sz w:val="13"/>
                      <w:szCs w:val="13"/>
                      <w:lang w:val="ru-RU"/>
                    </w:rPr>
                  </w:pPr>
                  <w:r>
                    <w:rPr>
                      <w:rFonts w:cs="Calibri" w:ascii="Calibri" w:hAnsi="Calibri"/>
                      <w:bCs/>
                      <w:sz w:val="13"/>
                      <w:szCs w:val="13"/>
                      <w:lang w:val="ru-RU"/>
                    </w:rPr>
                  </w:r>
                </w:p>
              </w:tc>
            </w:tr>
            <w:tr>
              <w:trPr>
                <w:trHeight w:val="57" w:hRule="atLeast"/>
              </w:trPr>
              <w:tc>
                <w:tcPr>
                  <w:tcW w:w="1578" w:type="dxa"/>
                  <w:tcBorders>
                    <w:top w:val="nil"/>
                    <w:left w:val="nil"/>
                    <w:bottom w:val="nil"/>
                    <w:right w:val="nil"/>
                  </w:tcBorders>
                </w:tcPr>
                <w:p>
                  <w:pPr>
                    <w:pStyle w:val="Normal"/>
                    <w:widowControl/>
                    <w:spacing w:before="0" w:after="0"/>
                    <w:jc w:val="both"/>
                    <w:rPr>
                      <w:rFonts w:ascii="Calibri" w:hAnsi="Calibri" w:cs="Calibri"/>
                      <w:b/>
                      <w:sz w:val="13"/>
                      <w:szCs w:val="13"/>
                      <w:lang w:val="ru-RU"/>
                    </w:rPr>
                  </w:pPr>
                  <w:r>
                    <w:rPr>
                      <w:rFonts w:cs="Calibri" w:ascii="Calibri" w:hAnsi="Calibri"/>
                      <w:b/>
                      <w:sz w:val="13"/>
                      <w:szCs w:val="13"/>
                      <w:lang w:val="ru-RU"/>
                    </w:rPr>
                  </w:r>
                </w:p>
              </w:tc>
              <w:tc>
                <w:tcPr>
                  <w:tcW w:w="2160" w:type="dxa"/>
                  <w:tcBorders>
                    <w:top w:val="nil"/>
                    <w:left w:val="nil"/>
                    <w:bottom w:val="nil"/>
                    <w:right w:val="nil"/>
                  </w:tcBorders>
                </w:tcPr>
                <w:p>
                  <w:pPr>
                    <w:pStyle w:val="Normal"/>
                    <w:widowControl/>
                    <w:spacing w:before="0" w:after="0"/>
                    <w:jc w:val="both"/>
                    <w:rPr>
                      <w:rFonts w:ascii="Calibri" w:hAnsi="Calibri" w:cs="Calibri"/>
                      <w:bCs/>
                      <w:sz w:val="13"/>
                      <w:szCs w:val="13"/>
                      <w:lang w:val="ru-RU"/>
                    </w:rPr>
                  </w:pPr>
                  <w:r>
                    <w:rPr>
                      <w:rFonts w:cs="Calibri" w:ascii="Calibri" w:hAnsi="Calibri"/>
                      <w:bCs/>
                      <w:sz w:val="13"/>
                      <w:szCs w:val="13"/>
                      <w:lang w:val="ru-RU"/>
                    </w:rPr>
                    <w:t>- начальник отдела страхования</w:t>
                  </w:r>
                </w:p>
                <w:p>
                  <w:pPr>
                    <w:pStyle w:val="Normal"/>
                    <w:widowControl/>
                    <w:spacing w:before="0" w:after="0"/>
                    <w:jc w:val="both"/>
                    <w:rPr>
                      <w:rFonts w:ascii="Calibri" w:hAnsi="Calibri" w:cs="Calibri"/>
                      <w:bCs/>
                      <w:sz w:val="13"/>
                      <w:szCs w:val="13"/>
                      <w:lang w:val="ru-RU"/>
                    </w:rPr>
                  </w:pPr>
                  <w:r>
                    <w:rPr>
                      <w:rFonts w:cs="Calibri" w:ascii="Calibri" w:hAnsi="Calibri"/>
                      <w:bCs/>
                      <w:sz w:val="13"/>
                      <w:szCs w:val="13"/>
                      <w:lang w:val="ru-RU"/>
                    </w:rPr>
                    <w:t>профессиональных рисков № 4 отделения ОСФР по Приморскому краю в г. Дальнереченске (по согласованию)</w:t>
                  </w:r>
                </w:p>
              </w:tc>
            </w:tr>
            <w:tr>
              <w:trPr>
                <w:trHeight w:val="1034" w:hRule="atLeast"/>
              </w:trPr>
              <w:tc>
                <w:tcPr>
                  <w:tcW w:w="1578" w:type="dxa"/>
                  <w:tcBorders>
                    <w:top w:val="nil"/>
                    <w:left w:val="nil"/>
                    <w:bottom w:val="nil"/>
                    <w:right w:val="nil"/>
                  </w:tcBorders>
                </w:tcPr>
                <w:p>
                  <w:pPr>
                    <w:pStyle w:val="Normal"/>
                    <w:widowControl/>
                    <w:spacing w:before="0" w:after="0"/>
                    <w:jc w:val="both"/>
                    <w:rPr>
                      <w:rFonts w:ascii="Calibri" w:hAnsi="Calibri" w:cs="Calibri"/>
                      <w:b/>
                      <w:sz w:val="13"/>
                      <w:szCs w:val="13"/>
                      <w:lang w:val="ru-RU"/>
                    </w:rPr>
                  </w:pPr>
                  <w:r>
                    <w:rPr>
                      <w:rFonts w:cs="Calibri" w:ascii="Calibri" w:hAnsi="Calibri"/>
                      <w:b/>
                      <w:sz w:val="13"/>
                      <w:szCs w:val="13"/>
                      <w:lang w:val="ru-RU"/>
                    </w:rPr>
                  </w:r>
                </w:p>
              </w:tc>
              <w:tc>
                <w:tcPr>
                  <w:tcW w:w="2160" w:type="dxa"/>
                  <w:tcBorders>
                    <w:top w:val="nil"/>
                    <w:left w:val="nil"/>
                    <w:bottom w:val="nil"/>
                    <w:right w:val="nil"/>
                  </w:tcBorders>
                </w:tcPr>
                <w:p>
                  <w:pPr>
                    <w:pStyle w:val="Normal"/>
                    <w:widowControl/>
                    <w:spacing w:before="0" w:after="0"/>
                    <w:jc w:val="both"/>
                    <w:rPr>
                      <w:rFonts w:ascii="Calibri" w:hAnsi="Calibri" w:cs="Calibri"/>
                      <w:bCs/>
                      <w:sz w:val="13"/>
                      <w:szCs w:val="13"/>
                      <w:lang w:val="ru-RU"/>
                    </w:rPr>
                  </w:pPr>
                  <w:r>
                    <w:rPr>
                      <w:rFonts w:cs="Calibri" w:ascii="Calibri" w:hAnsi="Calibri"/>
                      <w:bCs/>
                      <w:sz w:val="13"/>
                      <w:szCs w:val="13"/>
                      <w:lang w:val="ru-RU"/>
                    </w:rPr>
                    <w:t>- ведущий специалист-эксперт</w:t>
                  </w:r>
                </w:p>
                <w:p>
                  <w:pPr>
                    <w:pStyle w:val="Normal"/>
                    <w:widowControl/>
                    <w:spacing w:before="0" w:after="0"/>
                    <w:jc w:val="both"/>
                    <w:rPr>
                      <w:rFonts w:ascii="Calibri" w:hAnsi="Calibri" w:cs="Calibri"/>
                      <w:bCs/>
                      <w:sz w:val="13"/>
                      <w:szCs w:val="13"/>
                      <w:lang w:val="ru-RU"/>
                    </w:rPr>
                  </w:pPr>
                  <w:r>
                    <w:rPr>
                      <w:rFonts w:cs="Calibri" w:ascii="Calibri" w:hAnsi="Calibri"/>
                      <w:bCs/>
                      <w:sz w:val="13"/>
                      <w:szCs w:val="13"/>
                      <w:lang w:val="ru-RU"/>
                    </w:rPr>
                    <w:t>территориального управления федеральной службы в сфере защиты прав потребителей и благосостояния человека по Приморскому                                                   краю в г. Лесозаводске (по согласованию)</w:t>
                  </w:r>
                </w:p>
              </w:tc>
            </w:tr>
            <w:tr>
              <w:trPr>
                <w:trHeight w:val="57" w:hRule="atLeast"/>
              </w:trPr>
              <w:tc>
                <w:tcPr>
                  <w:tcW w:w="1578" w:type="dxa"/>
                  <w:tcBorders>
                    <w:top w:val="nil"/>
                    <w:left w:val="nil"/>
                    <w:bottom w:val="nil"/>
                    <w:right w:val="nil"/>
                  </w:tcBorders>
                </w:tcPr>
                <w:p>
                  <w:pPr>
                    <w:pStyle w:val="Normal"/>
                    <w:widowControl/>
                    <w:spacing w:before="0" w:after="0"/>
                    <w:jc w:val="both"/>
                    <w:rPr>
                      <w:rFonts w:ascii="Calibri" w:hAnsi="Calibri" w:cs="Calibri"/>
                      <w:b/>
                      <w:sz w:val="13"/>
                      <w:szCs w:val="13"/>
                      <w:lang w:val="ru-RU"/>
                    </w:rPr>
                  </w:pPr>
                  <w:r>
                    <w:rPr>
                      <w:rFonts w:cs="Calibri" w:ascii="Calibri" w:hAnsi="Calibri"/>
                      <w:b/>
                      <w:sz w:val="13"/>
                      <w:szCs w:val="13"/>
                      <w:lang w:val="ru-RU"/>
                    </w:rPr>
                  </w:r>
                </w:p>
              </w:tc>
              <w:tc>
                <w:tcPr>
                  <w:tcW w:w="2160" w:type="dxa"/>
                  <w:tcBorders>
                    <w:top w:val="nil"/>
                    <w:left w:val="nil"/>
                    <w:bottom w:val="nil"/>
                    <w:right w:val="nil"/>
                  </w:tcBorders>
                </w:tcPr>
                <w:p>
                  <w:pPr>
                    <w:pStyle w:val="Normal"/>
                    <w:widowControl/>
                    <w:spacing w:before="0" w:after="0"/>
                    <w:jc w:val="both"/>
                    <w:rPr>
                      <w:rFonts w:ascii="Calibri" w:hAnsi="Calibri" w:cs="Calibri"/>
                      <w:bCs/>
                      <w:sz w:val="13"/>
                      <w:szCs w:val="13"/>
                      <w:lang w:val="ru-RU"/>
                    </w:rPr>
                  </w:pPr>
                  <w:r>
                    <w:rPr>
                      <w:rFonts w:cs="Calibri" w:ascii="Calibri" w:hAnsi="Calibri"/>
                      <w:bCs/>
                      <w:sz w:val="13"/>
                      <w:szCs w:val="13"/>
                      <w:lang w:val="ru-RU"/>
                    </w:rPr>
                    <w:t>- врач терапевт кабинета профосмотра КГБУЗ «Дальнереченская ЦГБ» г. Дальнереченск (по согласованию)</w:t>
                  </w:r>
                </w:p>
              </w:tc>
            </w:tr>
          </w:tbl>
          <w:p>
            <w:pPr>
              <w:pStyle w:val="Normal"/>
              <w:jc w:val="both"/>
              <w:rPr>
                <w:rFonts w:ascii="Calibri" w:hAnsi="Calibri" w:cs="Calibri"/>
                <w:sz w:val="14"/>
                <w:szCs w:val="14"/>
                <w:lang w:val="ru-RU"/>
              </w:rPr>
            </w:pPr>
            <w:r>
              <w:rPr>
                <w:rFonts w:cs="Calibri" w:ascii="Calibri" w:hAnsi="Calibri"/>
                <w:sz w:val="14"/>
                <w:szCs w:val="14"/>
                <w:lang w:val="ru-RU"/>
              </w:rPr>
            </w:r>
          </w:p>
        </w:tc>
      </w:tr>
      <w:tr>
        <w:trPr>
          <w:trHeight w:val="309" w:hRule="atLeast"/>
        </w:trPr>
        <w:tc>
          <w:tcPr>
            <w:tcW w:w="7824" w:type="dxa"/>
            <w:gridSpan w:val="3"/>
            <w:tcBorders/>
            <w:shd w:color="auto" w:fill="auto" w:val="clear"/>
          </w:tcPr>
          <w:p>
            <w:pPr>
              <w:pStyle w:val="Normal"/>
              <w:rPr>
                <w:rFonts w:ascii="Calibri" w:hAnsi="Calibri" w:cs="Calibri"/>
                <w:sz w:val="18"/>
                <w:szCs w:val="18"/>
                <w:lang w:val="ru-RU"/>
              </w:rPr>
            </w:pPr>
            <w:r>
              <w:rPr/>
              <w:drawing>
                <wp:inline distT="0" distB="0" distL="0" distR="0">
                  <wp:extent cx="4940300" cy="2508885"/>
                  <wp:effectExtent l="0" t="0" r="0" b="0"/>
                  <wp:docPr id="2"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descr=""/>
                          <pic:cNvPicPr>
                            <a:picLocks noChangeAspect="1" noChangeArrowheads="1"/>
                          </pic:cNvPicPr>
                        </pic:nvPicPr>
                        <pic:blipFill>
                          <a:blip r:embed="rId3"/>
                          <a:stretch>
                            <a:fillRect/>
                          </a:stretch>
                        </pic:blipFill>
                        <pic:spPr bwMode="auto">
                          <a:xfrm>
                            <a:off x="0" y="0"/>
                            <a:ext cx="4940300" cy="2508885"/>
                          </a:xfrm>
                          <a:prstGeom prst="rect">
                            <a:avLst/>
                          </a:prstGeom>
                        </pic:spPr>
                      </pic:pic>
                    </a:graphicData>
                  </a:graphic>
                </wp:inline>
              </w:drawing>
            </w:r>
          </w:p>
        </w:tc>
        <w:tc>
          <w:tcPr>
            <w:tcW w:w="284" w:type="dxa"/>
            <w:vMerge w:val="continue"/>
            <w:tcBorders/>
            <w:shd w:color="auto" w:fill="auto" w:val="clear"/>
          </w:tcPr>
          <w:p>
            <w:pPr>
              <w:pStyle w:val="Normal"/>
              <w:rPr>
                <w:rFonts w:ascii="Calibri" w:hAnsi="Calibri" w:cs="Calibri"/>
                <w:lang w:val="ru-RU"/>
              </w:rPr>
            </w:pPr>
            <w:r>
              <w:rPr>
                <w:rFonts w:cs="Calibri" w:ascii="Calibri" w:hAnsi="Calibri"/>
                <w:lang w:val="ru-RU"/>
              </w:rPr>
            </w:r>
          </w:p>
        </w:tc>
        <w:tc>
          <w:tcPr>
            <w:tcW w:w="3771" w:type="dxa"/>
            <w:vMerge w:val="continue"/>
            <w:tcBorders/>
            <w:shd w:color="auto" w:fill="auto" w:val="clear"/>
          </w:tcPr>
          <w:p>
            <w:pPr>
              <w:pStyle w:val="Normal"/>
              <w:jc w:val="center"/>
              <w:rPr>
                <w:rFonts w:ascii="Calibri" w:hAnsi="Calibri" w:cs="Calibri"/>
                <w:b/>
                <w:bCs/>
                <w:sz w:val="18"/>
                <w:szCs w:val="18"/>
                <w:lang w:val="ru-RU"/>
              </w:rPr>
            </w:pPr>
            <w:r>
              <w:rPr>
                <w:rFonts w:cs="Calibri" w:ascii="Calibri" w:hAnsi="Calibri"/>
                <w:b/>
                <w:bCs/>
                <w:sz w:val="18"/>
                <w:szCs w:val="18"/>
                <w:lang w:val="ru-RU"/>
              </w:rPr>
            </w:r>
          </w:p>
        </w:tc>
        <w:tc>
          <w:tcPr>
            <w:tcW w:w="284" w:type="dxa"/>
            <w:vMerge w:val="continue"/>
            <w:tcBorders/>
            <w:shd w:color="auto" w:fill="auto" w:val="clear"/>
          </w:tcPr>
          <w:p>
            <w:pPr>
              <w:pStyle w:val="Normal"/>
              <w:rPr>
                <w:rFonts w:ascii="Calibri" w:hAnsi="Calibri" w:cs="Calibri"/>
                <w:lang w:val="ru-RU"/>
              </w:rPr>
            </w:pPr>
            <w:r>
              <w:rPr>
                <w:rFonts w:cs="Calibri" w:ascii="Calibri" w:hAnsi="Calibri"/>
                <w:lang w:val="ru-RU"/>
              </w:rPr>
            </w:r>
          </w:p>
        </w:tc>
        <w:tc>
          <w:tcPr>
            <w:tcW w:w="3769" w:type="dxa"/>
            <w:vMerge w:val="continue"/>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r>
          </w:p>
        </w:tc>
      </w:tr>
      <w:tr>
        <w:trPr>
          <w:trHeight w:val="789" w:hRule="atLeast"/>
        </w:trPr>
        <w:tc>
          <w:tcPr>
            <w:tcW w:w="7824" w:type="dxa"/>
            <w:gridSpan w:val="3"/>
            <w:tcBorders/>
            <w:shd w:color="auto" w:fill="auto" w:val="clear"/>
          </w:tcPr>
          <w:p>
            <w:pPr>
              <w:pStyle w:val="Normal"/>
              <w:rPr>
                <w:rFonts w:ascii="Calibri" w:hAnsi="Calibri" w:cs="Calibri"/>
                <w:lang w:val="ru-RU"/>
              </w:rPr>
            </w:pPr>
            <w:r>
              <w:rPr/>
              <w:drawing>
                <wp:inline distT="0" distB="0" distL="0" distR="0">
                  <wp:extent cx="4939665" cy="2383790"/>
                  <wp:effectExtent l="0" t="0" r="0" b="0"/>
                  <wp:docPr id="3"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 descr=""/>
                          <pic:cNvPicPr>
                            <a:picLocks noChangeAspect="1" noChangeArrowheads="1"/>
                          </pic:cNvPicPr>
                        </pic:nvPicPr>
                        <pic:blipFill>
                          <a:blip r:embed="rId4"/>
                          <a:stretch>
                            <a:fillRect/>
                          </a:stretch>
                        </pic:blipFill>
                        <pic:spPr bwMode="auto">
                          <a:xfrm>
                            <a:off x="0" y="0"/>
                            <a:ext cx="4939665" cy="2383790"/>
                          </a:xfrm>
                          <a:prstGeom prst="rect">
                            <a:avLst/>
                          </a:prstGeom>
                        </pic:spPr>
                      </pic:pic>
                    </a:graphicData>
                  </a:graphic>
                </wp:inline>
              </w:drawing>
            </w:r>
          </w:p>
        </w:tc>
        <w:tc>
          <w:tcPr>
            <w:tcW w:w="284" w:type="dxa"/>
            <w:vMerge w:val="continue"/>
            <w:tcBorders/>
            <w:shd w:color="auto" w:fill="auto" w:val="clear"/>
          </w:tcPr>
          <w:p>
            <w:pPr>
              <w:pStyle w:val="Normal"/>
              <w:rPr>
                <w:rFonts w:ascii="Calibri" w:hAnsi="Calibri" w:cs="Calibri"/>
                <w:lang w:val="ru-RU"/>
              </w:rPr>
            </w:pPr>
            <w:r>
              <w:rPr>
                <w:rFonts w:cs="Calibri" w:ascii="Calibri" w:hAnsi="Calibri"/>
                <w:lang w:val="ru-RU"/>
              </w:rPr>
            </w:r>
          </w:p>
        </w:tc>
        <w:tc>
          <w:tcPr>
            <w:tcW w:w="3771" w:type="dxa"/>
            <w:vMerge w:val="continue"/>
            <w:tcBorders/>
            <w:shd w:color="auto" w:fill="auto" w:val="clear"/>
          </w:tcPr>
          <w:p>
            <w:pPr>
              <w:pStyle w:val="Normal"/>
              <w:rPr>
                <w:rFonts w:ascii="Calibri" w:hAnsi="Calibri" w:cs="Calibri"/>
                <w:lang w:val="ru-RU"/>
              </w:rPr>
            </w:pPr>
            <w:r>
              <w:rPr>
                <w:rFonts w:cs="Calibri" w:ascii="Calibri" w:hAnsi="Calibri"/>
                <w:lang w:val="ru-RU"/>
              </w:rPr>
            </w:r>
          </w:p>
        </w:tc>
        <w:tc>
          <w:tcPr>
            <w:tcW w:w="284" w:type="dxa"/>
            <w:vMerge w:val="continue"/>
            <w:tcBorders/>
            <w:shd w:color="auto" w:fill="auto" w:val="clear"/>
          </w:tcPr>
          <w:p>
            <w:pPr>
              <w:pStyle w:val="Normal"/>
              <w:rPr>
                <w:rFonts w:ascii="Calibri" w:hAnsi="Calibri" w:cs="Calibri"/>
                <w:lang w:val="ru-RU"/>
              </w:rPr>
            </w:pPr>
            <w:r>
              <w:rPr>
                <w:rFonts w:cs="Calibri" w:ascii="Calibri" w:hAnsi="Calibri"/>
                <w:lang w:val="ru-RU"/>
              </w:rPr>
            </w:r>
          </w:p>
        </w:tc>
        <w:tc>
          <w:tcPr>
            <w:tcW w:w="3769" w:type="dxa"/>
            <w:vMerge w:val="continue"/>
            <w:tcBorders/>
            <w:shd w:color="auto" w:fill="auto" w:val="clear"/>
          </w:tcPr>
          <w:p>
            <w:pPr>
              <w:pStyle w:val="Normal"/>
              <w:rPr>
                <w:rFonts w:ascii="Calibri" w:hAnsi="Calibri" w:cs="Calibri"/>
                <w:lang w:val="ru-RU"/>
              </w:rPr>
            </w:pPr>
            <w:r>
              <w:rPr>
                <w:rFonts w:cs="Calibri" w:ascii="Calibri" w:hAnsi="Calibri"/>
                <w:lang w:val="ru-RU"/>
              </w:rPr>
            </w:r>
          </w:p>
        </w:tc>
      </w:tr>
    </w:tbl>
    <w:p>
      <w:pPr>
        <w:pStyle w:val="Normal"/>
        <w:rPr>
          <w:rFonts w:ascii="Calibri" w:hAnsi="Calibri" w:cs="Calibri"/>
          <w:lang w:val="ru-RU"/>
        </w:rPr>
      </w:pPr>
      <w:r>
        <w:rPr>
          <w:rFonts w:cs="Calibri" w:ascii="Calibri" w:hAnsi="Calibri"/>
          <w:lang w:val="ru-RU"/>
        </w:rPr>
      </w:r>
    </w:p>
    <w:tbl>
      <w:tblPr>
        <w:tblW w:w="15933" w:type="dxa"/>
        <w:jc w:val="left"/>
        <w:tblInd w:w="0" w:type="dxa"/>
        <w:tblLayout w:type="fixed"/>
        <w:tblCellMar>
          <w:top w:w="55" w:type="dxa"/>
          <w:left w:w="55" w:type="dxa"/>
          <w:bottom w:w="55" w:type="dxa"/>
          <w:right w:w="55" w:type="dxa"/>
        </w:tblCellMar>
        <w:tblLook w:firstRow="0" w:noVBand="0" w:lastRow="0" w:firstColumn="0" w:lastColumn="0" w:noHBand="0" w:val="0000"/>
      </w:tblPr>
      <w:tblGrid>
        <w:gridCol w:w="12160"/>
        <w:gridCol w:w="3772"/>
      </w:tblGrid>
      <w:tr>
        <w:trPr>
          <w:trHeight w:val="18" w:hRule="atLeast"/>
        </w:trPr>
        <w:tc>
          <w:tcPr>
            <w:tcW w:w="12160" w:type="dxa"/>
            <w:tcBorders>
              <w:top w:val="dashed" w:sz="8" w:space="0" w:color="1C1C1C"/>
              <w:left w:val="dashed" w:sz="8" w:space="0" w:color="1C1C1C"/>
              <w:bottom w:val="dashed" w:sz="8" w:space="0" w:color="1C1C1C"/>
            </w:tcBorders>
            <w:shd w:color="auto" w:fill="auto" w:val="clear"/>
          </w:tcPr>
          <w:p>
            <w:pPr>
              <w:pStyle w:val="Style2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72" w:type="dxa"/>
            <w:tcBorders>
              <w:top w:val="dashed" w:sz="8" w:space="0" w:color="1C1C1C"/>
              <w:left w:val="dashed" w:sz="8" w:space="0" w:color="1C1C1C"/>
              <w:bottom w:val="dashed" w:sz="8" w:space="0" w:color="1C1C1C"/>
              <w:right w:val="dashed" w:sz="8" w:space="0" w:color="1C1C1C"/>
            </w:tcBorders>
            <w:shd w:color="auto" w:fill="auto" w:val="cle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rPr>
              <w:t xml:space="preserve"> </w:t>
            </w:r>
            <w:r>
              <w:rPr>
                <w:rFonts w:eastAsia="Calibri" w:cs="Calibri" w:ascii="Calibri" w:hAnsi="Calibri"/>
                <w:b/>
                <w:bCs/>
                <w:sz w:val="22"/>
                <w:szCs w:val="22"/>
                <w:lang w:val="ru-RU"/>
              </w:rPr>
              <w:t>1</w:t>
            </w:r>
            <w:r>
              <w:rPr>
                <w:rFonts w:cs="Calibri" w:ascii="Calibri" w:hAnsi="Calibri"/>
                <w:b/>
                <w:bCs/>
                <w:sz w:val="22"/>
                <w:szCs w:val="22"/>
              </w:rPr>
              <w:t xml:space="preserve">, </w:t>
            </w:r>
            <w:r>
              <w:rPr>
                <w:rFonts w:cs="Calibri" w:ascii="Calibri" w:hAnsi="Calibri"/>
                <w:b/>
                <w:bCs/>
                <w:sz w:val="22"/>
                <w:szCs w:val="22"/>
                <w:lang w:val="ru-RU"/>
              </w:rPr>
              <w:t>12 февраля 2026 г., стр. 13</w:t>
            </w:r>
          </w:p>
        </w:tc>
      </w:tr>
    </w:tbl>
    <w:p>
      <w:pPr>
        <w:pStyle w:val="Normal"/>
        <w:rPr>
          <w:rFonts w:ascii="Calibri" w:hAnsi="Calibri" w:cs="Calibri"/>
          <w:sz w:val="18"/>
          <w:szCs w:val="18"/>
          <w:lang w:val="ru-RU"/>
        </w:rPr>
      </w:pPr>
      <w:r>
        <w:rPr>
          <w:rFonts w:cs="Calibri" w:ascii="Calibri" w:hAnsi="Calibri"/>
          <w:sz w:val="18"/>
          <w:szCs w:val="18"/>
          <w:lang w:val="ru-RU"/>
        </w:rPr>
      </w:r>
    </w:p>
    <w:tbl>
      <w:tblPr>
        <w:tblW w:w="15943" w:type="dxa"/>
        <w:jc w:val="left"/>
        <w:tblInd w:w="0" w:type="dxa"/>
        <w:tblLayout w:type="fixed"/>
        <w:tblCellMar>
          <w:top w:w="0" w:type="dxa"/>
          <w:left w:w="0" w:type="dxa"/>
          <w:bottom w:w="0" w:type="dxa"/>
          <w:right w:w="0" w:type="dxa"/>
        </w:tblCellMar>
        <w:tblLook w:firstRow="0" w:noVBand="0" w:lastRow="0" w:firstColumn="0" w:lastColumn="0" w:noHBand="0" w:val="0000"/>
      </w:tblPr>
      <w:tblGrid>
        <w:gridCol w:w="9"/>
        <w:gridCol w:w="3761"/>
        <w:gridCol w:w="284"/>
        <w:gridCol w:w="3770"/>
        <w:gridCol w:w="284"/>
        <w:gridCol w:w="3772"/>
        <w:gridCol w:w="282"/>
        <w:gridCol w:w="8"/>
        <w:gridCol w:w="3765"/>
        <w:gridCol w:w="6"/>
      </w:tblGrid>
      <w:tr>
        <w:trPr>
          <w:trHeight w:val="18" w:hRule="atLeast"/>
        </w:trPr>
        <w:tc>
          <w:tcPr>
            <w:tcW w:w="3770" w:type="dxa"/>
            <w:gridSpan w:val="2"/>
            <w:tcBorders/>
            <w:shd w:color="auto" w:fill="auto" w:val="clear"/>
          </w:tcPr>
          <w:tbl>
            <w:tblPr>
              <w:tblStyle w:val="a6"/>
              <w:tblW w:w="3739" w:type="dxa"/>
              <w:jc w:val="left"/>
              <w:tblInd w:w="0" w:type="dxa"/>
              <w:tblLayout w:type="fixed"/>
              <w:tblCellMar>
                <w:top w:w="0" w:type="dxa"/>
                <w:left w:w="0" w:type="dxa"/>
                <w:bottom w:w="0" w:type="dxa"/>
                <w:right w:w="0" w:type="dxa"/>
              </w:tblCellMar>
              <w:tblLook w:firstRow="1" w:noVBand="1" w:lastRow="0" w:firstColumn="1" w:lastColumn="0" w:noHBand="0" w:val="04a0"/>
            </w:tblPr>
            <w:tblGrid>
              <w:gridCol w:w="1578"/>
              <w:gridCol w:w="2160"/>
            </w:tblGrid>
            <w:tr>
              <w:trPr>
                <w:trHeight w:val="57" w:hRule="atLeast"/>
              </w:trPr>
              <w:tc>
                <w:tcPr>
                  <w:tcW w:w="1578" w:type="dxa"/>
                  <w:tcBorders>
                    <w:top w:val="nil"/>
                    <w:left w:val="nil"/>
                    <w:bottom w:val="nil"/>
                    <w:right w:val="nil"/>
                  </w:tcBorders>
                </w:tcPr>
                <w:p>
                  <w:pPr>
                    <w:pStyle w:val="Normal"/>
                    <w:widowControl/>
                    <w:spacing w:before="0" w:after="0"/>
                    <w:jc w:val="both"/>
                    <w:rPr>
                      <w:rFonts w:ascii="Calibri" w:hAnsi="Calibri" w:cs="Calibri"/>
                      <w:b/>
                      <w:sz w:val="13"/>
                      <w:szCs w:val="13"/>
                      <w:lang w:val="ru-RU"/>
                    </w:rPr>
                  </w:pPr>
                  <w:r>
                    <w:rPr>
                      <w:rFonts w:cs="Calibri" w:ascii="Calibri" w:hAnsi="Calibri"/>
                      <w:b/>
                      <w:sz w:val="13"/>
                      <w:szCs w:val="13"/>
                      <w:lang w:val="ru-RU"/>
                    </w:rPr>
                  </w:r>
                </w:p>
              </w:tc>
              <w:tc>
                <w:tcPr>
                  <w:tcW w:w="2160" w:type="dxa"/>
                  <w:tcBorders>
                    <w:top w:val="nil"/>
                    <w:left w:val="nil"/>
                    <w:bottom w:val="nil"/>
                    <w:right w:val="nil"/>
                  </w:tcBorders>
                </w:tcPr>
                <w:p>
                  <w:pPr>
                    <w:pStyle w:val="Normal"/>
                    <w:widowControl/>
                    <w:spacing w:before="0" w:after="0"/>
                    <w:jc w:val="both"/>
                    <w:rPr>
                      <w:rFonts w:ascii="Calibri" w:hAnsi="Calibri" w:cs="Calibri"/>
                      <w:bCs/>
                      <w:sz w:val="13"/>
                      <w:szCs w:val="13"/>
                      <w:lang w:val="ru-RU"/>
                    </w:rPr>
                  </w:pPr>
                  <w:r>
                    <w:rPr>
                      <w:rFonts w:cs="Calibri" w:ascii="Calibri" w:hAnsi="Calibri"/>
                      <w:bCs/>
                      <w:sz w:val="13"/>
                      <w:szCs w:val="13"/>
                      <w:lang w:val="ru-RU"/>
                    </w:rPr>
                    <w:t>- председатель координационного совета организаций профсоюза ДГО и ДМО (по согласованию)</w:t>
                  </w:r>
                </w:p>
              </w:tc>
            </w:tr>
            <w:tr>
              <w:trPr>
                <w:trHeight w:val="57" w:hRule="atLeast"/>
              </w:trPr>
              <w:tc>
                <w:tcPr>
                  <w:tcW w:w="1578" w:type="dxa"/>
                  <w:tcBorders>
                    <w:top w:val="nil"/>
                    <w:left w:val="nil"/>
                    <w:bottom w:val="nil"/>
                    <w:right w:val="nil"/>
                  </w:tcBorders>
                </w:tcPr>
                <w:p>
                  <w:pPr>
                    <w:pStyle w:val="Normal"/>
                    <w:widowControl/>
                    <w:spacing w:before="0" w:after="0"/>
                    <w:jc w:val="both"/>
                    <w:rPr>
                      <w:rFonts w:ascii="Calibri" w:hAnsi="Calibri" w:cs="Calibri"/>
                      <w:b/>
                      <w:sz w:val="13"/>
                      <w:szCs w:val="13"/>
                      <w:lang w:val="ru-RU"/>
                    </w:rPr>
                  </w:pPr>
                  <w:r>
                    <w:rPr>
                      <w:rFonts w:cs="Calibri" w:ascii="Calibri" w:hAnsi="Calibri"/>
                      <w:b/>
                      <w:sz w:val="13"/>
                      <w:szCs w:val="13"/>
                      <w:lang w:val="ru-RU"/>
                    </w:rPr>
                  </w:r>
                </w:p>
              </w:tc>
              <w:tc>
                <w:tcPr>
                  <w:tcW w:w="2160" w:type="dxa"/>
                  <w:tcBorders>
                    <w:top w:val="nil"/>
                    <w:left w:val="nil"/>
                    <w:bottom w:val="nil"/>
                    <w:right w:val="nil"/>
                  </w:tcBorders>
                </w:tcPr>
                <w:p>
                  <w:pPr>
                    <w:pStyle w:val="Normal"/>
                    <w:widowControl/>
                    <w:spacing w:before="0" w:after="0"/>
                    <w:jc w:val="both"/>
                    <w:rPr>
                      <w:rFonts w:ascii="Calibri" w:hAnsi="Calibri" w:cs="Calibri"/>
                      <w:bCs/>
                      <w:sz w:val="13"/>
                      <w:szCs w:val="13"/>
                      <w:lang w:val="ru-RU"/>
                    </w:rPr>
                  </w:pPr>
                  <w:r>
                    <w:rPr>
                      <w:rFonts w:cs="Calibri" w:ascii="Calibri" w:hAnsi="Calibri"/>
                      <w:bCs/>
                      <w:sz w:val="13"/>
                      <w:szCs w:val="13"/>
                      <w:lang w:val="ru-RU"/>
                    </w:rPr>
                    <w:t>- председатель профсоюза работников</w:t>
                  </w:r>
                </w:p>
                <w:p>
                  <w:pPr>
                    <w:pStyle w:val="Normal"/>
                    <w:widowControl/>
                    <w:spacing w:before="0" w:after="0"/>
                    <w:jc w:val="both"/>
                    <w:rPr>
                      <w:rFonts w:ascii="Calibri" w:hAnsi="Calibri" w:cs="Calibri"/>
                      <w:bCs/>
                      <w:sz w:val="13"/>
                      <w:szCs w:val="13"/>
                      <w:lang w:val="ru-RU"/>
                    </w:rPr>
                  </w:pPr>
                  <w:r>
                    <w:rPr>
                      <w:rFonts w:cs="Calibri" w:ascii="Calibri" w:hAnsi="Calibri"/>
                      <w:bCs/>
                      <w:sz w:val="13"/>
                      <w:szCs w:val="13"/>
                      <w:lang w:val="ru-RU"/>
                    </w:rPr>
                    <w:t>образования Дальнереченского муниципального округа (по согласованию)</w:t>
                  </w:r>
                </w:p>
              </w:tc>
            </w:tr>
            <w:tr>
              <w:trPr>
                <w:trHeight w:val="57" w:hRule="atLeast"/>
              </w:trPr>
              <w:tc>
                <w:tcPr>
                  <w:tcW w:w="1578" w:type="dxa"/>
                  <w:tcBorders>
                    <w:top w:val="nil"/>
                    <w:left w:val="nil"/>
                    <w:bottom w:val="nil"/>
                    <w:right w:val="nil"/>
                  </w:tcBorders>
                </w:tcPr>
                <w:p>
                  <w:pPr>
                    <w:pStyle w:val="Normal"/>
                    <w:widowControl/>
                    <w:spacing w:before="0" w:after="0"/>
                    <w:jc w:val="both"/>
                    <w:rPr>
                      <w:rFonts w:ascii="Calibri" w:hAnsi="Calibri" w:cs="Calibri"/>
                      <w:b/>
                      <w:sz w:val="13"/>
                      <w:szCs w:val="13"/>
                      <w:lang w:val="ru-RU"/>
                    </w:rPr>
                  </w:pPr>
                  <w:r>
                    <w:rPr>
                      <w:rFonts w:cs="Calibri" w:ascii="Calibri" w:hAnsi="Calibri"/>
                      <w:b/>
                      <w:sz w:val="13"/>
                      <w:szCs w:val="13"/>
                      <w:lang w:val="ru-RU"/>
                    </w:rPr>
                  </w:r>
                </w:p>
              </w:tc>
              <w:tc>
                <w:tcPr>
                  <w:tcW w:w="2160" w:type="dxa"/>
                  <w:tcBorders>
                    <w:top w:val="nil"/>
                    <w:left w:val="nil"/>
                    <w:bottom w:val="nil"/>
                    <w:right w:val="nil"/>
                  </w:tcBorders>
                </w:tcPr>
                <w:p>
                  <w:pPr>
                    <w:pStyle w:val="Normal"/>
                    <w:widowControl/>
                    <w:spacing w:before="0" w:after="0"/>
                    <w:jc w:val="both"/>
                    <w:rPr>
                      <w:rFonts w:ascii="Calibri" w:hAnsi="Calibri" w:cs="Calibri"/>
                      <w:bCs/>
                      <w:sz w:val="13"/>
                      <w:szCs w:val="13"/>
                      <w:lang w:val="ru-RU"/>
                    </w:rPr>
                  </w:pPr>
                  <w:r>
                    <w:rPr>
                      <w:rFonts w:cs="Calibri" w:ascii="Calibri" w:hAnsi="Calibri"/>
                      <w:bCs/>
                      <w:sz w:val="13"/>
                      <w:szCs w:val="13"/>
                      <w:lang w:val="ru-RU"/>
                    </w:rPr>
                    <w:t>- инженер по ТБ ООО "Пекарь"                                                                     (по согласованию)</w:t>
                  </w:r>
                </w:p>
              </w:tc>
            </w:tr>
            <w:tr>
              <w:trPr>
                <w:trHeight w:val="57" w:hRule="atLeast"/>
              </w:trPr>
              <w:tc>
                <w:tcPr>
                  <w:tcW w:w="1578" w:type="dxa"/>
                  <w:tcBorders>
                    <w:top w:val="nil"/>
                    <w:left w:val="nil"/>
                    <w:bottom w:val="nil"/>
                    <w:right w:val="nil"/>
                  </w:tcBorders>
                </w:tcPr>
                <w:p>
                  <w:pPr>
                    <w:pStyle w:val="Normal"/>
                    <w:widowControl/>
                    <w:spacing w:before="0" w:after="0"/>
                    <w:jc w:val="both"/>
                    <w:rPr>
                      <w:rFonts w:ascii="Calibri" w:hAnsi="Calibri" w:cs="Calibri"/>
                      <w:b/>
                      <w:sz w:val="13"/>
                      <w:szCs w:val="13"/>
                      <w:lang w:val="ru-RU"/>
                    </w:rPr>
                  </w:pPr>
                  <w:r>
                    <w:rPr>
                      <w:rFonts w:cs="Calibri" w:ascii="Calibri" w:hAnsi="Calibri"/>
                      <w:b/>
                      <w:sz w:val="13"/>
                      <w:szCs w:val="13"/>
                      <w:lang w:val="ru-RU"/>
                    </w:rPr>
                  </w:r>
                </w:p>
              </w:tc>
              <w:tc>
                <w:tcPr>
                  <w:tcW w:w="2160" w:type="dxa"/>
                  <w:tcBorders>
                    <w:top w:val="nil"/>
                    <w:left w:val="nil"/>
                    <w:bottom w:val="nil"/>
                    <w:right w:val="nil"/>
                  </w:tcBorders>
                </w:tcPr>
                <w:p>
                  <w:pPr>
                    <w:pStyle w:val="Normal"/>
                    <w:widowControl/>
                    <w:spacing w:before="0" w:after="0"/>
                    <w:jc w:val="both"/>
                    <w:rPr>
                      <w:rFonts w:ascii="Calibri" w:hAnsi="Calibri" w:cs="Calibri"/>
                      <w:bCs/>
                      <w:sz w:val="13"/>
                      <w:szCs w:val="13"/>
                      <w:lang w:val="ru-RU"/>
                    </w:rPr>
                  </w:pPr>
                  <w:r>
                    <w:rPr>
                      <w:rFonts w:cs="Calibri" w:ascii="Calibri" w:hAnsi="Calibri"/>
                      <w:bCs/>
                      <w:sz w:val="13"/>
                      <w:szCs w:val="13"/>
                      <w:lang w:val="ru-RU"/>
                    </w:rPr>
                    <w:t>- заместитель начальника ОНД и ПР                    г. Дальнереченска и Дальнереченского</w:t>
                  </w:r>
                </w:p>
                <w:p>
                  <w:pPr>
                    <w:pStyle w:val="Normal"/>
                    <w:widowControl/>
                    <w:spacing w:before="0" w:after="0"/>
                    <w:jc w:val="both"/>
                    <w:rPr>
                      <w:rFonts w:ascii="Calibri" w:hAnsi="Calibri" w:cs="Calibri"/>
                      <w:bCs/>
                      <w:sz w:val="13"/>
                      <w:szCs w:val="13"/>
                      <w:lang w:val="ru-RU"/>
                    </w:rPr>
                  </w:pPr>
                  <w:r>
                    <w:rPr>
                      <w:rFonts w:cs="Calibri" w:ascii="Calibri" w:hAnsi="Calibri"/>
                      <w:bCs/>
                      <w:sz w:val="13"/>
                      <w:szCs w:val="13"/>
                      <w:lang w:val="ru-RU"/>
                    </w:rPr>
                    <w:t>муниципального   округа УНД и ПР ГУ</w:t>
                  </w:r>
                </w:p>
                <w:p>
                  <w:pPr>
                    <w:pStyle w:val="Normal"/>
                    <w:widowControl/>
                    <w:spacing w:before="0" w:after="0"/>
                    <w:jc w:val="both"/>
                    <w:rPr>
                      <w:rFonts w:ascii="Calibri" w:hAnsi="Calibri" w:cs="Calibri"/>
                      <w:bCs/>
                      <w:sz w:val="13"/>
                      <w:szCs w:val="13"/>
                      <w:lang w:val="ru-RU"/>
                    </w:rPr>
                  </w:pPr>
                  <w:r>
                    <w:rPr>
                      <w:rFonts w:cs="Calibri" w:ascii="Calibri" w:hAnsi="Calibri"/>
                      <w:bCs/>
                      <w:sz w:val="13"/>
                      <w:szCs w:val="13"/>
                      <w:lang w:val="ru-RU"/>
                    </w:rPr>
                    <w:t>МЧС РФ по Приморскому краю (по согласованию)</w:t>
                  </w:r>
                </w:p>
              </w:tc>
            </w:tr>
            <w:tr>
              <w:trPr>
                <w:trHeight w:val="57" w:hRule="atLeast"/>
              </w:trPr>
              <w:tc>
                <w:tcPr>
                  <w:tcW w:w="1578" w:type="dxa"/>
                  <w:tcBorders>
                    <w:top w:val="nil"/>
                    <w:left w:val="nil"/>
                    <w:bottom w:val="nil"/>
                    <w:right w:val="nil"/>
                  </w:tcBorders>
                </w:tcPr>
                <w:p>
                  <w:pPr>
                    <w:pStyle w:val="Normal"/>
                    <w:widowControl/>
                    <w:spacing w:before="0" w:after="0"/>
                    <w:jc w:val="both"/>
                    <w:rPr>
                      <w:rFonts w:ascii="Calibri" w:hAnsi="Calibri" w:cs="Calibri"/>
                      <w:b/>
                      <w:sz w:val="13"/>
                      <w:szCs w:val="13"/>
                      <w:lang w:val="ru-RU"/>
                    </w:rPr>
                  </w:pPr>
                  <w:r>
                    <w:rPr>
                      <w:rFonts w:cs="Calibri" w:ascii="Calibri" w:hAnsi="Calibri"/>
                      <w:b/>
                      <w:sz w:val="13"/>
                      <w:szCs w:val="13"/>
                      <w:lang w:val="ru-RU"/>
                    </w:rPr>
                  </w:r>
                </w:p>
              </w:tc>
              <w:tc>
                <w:tcPr>
                  <w:tcW w:w="2160" w:type="dxa"/>
                  <w:tcBorders>
                    <w:top w:val="nil"/>
                    <w:left w:val="nil"/>
                    <w:bottom w:val="nil"/>
                    <w:right w:val="nil"/>
                  </w:tcBorders>
                </w:tcPr>
                <w:p>
                  <w:pPr>
                    <w:pStyle w:val="Normal"/>
                    <w:widowControl/>
                    <w:spacing w:before="0" w:after="0"/>
                    <w:jc w:val="both"/>
                    <w:rPr>
                      <w:rFonts w:ascii="Calibri" w:hAnsi="Calibri" w:cs="Calibri"/>
                      <w:bCs/>
                      <w:sz w:val="13"/>
                      <w:szCs w:val="13"/>
                      <w:lang w:val="ru-RU"/>
                    </w:rPr>
                  </w:pPr>
                  <w:r>
                    <w:rPr>
                      <w:rFonts w:cs="Calibri" w:ascii="Calibri" w:hAnsi="Calibri"/>
                      <w:bCs/>
                      <w:sz w:val="13"/>
                      <w:szCs w:val="13"/>
                      <w:lang w:val="ru-RU"/>
                    </w:rPr>
                    <w:t>- специалист по ОТ КГБУСО «ДПНИ» (по согласованию)</w:t>
                  </w:r>
                </w:p>
              </w:tc>
            </w:tr>
            <w:tr>
              <w:trPr>
                <w:trHeight w:val="57" w:hRule="atLeast"/>
              </w:trPr>
              <w:tc>
                <w:tcPr>
                  <w:tcW w:w="1578" w:type="dxa"/>
                  <w:tcBorders>
                    <w:top w:val="nil"/>
                    <w:left w:val="nil"/>
                    <w:bottom w:val="nil"/>
                    <w:right w:val="nil"/>
                  </w:tcBorders>
                </w:tcPr>
                <w:p>
                  <w:pPr>
                    <w:pStyle w:val="Normal"/>
                    <w:widowControl/>
                    <w:spacing w:before="0" w:after="0"/>
                    <w:jc w:val="both"/>
                    <w:rPr>
                      <w:rFonts w:ascii="Calibri" w:hAnsi="Calibri" w:cs="Calibri"/>
                      <w:b/>
                      <w:sz w:val="13"/>
                      <w:szCs w:val="13"/>
                      <w:lang w:val="ru-RU"/>
                    </w:rPr>
                  </w:pPr>
                  <w:r>
                    <w:rPr>
                      <w:rFonts w:cs="Calibri" w:ascii="Calibri" w:hAnsi="Calibri"/>
                      <w:b/>
                      <w:sz w:val="13"/>
                      <w:szCs w:val="13"/>
                      <w:lang w:val="ru-RU"/>
                    </w:rPr>
                  </w:r>
                </w:p>
              </w:tc>
              <w:tc>
                <w:tcPr>
                  <w:tcW w:w="2160" w:type="dxa"/>
                  <w:tcBorders>
                    <w:top w:val="nil"/>
                    <w:left w:val="nil"/>
                    <w:bottom w:val="nil"/>
                    <w:right w:val="nil"/>
                  </w:tcBorders>
                </w:tcPr>
                <w:p>
                  <w:pPr>
                    <w:pStyle w:val="Normal"/>
                    <w:widowControl/>
                    <w:spacing w:before="0" w:after="0"/>
                    <w:jc w:val="both"/>
                    <w:rPr>
                      <w:rFonts w:ascii="Calibri" w:hAnsi="Calibri" w:cs="Calibri"/>
                      <w:bCs/>
                      <w:sz w:val="13"/>
                      <w:szCs w:val="13"/>
                      <w:lang w:val="ru-RU"/>
                    </w:rPr>
                  </w:pPr>
                  <w:r>
                    <w:rPr>
                      <w:rFonts w:cs="Calibri" w:ascii="Calibri" w:hAnsi="Calibri"/>
                      <w:bCs/>
                      <w:sz w:val="13"/>
                      <w:szCs w:val="13"/>
                      <w:lang w:val="ru-RU"/>
                    </w:rPr>
                    <w:t>- начальник юридического отдела                  администрации    Дальнереченского муниципального округа</w:t>
                  </w:r>
                </w:p>
              </w:tc>
            </w:tr>
          </w:tbl>
          <w:p>
            <w:pPr>
              <w:pStyle w:val="Normal"/>
              <w:jc w:val="right"/>
              <w:rPr>
                <w:rFonts w:ascii="Calibri" w:hAnsi="Calibri" w:cs="Calibri"/>
                <w:sz w:val="18"/>
                <w:szCs w:val="18"/>
                <w:lang w:val="ru-RU"/>
              </w:rPr>
            </w:pPr>
            <w:r>
              <w:rPr>
                <w:rFonts w:cs="Calibri" w:ascii="Calibri" w:hAnsi="Calibri"/>
                <w:sz w:val="18"/>
                <w:szCs w:val="18"/>
                <w:lang w:val="ru-RU"/>
              </w:rPr>
            </w:r>
          </w:p>
          <w:p>
            <w:pPr>
              <w:pStyle w:val="Normal"/>
              <w:jc w:val="right"/>
              <w:rPr>
                <w:rFonts w:ascii="Calibri" w:hAnsi="Calibri" w:cs="Calibri"/>
                <w:sz w:val="18"/>
                <w:szCs w:val="18"/>
                <w:lang w:val="ru-RU"/>
              </w:rPr>
            </w:pPr>
            <w:r>
              <w:rPr>
                <w:rFonts w:cs="Calibri" w:ascii="Calibri" w:hAnsi="Calibri"/>
                <w:sz w:val="18"/>
                <w:szCs w:val="18"/>
                <w:lang w:val="ru-RU"/>
              </w:rPr>
              <w:t>Приложение 2</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УТВЕРЖДЕНО</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постановлением</w:t>
            </w:r>
          </w:p>
          <w:p>
            <w:pPr>
              <w:pStyle w:val="Normal"/>
              <w:jc w:val="right"/>
              <w:rPr>
                <w:rFonts w:ascii="Calibri" w:hAnsi="Calibri" w:cs="Calibri"/>
                <w:sz w:val="18"/>
                <w:szCs w:val="18"/>
                <w:lang w:val="ru-RU"/>
              </w:rPr>
            </w:pPr>
            <w:r>
              <w:rPr>
                <w:rFonts w:cs="Calibri" w:ascii="Calibri" w:hAnsi="Calibri"/>
                <w:sz w:val="18"/>
                <w:szCs w:val="18"/>
                <w:lang w:val="ru-RU"/>
              </w:rPr>
              <w:t>администрации Дальнереченского</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муниципального округа</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от 05 февраля 2026г.  № 96-па</w:t>
            </w:r>
          </w:p>
          <w:p>
            <w:pPr>
              <w:pStyle w:val="Normal"/>
              <w:rPr>
                <w:rFonts w:ascii="Calibri" w:hAnsi="Calibri" w:cs="Calibri"/>
                <w:lang w:val="ru-RU"/>
              </w:rPr>
            </w:pPr>
            <w:r>
              <w:rPr>
                <w:rFonts w:cs="Calibri" w:ascii="Calibri" w:hAnsi="Calibri"/>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ПОЛОЖЕНИЕ</w:t>
            </w:r>
          </w:p>
          <w:p>
            <w:pPr>
              <w:pStyle w:val="Normal"/>
              <w:jc w:val="center"/>
              <w:rPr>
                <w:rFonts w:ascii="Calibri" w:hAnsi="Calibri" w:cs="Calibri"/>
                <w:b/>
                <w:bCs/>
                <w:sz w:val="18"/>
                <w:szCs w:val="18"/>
                <w:lang w:val="ru-RU"/>
              </w:rPr>
            </w:pPr>
            <w:r>
              <w:rPr>
                <w:rFonts w:cs="Calibri" w:ascii="Calibri" w:hAnsi="Calibri"/>
                <w:b/>
                <w:bCs/>
                <w:sz w:val="18"/>
                <w:szCs w:val="18"/>
                <w:lang w:val="ru-RU"/>
              </w:rPr>
              <w:t>о межведомственной комиссии по охране труда</w:t>
            </w:r>
          </w:p>
          <w:p>
            <w:pPr>
              <w:pStyle w:val="Normal"/>
              <w:jc w:val="center"/>
              <w:rPr>
                <w:rFonts w:ascii="Calibri" w:hAnsi="Calibri" w:cs="Calibri"/>
                <w:b/>
                <w:bCs/>
                <w:sz w:val="18"/>
                <w:szCs w:val="18"/>
                <w:lang w:val="ru-RU"/>
              </w:rPr>
            </w:pPr>
            <w:r>
              <w:rPr>
                <w:rFonts w:cs="Calibri" w:ascii="Calibri" w:hAnsi="Calibri"/>
                <w:b/>
                <w:bCs/>
                <w:sz w:val="18"/>
                <w:szCs w:val="18"/>
                <w:lang w:val="ru-RU"/>
              </w:rPr>
              <w:t>в Дальнереченском муниципальном округе Приморского края</w:t>
            </w:r>
          </w:p>
          <w:p>
            <w:pPr>
              <w:pStyle w:val="Normal"/>
              <w:jc w:val="center"/>
              <w:rPr>
                <w:rFonts w:ascii="Calibri" w:hAnsi="Calibri" w:cs="Calibri"/>
                <w:sz w:val="18"/>
                <w:szCs w:val="18"/>
                <w:lang w:val="ru-RU"/>
              </w:rPr>
            </w:pPr>
            <w:r>
              <w:rPr>
                <w:rFonts w:cs="Calibri" w:ascii="Calibri" w:hAnsi="Calibri"/>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1.</w:t>
              <w:tab/>
              <w:t>Общие положения</w:t>
            </w:r>
          </w:p>
          <w:p>
            <w:pPr>
              <w:pStyle w:val="Normal"/>
              <w:ind w:firstLine="709"/>
              <w:jc w:val="both"/>
              <w:rPr>
                <w:rFonts w:ascii="Calibri" w:hAnsi="Calibri" w:cs="Calibri"/>
                <w:sz w:val="18"/>
                <w:szCs w:val="18"/>
                <w:lang w:val="ru-RU"/>
              </w:rPr>
            </w:pPr>
            <w:r>
              <w:rPr>
                <w:rFonts w:cs="Calibri" w:ascii="Calibri" w:hAnsi="Calibri"/>
                <w:sz w:val="18"/>
                <w:szCs w:val="18"/>
                <w:lang w:val="ru-RU"/>
              </w:rPr>
              <w:t>1.1.</w:t>
              <w:tab/>
              <w:t>Межведомственная комиссия по охране труда в Дальнереченском муниципальном округе Приморского края (далее - Комиссия) создана для рассмотрения вопросов и разработки предложений по проблемам охраны труда, для координации деятельности предприятий и организаций всех форм собственности, осуществляющих свою деятельность на территории Дальнереченского муниципального округа, по реализации основных направлений государственной политики в области охраны труда.</w:t>
            </w:r>
          </w:p>
          <w:p>
            <w:pPr>
              <w:pStyle w:val="Normal"/>
              <w:ind w:firstLine="709"/>
              <w:jc w:val="both"/>
              <w:rPr>
                <w:rFonts w:ascii="Calibri" w:hAnsi="Calibri" w:cs="Calibri"/>
                <w:sz w:val="18"/>
                <w:szCs w:val="18"/>
                <w:lang w:val="ru-RU"/>
              </w:rPr>
            </w:pPr>
            <w:r>
              <w:rPr>
                <w:rFonts w:cs="Calibri" w:ascii="Calibri" w:hAnsi="Calibri"/>
                <w:sz w:val="18"/>
                <w:szCs w:val="18"/>
                <w:lang w:val="ru-RU"/>
              </w:rPr>
              <w:t>1.2.</w:t>
              <w:tab/>
              <w:t>Комиссия осуществляет свою деятельность во взаимодействии с органами местного самоуправления, объединениями</w:t>
            </w:r>
          </w:p>
        </w:tc>
        <w:tc>
          <w:tcPr>
            <w:tcW w:w="284" w:type="dxa"/>
            <w:tcBorders/>
            <w:shd w:color="auto" w:fill="auto" w:val="clear"/>
          </w:tcPr>
          <w:p>
            <w:pPr>
              <w:pStyle w:val="Normal"/>
              <w:rPr>
                <w:rFonts w:ascii="Calibri" w:hAnsi="Calibri" w:cs="Calibri"/>
                <w:lang w:val="ru-RU"/>
              </w:rPr>
            </w:pPr>
            <w:r>
              <w:rPr>
                <w:rFonts w:cs="Calibri" w:ascii="Calibri" w:hAnsi="Calibri"/>
                <w:lang w:val="ru-RU"/>
              </w:rPr>
            </w:r>
          </w:p>
        </w:tc>
        <w:tc>
          <w:tcPr>
            <w:tcW w:w="3770" w:type="dxa"/>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профсоюзов и предпринимателей, а также предприятиями, учреждениями и организациями.</w:t>
            </w:r>
          </w:p>
          <w:p>
            <w:pPr>
              <w:pStyle w:val="Normal"/>
              <w:ind w:firstLine="709"/>
              <w:jc w:val="both"/>
              <w:rPr>
                <w:rFonts w:ascii="Calibri" w:hAnsi="Calibri" w:cs="Calibri"/>
                <w:sz w:val="18"/>
                <w:szCs w:val="18"/>
                <w:lang w:val="ru-RU"/>
              </w:rPr>
            </w:pPr>
            <w:r>
              <w:rPr>
                <w:rFonts w:cs="Calibri" w:ascii="Calibri" w:hAnsi="Calibri"/>
                <w:sz w:val="18"/>
                <w:szCs w:val="18"/>
                <w:lang w:val="ru-RU"/>
              </w:rPr>
              <w:t>1.3.</w:t>
              <w:tab/>
              <w:t>Комиссия в своей деятельности руководствуется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законами Приморского края, нормативными правовыми актами Губернатора Приморского края, Администрации   Приморского   края,   администрации      Дальнереченского муниципального округа, решениями Думы Дальнереченского муниципального округа, а также настоящим Положением.</w:t>
            </w:r>
          </w:p>
          <w:p>
            <w:pPr>
              <w:pStyle w:val="Normal"/>
              <w:jc w:val="center"/>
              <w:rPr>
                <w:rFonts w:ascii="Calibri" w:hAnsi="Calibri" w:cs="Calibri"/>
                <w:b/>
                <w:bCs/>
                <w:sz w:val="18"/>
                <w:szCs w:val="18"/>
                <w:lang w:val="ru-RU"/>
              </w:rPr>
            </w:pPr>
            <w:r>
              <w:rPr>
                <w:rFonts w:cs="Calibri" w:ascii="Calibri" w:hAnsi="Calibri"/>
                <w:b/>
                <w:bCs/>
                <w:sz w:val="18"/>
                <w:szCs w:val="18"/>
                <w:lang w:val="ru-RU"/>
              </w:rPr>
              <w:t>2.</w:t>
              <w:tab/>
              <w:t>Основные задачи и функции Комиссии</w:t>
            </w:r>
          </w:p>
          <w:p>
            <w:pPr>
              <w:pStyle w:val="Normal"/>
              <w:ind w:firstLine="709"/>
              <w:jc w:val="both"/>
              <w:rPr>
                <w:rFonts w:ascii="Calibri" w:hAnsi="Calibri" w:cs="Calibri"/>
                <w:sz w:val="18"/>
                <w:szCs w:val="18"/>
                <w:lang w:val="ru-RU"/>
              </w:rPr>
            </w:pPr>
            <w:r>
              <w:rPr>
                <w:rFonts w:cs="Calibri" w:ascii="Calibri" w:hAnsi="Calibri"/>
                <w:sz w:val="18"/>
                <w:szCs w:val="18"/>
                <w:lang w:val="ru-RU"/>
              </w:rPr>
              <w:t>2.1. Основными задачами Комиссии являются:</w:t>
            </w:r>
          </w:p>
          <w:p>
            <w:pPr>
              <w:pStyle w:val="Normal"/>
              <w:ind w:firstLine="709"/>
              <w:jc w:val="both"/>
              <w:rPr>
                <w:rFonts w:ascii="Calibri" w:hAnsi="Calibri" w:cs="Calibri"/>
                <w:sz w:val="18"/>
                <w:szCs w:val="18"/>
                <w:lang w:val="ru-RU"/>
              </w:rPr>
            </w:pPr>
            <w:r>
              <w:rPr>
                <w:rFonts w:cs="Calibri" w:ascii="Calibri" w:hAnsi="Calibri"/>
                <w:sz w:val="18"/>
                <w:szCs w:val="18"/>
                <w:lang w:val="ru-RU"/>
              </w:rPr>
              <w:t>-</w:t>
              <w:tab/>
              <w:t>разработка предложений по осуществлению единой государственной политики в области охраны труда;</w:t>
            </w:r>
          </w:p>
          <w:p>
            <w:pPr>
              <w:pStyle w:val="Normal"/>
              <w:ind w:firstLine="709"/>
              <w:jc w:val="both"/>
              <w:rPr>
                <w:rFonts w:ascii="Calibri" w:hAnsi="Calibri" w:cs="Calibri"/>
                <w:sz w:val="18"/>
                <w:szCs w:val="18"/>
                <w:lang w:val="ru-RU"/>
              </w:rPr>
            </w:pPr>
            <w:r>
              <w:rPr>
                <w:rFonts w:cs="Calibri" w:ascii="Calibri" w:hAnsi="Calibri"/>
                <w:sz w:val="18"/>
                <w:szCs w:val="18"/>
                <w:lang w:val="ru-RU"/>
              </w:rPr>
              <w:t>-</w:t>
              <w:tab/>
              <w:t>обеспечение взаимодействия и координация деятельности работодателей, объединений работодателей, профессиональных союзов по недопущению несчастных случаев на производстве;</w:t>
            </w:r>
          </w:p>
          <w:p>
            <w:pPr>
              <w:pStyle w:val="Normal"/>
              <w:ind w:firstLine="709"/>
              <w:jc w:val="both"/>
              <w:rPr>
                <w:rFonts w:ascii="Calibri" w:hAnsi="Calibri" w:cs="Calibri"/>
                <w:sz w:val="18"/>
                <w:szCs w:val="18"/>
                <w:lang w:val="ru-RU"/>
              </w:rPr>
            </w:pPr>
            <w:r>
              <w:rPr>
                <w:rFonts w:cs="Calibri" w:ascii="Calibri" w:hAnsi="Calibri"/>
                <w:sz w:val="18"/>
                <w:szCs w:val="18"/>
                <w:lang w:val="ru-RU"/>
              </w:rPr>
              <w:t>-</w:t>
              <w:tab/>
              <w:t>определение приоритетных направлений работы по охране труда при разработке муниципальных целевых программ улучшения условий и охраны труда;</w:t>
            </w:r>
          </w:p>
          <w:p>
            <w:pPr>
              <w:pStyle w:val="Normal"/>
              <w:ind w:firstLine="709"/>
              <w:jc w:val="both"/>
              <w:rPr>
                <w:rFonts w:ascii="Calibri" w:hAnsi="Calibri" w:cs="Calibri"/>
                <w:sz w:val="18"/>
                <w:szCs w:val="18"/>
                <w:lang w:val="ru-RU"/>
              </w:rPr>
            </w:pPr>
            <w:r>
              <w:rPr>
                <w:rFonts w:cs="Calibri" w:ascii="Calibri" w:hAnsi="Calibri"/>
                <w:sz w:val="18"/>
                <w:szCs w:val="18"/>
                <w:lang w:val="ru-RU"/>
              </w:rPr>
              <w:t>-</w:t>
              <w:tab/>
              <w:t>рассмотрение ежегодных отчетов и тематических обзоров по охране труда;</w:t>
            </w:r>
          </w:p>
          <w:p>
            <w:pPr>
              <w:pStyle w:val="Normal"/>
              <w:ind w:firstLine="709"/>
              <w:jc w:val="both"/>
              <w:rPr>
                <w:rFonts w:ascii="Calibri" w:hAnsi="Calibri" w:cs="Calibri"/>
                <w:sz w:val="18"/>
                <w:szCs w:val="18"/>
                <w:lang w:val="ru-RU"/>
              </w:rPr>
            </w:pPr>
            <w:r>
              <w:rPr>
                <w:rFonts w:cs="Calibri" w:ascii="Calibri" w:hAnsi="Calibri"/>
                <w:sz w:val="18"/>
                <w:szCs w:val="18"/>
                <w:lang w:val="ru-RU"/>
              </w:rPr>
              <w:t>-</w:t>
              <w:tab/>
              <w:t>подготовка рекомендаций по улучшению работы по предупреждению производственного травматизма и профессиональных заболеваний, снижению уровня профессиональных рисков в организациях округа.</w:t>
            </w:r>
          </w:p>
          <w:p>
            <w:pPr>
              <w:pStyle w:val="Normal"/>
              <w:ind w:firstLine="709"/>
              <w:jc w:val="both"/>
              <w:rPr>
                <w:rFonts w:ascii="Calibri" w:hAnsi="Calibri" w:cs="Calibri"/>
                <w:sz w:val="18"/>
                <w:szCs w:val="18"/>
                <w:lang w:val="ru-RU"/>
              </w:rPr>
            </w:pPr>
            <w:r>
              <w:rPr>
                <w:rFonts w:cs="Calibri" w:ascii="Calibri" w:hAnsi="Calibri"/>
                <w:sz w:val="18"/>
                <w:szCs w:val="18"/>
                <w:lang w:val="ru-RU"/>
              </w:rPr>
              <w:t>2.2. Комиссия в целях выполнения возложенных на нее задач осуществляет следующие функции:</w:t>
            </w:r>
          </w:p>
          <w:p>
            <w:pPr>
              <w:pStyle w:val="Normal"/>
              <w:ind w:firstLine="709"/>
              <w:jc w:val="both"/>
              <w:rPr>
                <w:rFonts w:ascii="Calibri" w:hAnsi="Calibri" w:cs="Calibri"/>
                <w:sz w:val="18"/>
                <w:szCs w:val="18"/>
                <w:lang w:val="ru-RU"/>
              </w:rPr>
            </w:pPr>
            <w:r>
              <w:rPr>
                <w:rFonts w:cs="Calibri" w:ascii="Calibri" w:hAnsi="Calibri"/>
                <w:sz w:val="18"/>
                <w:szCs w:val="18"/>
                <w:lang w:val="ru-RU"/>
              </w:rPr>
              <w:t>-</w:t>
              <w:tab/>
              <w:t>анализирует ситуацию,</w:t>
            </w:r>
          </w:p>
        </w:tc>
        <w:tc>
          <w:tcPr>
            <w:tcW w:w="284" w:type="dxa"/>
            <w:tcBorders/>
            <w:shd w:color="auto" w:fill="auto" w:val="clear"/>
          </w:tcPr>
          <w:p>
            <w:pPr>
              <w:pStyle w:val="Normal"/>
              <w:rPr>
                <w:rFonts w:ascii="Calibri" w:hAnsi="Calibri" w:cs="Calibri"/>
                <w:lang w:val="ru-RU"/>
              </w:rPr>
            </w:pPr>
            <w:r>
              <w:rPr>
                <w:rFonts w:cs="Calibri" w:ascii="Calibri" w:hAnsi="Calibri"/>
                <w:lang w:val="ru-RU"/>
              </w:rPr>
            </w:r>
          </w:p>
        </w:tc>
        <w:tc>
          <w:tcPr>
            <w:tcW w:w="3772" w:type="dxa"/>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складывающуюся на территории Дальнереченского муниципального округа в области охраны труда;</w:t>
            </w:r>
          </w:p>
          <w:p>
            <w:pPr>
              <w:pStyle w:val="Normal"/>
              <w:ind w:firstLine="709"/>
              <w:jc w:val="both"/>
              <w:rPr>
                <w:rFonts w:ascii="Calibri" w:hAnsi="Calibri" w:cs="Calibri"/>
                <w:sz w:val="18"/>
                <w:szCs w:val="18"/>
                <w:lang w:val="ru-RU"/>
              </w:rPr>
            </w:pPr>
            <w:r>
              <w:rPr>
                <w:rFonts w:cs="Calibri" w:ascii="Calibri" w:hAnsi="Calibri"/>
                <w:sz w:val="18"/>
                <w:szCs w:val="18"/>
                <w:lang w:val="ru-RU"/>
              </w:rPr>
              <w:t>-</w:t>
              <w:tab/>
              <w:t>участвует в рассмотрении проектов законодательных и иных нормативных правовых актов в области охраны труда;</w:t>
            </w:r>
          </w:p>
          <w:p>
            <w:pPr>
              <w:pStyle w:val="Normal"/>
              <w:ind w:firstLine="709"/>
              <w:jc w:val="both"/>
              <w:rPr>
                <w:rFonts w:ascii="Calibri" w:hAnsi="Calibri" w:cs="Calibri"/>
                <w:sz w:val="18"/>
                <w:szCs w:val="18"/>
                <w:lang w:val="ru-RU"/>
              </w:rPr>
            </w:pPr>
            <w:r>
              <w:rPr>
                <w:rFonts w:cs="Calibri" w:ascii="Calibri" w:hAnsi="Calibri"/>
                <w:sz w:val="18"/>
                <w:szCs w:val="18"/>
                <w:lang w:val="ru-RU"/>
              </w:rPr>
              <w:t>-</w:t>
              <w:tab/>
              <w:t>рассматривает предложения органов государственной власти Приморского края, органов местного самоуправления Дальнереченского муниципального округа, объединений профсоюзов и работодателей в области охраны труда;</w:t>
            </w:r>
          </w:p>
          <w:p>
            <w:pPr>
              <w:pStyle w:val="Normal"/>
              <w:ind w:firstLine="709"/>
              <w:jc w:val="both"/>
              <w:rPr>
                <w:rFonts w:ascii="Calibri" w:hAnsi="Calibri" w:cs="Calibri"/>
                <w:sz w:val="18"/>
                <w:szCs w:val="18"/>
                <w:lang w:val="ru-RU"/>
              </w:rPr>
            </w:pPr>
            <w:r>
              <w:rPr>
                <w:rFonts w:cs="Calibri" w:ascii="Calibri" w:hAnsi="Calibri"/>
                <w:sz w:val="18"/>
                <w:szCs w:val="18"/>
                <w:lang w:val="ru-RU"/>
              </w:rPr>
              <w:t>-</w:t>
              <w:tab/>
              <w:t>организует при необходимости рабочие группы для разработки концепций муниципальных целевых программ улучшения условий и охраны труда, привлекая для этих целей по согласованию с соответствующими ведомствами, организациями, объединениями профсоюзов и предпринимателей высококвалифицированных специалистов и научных работников;</w:t>
            </w:r>
          </w:p>
          <w:p>
            <w:pPr>
              <w:pStyle w:val="Normal"/>
              <w:ind w:firstLine="709"/>
              <w:jc w:val="both"/>
              <w:rPr>
                <w:rFonts w:ascii="Calibri" w:hAnsi="Calibri" w:cs="Calibri"/>
                <w:sz w:val="18"/>
                <w:szCs w:val="18"/>
                <w:lang w:val="ru-RU"/>
              </w:rPr>
            </w:pPr>
            <w:r>
              <w:rPr>
                <w:rFonts w:cs="Calibri" w:ascii="Calibri" w:hAnsi="Calibri"/>
                <w:sz w:val="18"/>
                <w:szCs w:val="18"/>
                <w:lang w:val="ru-RU"/>
              </w:rPr>
              <w:t>-</w:t>
              <w:tab/>
              <w:t>рассматривает состояние работы по управлению профессиональными рисками в организациях и отдельных видах экономической деятельности, имеющих высокий уровень производственного травматизма и (или) профессиональной заболеваемости;</w:t>
            </w:r>
          </w:p>
          <w:p>
            <w:pPr>
              <w:pStyle w:val="Normal"/>
              <w:ind w:firstLine="709"/>
              <w:jc w:val="both"/>
              <w:rPr>
                <w:rFonts w:ascii="Calibri" w:hAnsi="Calibri" w:cs="Calibri"/>
                <w:sz w:val="18"/>
                <w:szCs w:val="18"/>
                <w:lang w:val="ru-RU"/>
              </w:rPr>
            </w:pPr>
            <w:r>
              <w:rPr>
                <w:rFonts w:cs="Calibri" w:ascii="Calibri" w:hAnsi="Calibri"/>
                <w:sz w:val="18"/>
                <w:szCs w:val="18"/>
                <w:lang w:val="ru-RU"/>
              </w:rPr>
              <w:t>-</w:t>
              <w:tab/>
              <w:t>координирует разработку муниципальных, межотраслевых проектов в области охраны труда;</w:t>
            </w:r>
          </w:p>
          <w:p>
            <w:pPr>
              <w:pStyle w:val="Normal"/>
              <w:ind w:firstLine="709"/>
              <w:jc w:val="both"/>
              <w:rPr>
                <w:rFonts w:ascii="Calibri" w:hAnsi="Calibri" w:cs="Calibri"/>
                <w:sz w:val="18"/>
                <w:szCs w:val="18"/>
                <w:lang w:val="ru-RU"/>
              </w:rPr>
            </w:pPr>
            <w:r>
              <w:rPr>
                <w:rFonts w:cs="Calibri" w:ascii="Calibri" w:hAnsi="Calibri"/>
                <w:sz w:val="18"/>
                <w:szCs w:val="18"/>
                <w:lang w:val="ru-RU"/>
              </w:rPr>
              <w:t>-</w:t>
              <w:tab/>
              <w:t>определяет направления своей деятельности.</w:t>
            </w:r>
          </w:p>
          <w:p>
            <w:pPr>
              <w:pStyle w:val="Normal"/>
              <w:jc w:val="center"/>
              <w:rPr>
                <w:rFonts w:ascii="Calibri" w:hAnsi="Calibri" w:cs="Calibri"/>
                <w:b/>
                <w:bCs/>
                <w:sz w:val="18"/>
                <w:szCs w:val="18"/>
                <w:lang w:val="ru-RU"/>
              </w:rPr>
            </w:pPr>
            <w:r>
              <w:rPr>
                <w:rFonts w:cs="Calibri" w:ascii="Calibri" w:hAnsi="Calibri"/>
                <w:b/>
                <w:bCs/>
                <w:sz w:val="18"/>
                <w:szCs w:val="18"/>
                <w:lang w:val="ru-RU"/>
              </w:rPr>
              <w:t>3.</w:t>
              <w:tab/>
              <w:t>Права комиссии</w:t>
            </w:r>
          </w:p>
          <w:p>
            <w:pPr>
              <w:pStyle w:val="Normal"/>
              <w:ind w:firstLine="709"/>
              <w:jc w:val="both"/>
              <w:rPr>
                <w:rFonts w:ascii="Calibri" w:hAnsi="Calibri" w:cs="Calibri"/>
                <w:sz w:val="18"/>
                <w:szCs w:val="18"/>
                <w:lang w:val="ru-RU"/>
              </w:rPr>
            </w:pPr>
            <w:r>
              <w:rPr>
                <w:rFonts w:cs="Calibri" w:ascii="Calibri" w:hAnsi="Calibri"/>
                <w:sz w:val="18"/>
                <w:szCs w:val="18"/>
                <w:lang w:val="ru-RU"/>
              </w:rPr>
              <w:t>Комиссия в соответствии с возложенными на нее задачами имеет право:</w:t>
            </w:r>
          </w:p>
          <w:p>
            <w:pPr>
              <w:pStyle w:val="Normal"/>
              <w:ind w:firstLine="709"/>
              <w:jc w:val="both"/>
              <w:rPr>
                <w:rFonts w:ascii="Calibri" w:hAnsi="Calibri" w:cs="Calibri"/>
                <w:sz w:val="18"/>
                <w:szCs w:val="18"/>
                <w:lang w:val="ru-RU"/>
              </w:rPr>
            </w:pPr>
            <w:r>
              <w:rPr>
                <w:rFonts w:cs="Calibri" w:ascii="Calibri" w:hAnsi="Calibri"/>
                <w:sz w:val="18"/>
                <w:szCs w:val="18"/>
                <w:lang w:val="ru-RU"/>
              </w:rPr>
              <w:t>-</w:t>
              <w:tab/>
              <w:t>запрашивать в установленном порядке от территориальных органов федеральных органов исполнительной власти, органов государственной власти Приморского края, органов местного самоуправления, работодателей, объединений работодателей, профессиональных союзов сведения по вопросам, отнесенным к компетенции Комиссии;</w:t>
            </w:r>
          </w:p>
          <w:p>
            <w:pPr>
              <w:pStyle w:val="Normal"/>
              <w:ind w:firstLine="709"/>
              <w:jc w:val="both"/>
              <w:rPr>
                <w:rFonts w:ascii="Calibri" w:hAnsi="Calibri" w:cs="Calibri"/>
                <w:lang w:val="ru-RU"/>
              </w:rPr>
            </w:pPr>
            <w:r>
              <w:rPr>
                <w:rFonts w:cs="Calibri" w:ascii="Calibri" w:hAnsi="Calibri"/>
                <w:sz w:val="18"/>
                <w:szCs w:val="18"/>
                <w:lang w:val="ru-RU"/>
              </w:rPr>
              <w:t>-</w:t>
              <w:tab/>
              <w:t>приглашать на свои заседания</w:t>
            </w:r>
          </w:p>
        </w:tc>
        <w:tc>
          <w:tcPr>
            <w:tcW w:w="282" w:type="dxa"/>
            <w:tcBorders/>
            <w:shd w:color="auto" w:fill="auto" w:val="clear"/>
          </w:tcPr>
          <w:p>
            <w:pPr>
              <w:pStyle w:val="Normal"/>
              <w:rPr>
                <w:rFonts w:ascii="Calibri" w:hAnsi="Calibri" w:cs="Calibri"/>
                <w:lang w:val="ru-RU"/>
              </w:rPr>
            </w:pPr>
            <w:r>
              <w:rPr>
                <w:rFonts w:cs="Calibri" w:ascii="Calibri" w:hAnsi="Calibri"/>
                <w:lang w:val="ru-RU"/>
              </w:rPr>
            </w:r>
          </w:p>
        </w:tc>
        <w:tc>
          <w:tcPr>
            <w:tcW w:w="3773" w:type="dxa"/>
            <w:gridSpan w:val="2"/>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руководителей и должностных лиц территориальных органов федеральных органов исполнительной власти, органов исполнительной власти Приморского края, органов местного самоуправления и организаций всех форм собственности, расположенных на территории Дальнереченского муниципального округа;</w:t>
            </w:r>
          </w:p>
          <w:p>
            <w:pPr>
              <w:pStyle w:val="Normal"/>
              <w:ind w:firstLine="709"/>
              <w:jc w:val="both"/>
              <w:rPr>
                <w:rFonts w:ascii="Calibri" w:hAnsi="Calibri" w:cs="Calibri"/>
                <w:sz w:val="18"/>
                <w:szCs w:val="18"/>
                <w:lang w:val="ru-RU"/>
              </w:rPr>
            </w:pPr>
            <w:r>
              <w:rPr>
                <w:rFonts w:cs="Calibri" w:ascii="Calibri" w:hAnsi="Calibri"/>
                <w:sz w:val="18"/>
                <w:szCs w:val="18"/>
                <w:lang w:val="ru-RU"/>
              </w:rPr>
              <w:t>-</w:t>
              <w:tab/>
              <w:t>создавать временные рабочие группы для рассмотрения и подготовки решений по вопросам, относящимся к компетенции Комиссии;</w:t>
            </w:r>
          </w:p>
          <w:p>
            <w:pPr>
              <w:pStyle w:val="Normal"/>
              <w:ind w:firstLine="709"/>
              <w:jc w:val="both"/>
              <w:rPr>
                <w:rFonts w:ascii="Calibri" w:hAnsi="Calibri" w:cs="Calibri"/>
                <w:sz w:val="18"/>
                <w:szCs w:val="18"/>
                <w:lang w:val="ru-RU"/>
              </w:rPr>
            </w:pPr>
            <w:r>
              <w:rPr>
                <w:rFonts w:cs="Calibri" w:ascii="Calibri" w:hAnsi="Calibri"/>
                <w:sz w:val="18"/>
                <w:szCs w:val="18"/>
                <w:lang w:val="ru-RU"/>
              </w:rPr>
              <w:t>-</w:t>
              <w:tab/>
              <w:t>принимать в пределах своей компетенции решения рекомендательного характера.</w:t>
            </w:r>
          </w:p>
          <w:p>
            <w:pPr>
              <w:pStyle w:val="Normal"/>
              <w:jc w:val="center"/>
              <w:rPr>
                <w:rFonts w:ascii="Calibri" w:hAnsi="Calibri" w:cs="Calibri"/>
                <w:b/>
                <w:bCs/>
                <w:sz w:val="18"/>
                <w:szCs w:val="18"/>
                <w:lang w:val="ru-RU"/>
              </w:rPr>
            </w:pPr>
            <w:r>
              <w:rPr>
                <w:rFonts w:cs="Calibri" w:ascii="Calibri" w:hAnsi="Calibri"/>
                <w:b/>
                <w:bCs/>
                <w:sz w:val="18"/>
                <w:szCs w:val="18"/>
                <w:lang w:val="ru-RU"/>
              </w:rPr>
              <w:t>4.</w:t>
              <w:tab/>
              <w:t>Организация деятельности Комиссии</w:t>
            </w:r>
          </w:p>
          <w:p>
            <w:pPr>
              <w:pStyle w:val="Normal"/>
              <w:ind w:firstLine="709"/>
              <w:jc w:val="both"/>
              <w:rPr>
                <w:rFonts w:ascii="Calibri" w:hAnsi="Calibri" w:cs="Calibri"/>
                <w:sz w:val="18"/>
                <w:szCs w:val="18"/>
                <w:lang w:val="ru-RU"/>
              </w:rPr>
            </w:pPr>
            <w:r>
              <w:rPr>
                <w:rFonts w:cs="Calibri" w:ascii="Calibri" w:hAnsi="Calibri"/>
                <w:sz w:val="18"/>
                <w:szCs w:val="18"/>
                <w:lang w:val="ru-RU"/>
              </w:rPr>
              <w:t>4.1.</w:t>
              <w:tab/>
              <w:t>Председателем комиссии является заместитель главы администрации Дальнереченского муниципального округа.</w:t>
            </w:r>
          </w:p>
          <w:p>
            <w:pPr>
              <w:pStyle w:val="Normal"/>
              <w:ind w:firstLine="709"/>
              <w:jc w:val="both"/>
              <w:rPr>
                <w:rFonts w:ascii="Calibri" w:hAnsi="Calibri" w:cs="Calibri"/>
                <w:sz w:val="18"/>
                <w:szCs w:val="18"/>
                <w:lang w:val="ru-RU"/>
              </w:rPr>
            </w:pPr>
            <w:r>
              <w:rPr>
                <w:rFonts w:cs="Calibri" w:ascii="Calibri" w:hAnsi="Calibri"/>
                <w:sz w:val="18"/>
                <w:szCs w:val="18"/>
                <w:lang w:val="ru-RU"/>
              </w:rPr>
              <w:t>Заседания Комиссии ведет председатель Комиссии, а в его отсутствие - заместитель председателя.</w:t>
            </w:r>
          </w:p>
          <w:p>
            <w:pPr>
              <w:pStyle w:val="Normal"/>
              <w:ind w:firstLine="709"/>
              <w:jc w:val="both"/>
              <w:rPr>
                <w:rFonts w:ascii="Calibri" w:hAnsi="Calibri" w:cs="Calibri"/>
                <w:sz w:val="18"/>
                <w:szCs w:val="18"/>
                <w:lang w:val="ru-RU"/>
              </w:rPr>
            </w:pPr>
            <w:r>
              <w:rPr>
                <w:rFonts w:cs="Calibri" w:ascii="Calibri" w:hAnsi="Calibri"/>
                <w:sz w:val="18"/>
                <w:szCs w:val="18"/>
                <w:lang w:val="ru-RU"/>
              </w:rPr>
              <w:t>4.2.</w:t>
              <w:tab/>
              <w:t>Комиссия осуществляет свою деятельность в соответствии с планом работы, который рассматривается и утверждается на заседании Комиссии.</w:t>
            </w:r>
          </w:p>
          <w:p>
            <w:pPr>
              <w:pStyle w:val="Normal"/>
              <w:ind w:firstLine="709"/>
              <w:jc w:val="both"/>
              <w:rPr>
                <w:rFonts w:ascii="Calibri" w:hAnsi="Calibri" w:cs="Calibri"/>
                <w:sz w:val="18"/>
                <w:szCs w:val="18"/>
                <w:lang w:val="ru-RU"/>
              </w:rPr>
            </w:pPr>
            <w:r>
              <w:rPr>
                <w:rFonts w:cs="Calibri" w:ascii="Calibri" w:hAnsi="Calibri"/>
                <w:sz w:val="18"/>
                <w:szCs w:val="18"/>
                <w:lang w:val="ru-RU"/>
              </w:rPr>
              <w:t>4.3.</w:t>
              <w:tab/>
              <w:t>Заседания Комиссии считаются правомочными, если на них присутствует более половины ее членов.</w:t>
            </w:r>
          </w:p>
          <w:p>
            <w:pPr>
              <w:pStyle w:val="Normal"/>
              <w:ind w:firstLine="709"/>
              <w:jc w:val="both"/>
              <w:rPr>
                <w:rFonts w:ascii="Calibri" w:hAnsi="Calibri" w:cs="Calibri"/>
                <w:sz w:val="18"/>
                <w:szCs w:val="18"/>
                <w:lang w:val="ru-RU"/>
              </w:rPr>
            </w:pPr>
            <w:r>
              <w:rPr>
                <w:rFonts w:cs="Calibri" w:ascii="Calibri" w:hAnsi="Calibri"/>
                <w:sz w:val="18"/>
                <w:szCs w:val="18"/>
                <w:lang w:val="ru-RU"/>
              </w:rPr>
              <w:t>4.4.</w:t>
              <w:tab/>
              <w:t>Решения комиссии принимаются простым большинством голосов членов комиссии, присутствующих на заседании, путем открытого голосования. В случае равенства голосов решающим является голос председателя комиссии.</w:t>
            </w:r>
          </w:p>
          <w:p>
            <w:pPr>
              <w:pStyle w:val="Normal"/>
              <w:ind w:firstLine="709"/>
              <w:jc w:val="both"/>
              <w:rPr>
                <w:rFonts w:ascii="Calibri" w:hAnsi="Calibri" w:cs="Calibri"/>
                <w:sz w:val="18"/>
                <w:szCs w:val="18"/>
                <w:lang w:val="ru-RU"/>
              </w:rPr>
            </w:pPr>
            <w:r>
              <w:rPr>
                <w:rFonts w:cs="Calibri" w:ascii="Calibri" w:hAnsi="Calibri"/>
                <w:sz w:val="18"/>
                <w:szCs w:val="18"/>
                <w:lang w:val="ru-RU"/>
              </w:rPr>
              <w:t>4.5.</w:t>
              <w:tab/>
              <w:t>Заседания комиссии проводятся по мере необходимости, но не реже одного раза в квартал.</w:t>
            </w:r>
          </w:p>
          <w:p>
            <w:pPr>
              <w:pStyle w:val="Normal"/>
              <w:ind w:firstLine="709"/>
              <w:jc w:val="both"/>
              <w:rPr>
                <w:rFonts w:ascii="Calibri" w:hAnsi="Calibri" w:cs="Calibri"/>
                <w:sz w:val="18"/>
                <w:szCs w:val="18"/>
                <w:lang w:val="ru-RU"/>
              </w:rPr>
            </w:pPr>
            <w:r>
              <w:rPr>
                <w:rFonts w:cs="Calibri" w:ascii="Calibri" w:hAnsi="Calibri"/>
                <w:sz w:val="18"/>
                <w:szCs w:val="18"/>
                <w:lang w:val="ru-RU"/>
              </w:rPr>
              <w:t>4.6.</w:t>
              <w:tab/>
              <w:t>Организационно-техническое обеспечение деятельности комиссии осуществляет главный специалист 1 разряда по государственному управлению охраной труда администрации Дальнереченского муниципального округа.</w:t>
            </w:r>
          </w:p>
        </w:tc>
        <w:tc>
          <w:tcPr>
            <w:tcW w:w="6" w:type="dxa"/>
            <w:tcBorders/>
          </w:tcPr>
          <w:p>
            <w:pPr>
              <w:pStyle w:val="Normal"/>
              <w:rPr/>
            </w:pPr>
            <w:r>
              <w:rPr/>
            </w:r>
          </w:p>
        </w:tc>
      </w:tr>
      <w:tr>
        <w:trPr>
          <w:trHeight w:val="18" w:hRule="atLeast"/>
        </w:trPr>
        <w:tc>
          <w:tcPr>
            <w:tcW w:w="9" w:type="dxa"/>
            <w:tcBorders/>
          </w:tcPr>
          <w:p>
            <w:pPr>
              <w:pStyle w:val="Style20"/>
              <w:rPr>
                <w:rFonts w:ascii="Calibri" w:hAnsi="Calibri" w:cs="Calibri"/>
                <w:lang w:val="ru-RU"/>
              </w:rPr>
            </w:pPr>
            <w:r>
              <w:rPr>
                <w:rFonts w:cs="Calibri" w:ascii="Calibri" w:hAnsi="Calibri"/>
                <w:lang w:val="ru-RU"/>
              </w:rPr>
            </w:r>
          </w:p>
        </w:tc>
        <w:tc>
          <w:tcPr>
            <w:tcW w:w="12161" w:type="dxa"/>
            <w:gridSpan w:val="7"/>
            <w:tcBorders>
              <w:top w:val="dashed" w:sz="8" w:space="0" w:color="1C1C1C"/>
              <w:left w:val="dashed" w:sz="8" w:space="0" w:color="1C1C1C"/>
              <w:bottom w:val="dashed" w:sz="8" w:space="0" w:color="1C1C1C"/>
            </w:tcBorders>
            <w:shd w:color="auto" w:fill="auto" w:val="clear"/>
            <w:tcMar>
              <w:top w:w="55" w:type="dxa"/>
              <w:left w:w="55" w:type="dxa"/>
              <w:bottom w:w="55" w:type="dxa"/>
              <w:right w:w="55" w:type="dxa"/>
            </w:tcMar>
          </w:tcPr>
          <w:p>
            <w:pPr>
              <w:pStyle w:val="Style2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71" w:type="dxa"/>
            <w:gridSpan w:val="2"/>
            <w:tcBorders>
              <w:top w:val="dashed" w:sz="8" w:space="0" w:color="1C1C1C"/>
              <w:left w:val="dashed" w:sz="8" w:space="0" w:color="1C1C1C"/>
              <w:bottom w:val="dashed" w:sz="8" w:space="0" w:color="1C1C1C"/>
              <w:right w:val="dashed" w:sz="8" w:space="0" w:color="1C1C1C"/>
            </w:tcBorders>
            <w:shd w:color="auto" w:fill="auto" w:val="clear"/>
            <w:tcMar>
              <w:top w:w="55" w:type="dxa"/>
              <w:left w:w="55" w:type="dxa"/>
              <w:bottom w:w="55" w:type="dxa"/>
              <w:right w:w="55" w:type="dxa"/>
            </w:tcM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rPr>
              <w:t xml:space="preserve"> </w:t>
            </w:r>
            <w:r>
              <w:rPr>
                <w:rFonts w:eastAsia="Calibri" w:cs="Calibri" w:ascii="Calibri" w:hAnsi="Calibri"/>
                <w:b/>
                <w:bCs/>
                <w:sz w:val="22"/>
                <w:szCs w:val="22"/>
                <w:lang w:val="ru-RU"/>
              </w:rPr>
              <w:t>1</w:t>
            </w:r>
            <w:r>
              <w:rPr>
                <w:rFonts w:cs="Calibri" w:ascii="Calibri" w:hAnsi="Calibri"/>
                <w:b/>
                <w:bCs/>
                <w:sz w:val="22"/>
                <w:szCs w:val="22"/>
              </w:rPr>
              <w:t xml:space="preserve">, </w:t>
            </w:r>
            <w:r>
              <w:rPr>
                <w:rFonts w:cs="Calibri" w:ascii="Calibri" w:hAnsi="Calibri"/>
                <w:b/>
                <w:bCs/>
                <w:sz w:val="22"/>
                <w:szCs w:val="22"/>
                <w:lang w:val="ru-RU"/>
              </w:rPr>
              <w:t>12 февраля 2026 г., стр. 14</w:t>
            </w:r>
          </w:p>
        </w:tc>
      </w:tr>
    </w:tbl>
    <w:p>
      <w:pPr>
        <w:pStyle w:val="Normal"/>
        <w:rPr>
          <w:rFonts w:ascii="Calibri" w:hAnsi="Calibri" w:cs="Calibri"/>
          <w:sz w:val="18"/>
          <w:szCs w:val="18"/>
          <w:lang w:val="ru-RU"/>
        </w:rPr>
      </w:pPr>
      <w:r>
        <w:rPr>
          <w:rFonts w:cs="Calibri" w:ascii="Calibri" w:hAnsi="Calibri"/>
          <w:sz w:val="18"/>
          <w:szCs w:val="18"/>
          <w:lang w:val="ru-RU"/>
        </w:rPr>
      </w:r>
    </w:p>
    <w:tbl>
      <w:tblPr>
        <w:tblW w:w="15943" w:type="dxa"/>
        <w:jc w:val="left"/>
        <w:tblInd w:w="0" w:type="dxa"/>
        <w:tblLayout w:type="fixed"/>
        <w:tblCellMar>
          <w:top w:w="0" w:type="dxa"/>
          <w:left w:w="0" w:type="dxa"/>
          <w:bottom w:w="0" w:type="dxa"/>
          <w:right w:w="0" w:type="dxa"/>
        </w:tblCellMar>
        <w:tblLook w:firstRow="0" w:noVBand="0" w:lastRow="0" w:firstColumn="0" w:lastColumn="0" w:noHBand="0" w:val="0000"/>
      </w:tblPr>
      <w:tblGrid>
        <w:gridCol w:w="9"/>
        <w:gridCol w:w="3761"/>
        <w:gridCol w:w="284"/>
        <w:gridCol w:w="3770"/>
        <w:gridCol w:w="284"/>
        <w:gridCol w:w="3772"/>
        <w:gridCol w:w="282"/>
        <w:gridCol w:w="8"/>
        <w:gridCol w:w="3765"/>
        <w:gridCol w:w="6"/>
      </w:tblGrid>
      <w:tr>
        <w:trPr>
          <w:trHeight w:val="8498" w:hRule="atLeast"/>
        </w:trPr>
        <w:tc>
          <w:tcPr>
            <w:tcW w:w="3770" w:type="dxa"/>
            <w:gridSpan w:val="2"/>
            <w:tcBorders/>
            <w:shd w:color="auto" w:fill="auto" w:val="clear"/>
          </w:tcPr>
          <w:p>
            <w:pPr>
              <w:pStyle w:val="Normal"/>
              <w:jc w:val="center"/>
              <w:rPr>
                <w:rFonts w:ascii="Calibri" w:hAnsi="Calibri" w:cs="Calibri"/>
                <w:b/>
                <w:bCs/>
                <w:sz w:val="18"/>
                <w:szCs w:val="18"/>
                <w:lang w:val="ru-RU"/>
              </w:rPr>
            </w:pPr>
            <w:r>
              <w:rPr>
                <w:rFonts w:cs="Calibri" w:ascii="Calibri" w:hAnsi="Calibri"/>
                <w:b/>
                <w:bCs/>
                <w:sz w:val="18"/>
                <w:szCs w:val="18"/>
                <w:lang w:val="ru-RU"/>
              </w:rPr>
              <w:t>АДМИНИСТРАЦИЯ ДАЛЬНЕРЕЧЕНСКОГО МУНИЦИПАЛЬНОГО ОКРУГА</w:t>
            </w:r>
          </w:p>
          <w:p>
            <w:pPr>
              <w:pStyle w:val="Normal"/>
              <w:jc w:val="center"/>
              <w:rPr>
                <w:rFonts w:ascii="Calibri" w:hAnsi="Calibri" w:cs="Calibri"/>
                <w:b/>
                <w:bCs/>
                <w:sz w:val="18"/>
                <w:szCs w:val="18"/>
                <w:lang w:val="ru-RU"/>
              </w:rPr>
            </w:pPr>
            <w:r>
              <w:rPr>
                <w:rFonts w:cs="Calibri" w:ascii="Calibri" w:hAnsi="Calibri"/>
                <w:b/>
                <w:bCs/>
                <w:sz w:val="18"/>
                <w:szCs w:val="18"/>
                <w:lang w:val="ru-RU"/>
              </w:rPr>
              <w:t>ПРИМОРСКОГО КРАЯ</w:t>
            </w:r>
          </w:p>
          <w:p>
            <w:pPr>
              <w:pStyle w:val="Normal"/>
              <w:jc w:val="center"/>
              <w:rPr>
                <w:rFonts w:ascii="Calibri" w:hAnsi="Calibri" w:cs="Calibri"/>
                <w:b/>
                <w:bCs/>
                <w:sz w:val="18"/>
                <w:szCs w:val="18"/>
                <w:lang w:val="ru-RU"/>
              </w:rPr>
            </w:pPr>
            <w:r>
              <w:rPr>
                <w:rFonts w:cs="Calibri" w:ascii="Calibri" w:hAnsi="Calibri"/>
                <w:b/>
                <w:bCs/>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ПОСТАНОВЛЕНИЕ</w:t>
            </w:r>
          </w:p>
          <w:p>
            <w:pPr>
              <w:pStyle w:val="Normal"/>
              <w:jc w:val="center"/>
              <w:rPr>
                <w:rFonts w:ascii="Calibri" w:hAnsi="Calibri" w:cs="Calibri"/>
                <w:b/>
                <w:bCs/>
                <w:sz w:val="18"/>
                <w:szCs w:val="18"/>
                <w:lang w:val="ru-RU"/>
              </w:rPr>
            </w:pPr>
            <w:r>
              <w:rPr>
                <w:rFonts w:cs="Calibri" w:ascii="Calibri" w:hAnsi="Calibri"/>
                <w:b/>
                <w:bCs/>
                <w:sz w:val="18"/>
                <w:szCs w:val="18"/>
                <w:lang w:val="ru-RU"/>
              </w:rPr>
            </w:r>
          </w:p>
          <w:p>
            <w:pPr>
              <w:pStyle w:val="Normal"/>
              <w:rPr>
                <w:rFonts w:ascii="Calibri" w:hAnsi="Calibri" w:cs="Calibri"/>
                <w:b/>
                <w:bCs/>
                <w:sz w:val="14"/>
                <w:szCs w:val="14"/>
                <w:lang w:val="ru-RU"/>
              </w:rPr>
            </w:pPr>
            <w:r>
              <w:rPr>
                <w:rFonts w:cs="Calibri" w:ascii="Calibri" w:hAnsi="Calibri"/>
                <w:b/>
                <w:bCs/>
                <w:sz w:val="14"/>
                <w:szCs w:val="14"/>
                <w:lang w:val="ru-RU"/>
              </w:rPr>
              <w:t>05 февраля 2026 года     г. Дальнереченск                       № 98-па</w:t>
            </w:r>
          </w:p>
          <w:p>
            <w:pPr>
              <w:pStyle w:val="Normal"/>
              <w:jc w:val="center"/>
              <w:rPr>
                <w:rFonts w:ascii="Calibri" w:hAnsi="Calibri" w:cs="Calibri"/>
                <w:b/>
                <w:bCs/>
                <w:sz w:val="18"/>
                <w:szCs w:val="18"/>
                <w:lang w:val="ru-RU"/>
              </w:rPr>
            </w:pPr>
            <w:r>
              <w:rPr/>
            </w:r>
          </w:p>
          <w:p>
            <w:pPr>
              <w:pStyle w:val="Normal"/>
              <w:jc w:val="center"/>
              <w:rPr>
                <w:rFonts w:ascii="Calibri" w:hAnsi="Calibri" w:cs="Calibri"/>
                <w:b/>
                <w:bCs/>
                <w:sz w:val="18"/>
                <w:szCs w:val="18"/>
                <w:lang w:val="ru-RU"/>
              </w:rPr>
            </w:pPr>
            <w:r>
              <w:rPr>
                <w:rFonts w:cs="Calibri" w:ascii="Calibri" w:hAnsi="Calibri"/>
                <w:b/>
                <w:bCs/>
                <w:sz w:val="18"/>
                <w:szCs w:val="18"/>
                <w:lang w:val="ru-RU"/>
              </w:rPr>
              <w:t>О проведении окружного конкурса на лучшую постановку работы по охране труда среди работодателей Дальнереченского</w:t>
            </w:r>
          </w:p>
          <w:p>
            <w:pPr>
              <w:pStyle w:val="Normal"/>
              <w:jc w:val="center"/>
              <w:rPr>
                <w:rFonts w:ascii="Calibri" w:hAnsi="Calibri" w:cs="Calibri"/>
                <w:b/>
                <w:bCs/>
                <w:sz w:val="18"/>
                <w:szCs w:val="18"/>
                <w:lang w:val="ru-RU"/>
              </w:rPr>
            </w:pPr>
            <w:r>
              <w:rPr>
                <w:rFonts w:cs="Calibri" w:ascii="Calibri" w:hAnsi="Calibri"/>
                <w:b/>
                <w:bCs/>
                <w:sz w:val="18"/>
                <w:szCs w:val="18"/>
                <w:lang w:val="ru-RU"/>
              </w:rPr>
              <w:t>муниципального округа Приморского края</w:t>
            </w:r>
          </w:p>
          <w:p>
            <w:pPr>
              <w:pStyle w:val="Normal"/>
              <w:rPr>
                <w:rFonts w:ascii="Calibri" w:hAnsi="Calibri" w:cs="Calibri"/>
                <w:sz w:val="18"/>
                <w:szCs w:val="18"/>
                <w:lang w:val="ru-RU"/>
              </w:rPr>
            </w:pPr>
            <w:r>
              <w:rPr>
                <w:rFonts w:cs="Calibri" w:ascii="Calibri" w:hAnsi="Calibri"/>
                <w:sz w:val="18"/>
                <w:szCs w:val="18"/>
                <w:lang w:val="ru-RU"/>
              </w:rPr>
            </w:r>
          </w:p>
          <w:p>
            <w:pPr>
              <w:pStyle w:val="Normal"/>
              <w:ind w:firstLine="709"/>
              <w:jc w:val="both"/>
              <w:rPr>
                <w:rFonts w:ascii="Calibri" w:hAnsi="Calibri" w:cs="Calibri"/>
                <w:sz w:val="18"/>
                <w:szCs w:val="18"/>
                <w:lang w:val="ru-RU"/>
              </w:rPr>
            </w:pPr>
            <w:r>
              <w:rPr>
                <w:rFonts w:cs="Calibri" w:ascii="Calibri" w:hAnsi="Calibri"/>
                <w:sz w:val="18"/>
                <w:szCs w:val="18"/>
                <w:lang w:val="ru-RU"/>
              </w:rPr>
              <w:t>В целях привлечения работодателей и трудовых коллективов к активной работе по созданию здоровых и безопасных условий труда на каждом рабочем месте, снижению рисков несчастных случаев на производстве, профессиональных заболеваний в организациях, расположенных на территории Дальнереченского муниципального округа, на основании постановления Правительства  Приморского края от 29 июля 2020 года № 653-пп «О проведении краевого конкурса на лучшую  постановку работы по охране труда  в Приморском крае», руководствуясь Уставом Дальнереченского муниципального округа, администрация Дальнереченского муниципального округа п о с т а н о в л я е т:</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ind w:firstLine="709"/>
              <w:jc w:val="both"/>
              <w:rPr>
                <w:rFonts w:ascii="Calibri" w:hAnsi="Calibri" w:cs="Calibri"/>
                <w:sz w:val="18"/>
                <w:szCs w:val="18"/>
                <w:lang w:val="ru-RU"/>
              </w:rPr>
            </w:pPr>
            <w:r>
              <w:rPr>
                <w:rFonts w:cs="Calibri" w:ascii="Calibri" w:hAnsi="Calibri"/>
                <w:sz w:val="18"/>
                <w:szCs w:val="18"/>
                <w:lang w:val="ru-RU"/>
              </w:rPr>
              <w:t>1. Провести окружной конкурс на лучшую постановку работы по охране труда среди работодателей, осуществляющих свою деятельность на территории Дальнереченского муниципального округа Приморского края.</w:t>
            </w:r>
          </w:p>
          <w:p>
            <w:pPr>
              <w:pStyle w:val="Normal"/>
              <w:ind w:firstLine="709"/>
              <w:jc w:val="both"/>
              <w:rPr>
                <w:rFonts w:ascii="Calibri" w:hAnsi="Calibri" w:cs="Calibri"/>
                <w:sz w:val="18"/>
                <w:szCs w:val="18"/>
                <w:lang w:val="ru-RU"/>
              </w:rPr>
            </w:pPr>
            <w:r>
              <w:rPr>
                <w:rFonts w:cs="Calibri" w:ascii="Calibri" w:hAnsi="Calibri"/>
                <w:sz w:val="18"/>
                <w:szCs w:val="18"/>
                <w:lang w:val="ru-RU"/>
              </w:rPr>
              <w:t>2. Утвердить Положение о порядке организации и проведения окружного конкурса на лучшую постановку работы по охране труда среди работодателей Дальнереченского муниципального округа Приморского края (прилагается).</w:t>
            </w:r>
          </w:p>
          <w:p>
            <w:pPr>
              <w:pStyle w:val="Normal"/>
              <w:ind w:firstLine="709"/>
              <w:jc w:val="both"/>
              <w:rPr>
                <w:rFonts w:ascii="Calibri" w:hAnsi="Calibri" w:cs="Calibri"/>
                <w:lang w:val="ru-RU"/>
              </w:rPr>
            </w:pPr>
            <w:r>
              <w:rPr>
                <w:rFonts w:cs="Calibri" w:ascii="Calibri" w:hAnsi="Calibri"/>
                <w:sz w:val="18"/>
                <w:szCs w:val="18"/>
                <w:lang w:val="ru-RU"/>
              </w:rPr>
              <w:t>3. Рекомендовать работодателям, осуществляющим свою деятельность на территории Дальнереченского муниципального округа Приморского края принять участие в окружном конкурсе на лучшую организацию</w:t>
            </w:r>
          </w:p>
        </w:tc>
        <w:tc>
          <w:tcPr>
            <w:tcW w:w="284" w:type="dxa"/>
            <w:tcBorders/>
            <w:shd w:color="auto" w:fill="auto" w:val="clear"/>
          </w:tcPr>
          <w:p>
            <w:pPr>
              <w:pStyle w:val="Normal"/>
              <w:rPr>
                <w:rFonts w:ascii="Calibri" w:hAnsi="Calibri" w:cs="Calibri"/>
                <w:lang w:val="ru-RU"/>
              </w:rPr>
            </w:pPr>
            <w:r>
              <w:rPr>
                <w:rFonts w:cs="Calibri" w:ascii="Calibri" w:hAnsi="Calibri"/>
                <w:lang w:val="ru-RU"/>
              </w:rPr>
            </w:r>
          </w:p>
        </w:tc>
        <w:tc>
          <w:tcPr>
            <w:tcW w:w="3770" w:type="dxa"/>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работы по охране труда.</w:t>
            </w:r>
          </w:p>
          <w:p>
            <w:pPr>
              <w:pStyle w:val="Normal"/>
              <w:ind w:firstLine="709"/>
              <w:jc w:val="both"/>
              <w:rPr>
                <w:rFonts w:ascii="Calibri" w:hAnsi="Calibri" w:cs="Calibri"/>
                <w:sz w:val="18"/>
                <w:szCs w:val="18"/>
                <w:lang w:val="ru-RU"/>
              </w:rPr>
            </w:pPr>
            <w:r>
              <w:rPr>
                <w:rFonts w:cs="Calibri" w:ascii="Calibri" w:hAnsi="Calibri"/>
                <w:sz w:val="18"/>
                <w:szCs w:val="18"/>
                <w:lang w:val="ru-RU"/>
              </w:rPr>
              <w:t>4. Признать утратившими силу:</w:t>
            </w:r>
          </w:p>
          <w:p>
            <w:pPr>
              <w:pStyle w:val="Normal"/>
              <w:ind w:firstLine="709"/>
              <w:jc w:val="both"/>
              <w:rPr>
                <w:rFonts w:ascii="Calibri" w:hAnsi="Calibri" w:cs="Calibri"/>
                <w:sz w:val="18"/>
                <w:szCs w:val="18"/>
                <w:lang w:val="ru-RU"/>
              </w:rPr>
            </w:pPr>
            <w:r>
              <w:rPr>
                <w:rFonts w:cs="Calibri" w:ascii="Calibri" w:hAnsi="Calibri"/>
                <w:sz w:val="18"/>
                <w:szCs w:val="18"/>
                <w:lang w:val="ru-RU"/>
              </w:rPr>
              <w:t>- постановление администрации Дальнереченского муниципального района от 28 апреля 2021г. № 194-па «О проведении районного конкурса на лучшую постановку работы по охране труда среди работодателей Дальнереченского муниципального района Приморского края»;</w:t>
            </w:r>
          </w:p>
          <w:p>
            <w:pPr>
              <w:pStyle w:val="Normal"/>
              <w:ind w:firstLine="709"/>
              <w:jc w:val="both"/>
              <w:rPr>
                <w:rFonts w:ascii="Calibri" w:hAnsi="Calibri" w:cs="Calibri"/>
                <w:sz w:val="18"/>
                <w:szCs w:val="18"/>
                <w:lang w:val="ru-RU"/>
              </w:rPr>
            </w:pPr>
            <w:r>
              <w:rPr>
                <w:rFonts w:cs="Calibri" w:ascii="Calibri" w:hAnsi="Calibri"/>
                <w:sz w:val="18"/>
                <w:szCs w:val="18"/>
                <w:lang w:val="ru-RU"/>
              </w:rPr>
              <w:t>- постановление администрации Дальнереченского муниципального района от 27 сентября 2023г. № 550-па «О внесении изменений в постановление администрации Дальнереченского муниципального района от 28 апреля 2021 года № 194-па «О проведении районного конкурса на лучшую постановку работы по охране труда среди работодателей Дальнереченского муниципального района Приморского края»;</w:t>
            </w:r>
          </w:p>
          <w:p>
            <w:pPr>
              <w:pStyle w:val="Normal"/>
              <w:ind w:firstLine="709"/>
              <w:jc w:val="both"/>
              <w:rPr>
                <w:rFonts w:ascii="Calibri" w:hAnsi="Calibri" w:cs="Calibri"/>
                <w:sz w:val="18"/>
                <w:szCs w:val="18"/>
                <w:lang w:val="ru-RU"/>
              </w:rPr>
            </w:pPr>
            <w:r>
              <w:rPr>
                <w:rFonts w:cs="Calibri" w:ascii="Calibri" w:hAnsi="Calibri"/>
                <w:sz w:val="18"/>
                <w:szCs w:val="18"/>
                <w:lang w:val="ru-RU"/>
              </w:rPr>
              <w:t>- постановление администрации Дальнереченского муниципального района от 13 ноября 2023г. № 645-па «О внесении изменений в постановление администрации Дальнереченского муниципального района от 28 апреля 2021 года № 194-па «О проведении районного конкурса на лучшую постановку работы по охране труда среди работодателей Дальнереченского муниципального района Приморского края».</w:t>
            </w:r>
          </w:p>
          <w:p>
            <w:pPr>
              <w:pStyle w:val="Normal"/>
              <w:ind w:firstLine="709"/>
              <w:jc w:val="both"/>
              <w:rPr>
                <w:rFonts w:ascii="Calibri" w:hAnsi="Calibri" w:cs="Calibri"/>
                <w:sz w:val="18"/>
                <w:szCs w:val="18"/>
                <w:lang w:val="ru-RU"/>
              </w:rPr>
            </w:pPr>
            <w:r>
              <w:rPr>
                <w:rFonts w:cs="Calibri" w:ascii="Calibri" w:hAnsi="Calibri"/>
                <w:sz w:val="18"/>
                <w:szCs w:val="18"/>
                <w:lang w:val="ru-RU"/>
              </w:rPr>
              <w:t>5. Отделу делопроизводства и информационного взаимодействия администрации Дальнереченского муниципального округа (Пенкина) разместить настоящее постановление на официальном сайте администрации Дальнереченского муниципального округа.</w:t>
            </w:r>
          </w:p>
          <w:p>
            <w:pPr>
              <w:pStyle w:val="Normal"/>
              <w:ind w:firstLine="709"/>
              <w:jc w:val="both"/>
              <w:rPr>
                <w:rFonts w:ascii="Calibri" w:hAnsi="Calibri" w:cs="Calibri"/>
                <w:sz w:val="18"/>
                <w:szCs w:val="18"/>
                <w:lang w:val="ru-RU"/>
              </w:rPr>
            </w:pPr>
            <w:r>
              <w:rPr>
                <w:rFonts w:cs="Calibri" w:ascii="Calibri" w:hAnsi="Calibri"/>
                <w:sz w:val="18"/>
                <w:szCs w:val="18"/>
                <w:lang w:val="ru-RU"/>
              </w:rPr>
              <w:t>6. Контроль за исполнением настоящего постановления возложить на заместителя главы администрации Дальнереченского муниципального округа А.Г. Попова.</w:t>
            </w:r>
          </w:p>
          <w:p>
            <w:pPr>
              <w:pStyle w:val="Normal"/>
              <w:ind w:firstLine="709"/>
              <w:jc w:val="both"/>
              <w:rPr>
                <w:rFonts w:ascii="Calibri" w:hAnsi="Calibri" w:cs="Calibri"/>
                <w:sz w:val="18"/>
                <w:szCs w:val="18"/>
                <w:lang w:val="ru-RU"/>
              </w:rPr>
            </w:pPr>
            <w:r>
              <w:rPr>
                <w:rFonts w:cs="Calibri" w:ascii="Calibri" w:hAnsi="Calibri"/>
                <w:sz w:val="18"/>
                <w:szCs w:val="18"/>
                <w:lang w:val="ru-RU"/>
              </w:rPr>
              <w:t>7. Настоящее постановление вступает в силу со дня его обнародования в установленном порядке.</w:t>
            </w:r>
          </w:p>
          <w:p>
            <w:pPr>
              <w:pStyle w:val="Normal"/>
              <w:rPr>
                <w:rFonts w:ascii="Calibri" w:hAnsi="Calibri" w:cs="Calibri"/>
                <w:sz w:val="18"/>
                <w:szCs w:val="18"/>
                <w:lang w:val="ru-RU"/>
              </w:rPr>
            </w:pPr>
            <w:r>
              <w:rPr>
                <w:rFonts w:cs="Calibri" w:ascii="Calibri" w:hAnsi="Calibri"/>
                <w:sz w:val="18"/>
                <w:szCs w:val="18"/>
                <w:lang w:val="ru-RU"/>
              </w:rPr>
              <w:t>Глава Дальнереченского</w:t>
            </w:r>
          </w:p>
          <w:p>
            <w:pPr>
              <w:pStyle w:val="Normal"/>
              <w:rPr>
                <w:rFonts w:ascii="Calibri" w:hAnsi="Calibri" w:cs="Calibri"/>
                <w:lang w:val="ru-RU"/>
              </w:rPr>
            </w:pPr>
            <w:r>
              <w:rPr>
                <w:rFonts w:cs="Calibri" w:ascii="Calibri" w:hAnsi="Calibri"/>
                <w:sz w:val="18"/>
                <w:szCs w:val="18"/>
                <w:lang w:val="ru-RU"/>
              </w:rPr>
              <w:t>муниципального округа                         В.С. Дернов</w:t>
            </w:r>
          </w:p>
        </w:tc>
        <w:tc>
          <w:tcPr>
            <w:tcW w:w="284" w:type="dxa"/>
            <w:tcBorders/>
            <w:shd w:color="auto" w:fill="auto" w:val="clear"/>
          </w:tcPr>
          <w:p>
            <w:pPr>
              <w:pStyle w:val="Normal"/>
              <w:rPr>
                <w:rFonts w:ascii="Calibri" w:hAnsi="Calibri" w:cs="Calibri"/>
                <w:lang w:val="ru-RU"/>
              </w:rPr>
            </w:pPr>
            <w:r>
              <w:rPr>
                <w:rFonts w:cs="Calibri" w:ascii="Calibri" w:hAnsi="Calibri"/>
                <w:lang w:val="ru-RU"/>
              </w:rPr>
            </w:r>
          </w:p>
        </w:tc>
        <w:tc>
          <w:tcPr>
            <w:tcW w:w="3772" w:type="dxa"/>
            <w:tcBorders/>
            <w:shd w:color="auto" w:fill="auto" w:val="clear"/>
          </w:tcPr>
          <w:p>
            <w:pPr>
              <w:pStyle w:val="Normal"/>
              <w:jc w:val="right"/>
              <w:rPr>
                <w:rFonts w:ascii="Calibri" w:hAnsi="Calibri" w:cs="Calibri"/>
                <w:sz w:val="18"/>
                <w:szCs w:val="18"/>
                <w:lang w:val="ru-RU"/>
              </w:rPr>
            </w:pPr>
            <w:r>
              <w:rPr>
                <w:rFonts w:cs="Calibri" w:ascii="Calibri" w:hAnsi="Calibri"/>
                <w:sz w:val="18"/>
                <w:szCs w:val="18"/>
                <w:lang w:val="ru-RU"/>
              </w:rPr>
              <w:t>Приложение</w:t>
            </w:r>
          </w:p>
          <w:p>
            <w:pPr>
              <w:pStyle w:val="Normal"/>
              <w:jc w:val="right"/>
              <w:rPr>
                <w:rFonts w:ascii="Calibri" w:hAnsi="Calibri" w:cs="Calibri"/>
                <w:sz w:val="18"/>
                <w:szCs w:val="18"/>
                <w:lang w:val="ru-RU"/>
              </w:rPr>
            </w:pPr>
            <w:r>
              <w:rPr/>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УТВЕРЖДЕНО</w:t>
            </w:r>
          </w:p>
          <w:p>
            <w:pPr>
              <w:pStyle w:val="Normal"/>
              <w:jc w:val="right"/>
              <w:rPr>
                <w:rFonts w:ascii="Calibri" w:hAnsi="Calibri" w:cs="Calibri"/>
                <w:sz w:val="18"/>
                <w:szCs w:val="18"/>
                <w:lang w:val="ru-RU"/>
              </w:rPr>
            </w:pPr>
            <w:r>
              <w:rPr>
                <w:rFonts w:cs="Calibri" w:ascii="Calibri" w:hAnsi="Calibri"/>
                <w:sz w:val="18"/>
                <w:szCs w:val="18"/>
                <w:lang w:val="ru-RU"/>
              </w:rPr>
              <w:t>постановлением                                администрации Дальнереченского</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муниципального округа</w:t>
            </w:r>
          </w:p>
          <w:p>
            <w:pPr>
              <w:pStyle w:val="Normal"/>
              <w:jc w:val="right"/>
              <w:rPr>
                <w:rFonts w:ascii="Calibri" w:hAnsi="Calibri" w:cs="Calibri"/>
                <w:sz w:val="18"/>
                <w:szCs w:val="18"/>
                <w:lang w:val="ru-RU"/>
              </w:rPr>
            </w:pPr>
            <w:r>
              <w:rPr>
                <w:rFonts w:cs="Calibri" w:ascii="Calibri" w:hAnsi="Calibri"/>
                <w:sz w:val="18"/>
                <w:szCs w:val="18"/>
                <w:lang w:val="ru-RU"/>
              </w:rPr>
              <w:t>от 05 февраля 2026г.  № 98-па</w:t>
            </w:r>
          </w:p>
          <w:p>
            <w:pPr>
              <w:pStyle w:val="Normal"/>
              <w:jc w:val="right"/>
              <w:rPr>
                <w:rFonts w:ascii="Calibri" w:hAnsi="Calibri" w:cs="Calibri"/>
                <w:sz w:val="18"/>
                <w:szCs w:val="18"/>
                <w:lang w:val="ru-RU"/>
              </w:rPr>
            </w:pPr>
            <w:r>
              <w:rPr>
                <w:rFonts w:cs="Calibri" w:ascii="Calibri" w:hAnsi="Calibri"/>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ПОЛОЖЕНИЕ</w:t>
            </w:r>
          </w:p>
          <w:p>
            <w:pPr>
              <w:pStyle w:val="Normal"/>
              <w:jc w:val="center"/>
              <w:rPr>
                <w:rFonts w:ascii="Calibri" w:hAnsi="Calibri" w:cs="Calibri"/>
                <w:b/>
                <w:bCs/>
                <w:sz w:val="18"/>
                <w:szCs w:val="18"/>
                <w:lang w:val="ru-RU"/>
              </w:rPr>
            </w:pPr>
            <w:r>
              <w:rPr>
                <w:rFonts w:cs="Calibri" w:ascii="Calibri" w:hAnsi="Calibri"/>
                <w:b/>
                <w:bCs/>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о порядке организации и проведения окружного конкурса</w:t>
            </w:r>
          </w:p>
          <w:p>
            <w:pPr>
              <w:pStyle w:val="Normal"/>
              <w:jc w:val="center"/>
              <w:rPr>
                <w:rFonts w:ascii="Calibri" w:hAnsi="Calibri" w:cs="Calibri"/>
                <w:b/>
                <w:bCs/>
                <w:sz w:val="18"/>
                <w:szCs w:val="18"/>
                <w:lang w:val="ru-RU"/>
              </w:rPr>
            </w:pPr>
            <w:r>
              <w:rPr>
                <w:rFonts w:cs="Calibri" w:ascii="Calibri" w:hAnsi="Calibri"/>
                <w:b/>
                <w:bCs/>
                <w:sz w:val="18"/>
                <w:szCs w:val="18"/>
                <w:lang w:val="ru-RU"/>
              </w:rPr>
              <w:t xml:space="preserve"> </w:t>
            </w:r>
            <w:r>
              <w:rPr>
                <w:rFonts w:cs="Calibri" w:ascii="Calibri" w:hAnsi="Calibri"/>
                <w:b/>
                <w:bCs/>
                <w:sz w:val="18"/>
                <w:szCs w:val="18"/>
                <w:lang w:val="ru-RU"/>
              </w:rPr>
              <w:t>на лучшую постановку работы по охране труда среди работодателей Дальнереченского муниципального округа Приморского края</w:t>
            </w:r>
          </w:p>
          <w:p>
            <w:pPr>
              <w:pStyle w:val="Normal"/>
              <w:rPr>
                <w:rFonts w:ascii="Calibri" w:hAnsi="Calibri" w:cs="Calibri"/>
                <w:sz w:val="18"/>
                <w:szCs w:val="18"/>
                <w:lang w:val="ru-RU"/>
              </w:rPr>
            </w:pPr>
            <w:r>
              <w:rPr>
                <w:rFonts w:cs="Calibri" w:ascii="Calibri" w:hAnsi="Calibri"/>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I. Общие положения</w:t>
            </w:r>
          </w:p>
          <w:p>
            <w:pPr>
              <w:pStyle w:val="Normal"/>
              <w:rPr>
                <w:rFonts w:ascii="Calibri" w:hAnsi="Calibri" w:cs="Calibri"/>
                <w:sz w:val="18"/>
                <w:szCs w:val="18"/>
                <w:lang w:val="ru-RU"/>
              </w:rPr>
            </w:pPr>
            <w:r>
              <w:rPr>
                <w:rFonts w:cs="Calibri" w:ascii="Calibri" w:hAnsi="Calibri"/>
                <w:sz w:val="18"/>
                <w:szCs w:val="18"/>
                <w:lang w:val="ru-RU"/>
              </w:rPr>
            </w:r>
          </w:p>
          <w:p>
            <w:pPr>
              <w:pStyle w:val="Normal"/>
              <w:ind w:firstLine="709"/>
              <w:jc w:val="both"/>
              <w:rPr>
                <w:rFonts w:ascii="Calibri" w:hAnsi="Calibri" w:cs="Calibri"/>
                <w:sz w:val="18"/>
                <w:szCs w:val="18"/>
                <w:lang w:val="ru-RU"/>
              </w:rPr>
            </w:pPr>
            <w:r>
              <w:rPr>
                <w:rFonts w:cs="Calibri" w:ascii="Calibri" w:hAnsi="Calibri"/>
                <w:sz w:val="18"/>
                <w:szCs w:val="18"/>
                <w:lang w:val="ru-RU"/>
              </w:rPr>
              <w:t>1.1. Настоящее Положение о порядке организации и проведения окружного конкурса на лучшую постановку работы по охране труда среди работодателей Дальнереченского муниципального округа Приморского края (далее – Положение, конкурс) устанавливает цели, задачи и порядок проведения конкурса.</w:t>
            </w:r>
          </w:p>
          <w:p>
            <w:pPr>
              <w:pStyle w:val="Normal"/>
              <w:ind w:firstLine="709"/>
              <w:jc w:val="both"/>
              <w:rPr>
                <w:rFonts w:ascii="Calibri" w:hAnsi="Calibri" w:cs="Calibri"/>
                <w:sz w:val="18"/>
                <w:szCs w:val="18"/>
                <w:lang w:val="ru-RU"/>
              </w:rPr>
            </w:pPr>
            <w:r>
              <w:rPr>
                <w:rFonts w:cs="Calibri" w:ascii="Calibri" w:hAnsi="Calibri"/>
                <w:sz w:val="18"/>
                <w:szCs w:val="18"/>
                <w:lang w:val="ru-RU"/>
              </w:rPr>
              <w:tab/>
              <w:t>1.2. Основополагающими принципами проведения окружного конкурса являются добровольность участия, равенство условий для участников окружного конкурса, добросовестная конкуренция среди участников, открытость проведения окружного конкурса, доступность информации.</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ind w:firstLine="709"/>
              <w:jc w:val="both"/>
              <w:rPr>
                <w:rFonts w:ascii="Calibri" w:hAnsi="Calibri" w:cs="Calibri"/>
                <w:b/>
                <w:bCs/>
                <w:sz w:val="18"/>
                <w:szCs w:val="18"/>
                <w:lang w:val="ru-RU"/>
              </w:rPr>
            </w:pPr>
            <w:r>
              <w:rPr>
                <w:rFonts w:cs="Calibri" w:ascii="Calibri" w:hAnsi="Calibri"/>
                <w:b/>
                <w:bCs/>
                <w:sz w:val="18"/>
                <w:szCs w:val="18"/>
                <w:lang w:val="ru-RU"/>
              </w:rPr>
              <w:t>II. Цели и задачи конкурса</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ind w:firstLine="709"/>
              <w:jc w:val="both"/>
              <w:rPr>
                <w:rFonts w:ascii="Calibri" w:hAnsi="Calibri" w:cs="Calibri"/>
                <w:sz w:val="18"/>
                <w:szCs w:val="18"/>
                <w:lang w:val="ru-RU"/>
              </w:rPr>
            </w:pPr>
            <w:r>
              <w:rPr>
                <w:rFonts w:cs="Calibri" w:ascii="Calibri" w:hAnsi="Calibri"/>
                <w:sz w:val="18"/>
                <w:szCs w:val="18"/>
                <w:lang w:val="ru-RU"/>
              </w:rPr>
              <w:t>2.1. Конкурс проводится в целях привлечения внимания работодателей, осуществляющие свою деятельность на территории   Дальнереченского муниципального округа  к решению вопросов по:</w:t>
            </w:r>
          </w:p>
          <w:p>
            <w:pPr>
              <w:pStyle w:val="Normal"/>
              <w:ind w:firstLine="709"/>
              <w:jc w:val="both"/>
              <w:rPr>
                <w:rFonts w:ascii="Calibri" w:hAnsi="Calibri" w:cs="Calibri"/>
                <w:sz w:val="18"/>
                <w:szCs w:val="18"/>
                <w:lang w:val="ru-RU"/>
              </w:rPr>
            </w:pPr>
            <w:r>
              <w:rPr>
                <w:rFonts w:cs="Calibri" w:ascii="Calibri" w:hAnsi="Calibri"/>
                <w:sz w:val="18"/>
                <w:szCs w:val="18"/>
                <w:lang w:val="ru-RU"/>
              </w:rPr>
              <w:t>- улучшению состояния условий и охраны труда и культуры производства;</w:t>
            </w:r>
          </w:p>
          <w:p>
            <w:pPr>
              <w:pStyle w:val="Normal"/>
              <w:ind w:firstLine="709"/>
              <w:jc w:val="both"/>
              <w:rPr>
                <w:rFonts w:ascii="Calibri" w:hAnsi="Calibri" w:cs="Calibri"/>
                <w:sz w:val="18"/>
                <w:szCs w:val="18"/>
                <w:lang w:val="ru-RU"/>
              </w:rPr>
            </w:pPr>
            <w:r>
              <w:rPr>
                <w:rFonts w:cs="Calibri" w:ascii="Calibri" w:hAnsi="Calibri"/>
                <w:sz w:val="18"/>
                <w:szCs w:val="18"/>
                <w:lang w:val="ru-RU"/>
              </w:rPr>
              <w:t>- совершенствование работы по обеспечению условий труда работников, отвечающих требованиям безопасности и гигиены;</w:t>
            </w:r>
          </w:p>
        </w:tc>
        <w:tc>
          <w:tcPr>
            <w:tcW w:w="282" w:type="dxa"/>
            <w:tcBorders/>
            <w:shd w:color="auto" w:fill="auto" w:val="clear"/>
          </w:tcPr>
          <w:p>
            <w:pPr>
              <w:pStyle w:val="Normal"/>
              <w:rPr>
                <w:rFonts w:ascii="Calibri" w:hAnsi="Calibri" w:cs="Calibri"/>
                <w:lang w:val="ru-RU"/>
              </w:rPr>
            </w:pPr>
            <w:r>
              <w:rPr>
                <w:rFonts w:cs="Calibri" w:ascii="Calibri" w:hAnsi="Calibri"/>
                <w:lang w:val="ru-RU"/>
              </w:rPr>
            </w:r>
          </w:p>
        </w:tc>
        <w:tc>
          <w:tcPr>
            <w:tcW w:w="3773" w:type="dxa"/>
            <w:gridSpan w:val="2"/>
            <w:tcBorders/>
            <w:shd w:color="auto" w:fill="auto" w:val="clear"/>
          </w:tcPr>
          <w:p>
            <w:pPr>
              <w:pStyle w:val="Normal"/>
              <w:ind w:firstLine="709"/>
              <w:jc w:val="both"/>
              <w:rPr>
                <w:rFonts w:ascii="Calibri" w:hAnsi="Calibri" w:cs="Calibri"/>
                <w:sz w:val="18"/>
                <w:szCs w:val="18"/>
                <w:lang w:val="ru-RU"/>
              </w:rPr>
            </w:pPr>
            <w:r>
              <w:rPr>
                <w:rFonts w:cs="Calibri" w:ascii="Calibri" w:hAnsi="Calibri"/>
                <w:sz w:val="18"/>
                <w:szCs w:val="18"/>
                <w:lang w:val="ru-RU"/>
              </w:rPr>
              <w:t>- стимулирование работодателей к улучшению условий труда и сохранению здоровья работников, а также работников к соблюдению требований охраны труда;</w:t>
            </w:r>
          </w:p>
          <w:p>
            <w:pPr>
              <w:pStyle w:val="Normal"/>
              <w:ind w:firstLine="709"/>
              <w:jc w:val="both"/>
              <w:rPr>
                <w:rFonts w:ascii="Calibri" w:hAnsi="Calibri" w:cs="Calibri"/>
                <w:sz w:val="18"/>
                <w:szCs w:val="18"/>
                <w:lang w:val="ru-RU"/>
              </w:rPr>
            </w:pPr>
            <w:r>
              <w:rPr>
                <w:rFonts w:cs="Calibri" w:ascii="Calibri" w:hAnsi="Calibri"/>
                <w:sz w:val="18"/>
                <w:szCs w:val="18"/>
                <w:lang w:val="ru-RU"/>
              </w:rPr>
              <w:t>- повышение квалификации специалистов по охране труда, пропаганда лучших практик организации работы в области охраны труда;</w:t>
            </w:r>
          </w:p>
          <w:p>
            <w:pPr>
              <w:pStyle w:val="Normal"/>
              <w:ind w:firstLine="709"/>
              <w:jc w:val="both"/>
              <w:rPr>
                <w:rFonts w:ascii="Calibri" w:hAnsi="Calibri" w:cs="Calibri"/>
                <w:sz w:val="18"/>
                <w:szCs w:val="18"/>
                <w:lang w:val="ru-RU"/>
              </w:rPr>
            </w:pPr>
            <w:r>
              <w:rPr>
                <w:rFonts w:cs="Calibri" w:ascii="Calibri" w:hAnsi="Calibri"/>
                <w:sz w:val="18"/>
                <w:szCs w:val="18"/>
                <w:lang w:val="ru-RU"/>
              </w:rPr>
              <w:t>- углубленному изучению и наработке навыков организации и реализации на территории Приморского края мероприятий по профилактике ВИЧ-инфекции на рабочих местах и недопущению дискриминации и стигматизации в трудовых коллективах лиц, живущих с ВИЧ-инфекцией.</w:t>
            </w:r>
          </w:p>
          <w:p>
            <w:pPr>
              <w:pStyle w:val="Normal"/>
              <w:ind w:firstLine="709"/>
              <w:jc w:val="both"/>
              <w:rPr>
                <w:rFonts w:ascii="Calibri" w:hAnsi="Calibri" w:cs="Calibri"/>
                <w:sz w:val="18"/>
                <w:szCs w:val="18"/>
                <w:lang w:val="ru-RU"/>
              </w:rPr>
            </w:pPr>
            <w:r>
              <w:rPr>
                <w:rFonts w:cs="Calibri" w:ascii="Calibri" w:hAnsi="Calibri"/>
                <w:sz w:val="18"/>
                <w:szCs w:val="18"/>
                <w:lang w:val="ru-RU"/>
              </w:rPr>
              <w:t>2.2. Задачами конкурса являются:</w:t>
            </w:r>
          </w:p>
          <w:p>
            <w:pPr>
              <w:pStyle w:val="Normal"/>
              <w:ind w:firstLine="709"/>
              <w:jc w:val="both"/>
              <w:rPr>
                <w:rFonts w:ascii="Calibri" w:hAnsi="Calibri" w:cs="Calibri"/>
                <w:sz w:val="18"/>
                <w:szCs w:val="18"/>
                <w:lang w:val="ru-RU"/>
              </w:rPr>
            </w:pPr>
            <w:r>
              <w:rPr>
                <w:rFonts w:cs="Calibri" w:ascii="Calibri" w:hAnsi="Calibri"/>
                <w:sz w:val="18"/>
                <w:szCs w:val="18"/>
                <w:lang w:val="ru-RU"/>
              </w:rPr>
              <w:t>- определение организаций Дальнереченского муниципального округа, достигших высоких результатов работы в области охраны труда;</w:t>
            </w:r>
          </w:p>
          <w:p>
            <w:pPr>
              <w:pStyle w:val="Normal"/>
              <w:ind w:firstLine="709"/>
              <w:jc w:val="both"/>
              <w:rPr>
                <w:rFonts w:ascii="Calibri" w:hAnsi="Calibri" w:cs="Calibri"/>
                <w:sz w:val="18"/>
                <w:szCs w:val="18"/>
                <w:lang w:val="ru-RU"/>
              </w:rPr>
            </w:pPr>
            <w:r>
              <w:rPr>
                <w:rFonts w:cs="Calibri" w:ascii="Calibri" w:hAnsi="Calibri"/>
                <w:sz w:val="18"/>
                <w:szCs w:val="18"/>
                <w:lang w:val="ru-RU"/>
              </w:rPr>
              <w:t>- улучшение условий и охраны труда работников в процессе трудовой деятельности, активизация профилактической работы по предупреждению производственного травматизма и профессиональной заболеваемости в организациях Дальнереченского муниципального округа;</w:t>
            </w:r>
          </w:p>
          <w:p>
            <w:pPr>
              <w:pStyle w:val="Normal"/>
              <w:ind w:firstLine="709"/>
              <w:jc w:val="both"/>
              <w:rPr>
                <w:rFonts w:ascii="Calibri" w:hAnsi="Calibri" w:cs="Calibri"/>
                <w:sz w:val="18"/>
                <w:szCs w:val="18"/>
                <w:lang w:val="ru-RU"/>
              </w:rPr>
            </w:pPr>
            <w:r>
              <w:rPr>
                <w:rFonts w:cs="Calibri" w:ascii="Calibri" w:hAnsi="Calibri"/>
                <w:sz w:val="18"/>
                <w:szCs w:val="18"/>
                <w:lang w:val="ru-RU"/>
              </w:rPr>
              <w:t>- изучение и распространение положительного опыта работы в области обеспечения охраны труда в организациях Дальнереченского муниципального округа, усиление пропаганды охраны труда, повышение заинтересованности работодателей в создании работникам безопасных условий труда;</w:t>
            </w:r>
          </w:p>
          <w:p>
            <w:pPr>
              <w:pStyle w:val="Normal"/>
              <w:ind w:firstLine="709"/>
              <w:jc w:val="both"/>
              <w:rPr>
                <w:rFonts w:ascii="Calibri" w:hAnsi="Calibri" w:cs="Calibri"/>
                <w:sz w:val="18"/>
                <w:szCs w:val="18"/>
                <w:lang w:val="ru-RU"/>
              </w:rPr>
            </w:pPr>
            <w:r>
              <w:rPr>
                <w:rFonts w:cs="Calibri" w:ascii="Calibri" w:hAnsi="Calibri"/>
                <w:sz w:val="18"/>
                <w:szCs w:val="18"/>
                <w:lang w:val="ru-RU"/>
              </w:rPr>
              <w:t>- информирование работников и работодателей организаций Приморского края о профилактике ВИЧ-инфекции и недопущению дискриминации и стигматизации в трудовых коллективах лиц, живущих с ВИЧ-инфекцией.</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III. Участники и номинации окружного конкурса</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ind w:firstLine="709"/>
              <w:jc w:val="both"/>
              <w:rPr>
                <w:rFonts w:ascii="Calibri" w:hAnsi="Calibri" w:cs="Calibri"/>
                <w:sz w:val="18"/>
                <w:szCs w:val="18"/>
                <w:lang w:val="ru-RU"/>
              </w:rPr>
            </w:pPr>
            <w:r>
              <w:rPr>
                <w:rFonts w:cs="Calibri" w:ascii="Calibri" w:hAnsi="Calibri"/>
                <w:sz w:val="18"/>
                <w:szCs w:val="18"/>
                <w:lang w:val="ru-RU"/>
              </w:rPr>
              <w:t>3.1. Участниками конкурса являются: организации, осуществляющие деятельность на территории Дальнереченского муниципального</w:t>
            </w:r>
          </w:p>
        </w:tc>
        <w:tc>
          <w:tcPr>
            <w:tcW w:w="6" w:type="dxa"/>
            <w:tcBorders/>
          </w:tcPr>
          <w:p>
            <w:pPr>
              <w:pStyle w:val="Normal"/>
              <w:rPr/>
            </w:pPr>
            <w:r>
              <w:rPr/>
            </w:r>
          </w:p>
        </w:tc>
      </w:tr>
      <w:tr>
        <w:trPr>
          <w:trHeight w:val="18" w:hRule="atLeast"/>
        </w:trPr>
        <w:tc>
          <w:tcPr>
            <w:tcW w:w="9" w:type="dxa"/>
            <w:tcBorders/>
          </w:tcPr>
          <w:p>
            <w:pPr>
              <w:pStyle w:val="Style20"/>
              <w:rPr>
                <w:rFonts w:ascii="Calibri" w:hAnsi="Calibri" w:cs="Calibri"/>
                <w:lang w:val="ru-RU"/>
              </w:rPr>
            </w:pPr>
            <w:r>
              <w:rPr>
                <w:rFonts w:cs="Calibri" w:ascii="Calibri" w:hAnsi="Calibri"/>
                <w:lang w:val="ru-RU"/>
              </w:rPr>
            </w:r>
          </w:p>
        </w:tc>
        <w:tc>
          <w:tcPr>
            <w:tcW w:w="12161" w:type="dxa"/>
            <w:gridSpan w:val="7"/>
            <w:tcBorders>
              <w:top w:val="dashed" w:sz="8" w:space="0" w:color="1C1C1C"/>
              <w:left w:val="dashed" w:sz="8" w:space="0" w:color="1C1C1C"/>
              <w:bottom w:val="dashed" w:sz="8" w:space="0" w:color="1C1C1C"/>
            </w:tcBorders>
            <w:shd w:color="auto" w:fill="auto" w:val="clear"/>
            <w:tcMar>
              <w:top w:w="55" w:type="dxa"/>
              <w:left w:w="55" w:type="dxa"/>
              <w:bottom w:w="55" w:type="dxa"/>
              <w:right w:w="55" w:type="dxa"/>
            </w:tcMar>
          </w:tcPr>
          <w:p>
            <w:pPr>
              <w:pStyle w:val="Style2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71" w:type="dxa"/>
            <w:gridSpan w:val="2"/>
            <w:tcBorders>
              <w:top w:val="dashed" w:sz="8" w:space="0" w:color="1C1C1C"/>
              <w:left w:val="dashed" w:sz="8" w:space="0" w:color="1C1C1C"/>
              <w:bottom w:val="dashed" w:sz="8" w:space="0" w:color="1C1C1C"/>
              <w:right w:val="dashed" w:sz="8" w:space="0" w:color="1C1C1C"/>
            </w:tcBorders>
            <w:shd w:color="auto" w:fill="auto" w:val="clear"/>
            <w:tcMar>
              <w:top w:w="55" w:type="dxa"/>
              <w:left w:w="55" w:type="dxa"/>
              <w:bottom w:w="55" w:type="dxa"/>
              <w:right w:w="55" w:type="dxa"/>
            </w:tcM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rPr>
              <w:t xml:space="preserve"> </w:t>
            </w:r>
            <w:r>
              <w:rPr>
                <w:rFonts w:eastAsia="Calibri" w:cs="Calibri" w:ascii="Calibri" w:hAnsi="Calibri"/>
                <w:b/>
                <w:bCs/>
                <w:sz w:val="22"/>
                <w:szCs w:val="22"/>
                <w:lang w:val="ru-RU"/>
              </w:rPr>
              <w:t>1</w:t>
            </w:r>
            <w:r>
              <w:rPr>
                <w:rFonts w:cs="Calibri" w:ascii="Calibri" w:hAnsi="Calibri"/>
                <w:b/>
                <w:bCs/>
                <w:sz w:val="22"/>
                <w:szCs w:val="22"/>
              </w:rPr>
              <w:t xml:space="preserve">, </w:t>
            </w:r>
            <w:r>
              <w:rPr>
                <w:rFonts w:cs="Calibri" w:ascii="Calibri" w:hAnsi="Calibri"/>
                <w:b/>
                <w:bCs/>
                <w:sz w:val="22"/>
                <w:szCs w:val="22"/>
                <w:lang w:val="ru-RU"/>
              </w:rPr>
              <w:t>12 февраля 2026 г., стр. 15</w:t>
            </w:r>
          </w:p>
        </w:tc>
      </w:tr>
    </w:tbl>
    <w:p>
      <w:pPr>
        <w:pStyle w:val="Normal"/>
        <w:rPr>
          <w:rFonts w:ascii="Calibri" w:hAnsi="Calibri" w:cs="Calibri"/>
          <w:sz w:val="18"/>
          <w:szCs w:val="18"/>
          <w:lang w:val="ru-RU"/>
        </w:rPr>
      </w:pPr>
      <w:r>
        <w:rPr>
          <w:rFonts w:cs="Calibri" w:ascii="Calibri" w:hAnsi="Calibri"/>
          <w:sz w:val="18"/>
          <w:szCs w:val="18"/>
          <w:lang w:val="ru-RU"/>
        </w:rPr>
      </w:r>
    </w:p>
    <w:tbl>
      <w:tblPr>
        <w:tblW w:w="15943" w:type="dxa"/>
        <w:jc w:val="left"/>
        <w:tblInd w:w="0" w:type="dxa"/>
        <w:tblLayout w:type="fixed"/>
        <w:tblCellMar>
          <w:top w:w="0" w:type="dxa"/>
          <w:left w:w="0" w:type="dxa"/>
          <w:bottom w:w="0" w:type="dxa"/>
          <w:right w:w="0" w:type="dxa"/>
        </w:tblCellMar>
        <w:tblLook w:firstRow="0" w:noVBand="0" w:lastRow="0" w:firstColumn="0" w:lastColumn="0" w:noHBand="0" w:val="0000"/>
      </w:tblPr>
      <w:tblGrid>
        <w:gridCol w:w="9"/>
        <w:gridCol w:w="3761"/>
        <w:gridCol w:w="284"/>
        <w:gridCol w:w="3770"/>
        <w:gridCol w:w="284"/>
        <w:gridCol w:w="3772"/>
        <w:gridCol w:w="282"/>
        <w:gridCol w:w="8"/>
        <w:gridCol w:w="3765"/>
        <w:gridCol w:w="6"/>
      </w:tblGrid>
      <w:tr>
        <w:trPr>
          <w:trHeight w:val="18" w:hRule="atLeast"/>
        </w:trPr>
        <w:tc>
          <w:tcPr>
            <w:tcW w:w="3770" w:type="dxa"/>
            <w:gridSpan w:val="2"/>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округа независимо от формы собственности, отраслевой принадлежности и численности работников в них, за исключением организаций, занявших первое место, в предшествующем конкурсе.</w:t>
            </w:r>
          </w:p>
          <w:p>
            <w:pPr>
              <w:pStyle w:val="Normal"/>
              <w:ind w:firstLine="709"/>
              <w:jc w:val="both"/>
              <w:rPr>
                <w:rFonts w:ascii="Calibri" w:hAnsi="Calibri" w:cs="Calibri"/>
                <w:sz w:val="18"/>
                <w:szCs w:val="18"/>
                <w:lang w:val="ru-RU"/>
              </w:rPr>
            </w:pPr>
            <w:r>
              <w:rPr>
                <w:rFonts w:cs="Calibri" w:ascii="Calibri" w:hAnsi="Calibri"/>
                <w:sz w:val="18"/>
                <w:szCs w:val="18"/>
                <w:lang w:val="ru-RU"/>
              </w:rPr>
              <w:t>К участию не допускаются организации, в которых в период проведения конкурса произошел несчастный случай на производстве со смертельным или тяжелым исходом либо групповой несчастный случай.</w:t>
            </w:r>
          </w:p>
          <w:p>
            <w:pPr>
              <w:pStyle w:val="Normal"/>
              <w:ind w:firstLine="709"/>
              <w:jc w:val="both"/>
              <w:rPr>
                <w:rFonts w:ascii="Calibri" w:hAnsi="Calibri" w:cs="Calibri"/>
                <w:sz w:val="18"/>
                <w:szCs w:val="18"/>
                <w:lang w:val="ru-RU"/>
              </w:rPr>
            </w:pPr>
            <w:r>
              <w:rPr>
                <w:rFonts w:cs="Calibri" w:ascii="Calibri" w:hAnsi="Calibri"/>
                <w:sz w:val="18"/>
                <w:szCs w:val="18"/>
                <w:lang w:val="ru-RU"/>
              </w:rPr>
              <w:t>3.2. Конкурс проводится по следующим номинациям:</w:t>
            </w:r>
          </w:p>
          <w:p>
            <w:pPr>
              <w:pStyle w:val="Normal"/>
              <w:ind w:firstLine="709"/>
              <w:jc w:val="both"/>
              <w:rPr>
                <w:rFonts w:ascii="Calibri" w:hAnsi="Calibri" w:cs="Calibri"/>
                <w:sz w:val="18"/>
                <w:szCs w:val="18"/>
                <w:lang w:val="ru-RU"/>
              </w:rPr>
            </w:pPr>
            <w:r>
              <w:rPr>
                <w:rFonts w:cs="Calibri" w:ascii="Calibri" w:hAnsi="Calibri"/>
                <w:sz w:val="18"/>
                <w:szCs w:val="18"/>
                <w:lang w:val="ru-RU"/>
              </w:rPr>
              <w:t>«Лучшая организация Дальнереченского муниципального округа по постановке работы в области охраны труда, численность работников которой превышает 50 человек»;</w:t>
            </w:r>
          </w:p>
          <w:p>
            <w:pPr>
              <w:pStyle w:val="Normal"/>
              <w:ind w:firstLine="709"/>
              <w:jc w:val="both"/>
              <w:rPr>
                <w:rFonts w:ascii="Calibri" w:hAnsi="Calibri" w:cs="Calibri"/>
                <w:sz w:val="18"/>
                <w:szCs w:val="18"/>
                <w:lang w:val="ru-RU"/>
              </w:rPr>
            </w:pPr>
            <w:r>
              <w:rPr>
                <w:rFonts w:cs="Calibri" w:ascii="Calibri" w:hAnsi="Calibri"/>
                <w:sz w:val="18"/>
                <w:szCs w:val="18"/>
                <w:lang w:val="ru-RU"/>
              </w:rPr>
              <w:t>«Лучшая организация Дальнереченского муниципального округа по постановке работы в области охраны труда, численность работников которой не превышает 50 человек»;</w:t>
            </w:r>
          </w:p>
          <w:p>
            <w:pPr>
              <w:pStyle w:val="Normal"/>
              <w:ind w:firstLine="709"/>
              <w:jc w:val="both"/>
              <w:rPr>
                <w:rFonts w:ascii="Calibri" w:hAnsi="Calibri" w:cs="Calibri"/>
                <w:sz w:val="18"/>
                <w:szCs w:val="18"/>
                <w:lang w:val="ru-RU"/>
              </w:rPr>
            </w:pPr>
            <w:r>
              <w:rPr>
                <w:rFonts w:cs="Calibri" w:ascii="Calibri" w:hAnsi="Calibri"/>
                <w:sz w:val="18"/>
                <w:szCs w:val="18"/>
                <w:lang w:val="ru-RU"/>
              </w:rPr>
              <w:t>«Лучшая организация Дальнереченского муниципального округа по постановке работы в области информирования работников по вопросам ВИЧ-инфекции»;</w:t>
            </w:r>
          </w:p>
          <w:p>
            <w:pPr>
              <w:pStyle w:val="Normal"/>
              <w:ind w:firstLine="709"/>
              <w:jc w:val="both"/>
              <w:rPr>
                <w:rFonts w:ascii="Calibri" w:hAnsi="Calibri" w:cs="Calibri"/>
                <w:sz w:val="18"/>
                <w:szCs w:val="18"/>
                <w:lang w:val="ru-RU"/>
              </w:rPr>
            </w:pPr>
            <w:r>
              <w:rPr>
                <w:rFonts w:cs="Calibri" w:ascii="Calibri" w:hAnsi="Calibri"/>
                <w:sz w:val="18"/>
                <w:szCs w:val="18"/>
                <w:lang w:val="ru-RU"/>
              </w:rPr>
              <w:t>«Лучший специалист в области охраны труда в Дальнереченском муниципальном округе».</w:t>
            </w:r>
          </w:p>
          <w:p>
            <w:pPr>
              <w:pStyle w:val="Normal"/>
              <w:ind w:firstLine="709"/>
              <w:jc w:val="both"/>
              <w:rPr>
                <w:rFonts w:ascii="Calibri" w:hAnsi="Calibri" w:cs="Calibri"/>
                <w:sz w:val="18"/>
                <w:szCs w:val="18"/>
                <w:lang w:val="ru-RU"/>
              </w:rPr>
            </w:pPr>
            <w:r>
              <w:rPr>
                <w:rFonts w:cs="Calibri" w:ascii="Calibri" w:hAnsi="Calibri"/>
                <w:sz w:val="18"/>
                <w:szCs w:val="18"/>
                <w:lang w:val="ru-RU"/>
              </w:rPr>
              <w:t>3.3. Организатором окружного конкурса является администрация Дальнереченского муниципального округа.</w:t>
            </w:r>
          </w:p>
          <w:p>
            <w:pPr>
              <w:pStyle w:val="Normal"/>
              <w:ind w:firstLine="709"/>
              <w:jc w:val="both"/>
              <w:rPr>
                <w:rFonts w:ascii="Calibri" w:hAnsi="Calibri" w:cs="Calibri"/>
                <w:sz w:val="18"/>
                <w:szCs w:val="18"/>
                <w:lang w:val="ru-RU"/>
              </w:rPr>
            </w:pPr>
            <w:r>
              <w:rPr>
                <w:rFonts w:cs="Calibri" w:ascii="Calibri" w:hAnsi="Calibri"/>
                <w:sz w:val="18"/>
                <w:szCs w:val="18"/>
                <w:lang w:val="ru-RU"/>
              </w:rPr>
              <w:t>3.4. Основополагающими принципами проведения конкурса являются добровольность участия, а также принцип равных условий и возможностей участников.</w:t>
            </w:r>
          </w:p>
          <w:p>
            <w:pPr>
              <w:pStyle w:val="Normal"/>
              <w:ind w:firstLine="709"/>
              <w:jc w:val="both"/>
              <w:rPr>
                <w:rFonts w:ascii="Calibri" w:hAnsi="Calibri" w:cs="Calibri"/>
                <w:sz w:val="18"/>
                <w:szCs w:val="18"/>
                <w:lang w:val="ru-RU"/>
              </w:rPr>
            </w:pPr>
            <w:r>
              <w:rPr>
                <w:rFonts w:cs="Calibri" w:ascii="Calibri" w:hAnsi="Calibri"/>
                <w:sz w:val="18"/>
                <w:szCs w:val="18"/>
                <w:lang w:val="ru-RU"/>
              </w:rPr>
              <w:t>3.5. Итоги конкурса подводятся на основании:</w:t>
            </w:r>
          </w:p>
          <w:p>
            <w:pPr>
              <w:pStyle w:val="Normal"/>
              <w:ind w:firstLine="709"/>
              <w:jc w:val="both"/>
              <w:rPr>
                <w:rFonts w:ascii="Calibri" w:hAnsi="Calibri" w:cs="Calibri"/>
                <w:sz w:val="18"/>
                <w:szCs w:val="18"/>
                <w:lang w:val="ru-RU"/>
              </w:rPr>
            </w:pPr>
            <w:r>
              <w:rPr>
                <w:rFonts w:cs="Calibri" w:ascii="Calibri" w:hAnsi="Calibri"/>
                <w:sz w:val="18"/>
                <w:szCs w:val="18"/>
                <w:lang w:val="ru-RU"/>
              </w:rPr>
              <w:t>1) критериев оценки основных показателей работы по охране труда в организации, численность работников которой не превышает 50 человек (в баллах) (приложение № 5 к настоящему Положению);</w:t>
            </w:r>
          </w:p>
          <w:p>
            <w:pPr>
              <w:pStyle w:val="Normal"/>
              <w:ind w:firstLine="709"/>
              <w:jc w:val="both"/>
              <w:rPr>
                <w:rFonts w:ascii="Calibri" w:hAnsi="Calibri" w:cs="Calibri"/>
                <w:sz w:val="18"/>
                <w:szCs w:val="18"/>
                <w:lang w:val="ru-RU"/>
              </w:rPr>
            </w:pPr>
            <w:r>
              <w:rPr>
                <w:rFonts w:cs="Calibri" w:ascii="Calibri" w:hAnsi="Calibri"/>
                <w:sz w:val="18"/>
                <w:szCs w:val="18"/>
                <w:lang w:val="ru-RU"/>
              </w:rPr>
              <w:t>2) критериев оценки основных показателей работы по охране труда в организации, численность работников которой</w:t>
            </w:r>
          </w:p>
        </w:tc>
        <w:tc>
          <w:tcPr>
            <w:tcW w:w="284" w:type="dxa"/>
            <w:tcBorders/>
            <w:shd w:color="auto" w:fill="auto" w:val="clear"/>
          </w:tcPr>
          <w:p>
            <w:pPr>
              <w:pStyle w:val="Normal"/>
              <w:rPr>
                <w:rFonts w:ascii="Calibri" w:hAnsi="Calibri" w:cs="Calibri"/>
                <w:lang w:val="ru-RU"/>
              </w:rPr>
            </w:pPr>
            <w:r>
              <w:rPr>
                <w:rFonts w:cs="Calibri" w:ascii="Calibri" w:hAnsi="Calibri"/>
                <w:lang w:val="ru-RU"/>
              </w:rPr>
            </w:r>
          </w:p>
        </w:tc>
        <w:tc>
          <w:tcPr>
            <w:tcW w:w="3770" w:type="dxa"/>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превышает 50 человек (в баллах) (приложение № 6 к настоящему Положению);</w:t>
            </w:r>
          </w:p>
          <w:p>
            <w:pPr>
              <w:pStyle w:val="Normal"/>
              <w:ind w:firstLine="709"/>
              <w:jc w:val="both"/>
              <w:rPr>
                <w:rFonts w:ascii="Calibri" w:hAnsi="Calibri" w:cs="Calibri"/>
                <w:sz w:val="18"/>
                <w:szCs w:val="18"/>
                <w:lang w:val="ru-RU"/>
              </w:rPr>
            </w:pPr>
            <w:r>
              <w:rPr>
                <w:rFonts w:cs="Calibri" w:ascii="Calibri" w:hAnsi="Calibri"/>
                <w:sz w:val="18"/>
                <w:szCs w:val="18"/>
                <w:lang w:val="ru-RU"/>
              </w:rPr>
              <w:t>3) критериев оценки основных показателей работы по информированию работников по вопросам ВИЧ-инфекции на рабочих мечтах среди работодателей (в баллах) (приложение № 7 к настоящему Положению);</w:t>
            </w:r>
          </w:p>
          <w:p>
            <w:pPr>
              <w:pStyle w:val="Normal"/>
              <w:ind w:firstLine="709"/>
              <w:jc w:val="both"/>
              <w:rPr>
                <w:rFonts w:ascii="Calibri" w:hAnsi="Calibri" w:cs="Calibri"/>
                <w:sz w:val="18"/>
                <w:szCs w:val="18"/>
                <w:lang w:val="ru-RU"/>
              </w:rPr>
            </w:pPr>
            <w:r>
              <w:rPr>
                <w:rFonts w:cs="Calibri" w:ascii="Calibri" w:hAnsi="Calibri"/>
                <w:sz w:val="18"/>
                <w:szCs w:val="18"/>
                <w:lang w:val="ru-RU"/>
              </w:rPr>
              <w:t>4) критериев оценки основных показателей работы специалиста в области охраны труда (в баллах) (приложение № 11 к настоящему Положению).</w:t>
            </w:r>
          </w:p>
          <w:p>
            <w:pPr>
              <w:pStyle w:val="Normal"/>
              <w:ind w:firstLine="709"/>
              <w:jc w:val="both"/>
              <w:rPr>
                <w:rFonts w:ascii="Calibri" w:hAnsi="Calibri" w:cs="Calibri"/>
                <w:sz w:val="18"/>
                <w:szCs w:val="18"/>
                <w:lang w:val="ru-RU"/>
              </w:rPr>
            </w:pPr>
            <w:r>
              <w:rPr>
                <w:rFonts w:cs="Calibri" w:ascii="Calibri" w:hAnsi="Calibri"/>
                <w:sz w:val="18"/>
                <w:szCs w:val="18"/>
                <w:lang w:val="ru-RU"/>
              </w:rPr>
              <w:t>3.6. Порядок и итоги проведения конкурса публикуются на официальном сайте Дальнереченского муниципального округа и в средствах массовой информации.</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IV. Порядок проведения конкурса</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ind w:firstLine="709"/>
              <w:jc w:val="both"/>
              <w:rPr>
                <w:rFonts w:ascii="Calibri" w:hAnsi="Calibri" w:cs="Calibri"/>
                <w:sz w:val="18"/>
                <w:szCs w:val="18"/>
                <w:lang w:val="ru-RU"/>
              </w:rPr>
            </w:pPr>
            <w:r>
              <w:rPr>
                <w:rFonts w:cs="Calibri" w:ascii="Calibri" w:hAnsi="Calibri"/>
                <w:sz w:val="18"/>
                <w:szCs w:val="18"/>
                <w:lang w:val="ru-RU"/>
              </w:rPr>
              <w:t>4.1. Окружной конкурс организуется и проводится один раз в два года. Конкурс проводится по результатам деятельности участников окружного конкурса за период с 1 ноября года, предшествующего году начала проведения окружного конкурса, по 1 ноября года начала проведения конкурса.</w:t>
            </w:r>
          </w:p>
          <w:p>
            <w:pPr>
              <w:pStyle w:val="Normal"/>
              <w:ind w:firstLine="709"/>
              <w:jc w:val="both"/>
              <w:rPr>
                <w:rFonts w:ascii="Calibri" w:hAnsi="Calibri" w:cs="Calibri"/>
                <w:sz w:val="18"/>
                <w:szCs w:val="18"/>
                <w:lang w:val="ru-RU"/>
              </w:rPr>
            </w:pPr>
            <w:r>
              <w:rPr>
                <w:rFonts w:cs="Calibri" w:ascii="Calibri" w:hAnsi="Calibri"/>
                <w:sz w:val="18"/>
                <w:szCs w:val="18"/>
                <w:lang w:val="ru-RU"/>
              </w:rPr>
              <w:t>4.2. Администрация Дальнереченского муниципального округа размещает информационное сообщение о проведении окружного конкурса на официальном сайте Дальнереченского муниципального округа Приморского края не позднее 40 дней до дня начала проведения окружного конкурса.</w:t>
            </w:r>
          </w:p>
          <w:p>
            <w:pPr>
              <w:pStyle w:val="Normal"/>
              <w:ind w:firstLine="709"/>
              <w:jc w:val="both"/>
              <w:rPr>
                <w:rFonts w:ascii="Calibri" w:hAnsi="Calibri" w:cs="Calibri"/>
                <w:sz w:val="18"/>
                <w:szCs w:val="18"/>
                <w:lang w:val="ru-RU"/>
              </w:rPr>
            </w:pPr>
            <w:r>
              <w:rPr>
                <w:rFonts w:cs="Calibri" w:ascii="Calibri" w:hAnsi="Calibri"/>
                <w:sz w:val="18"/>
                <w:szCs w:val="18"/>
                <w:lang w:val="ru-RU"/>
              </w:rPr>
              <w:t>4.3. Организации для участия в конкурсе направляют в администрацию Дальнереченского муниципального округа:</w:t>
            </w:r>
          </w:p>
          <w:p>
            <w:pPr>
              <w:pStyle w:val="Normal"/>
              <w:ind w:firstLine="709"/>
              <w:jc w:val="both"/>
              <w:rPr>
                <w:rFonts w:ascii="Calibri" w:hAnsi="Calibri" w:cs="Calibri"/>
                <w:sz w:val="18"/>
                <w:szCs w:val="18"/>
                <w:lang w:val="ru-RU"/>
              </w:rPr>
            </w:pPr>
            <w:r>
              <w:rPr>
                <w:rFonts w:cs="Calibri" w:ascii="Calibri" w:hAnsi="Calibri"/>
                <w:sz w:val="18"/>
                <w:szCs w:val="18"/>
                <w:lang w:val="ru-RU"/>
              </w:rPr>
              <w:t>- до 01 ноября года начала проведения конкурса – заявку на участие в конкурсе от работодателя (далее — заявка работодателя) по форме согласно приложению № 1 к настоящему Положению, заявку специалиста в области охраны труда на участие в конкурсе (далее — заявка специалиста) по форме согласно приложению № 8 к настоящему Положению;</w:t>
            </w:r>
          </w:p>
          <w:p>
            <w:pPr>
              <w:pStyle w:val="Normal"/>
              <w:ind w:firstLine="709"/>
              <w:jc w:val="both"/>
              <w:rPr>
                <w:rFonts w:ascii="Calibri" w:hAnsi="Calibri" w:cs="Calibri"/>
                <w:sz w:val="18"/>
                <w:szCs w:val="18"/>
                <w:lang w:val="ru-RU"/>
              </w:rPr>
            </w:pPr>
            <w:r>
              <w:rPr>
                <w:rFonts w:cs="Calibri" w:ascii="Calibri" w:hAnsi="Calibri"/>
                <w:sz w:val="18"/>
                <w:szCs w:val="18"/>
                <w:lang w:val="ru-RU"/>
              </w:rPr>
              <w:t>согласие на обработку персональных данных участника окружного конкурса в номинации «Лучший специалист в области</w:t>
            </w:r>
          </w:p>
        </w:tc>
        <w:tc>
          <w:tcPr>
            <w:tcW w:w="284" w:type="dxa"/>
            <w:tcBorders/>
            <w:shd w:color="auto" w:fill="auto" w:val="clear"/>
          </w:tcPr>
          <w:p>
            <w:pPr>
              <w:pStyle w:val="Normal"/>
              <w:rPr>
                <w:rFonts w:ascii="Calibri" w:hAnsi="Calibri" w:cs="Calibri"/>
                <w:lang w:val="ru-RU"/>
              </w:rPr>
            </w:pPr>
            <w:r>
              <w:rPr>
                <w:rFonts w:cs="Calibri" w:ascii="Calibri" w:hAnsi="Calibri"/>
                <w:lang w:val="ru-RU"/>
              </w:rPr>
            </w:r>
          </w:p>
        </w:tc>
        <w:tc>
          <w:tcPr>
            <w:tcW w:w="3772" w:type="dxa"/>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охраны труда в Дальнереченском муниципальном округе» (далее — согласие на обработку ПД) по форме согласно приложению № 9 к настоящему Положению;</w:t>
            </w:r>
          </w:p>
          <w:p>
            <w:pPr>
              <w:pStyle w:val="Normal"/>
              <w:ind w:firstLine="709"/>
              <w:jc w:val="both"/>
              <w:rPr>
                <w:rFonts w:ascii="Calibri" w:hAnsi="Calibri" w:cs="Calibri"/>
                <w:sz w:val="18"/>
                <w:szCs w:val="18"/>
                <w:lang w:val="ru-RU"/>
              </w:rPr>
            </w:pPr>
            <w:r>
              <w:rPr>
                <w:rFonts w:cs="Calibri" w:ascii="Calibri" w:hAnsi="Calibri"/>
                <w:sz w:val="18"/>
                <w:szCs w:val="18"/>
                <w:lang w:val="ru-RU"/>
              </w:rPr>
              <w:t>- до 25 ноября года начала проведения конкурса - информационную карту участника конкурса на лучшую постановку работы по охране труда по форме согласно приложениям  № 2, № 3, № 4 к настоящему Положению,  информационную карту участника конкурса в номинации «Лучший специалист в области охраны труда в Дальнереченском муниципальном округе» (далее - информационная карта специалиста по ОТ) по форме согласно приложению № 10 к настоящему Положению».</w:t>
            </w:r>
          </w:p>
          <w:p>
            <w:pPr>
              <w:pStyle w:val="Normal"/>
              <w:ind w:firstLine="709"/>
              <w:jc w:val="both"/>
              <w:rPr>
                <w:rFonts w:ascii="Calibri" w:hAnsi="Calibri" w:cs="Calibri"/>
                <w:sz w:val="18"/>
                <w:szCs w:val="18"/>
                <w:lang w:val="ru-RU"/>
              </w:rPr>
            </w:pPr>
            <w:r>
              <w:rPr>
                <w:rFonts w:cs="Calibri" w:ascii="Calibri" w:hAnsi="Calibri"/>
                <w:sz w:val="18"/>
                <w:szCs w:val="18"/>
                <w:lang w:val="ru-RU"/>
              </w:rPr>
              <w:t>Организация может участвовать в одной или двух номинациях. Заявки организаций оформляются и представляются по каждой номинации.</w:t>
            </w:r>
          </w:p>
          <w:p>
            <w:pPr>
              <w:pStyle w:val="Normal"/>
              <w:ind w:firstLine="709"/>
              <w:jc w:val="both"/>
              <w:rPr>
                <w:rFonts w:ascii="Calibri" w:hAnsi="Calibri" w:cs="Calibri"/>
                <w:sz w:val="18"/>
                <w:szCs w:val="18"/>
                <w:lang w:val="ru-RU"/>
              </w:rPr>
            </w:pPr>
            <w:r>
              <w:rPr>
                <w:rFonts w:cs="Calibri" w:ascii="Calibri" w:hAnsi="Calibri"/>
                <w:sz w:val="18"/>
                <w:szCs w:val="18"/>
                <w:lang w:val="ru-RU"/>
              </w:rPr>
              <w:t>Заявки и информационные карты, представленные участниками, рассматриваются специально назначенной для этой цели комиссией по проведению конкурса на лучшую постановку работы по охране труда на территории Дальнереченского муниципального округа (далее - комиссия).</w:t>
            </w:r>
          </w:p>
          <w:p>
            <w:pPr>
              <w:pStyle w:val="Normal"/>
              <w:ind w:firstLine="709"/>
              <w:jc w:val="both"/>
              <w:rPr>
                <w:rFonts w:ascii="Calibri" w:hAnsi="Calibri" w:cs="Calibri"/>
                <w:sz w:val="18"/>
                <w:szCs w:val="18"/>
                <w:lang w:val="ru-RU"/>
              </w:rPr>
            </w:pPr>
            <w:r>
              <w:rPr>
                <w:rFonts w:cs="Calibri" w:ascii="Calibri" w:hAnsi="Calibri"/>
                <w:sz w:val="18"/>
                <w:szCs w:val="18"/>
                <w:lang w:val="ru-RU"/>
              </w:rPr>
              <w:t>На основании критериев оценки основных показателей работы по охране труда в организации (в баллах) (приложение № 5, № 6, № 7 к настоящему Положению), критериев оценки основных показателей работы специалиста в области охраны труда (в баллах) согласно приложению № 11 к настоящему Положению комиссия отбирает по одному лучшему участнику конкурса в каждой номинации. По результатам конкурса оформляется протокол.</w:t>
            </w:r>
          </w:p>
          <w:p>
            <w:pPr>
              <w:pStyle w:val="Normal"/>
              <w:ind w:firstLine="709"/>
              <w:jc w:val="both"/>
              <w:rPr>
                <w:rFonts w:ascii="Calibri" w:hAnsi="Calibri" w:cs="Calibri"/>
                <w:sz w:val="18"/>
                <w:szCs w:val="18"/>
                <w:lang w:val="ru-RU"/>
              </w:rPr>
            </w:pPr>
            <w:r>
              <w:rPr>
                <w:rFonts w:cs="Calibri" w:ascii="Calibri" w:hAnsi="Calibri"/>
                <w:sz w:val="18"/>
                <w:szCs w:val="18"/>
                <w:lang w:val="ru-RU"/>
              </w:rPr>
              <w:t>4.4. Заявки и информационные карты, представленные организациями после указанного срока, не рассматриваются и заявителям не возвращаются.</w:t>
            </w:r>
          </w:p>
          <w:p>
            <w:pPr>
              <w:pStyle w:val="Normal"/>
              <w:ind w:firstLine="709"/>
              <w:jc w:val="both"/>
              <w:rPr>
                <w:rFonts w:ascii="Calibri" w:hAnsi="Calibri" w:cs="Calibri"/>
                <w:sz w:val="18"/>
                <w:szCs w:val="18"/>
                <w:lang w:val="ru-RU"/>
              </w:rPr>
            </w:pPr>
            <w:r>
              <w:rPr>
                <w:rFonts w:cs="Calibri" w:ascii="Calibri" w:hAnsi="Calibri"/>
                <w:sz w:val="18"/>
                <w:szCs w:val="18"/>
                <w:lang w:val="ru-RU"/>
              </w:rPr>
              <w:t>4.5. Для подведения итогов члены комиссии вправе посещать участников конкурса, претендующих на призовые места, в целях оценки фактического состояния организации</w:t>
            </w:r>
          </w:p>
        </w:tc>
        <w:tc>
          <w:tcPr>
            <w:tcW w:w="282" w:type="dxa"/>
            <w:tcBorders/>
            <w:shd w:color="auto" w:fill="auto" w:val="clear"/>
          </w:tcPr>
          <w:p>
            <w:pPr>
              <w:pStyle w:val="Normal"/>
              <w:rPr>
                <w:rFonts w:ascii="Calibri" w:hAnsi="Calibri" w:cs="Calibri"/>
                <w:lang w:val="ru-RU"/>
              </w:rPr>
            </w:pPr>
            <w:r>
              <w:rPr>
                <w:rFonts w:cs="Calibri" w:ascii="Calibri" w:hAnsi="Calibri"/>
                <w:lang w:val="ru-RU"/>
              </w:rPr>
            </w:r>
          </w:p>
        </w:tc>
        <w:tc>
          <w:tcPr>
            <w:tcW w:w="3773" w:type="dxa"/>
            <w:gridSpan w:val="2"/>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работы по охране труда на соответствие сведениям, представленным в информационной карте участника.</w:t>
            </w:r>
          </w:p>
          <w:p>
            <w:pPr>
              <w:pStyle w:val="Normal"/>
              <w:ind w:firstLine="709"/>
              <w:jc w:val="both"/>
              <w:rPr>
                <w:rFonts w:ascii="Calibri" w:hAnsi="Calibri" w:cs="Calibri"/>
                <w:sz w:val="18"/>
                <w:szCs w:val="18"/>
                <w:lang w:val="ru-RU"/>
              </w:rPr>
            </w:pPr>
            <w:r>
              <w:rPr>
                <w:rFonts w:cs="Calibri" w:ascii="Calibri" w:hAnsi="Calibri"/>
                <w:sz w:val="18"/>
                <w:szCs w:val="18"/>
                <w:lang w:val="ru-RU"/>
              </w:rPr>
              <w:t>4.6. Участники конкурса несут ответственность за полноту и достоверность сведений, отраженных в материалах, направляемых для участия в конкурсе.</w:t>
            </w:r>
          </w:p>
          <w:p>
            <w:pPr>
              <w:pStyle w:val="Normal"/>
              <w:ind w:firstLine="709"/>
              <w:jc w:val="both"/>
              <w:rPr>
                <w:rFonts w:ascii="Calibri" w:hAnsi="Calibri" w:cs="Calibri"/>
                <w:sz w:val="18"/>
                <w:szCs w:val="18"/>
                <w:lang w:val="ru-RU"/>
              </w:rPr>
            </w:pPr>
            <w:r>
              <w:rPr>
                <w:rFonts w:cs="Calibri" w:ascii="Calibri" w:hAnsi="Calibri"/>
                <w:sz w:val="18"/>
                <w:szCs w:val="18"/>
                <w:lang w:val="ru-RU"/>
              </w:rPr>
              <w:t>4.7. В случае выявления факта недостоверных сведений участники конкурса не допускаются к участию, либо выбывают из участия в конкурсе в ходе его проведения. Указанным организациям возвращаются представленные ими документы в течение 20 рабочих дней со дня выявления факта недостоверных сведений посредством почтового отправления с мотивированным обоснованием отказа.</w:t>
            </w:r>
          </w:p>
          <w:p>
            <w:pPr>
              <w:pStyle w:val="Normal"/>
              <w:ind w:firstLine="709"/>
              <w:jc w:val="both"/>
              <w:rPr>
                <w:rFonts w:ascii="Calibri" w:hAnsi="Calibri" w:cs="Calibri"/>
                <w:sz w:val="18"/>
                <w:szCs w:val="18"/>
                <w:lang w:val="ru-RU"/>
              </w:rPr>
            </w:pPr>
            <w:r>
              <w:rPr>
                <w:rFonts w:cs="Calibri" w:ascii="Calibri" w:hAnsi="Calibri"/>
                <w:sz w:val="18"/>
                <w:szCs w:val="18"/>
                <w:lang w:val="ru-RU"/>
              </w:rPr>
              <w:t>4.8. На основании критериев оценки основных показателей работы по охране труда в организации, численность работников которой не превышает 50 человек, (в баллах) (приложение № 5 к настоящему Положению) и критериев оценки основных показателей работы по охране труда в организации, численность работников которой превышает 50 человек, (в баллах) (приложение № 6 к настоящему Положению), по информированию работников по вопросам ВИЧ-инфекции на рабочих местах среди работодателей (в баллах) (приложение № 7 к настоящему Положению), лучший специалист в области охраны труда в Дальнереченском муниципальном округе» (в баллах) (приложение № 11 к настоящему Положению) конкурсная комиссия определяет победителей с присвоением первого, второго и третьего мест в каждой номинации.</w:t>
            </w:r>
          </w:p>
          <w:p>
            <w:pPr>
              <w:pStyle w:val="Normal"/>
              <w:ind w:firstLine="709"/>
              <w:jc w:val="both"/>
              <w:rPr>
                <w:rFonts w:ascii="Calibri" w:hAnsi="Calibri" w:cs="Calibri"/>
                <w:sz w:val="18"/>
                <w:szCs w:val="18"/>
                <w:lang w:val="ru-RU"/>
              </w:rPr>
            </w:pPr>
            <w:r>
              <w:rPr>
                <w:rFonts w:cs="Calibri" w:ascii="Calibri" w:hAnsi="Calibri"/>
                <w:sz w:val="18"/>
                <w:szCs w:val="18"/>
                <w:lang w:val="ru-RU"/>
              </w:rPr>
              <w:t>4.9. По результатам окружного конкурса оформляется протокол. Выписка из протокола вместе с заявками  и  информационными картами победителей, занявших первое место в каждой номинации, направляются до 25 декабря года начала проведения краевого конкурса в Министерство труда и социальной политики Приморского края.</w:t>
            </w:r>
          </w:p>
          <w:p>
            <w:pPr>
              <w:pStyle w:val="Normal"/>
              <w:ind w:firstLine="709"/>
              <w:jc w:val="both"/>
              <w:rPr>
                <w:rFonts w:ascii="Calibri" w:hAnsi="Calibri" w:cs="Calibri"/>
                <w:lang w:val="ru-RU"/>
              </w:rPr>
            </w:pPr>
            <w:r>
              <w:rPr>
                <w:rFonts w:cs="Calibri" w:ascii="Calibri" w:hAnsi="Calibri"/>
                <w:sz w:val="18"/>
                <w:szCs w:val="18"/>
                <w:lang w:val="ru-RU"/>
              </w:rPr>
              <w:t>Краевой конкурс проводится комиссией по проведению краевого конкурса</w:t>
            </w:r>
          </w:p>
        </w:tc>
        <w:tc>
          <w:tcPr>
            <w:tcW w:w="6" w:type="dxa"/>
            <w:tcBorders/>
          </w:tcPr>
          <w:p>
            <w:pPr>
              <w:pStyle w:val="Normal"/>
              <w:rPr/>
            </w:pPr>
            <w:r>
              <w:rPr/>
            </w:r>
          </w:p>
        </w:tc>
      </w:tr>
      <w:tr>
        <w:trPr>
          <w:trHeight w:val="18" w:hRule="atLeast"/>
        </w:trPr>
        <w:tc>
          <w:tcPr>
            <w:tcW w:w="9" w:type="dxa"/>
            <w:tcBorders/>
          </w:tcPr>
          <w:p>
            <w:pPr>
              <w:pStyle w:val="Style20"/>
              <w:rPr>
                <w:rFonts w:ascii="Calibri" w:hAnsi="Calibri" w:cs="Calibri"/>
                <w:lang w:val="ru-RU"/>
              </w:rPr>
            </w:pPr>
            <w:r>
              <w:rPr>
                <w:rFonts w:cs="Calibri" w:ascii="Calibri" w:hAnsi="Calibri"/>
                <w:lang w:val="ru-RU"/>
              </w:rPr>
            </w:r>
          </w:p>
        </w:tc>
        <w:tc>
          <w:tcPr>
            <w:tcW w:w="12161" w:type="dxa"/>
            <w:gridSpan w:val="7"/>
            <w:tcBorders>
              <w:top w:val="dashed" w:sz="8" w:space="0" w:color="1C1C1C"/>
              <w:left w:val="dashed" w:sz="8" w:space="0" w:color="1C1C1C"/>
              <w:bottom w:val="dashed" w:sz="8" w:space="0" w:color="1C1C1C"/>
            </w:tcBorders>
            <w:shd w:color="auto" w:fill="auto" w:val="clear"/>
            <w:tcMar>
              <w:top w:w="55" w:type="dxa"/>
              <w:left w:w="55" w:type="dxa"/>
              <w:bottom w:w="55" w:type="dxa"/>
              <w:right w:w="55" w:type="dxa"/>
            </w:tcMar>
          </w:tcPr>
          <w:p>
            <w:pPr>
              <w:pStyle w:val="Style2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71" w:type="dxa"/>
            <w:gridSpan w:val="2"/>
            <w:tcBorders>
              <w:top w:val="dashed" w:sz="8" w:space="0" w:color="1C1C1C"/>
              <w:left w:val="dashed" w:sz="8" w:space="0" w:color="1C1C1C"/>
              <w:bottom w:val="dashed" w:sz="8" w:space="0" w:color="1C1C1C"/>
              <w:right w:val="dashed" w:sz="8" w:space="0" w:color="1C1C1C"/>
            </w:tcBorders>
            <w:shd w:color="auto" w:fill="auto" w:val="clear"/>
            <w:tcMar>
              <w:top w:w="55" w:type="dxa"/>
              <w:left w:w="55" w:type="dxa"/>
              <w:bottom w:w="55" w:type="dxa"/>
              <w:right w:w="55" w:type="dxa"/>
            </w:tcM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rPr>
              <w:t xml:space="preserve"> </w:t>
            </w:r>
            <w:r>
              <w:rPr>
                <w:rFonts w:eastAsia="Calibri" w:cs="Calibri" w:ascii="Calibri" w:hAnsi="Calibri"/>
                <w:b/>
                <w:bCs/>
                <w:sz w:val="22"/>
                <w:szCs w:val="22"/>
                <w:lang w:val="ru-RU"/>
              </w:rPr>
              <w:t>1</w:t>
            </w:r>
            <w:r>
              <w:rPr>
                <w:rFonts w:cs="Calibri" w:ascii="Calibri" w:hAnsi="Calibri"/>
                <w:b/>
                <w:bCs/>
                <w:sz w:val="22"/>
                <w:szCs w:val="22"/>
              </w:rPr>
              <w:t xml:space="preserve">, </w:t>
            </w:r>
            <w:r>
              <w:rPr>
                <w:rFonts w:cs="Calibri" w:ascii="Calibri" w:hAnsi="Calibri"/>
                <w:b/>
                <w:bCs/>
                <w:sz w:val="22"/>
                <w:szCs w:val="22"/>
                <w:lang w:val="ru-RU"/>
              </w:rPr>
              <w:t>12 февраля 2026 г., стр. 16</w:t>
            </w:r>
          </w:p>
        </w:tc>
      </w:tr>
    </w:tbl>
    <w:p>
      <w:pPr>
        <w:pStyle w:val="Normal"/>
        <w:rPr>
          <w:rFonts w:ascii="Calibri" w:hAnsi="Calibri" w:cs="Calibri"/>
          <w:sz w:val="18"/>
          <w:szCs w:val="18"/>
          <w:lang w:val="ru-RU"/>
        </w:rPr>
      </w:pPr>
      <w:r>
        <w:rPr>
          <w:rFonts w:cs="Calibri" w:ascii="Calibri" w:hAnsi="Calibri"/>
          <w:sz w:val="18"/>
          <w:szCs w:val="18"/>
          <w:lang w:val="ru-RU"/>
        </w:rPr>
      </w:r>
    </w:p>
    <w:tbl>
      <w:tblPr>
        <w:tblW w:w="15943" w:type="dxa"/>
        <w:jc w:val="left"/>
        <w:tblInd w:w="0" w:type="dxa"/>
        <w:tblLayout w:type="fixed"/>
        <w:tblCellMar>
          <w:top w:w="0" w:type="dxa"/>
          <w:left w:w="0" w:type="dxa"/>
          <w:bottom w:w="0" w:type="dxa"/>
          <w:right w:w="0" w:type="dxa"/>
        </w:tblCellMar>
        <w:tblLook w:firstRow="0" w:noVBand="0" w:lastRow="0" w:firstColumn="0" w:lastColumn="0" w:noHBand="0" w:val="0000"/>
      </w:tblPr>
      <w:tblGrid>
        <w:gridCol w:w="9"/>
        <w:gridCol w:w="3761"/>
        <w:gridCol w:w="284"/>
        <w:gridCol w:w="3770"/>
        <w:gridCol w:w="284"/>
        <w:gridCol w:w="3772"/>
        <w:gridCol w:w="282"/>
        <w:gridCol w:w="8"/>
        <w:gridCol w:w="3765"/>
        <w:gridCol w:w="6"/>
      </w:tblGrid>
      <w:tr>
        <w:trPr>
          <w:trHeight w:val="781" w:hRule="atLeast"/>
        </w:trPr>
        <w:tc>
          <w:tcPr>
            <w:tcW w:w="3770" w:type="dxa"/>
            <w:gridSpan w:val="2"/>
            <w:vMerge w:val="restart"/>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(далее – краевая комиссия) в соответствии с Положением о порядке организации и проведения краевого конкурса на лучшую постановку работы по охране труда в Приморском крае, утвержденным постановлением Правительства Приморского края от 29 июля 2020 года № 653-пп «О проведении краевого конкурса на лучшую постановку работы по охране труда в Приморском крае» (в редакции постановления Правительства Приморского края от 15 сентября 2023 года № 643-пп, постановления Правительства Приморского края от 08 ноября 2023г. № 770-пп)</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V. Итоги проведения конкурса и награждение победителей</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ind w:firstLine="709"/>
              <w:jc w:val="both"/>
              <w:rPr>
                <w:rFonts w:ascii="Calibri" w:hAnsi="Calibri" w:cs="Calibri"/>
                <w:sz w:val="18"/>
                <w:szCs w:val="18"/>
                <w:lang w:val="ru-RU"/>
              </w:rPr>
            </w:pPr>
            <w:r>
              <w:rPr>
                <w:rFonts w:cs="Calibri" w:ascii="Calibri" w:hAnsi="Calibri"/>
                <w:sz w:val="18"/>
                <w:szCs w:val="18"/>
                <w:lang w:val="ru-RU"/>
              </w:rPr>
              <w:t>5.1. Комиссия (приложение № 12 к настоящему Положению) осуществляет свою деятельность в соответствии с требованиями  Положения.</w:t>
            </w:r>
          </w:p>
          <w:p>
            <w:pPr>
              <w:pStyle w:val="Normal"/>
              <w:ind w:firstLine="709"/>
              <w:jc w:val="both"/>
              <w:rPr>
                <w:rFonts w:ascii="Calibri" w:hAnsi="Calibri" w:cs="Calibri"/>
                <w:sz w:val="18"/>
                <w:szCs w:val="18"/>
                <w:lang w:val="ru-RU"/>
              </w:rPr>
            </w:pPr>
            <w:r>
              <w:rPr>
                <w:rFonts w:cs="Calibri" w:ascii="Calibri" w:hAnsi="Calibri"/>
                <w:sz w:val="18"/>
                <w:szCs w:val="18"/>
                <w:lang w:val="ru-RU"/>
              </w:rPr>
              <w:t>5.2. Итоги конкурса подводятся комиссией до 15 декабря года начала проведения конкурса и оформляются протоколом заседания комиссии.</w:t>
            </w:r>
          </w:p>
          <w:p>
            <w:pPr>
              <w:pStyle w:val="Normal"/>
              <w:ind w:firstLine="709"/>
              <w:jc w:val="both"/>
              <w:rPr>
                <w:rFonts w:ascii="Calibri" w:hAnsi="Calibri" w:cs="Calibri"/>
                <w:sz w:val="18"/>
                <w:szCs w:val="18"/>
                <w:lang w:val="ru-RU"/>
              </w:rPr>
            </w:pPr>
            <w:r>
              <w:rPr>
                <w:rFonts w:cs="Calibri" w:ascii="Calibri" w:hAnsi="Calibri"/>
                <w:sz w:val="18"/>
                <w:szCs w:val="18"/>
                <w:lang w:val="ru-RU"/>
              </w:rPr>
              <w:t>5.3. Заседание комиссии считается правомочным, если в нем принимало участие более половины ее членов.</w:t>
            </w:r>
          </w:p>
          <w:p>
            <w:pPr>
              <w:pStyle w:val="Normal"/>
              <w:ind w:firstLine="709"/>
              <w:jc w:val="both"/>
              <w:rPr>
                <w:rFonts w:ascii="Calibri" w:hAnsi="Calibri" w:cs="Calibri"/>
                <w:sz w:val="18"/>
                <w:szCs w:val="18"/>
                <w:lang w:val="ru-RU"/>
              </w:rPr>
            </w:pPr>
            <w:r>
              <w:rPr>
                <w:rFonts w:cs="Calibri" w:ascii="Calibri" w:hAnsi="Calibri"/>
                <w:sz w:val="18"/>
                <w:szCs w:val="18"/>
                <w:lang w:val="ru-RU"/>
              </w:rPr>
              <w:t>5.4. В протоколе заседания комиссии указываются: участники конкурса, результаты обсуждения документов, представленных участниками конкурса, победители конкурса.</w:t>
            </w:r>
          </w:p>
          <w:p>
            <w:pPr>
              <w:pStyle w:val="Normal"/>
              <w:ind w:firstLine="709"/>
              <w:jc w:val="both"/>
              <w:rPr>
                <w:rFonts w:ascii="Calibri" w:hAnsi="Calibri" w:cs="Calibri"/>
                <w:sz w:val="18"/>
                <w:szCs w:val="18"/>
                <w:lang w:val="ru-RU"/>
              </w:rPr>
            </w:pPr>
            <w:r>
              <w:rPr>
                <w:rFonts w:cs="Calibri" w:ascii="Calibri" w:hAnsi="Calibri"/>
                <w:sz w:val="18"/>
                <w:szCs w:val="18"/>
                <w:lang w:val="ru-RU"/>
              </w:rPr>
              <w:t>5.5. Результаты конкурса оцениваются по балльной системе в соответствии с показателями согласно приложениям № 5, № 6, № 7 к настоящему Положению.</w:t>
            </w:r>
          </w:p>
          <w:p>
            <w:pPr>
              <w:pStyle w:val="Normal"/>
              <w:ind w:firstLine="709"/>
              <w:jc w:val="both"/>
              <w:rPr>
                <w:rFonts w:ascii="Calibri" w:hAnsi="Calibri" w:cs="Calibri"/>
                <w:sz w:val="18"/>
                <w:szCs w:val="18"/>
                <w:lang w:val="ru-RU"/>
              </w:rPr>
            </w:pPr>
            <w:r>
              <w:rPr>
                <w:rFonts w:cs="Calibri" w:ascii="Calibri" w:hAnsi="Calibri"/>
                <w:sz w:val="18"/>
                <w:szCs w:val="18"/>
                <w:lang w:val="ru-RU"/>
              </w:rPr>
              <w:t>5.6. Победителями конкурса признаются организации, набравшие максимальное количество баллов. При равенстве количества баллов у нескольких участников конкурса решение принимается членами комиссии простым большинством голосов. В случае равенства голосов голос председателя является решающим.</w:t>
            </w:r>
          </w:p>
          <w:p>
            <w:pPr>
              <w:pStyle w:val="Normal"/>
              <w:ind w:firstLine="709"/>
              <w:jc w:val="both"/>
              <w:rPr>
                <w:rFonts w:ascii="Calibri" w:hAnsi="Calibri" w:cs="Calibri"/>
                <w:sz w:val="18"/>
                <w:szCs w:val="18"/>
                <w:lang w:val="ru-RU"/>
              </w:rPr>
            </w:pPr>
            <w:r>
              <w:rPr>
                <w:rFonts w:cs="Calibri" w:ascii="Calibri" w:hAnsi="Calibri"/>
                <w:sz w:val="18"/>
                <w:szCs w:val="18"/>
                <w:lang w:val="ru-RU"/>
              </w:rPr>
              <w:t>5.7. Победители конкурса</w:t>
            </w:r>
          </w:p>
        </w:tc>
        <w:tc>
          <w:tcPr>
            <w:tcW w:w="284" w:type="dxa"/>
            <w:vMerge w:val="restart"/>
            <w:tcBorders/>
            <w:shd w:color="auto" w:fill="auto" w:val="clear"/>
          </w:tcPr>
          <w:p>
            <w:pPr>
              <w:pStyle w:val="Normal"/>
              <w:rPr>
                <w:rFonts w:ascii="Calibri" w:hAnsi="Calibri" w:cs="Calibri"/>
                <w:lang w:val="ru-RU"/>
              </w:rPr>
            </w:pPr>
            <w:r>
              <w:rPr>
                <w:rFonts w:cs="Calibri" w:ascii="Calibri" w:hAnsi="Calibri"/>
                <w:lang w:val="ru-RU"/>
              </w:rPr>
            </w:r>
          </w:p>
        </w:tc>
        <w:tc>
          <w:tcPr>
            <w:tcW w:w="3770" w:type="dxa"/>
            <w:vMerge w:val="restart"/>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определяются в каждой номинации с присвоением первого, второго и третьего мест. В случае подачи одной заявки в каждой номинации конкурс признается несостоявшимся, из-за отсутствия соревновательного принципа.</w:t>
            </w:r>
          </w:p>
          <w:p>
            <w:pPr>
              <w:pStyle w:val="Normal"/>
              <w:ind w:firstLine="709"/>
              <w:jc w:val="both"/>
              <w:rPr>
                <w:rFonts w:ascii="Calibri" w:hAnsi="Calibri" w:cs="Calibri"/>
                <w:sz w:val="18"/>
                <w:szCs w:val="18"/>
                <w:lang w:val="ru-RU"/>
              </w:rPr>
            </w:pPr>
            <w:r>
              <w:rPr>
                <w:rFonts w:cs="Calibri" w:ascii="Calibri" w:hAnsi="Calibri"/>
                <w:sz w:val="18"/>
                <w:szCs w:val="18"/>
                <w:lang w:val="ru-RU"/>
              </w:rPr>
              <w:t>5.8. По итогам проведения окружного конкурса победители в номинациях «Лучшая организация Дальнереченского муниципального округа по постановке работы в области охраны труда, численность работников которой не превышает 50 человек», «Лучшая организация Дальнереченского муниципального округа по постановке работы в области охраны труда, численность работников которой превышает 50 человек» и «Лучшая организация Дальнереченского муниципального округа по постановке работы в области информирования работников по вопросам ВИЧ-инфекции»  награждаются дипломами I, II, III степени соответственно за 1, 2, 3 места, благодарственными письмами за участие в конкурсе.</w:t>
            </w:r>
          </w:p>
          <w:p>
            <w:pPr>
              <w:pStyle w:val="Normal"/>
              <w:ind w:firstLine="709"/>
              <w:jc w:val="both"/>
              <w:rPr>
                <w:rFonts w:ascii="Calibri" w:hAnsi="Calibri" w:cs="Calibri"/>
                <w:sz w:val="18"/>
                <w:szCs w:val="18"/>
                <w:lang w:val="ru-RU"/>
              </w:rPr>
            </w:pPr>
            <w:r>
              <w:rPr>
                <w:rFonts w:cs="Calibri" w:ascii="Calibri" w:hAnsi="Calibri"/>
                <w:sz w:val="18"/>
                <w:szCs w:val="18"/>
                <w:lang w:val="ru-RU"/>
              </w:rPr>
              <w:t>5.9. Награждение победителей окружного конкурса проводится на расширенном совещании подведения итогов работы по государственному управлению охраной труда в Дальнереченского муниципальном округе за предыдущий год.</w:t>
            </w:r>
          </w:p>
          <w:p>
            <w:pPr>
              <w:pStyle w:val="Normal"/>
              <w:ind w:firstLine="709"/>
              <w:jc w:val="both"/>
              <w:rPr>
                <w:rFonts w:ascii="Calibri" w:hAnsi="Calibri" w:cs="Calibri"/>
                <w:sz w:val="18"/>
                <w:szCs w:val="18"/>
                <w:lang w:val="ru-RU"/>
              </w:rPr>
            </w:pPr>
            <w:r>
              <w:rPr>
                <w:rFonts w:cs="Calibri" w:ascii="Calibri" w:hAnsi="Calibri"/>
                <w:sz w:val="18"/>
                <w:szCs w:val="18"/>
                <w:lang w:val="ru-RU"/>
              </w:rPr>
              <w:t>5.10. Победители окружного конкурса в номинациях «Лучшая организация Дальнереченского муниципального округа по постановке работы в области охраны труда, численность работников которой не превышает 50 человек», «Лучшая организация Дальнереченского муниципального округа по постановке работы в области охраны труда, численность работников которой превышает 50 человек» и «Лучшая организация Дальнереченского муниципального округа по постановке работы в области информирования работников по вопросам ВИЧ-инфекции», занявшие 1 место, направляются для участия в краевом конкурсе на лучшую постановку работы по охране труда в Приморском крае.</w:t>
            </w:r>
          </w:p>
          <w:p>
            <w:pPr>
              <w:pStyle w:val="Normal"/>
              <w:ind w:firstLine="709"/>
              <w:jc w:val="both"/>
              <w:rPr>
                <w:rFonts w:ascii="Calibri" w:hAnsi="Calibri" w:cs="Calibri"/>
                <w:sz w:val="18"/>
                <w:szCs w:val="18"/>
                <w:lang w:val="ru-RU"/>
              </w:rPr>
            </w:pPr>
            <w:r>
              <w:rPr>
                <w:rFonts w:cs="Calibri" w:ascii="Calibri" w:hAnsi="Calibri"/>
                <w:sz w:val="18"/>
                <w:szCs w:val="18"/>
                <w:lang w:val="ru-RU"/>
              </w:rPr>
              <w:t>5.11. Итоги проведения окружного</w:t>
            </w:r>
          </w:p>
        </w:tc>
        <w:tc>
          <w:tcPr>
            <w:tcW w:w="284" w:type="dxa"/>
            <w:vMerge w:val="restart"/>
            <w:tcBorders/>
            <w:shd w:color="auto" w:fill="auto" w:val="clear"/>
          </w:tcPr>
          <w:p>
            <w:pPr>
              <w:pStyle w:val="Normal"/>
              <w:rPr>
                <w:rFonts w:ascii="Calibri" w:hAnsi="Calibri" w:cs="Calibri"/>
                <w:lang w:val="ru-RU"/>
              </w:rPr>
            </w:pPr>
            <w:r>
              <w:rPr>
                <w:rFonts w:cs="Calibri" w:ascii="Calibri" w:hAnsi="Calibri"/>
                <w:lang w:val="ru-RU"/>
              </w:rPr>
            </w:r>
          </w:p>
        </w:tc>
        <w:tc>
          <w:tcPr>
            <w:tcW w:w="3772" w:type="dxa"/>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конкурса публикуются на официальном сайте администрации Дальнереченского муниципального округа и в газете «Ударный фронт».</w:t>
            </w:r>
          </w:p>
        </w:tc>
        <w:tc>
          <w:tcPr>
            <w:tcW w:w="282" w:type="dxa"/>
            <w:tcBorders/>
            <w:shd w:color="auto" w:fill="auto" w:val="clear"/>
          </w:tcPr>
          <w:p>
            <w:pPr>
              <w:pStyle w:val="Normal"/>
              <w:rPr>
                <w:rFonts w:ascii="Calibri" w:hAnsi="Calibri" w:cs="Calibri"/>
                <w:lang w:val="ru-RU"/>
              </w:rPr>
            </w:pPr>
            <w:r>
              <w:rPr>
                <w:rFonts w:cs="Calibri" w:ascii="Calibri" w:hAnsi="Calibri"/>
                <w:lang w:val="ru-RU"/>
              </w:rPr>
            </w:r>
          </w:p>
        </w:tc>
        <w:tc>
          <w:tcPr>
            <w:tcW w:w="3773" w:type="dxa"/>
            <w:gridSpan w:val="2"/>
            <w:tcBorders/>
            <w:shd w:color="auto" w:fill="auto" w:val="clear"/>
          </w:tcPr>
          <w:p>
            <w:pPr>
              <w:pStyle w:val="Normal"/>
              <w:ind w:firstLine="709"/>
              <w:jc w:val="both"/>
              <w:rPr>
                <w:rFonts w:ascii="Calibri" w:hAnsi="Calibri" w:cs="Calibri"/>
                <w:lang w:val="ru-RU"/>
              </w:rPr>
            </w:pPr>
            <w:r>
              <w:rPr>
                <w:rFonts w:cs="Calibri" w:ascii="Calibri" w:hAnsi="Calibri"/>
                <w:sz w:val="18"/>
                <w:szCs w:val="18"/>
                <w:lang w:val="ru-RU"/>
              </w:rPr>
              <w:t>5.12. Материалы, направленные в Администрацию Дальнереченского округа для участия в окружном конкурсе, участникам не возвращаются.</w:t>
            </w:r>
          </w:p>
        </w:tc>
        <w:tc>
          <w:tcPr>
            <w:tcW w:w="6" w:type="dxa"/>
            <w:tcBorders/>
          </w:tcPr>
          <w:p>
            <w:pPr>
              <w:pStyle w:val="Normal"/>
              <w:rPr/>
            </w:pPr>
            <w:r>
              <w:rPr/>
            </w:r>
          </w:p>
        </w:tc>
      </w:tr>
      <w:tr>
        <w:trPr>
          <w:trHeight w:val="1978" w:hRule="atLeast"/>
        </w:trPr>
        <w:tc>
          <w:tcPr>
            <w:tcW w:w="3770" w:type="dxa"/>
            <w:gridSpan w:val="2"/>
            <w:vMerge w:val="continue"/>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r>
          </w:p>
        </w:tc>
        <w:tc>
          <w:tcPr>
            <w:tcW w:w="284" w:type="dxa"/>
            <w:vMerge w:val="continue"/>
            <w:tcBorders/>
            <w:shd w:color="auto" w:fill="auto" w:val="clear"/>
          </w:tcPr>
          <w:p>
            <w:pPr>
              <w:pStyle w:val="Normal"/>
              <w:rPr>
                <w:rFonts w:ascii="Calibri" w:hAnsi="Calibri" w:cs="Calibri"/>
                <w:lang w:val="ru-RU"/>
              </w:rPr>
            </w:pPr>
            <w:r>
              <w:rPr>
                <w:rFonts w:cs="Calibri" w:ascii="Calibri" w:hAnsi="Calibri"/>
                <w:lang w:val="ru-RU"/>
              </w:rPr>
            </w:r>
          </w:p>
        </w:tc>
        <w:tc>
          <w:tcPr>
            <w:tcW w:w="3770" w:type="dxa"/>
            <w:vMerge w:val="continue"/>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r>
          </w:p>
        </w:tc>
        <w:tc>
          <w:tcPr>
            <w:tcW w:w="284" w:type="dxa"/>
            <w:vMerge w:val="continue"/>
            <w:tcBorders/>
            <w:shd w:color="auto" w:fill="auto" w:val="clear"/>
          </w:tcPr>
          <w:p>
            <w:pPr>
              <w:pStyle w:val="Normal"/>
              <w:rPr>
                <w:rFonts w:ascii="Calibri" w:hAnsi="Calibri" w:cs="Calibri"/>
                <w:lang w:val="ru-RU"/>
              </w:rPr>
            </w:pPr>
            <w:r>
              <w:rPr>
                <w:rFonts w:cs="Calibri" w:ascii="Calibri" w:hAnsi="Calibri"/>
                <w:lang w:val="ru-RU"/>
              </w:rPr>
            </w:r>
          </w:p>
        </w:tc>
        <w:tc>
          <w:tcPr>
            <w:tcW w:w="7827" w:type="dxa"/>
            <w:gridSpan w:val="4"/>
            <w:tcBorders/>
            <w:shd w:color="auto" w:fill="auto" w:val="clear"/>
          </w:tcPr>
          <w:p>
            <w:pPr>
              <w:pStyle w:val="Normal"/>
              <w:jc w:val="right"/>
              <w:rPr>
                <w:rFonts w:ascii="Calibri" w:hAnsi="Calibri" w:cs="Calibri"/>
                <w:sz w:val="14"/>
                <w:szCs w:val="14"/>
                <w:lang w:val="ru-RU"/>
              </w:rPr>
            </w:pPr>
            <w:r>
              <w:rPr>
                <w:rFonts w:cs="Calibri" w:ascii="Calibri" w:hAnsi="Calibri"/>
                <w:sz w:val="14"/>
                <w:szCs w:val="14"/>
                <w:lang w:val="ru-RU"/>
              </w:rPr>
              <w:t>Приложение № 1</w:t>
            </w:r>
          </w:p>
          <w:p>
            <w:pPr>
              <w:pStyle w:val="Normal"/>
              <w:jc w:val="right"/>
              <w:rPr>
                <w:rFonts w:ascii="Calibri" w:hAnsi="Calibri" w:cs="Calibri"/>
                <w:sz w:val="14"/>
                <w:szCs w:val="14"/>
                <w:lang w:val="ru-RU"/>
              </w:rPr>
            </w:pPr>
            <w:r>
              <w:rPr>
                <w:rFonts w:cs="Calibri" w:ascii="Calibri" w:hAnsi="Calibri"/>
                <w:sz w:val="14"/>
                <w:szCs w:val="14"/>
                <w:lang w:val="ru-RU"/>
              </w:rPr>
              <w:t xml:space="preserve">                                                              </w:t>
            </w:r>
            <w:r>
              <w:rPr>
                <w:rFonts w:cs="Calibri" w:ascii="Calibri" w:hAnsi="Calibri"/>
                <w:sz w:val="14"/>
                <w:szCs w:val="14"/>
                <w:lang w:val="ru-RU"/>
              </w:rPr>
              <w:t>к Положению</w:t>
            </w:r>
          </w:p>
          <w:p>
            <w:pPr>
              <w:pStyle w:val="Normal"/>
              <w:jc w:val="right"/>
              <w:rPr>
                <w:rFonts w:ascii="Calibri" w:hAnsi="Calibri" w:cs="Calibri"/>
                <w:sz w:val="14"/>
                <w:szCs w:val="14"/>
                <w:lang w:val="ru-RU"/>
              </w:rPr>
            </w:pPr>
            <w:r>
              <w:rPr>
                <w:rFonts w:cs="Calibri" w:ascii="Calibri" w:hAnsi="Calibri"/>
                <w:color w:val="000000"/>
                <w:sz w:val="14"/>
                <w:szCs w:val="14"/>
                <w:lang w:val="ru-RU"/>
              </w:rPr>
              <w:t xml:space="preserve">                                                            </w:t>
            </w:r>
            <w:r>
              <w:rPr>
                <w:rFonts w:cs="Calibri" w:ascii="Calibri" w:hAnsi="Calibri"/>
                <w:sz w:val="14"/>
                <w:szCs w:val="14"/>
                <w:lang w:val="ru-RU"/>
              </w:rPr>
              <w:t>о порядке организации и проведения</w:t>
            </w:r>
          </w:p>
          <w:p>
            <w:pPr>
              <w:pStyle w:val="Normal"/>
              <w:jc w:val="right"/>
              <w:rPr>
                <w:rFonts w:ascii="Calibri" w:hAnsi="Calibri" w:cs="Calibri"/>
                <w:sz w:val="14"/>
                <w:szCs w:val="14"/>
                <w:lang w:val="ru-RU" w:eastAsia="en-US"/>
              </w:rPr>
            </w:pPr>
            <w:r>
              <w:rPr>
                <w:rFonts w:cs="Calibri" w:ascii="Calibri" w:hAnsi="Calibri"/>
                <w:sz w:val="14"/>
                <w:szCs w:val="14"/>
                <w:lang w:val="ru-RU"/>
              </w:rPr>
              <w:t xml:space="preserve">                                                           </w:t>
            </w:r>
            <w:r>
              <w:rPr>
                <w:rFonts w:cs="Calibri" w:ascii="Calibri" w:hAnsi="Calibri"/>
                <w:sz w:val="14"/>
                <w:szCs w:val="14"/>
                <w:lang w:val="ru-RU"/>
              </w:rPr>
              <w:t xml:space="preserve">окружного конкурса </w:t>
            </w:r>
            <w:r>
              <w:rPr>
                <w:rFonts w:cs="Calibri" w:ascii="Calibri" w:hAnsi="Calibri"/>
                <w:sz w:val="14"/>
                <w:szCs w:val="14"/>
                <w:lang w:val="ru-RU" w:eastAsia="en-US"/>
              </w:rPr>
              <w:t>на лучшую</w:t>
            </w:r>
          </w:p>
          <w:p>
            <w:pPr>
              <w:pStyle w:val="Normal"/>
              <w:jc w:val="right"/>
              <w:rPr>
                <w:rFonts w:ascii="Calibri" w:hAnsi="Calibri" w:cs="Calibri"/>
                <w:sz w:val="14"/>
                <w:szCs w:val="14"/>
                <w:lang w:val="ru-RU" w:eastAsia="en-US"/>
              </w:rPr>
            </w:pPr>
            <w:r>
              <w:rPr>
                <w:rFonts w:cs="Calibri" w:ascii="Calibri" w:hAnsi="Calibri"/>
                <w:sz w:val="14"/>
                <w:szCs w:val="14"/>
                <w:lang w:val="ru-RU" w:eastAsia="en-US"/>
              </w:rPr>
              <w:t xml:space="preserve">                                                          </w:t>
            </w:r>
            <w:r>
              <w:rPr>
                <w:rFonts w:cs="Calibri" w:ascii="Calibri" w:hAnsi="Calibri"/>
                <w:sz w:val="14"/>
                <w:szCs w:val="14"/>
                <w:lang w:val="ru-RU" w:eastAsia="en-US"/>
              </w:rPr>
              <w:t>постановку работы по охране труда</w:t>
            </w:r>
          </w:p>
          <w:p>
            <w:pPr>
              <w:pStyle w:val="Normal"/>
              <w:jc w:val="right"/>
              <w:rPr>
                <w:rFonts w:ascii="Calibri" w:hAnsi="Calibri" w:cs="Calibri"/>
                <w:sz w:val="14"/>
                <w:szCs w:val="14"/>
                <w:lang w:val="ru-RU" w:eastAsia="en-US"/>
              </w:rPr>
            </w:pPr>
            <w:r>
              <w:rPr>
                <w:rFonts w:cs="Calibri" w:ascii="Calibri" w:hAnsi="Calibri"/>
                <w:sz w:val="14"/>
                <w:szCs w:val="14"/>
                <w:lang w:val="ru-RU" w:eastAsia="en-US"/>
              </w:rPr>
              <w:t xml:space="preserve">                                                            </w:t>
            </w:r>
            <w:r>
              <w:rPr>
                <w:rFonts w:cs="Calibri" w:ascii="Calibri" w:hAnsi="Calibri"/>
                <w:sz w:val="14"/>
                <w:szCs w:val="14"/>
                <w:lang w:val="ru-RU" w:eastAsia="en-US"/>
              </w:rPr>
              <w:t>среди работодателей Дальнереченского</w:t>
            </w:r>
          </w:p>
          <w:p>
            <w:pPr>
              <w:pStyle w:val="Normal"/>
              <w:jc w:val="right"/>
              <w:rPr>
                <w:rFonts w:ascii="Calibri" w:hAnsi="Calibri" w:cs="Calibri"/>
                <w:sz w:val="14"/>
                <w:szCs w:val="14"/>
                <w:lang w:val="ru-RU"/>
              </w:rPr>
            </w:pPr>
            <w:r>
              <w:rPr>
                <w:rFonts w:cs="Calibri" w:ascii="Calibri" w:hAnsi="Calibri"/>
                <w:sz w:val="14"/>
                <w:szCs w:val="14"/>
                <w:lang w:val="ru-RU" w:eastAsia="en-US"/>
              </w:rPr>
              <w:t xml:space="preserve">                                                                </w:t>
            </w:r>
            <w:r>
              <w:rPr>
                <w:rFonts w:cs="Calibri" w:ascii="Calibri" w:hAnsi="Calibri"/>
                <w:sz w:val="14"/>
                <w:szCs w:val="14"/>
                <w:lang w:val="ru-RU" w:eastAsia="en-US"/>
              </w:rPr>
              <w:t>муниципального округа Приморского края</w:t>
            </w:r>
          </w:p>
          <w:p>
            <w:pPr>
              <w:pStyle w:val="ConsPlusNonformat"/>
              <w:widowControl/>
              <w:jc w:val="center"/>
              <w:rPr>
                <w:rFonts w:ascii="Calibri" w:hAnsi="Calibri" w:cs="Calibri"/>
                <w:b/>
                <w:sz w:val="28"/>
                <w:szCs w:val="28"/>
              </w:rPr>
            </w:pPr>
            <w:r>
              <w:rPr>
                <w:rFonts w:cs="Calibri" w:ascii="Calibri" w:hAnsi="Calibri"/>
                <w:b/>
                <w:sz w:val="28"/>
                <w:szCs w:val="28"/>
              </w:rPr>
            </w:r>
          </w:p>
          <w:p>
            <w:pPr>
              <w:pStyle w:val="ConsPlusNonformat"/>
              <w:widowControl/>
              <w:jc w:val="center"/>
              <w:rPr>
                <w:rFonts w:ascii="Calibri" w:hAnsi="Calibri" w:cs="Calibri"/>
                <w:b/>
                <w:sz w:val="18"/>
                <w:szCs w:val="18"/>
              </w:rPr>
            </w:pPr>
            <w:r>
              <w:rPr>
                <w:rFonts w:cs="Calibri" w:ascii="Calibri" w:hAnsi="Calibri"/>
                <w:b/>
                <w:sz w:val="18"/>
                <w:szCs w:val="18"/>
              </w:rPr>
              <w:t>ЗАЯВКА</w:t>
            </w:r>
          </w:p>
          <w:p>
            <w:pPr>
              <w:pStyle w:val="ConsPlusNonformat"/>
              <w:widowControl/>
              <w:jc w:val="center"/>
              <w:rPr>
                <w:rFonts w:ascii="Calibri" w:hAnsi="Calibri" w:cs="Calibri"/>
                <w:sz w:val="18"/>
                <w:szCs w:val="18"/>
              </w:rPr>
            </w:pPr>
            <w:r>
              <w:rPr>
                <w:rFonts w:cs="Calibri" w:ascii="Calibri" w:hAnsi="Calibri"/>
                <w:sz w:val="18"/>
                <w:szCs w:val="18"/>
              </w:rPr>
            </w:r>
          </w:p>
          <w:p>
            <w:pPr>
              <w:pStyle w:val="ConsPlusNonformat"/>
              <w:widowControl/>
              <w:jc w:val="center"/>
              <w:rPr>
                <w:rFonts w:ascii="Calibri" w:hAnsi="Calibri" w:cs="Calibri"/>
                <w:b/>
                <w:sz w:val="18"/>
                <w:szCs w:val="18"/>
              </w:rPr>
            </w:pPr>
            <w:r>
              <w:rPr>
                <w:rFonts w:cs="Calibri" w:ascii="Calibri" w:hAnsi="Calibri"/>
                <w:b/>
                <w:sz w:val="18"/>
                <w:szCs w:val="18"/>
              </w:rPr>
              <w:t>на участие в окружном конкурсе на лучшую постановку работы</w:t>
            </w:r>
          </w:p>
          <w:p>
            <w:pPr>
              <w:pStyle w:val="ConsPlusNonformat"/>
              <w:widowControl/>
              <w:jc w:val="center"/>
              <w:rPr>
                <w:rFonts w:ascii="Calibri" w:hAnsi="Calibri" w:cs="Calibri"/>
                <w:b/>
                <w:sz w:val="18"/>
                <w:szCs w:val="18"/>
              </w:rPr>
            </w:pPr>
            <w:r>
              <w:rPr>
                <w:rFonts w:cs="Calibri" w:ascii="Calibri" w:hAnsi="Calibri"/>
                <w:b/>
                <w:sz w:val="18"/>
                <w:szCs w:val="18"/>
              </w:rPr>
              <w:t>по охране труда в Дальнереченском муниципальном округе</w:t>
            </w:r>
          </w:p>
          <w:p>
            <w:pPr>
              <w:pStyle w:val="ConsPlusNonformat"/>
              <w:widowControl/>
              <w:rPr>
                <w:rFonts w:ascii="Calibri" w:hAnsi="Calibri" w:cs="Calibri"/>
                <w:sz w:val="18"/>
                <w:szCs w:val="18"/>
              </w:rPr>
            </w:pPr>
            <w:r>
              <w:rPr>
                <w:rFonts w:cs="Calibri" w:ascii="Calibri" w:hAnsi="Calibri"/>
                <w:sz w:val="18"/>
                <w:szCs w:val="18"/>
              </w:rPr>
            </w:r>
          </w:p>
          <w:p>
            <w:pPr>
              <w:pStyle w:val="Normal"/>
              <w:rPr>
                <w:rFonts w:ascii="Calibri" w:hAnsi="Calibri" w:cs="Calibri"/>
                <w:sz w:val="18"/>
                <w:szCs w:val="18"/>
                <w:lang w:val="ru-RU"/>
              </w:rPr>
            </w:pPr>
            <w:r>
              <w:rPr>
                <w:rFonts w:cs="Calibri" w:ascii="Calibri" w:hAnsi="Calibri"/>
                <w:sz w:val="18"/>
                <w:szCs w:val="18"/>
                <w:lang w:val="ru-RU"/>
              </w:rPr>
              <w:t>Просим допустить _________________________________________________</w:t>
            </w:r>
          </w:p>
          <w:p>
            <w:pPr>
              <w:pStyle w:val="Normal"/>
              <w:rPr>
                <w:rFonts w:ascii="Calibri" w:hAnsi="Calibri" w:cs="Calibri"/>
                <w:sz w:val="18"/>
                <w:szCs w:val="18"/>
                <w:lang w:val="ru-RU"/>
              </w:rPr>
            </w:pPr>
            <w:r>
              <w:rPr>
                <w:rFonts w:cs="Calibri" w:ascii="Calibri" w:hAnsi="Calibri"/>
                <w:sz w:val="18"/>
                <w:szCs w:val="18"/>
                <w:lang w:val="ru-RU"/>
              </w:rPr>
            </w:r>
          </w:p>
          <w:p>
            <w:pPr>
              <w:pStyle w:val="Normal"/>
              <w:rPr>
                <w:rFonts w:ascii="Calibri" w:hAnsi="Calibri" w:cs="Calibri"/>
                <w:sz w:val="18"/>
                <w:szCs w:val="18"/>
                <w:lang w:val="ru-RU"/>
              </w:rPr>
            </w:pPr>
            <w:r>
              <w:rPr>
                <w:rFonts w:cs="Calibri" w:ascii="Calibri" w:hAnsi="Calibri"/>
                <w:sz w:val="18"/>
                <w:szCs w:val="18"/>
                <w:lang w:val="ru-RU"/>
              </w:rPr>
              <w:t>__________________________________________________________________</w:t>
            </w:r>
          </w:p>
          <w:p>
            <w:pPr>
              <w:pStyle w:val="Normal"/>
              <w:rPr>
                <w:rFonts w:ascii="Calibri" w:hAnsi="Calibri" w:cs="Calibri"/>
                <w:sz w:val="18"/>
                <w:szCs w:val="18"/>
                <w:lang w:val="ru-RU"/>
              </w:rPr>
            </w:pPr>
            <w:r>
              <w:rPr>
                <w:rFonts w:cs="Calibri" w:ascii="Calibri" w:hAnsi="Calibri"/>
                <w:sz w:val="18"/>
                <w:szCs w:val="18"/>
                <w:lang w:val="ru-RU"/>
              </w:rPr>
            </w:r>
          </w:p>
          <w:p>
            <w:pPr>
              <w:pStyle w:val="Normal"/>
              <w:rPr>
                <w:rFonts w:ascii="Calibri" w:hAnsi="Calibri" w:cs="Calibri"/>
                <w:sz w:val="18"/>
                <w:szCs w:val="18"/>
                <w:lang w:val="ru-RU"/>
              </w:rPr>
            </w:pPr>
            <w:r>
              <w:rPr>
                <w:rFonts w:cs="Calibri" w:ascii="Calibri" w:hAnsi="Calibri"/>
                <w:sz w:val="18"/>
                <w:szCs w:val="18"/>
                <w:lang w:val="ru-RU"/>
              </w:rPr>
              <w:t>__________________________________________________________________,</w:t>
            </w:r>
          </w:p>
          <w:p>
            <w:pPr>
              <w:pStyle w:val="Normal"/>
              <w:jc w:val="center"/>
              <w:rPr>
                <w:rFonts w:ascii="Calibri" w:hAnsi="Calibri" w:cs="Calibri"/>
                <w:sz w:val="14"/>
                <w:szCs w:val="14"/>
                <w:lang w:val="ru-RU"/>
              </w:rPr>
            </w:pPr>
            <w:r>
              <w:rPr>
                <w:rFonts w:cs="Calibri" w:ascii="Calibri" w:hAnsi="Calibri"/>
                <w:sz w:val="14"/>
                <w:szCs w:val="14"/>
                <w:lang w:val="ru-RU"/>
              </w:rPr>
              <w:t>(указывается полное наименование организации (данные индивидуальн</w:t>
            </w:r>
            <w:r>
              <w:rPr>
                <w:rFonts w:cs="Calibri" w:ascii="Calibri" w:hAnsi="Calibri"/>
                <w:color w:val="000000"/>
                <w:sz w:val="14"/>
                <w:szCs w:val="14"/>
                <w:lang w:val="ru-RU"/>
              </w:rPr>
              <w:t xml:space="preserve">ого </w:t>
            </w:r>
            <w:r>
              <w:rPr>
                <w:rFonts w:cs="Calibri" w:ascii="Calibri" w:hAnsi="Calibri"/>
                <w:sz w:val="14"/>
                <w:szCs w:val="14"/>
                <w:lang w:val="ru-RU"/>
              </w:rPr>
              <w:t>предпринимателя) без сокращений)</w:t>
            </w:r>
          </w:p>
          <w:p>
            <w:pPr>
              <w:pStyle w:val="Normal"/>
              <w:rPr>
                <w:rFonts w:ascii="Calibri" w:hAnsi="Calibri" w:cs="Calibri"/>
                <w:sz w:val="18"/>
                <w:szCs w:val="18"/>
                <w:lang w:val="ru-RU"/>
              </w:rPr>
            </w:pPr>
            <w:r>
              <w:rPr>
                <w:rFonts w:cs="Calibri" w:ascii="Calibri" w:hAnsi="Calibri"/>
                <w:sz w:val="18"/>
                <w:szCs w:val="18"/>
                <w:lang w:val="ru-RU"/>
              </w:rPr>
            </w:r>
          </w:p>
          <w:p>
            <w:pPr>
              <w:pStyle w:val="Normal"/>
              <w:rPr>
                <w:rFonts w:ascii="Calibri" w:hAnsi="Calibri" w:cs="Calibri"/>
                <w:sz w:val="18"/>
                <w:szCs w:val="18"/>
                <w:lang w:val="ru-RU"/>
              </w:rPr>
            </w:pPr>
            <w:r>
              <w:rPr>
                <w:rFonts w:cs="Calibri" w:ascii="Calibri" w:hAnsi="Calibri"/>
                <w:sz w:val="18"/>
                <w:szCs w:val="18"/>
                <w:lang w:val="ru-RU"/>
              </w:rPr>
              <w:t>находящееся по адресу __________________________________________________________________</w:t>
            </w:r>
          </w:p>
          <w:p>
            <w:pPr>
              <w:pStyle w:val="Normal"/>
              <w:rPr>
                <w:rFonts w:ascii="Calibri" w:hAnsi="Calibri" w:cs="Calibri"/>
                <w:sz w:val="18"/>
                <w:szCs w:val="18"/>
                <w:lang w:val="ru-RU"/>
              </w:rPr>
            </w:pPr>
            <w:r>
              <w:rPr>
                <w:rFonts w:cs="Calibri" w:ascii="Calibri" w:hAnsi="Calibri"/>
                <w:sz w:val="18"/>
                <w:szCs w:val="18"/>
                <w:lang w:val="ru-RU"/>
              </w:rPr>
            </w:r>
          </w:p>
          <w:p>
            <w:pPr>
              <w:pStyle w:val="Normal"/>
              <w:rPr>
                <w:rFonts w:ascii="Calibri" w:hAnsi="Calibri" w:cs="Calibri"/>
                <w:sz w:val="18"/>
                <w:szCs w:val="18"/>
                <w:lang w:val="ru-RU"/>
              </w:rPr>
            </w:pPr>
            <w:r>
              <w:rPr>
                <w:rFonts w:cs="Calibri" w:ascii="Calibri" w:hAnsi="Calibri"/>
                <w:sz w:val="18"/>
                <w:szCs w:val="18"/>
                <w:lang w:val="ru-RU"/>
              </w:rPr>
              <w:t>_______________________________________________________________________________________</w:t>
            </w:r>
          </w:p>
          <w:p>
            <w:pPr>
              <w:pStyle w:val="Normal"/>
              <w:jc w:val="center"/>
              <w:rPr>
                <w:rFonts w:ascii="Calibri" w:hAnsi="Calibri" w:cs="Calibri"/>
                <w:sz w:val="14"/>
                <w:szCs w:val="14"/>
                <w:lang w:val="ru-RU"/>
              </w:rPr>
            </w:pPr>
            <w:r>
              <w:rPr>
                <w:rFonts w:cs="Calibri" w:ascii="Calibri" w:hAnsi="Calibri"/>
                <w:sz w:val="14"/>
                <w:szCs w:val="14"/>
                <w:lang w:val="ru-RU"/>
              </w:rPr>
              <w:t>(фактический и юридический адрес организации (индивидуальн</w:t>
            </w:r>
            <w:r>
              <w:rPr>
                <w:rFonts w:cs="Calibri" w:ascii="Calibri" w:hAnsi="Calibri"/>
                <w:color w:val="000000"/>
                <w:sz w:val="14"/>
                <w:szCs w:val="14"/>
                <w:lang w:val="ru-RU"/>
              </w:rPr>
              <w:t xml:space="preserve">ого </w:t>
            </w:r>
            <w:r>
              <w:rPr>
                <w:rFonts w:cs="Calibri" w:ascii="Calibri" w:hAnsi="Calibri"/>
                <w:sz w:val="14"/>
                <w:szCs w:val="14"/>
                <w:lang w:val="ru-RU"/>
              </w:rPr>
              <w:t>предпринимателя),</w:t>
            </w:r>
          </w:p>
          <w:p>
            <w:pPr>
              <w:pStyle w:val="Normal"/>
              <w:rPr>
                <w:rFonts w:ascii="Calibri" w:hAnsi="Calibri" w:cs="Calibri"/>
                <w:sz w:val="18"/>
                <w:szCs w:val="18"/>
                <w:lang w:val="ru-RU"/>
              </w:rPr>
            </w:pPr>
            <w:r>
              <w:rPr>
                <w:rFonts w:cs="Calibri" w:ascii="Calibri" w:hAnsi="Calibri"/>
                <w:sz w:val="18"/>
                <w:szCs w:val="18"/>
                <w:lang w:val="ru-RU"/>
              </w:rPr>
            </w:r>
          </w:p>
          <w:p>
            <w:pPr>
              <w:pStyle w:val="Normal"/>
              <w:rPr>
                <w:rFonts w:ascii="Calibri" w:hAnsi="Calibri" w:cs="Calibri"/>
                <w:sz w:val="18"/>
                <w:szCs w:val="18"/>
                <w:lang w:val="ru-RU"/>
              </w:rPr>
            </w:pPr>
            <w:r>
              <w:rPr>
                <w:rFonts w:cs="Calibri" w:ascii="Calibri" w:hAnsi="Calibri"/>
                <w:sz w:val="18"/>
                <w:szCs w:val="18"/>
                <w:lang w:val="ru-RU"/>
              </w:rPr>
              <w:t>__________________________________________________________________,</w:t>
            </w:r>
          </w:p>
          <w:p>
            <w:pPr>
              <w:pStyle w:val="Normal"/>
              <w:jc w:val="center"/>
              <w:rPr>
                <w:rFonts w:ascii="Calibri" w:hAnsi="Calibri" w:cs="Calibri"/>
                <w:sz w:val="14"/>
                <w:szCs w:val="14"/>
                <w:lang w:val="ru-RU"/>
              </w:rPr>
            </w:pPr>
            <w:r>
              <w:rPr>
                <w:rFonts w:cs="Calibri" w:ascii="Calibri" w:hAnsi="Calibri"/>
                <w:sz w:val="14"/>
                <w:szCs w:val="14"/>
                <w:lang w:val="ru-RU"/>
              </w:rPr>
              <w:t>отрасль, тел./факс)</w:t>
            </w:r>
          </w:p>
          <w:p>
            <w:pPr>
              <w:pStyle w:val="Normal"/>
              <w:jc w:val="both"/>
              <w:rPr>
                <w:rFonts w:ascii="Calibri" w:hAnsi="Calibri" w:cs="Calibri"/>
                <w:sz w:val="18"/>
                <w:szCs w:val="18"/>
                <w:lang w:val="ru-RU"/>
              </w:rPr>
            </w:pPr>
            <w:r>
              <w:rPr>
                <w:rFonts w:cs="Calibri" w:ascii="Calibri" w:hAnsi="Calibri"/>
                <w:sz w:val="18"/>
                <w:szCs w:val="18"/>
                <w:lang w:val="ru-RU"/>
              </w:rPr>
              <w:t>к участию в окружном конкурсе на лучшую постановку работы по охране труда в номинации  (выбрать из предложенных вариантов):</w:t>
            </w:r>
          </w:p>
          <w:tbl>
            <w:tblPr>
              <w:tblW w:w="7336" w:type="dxa"/>
              <w:jc w:val="left"/>
              <w:tblInd w:w="374" w:type="dxa"/>
              <w:tblLayout w:type="fixed"/>
              <w:tblCellMar>
                <w:top w:w="55" w:type="dxa"/>
                <w:left w:w="55" w:type="dxa"/>
                <w:bottom w:w="55" w:type="dxa"/>
                <w:right w:w="55" w:type="dxa"/>
              </w:tblCellMar>
              <w:tblLook w:firstRow="0" w:noVBand="0" w:lastRow="0" w:firstColumn="0" w:lastColumn="0" w:noHBand="0" w:val="0000"/>
            </w:tblPr>
            <w:tblGrid>
              <w:gridCol w:w="297"/>
              <w:gridCol w:w="7038"/>
            </w:tblGrid>
            <w:tr>
              <w:trPr>
                <w:trHeight w:val="309" w:hRule="atLeast"/>
              </w:trPr>
              <w:tc>
                <w:tcPr>
                  <w:tcW w:w="297" w:type="dxa"/>
                  <w:tcBorders>
                    <w:top w:val="single" w:sz="2" w:space="0" w:color="000000"/>
                    <w:left w:val="single" w:sz="2" w:space="0" w:color="000000"/>
                    <w:bottom w:val="single" w:sz="2" w:space="0" w:color="000000"/>
                    <w:right w:val="single" w:sz="2" w:space="0" w:color="000000"/>
                  </w:tcBorders>
                </w:tcPr>
                <w:p>
                  <w:pPr>
                    <w:pStyle w:val="Style20"/>
                    <w:snapToGrid w:val="false"/>
                    <w:rPr>
                      <w:rFonts w:ascii="Calibri" w:hAnsi="Calibri" w:cs="Calibri"/>
                      <w:sz w:val="18"/>
                      <w:szCs w:val="18"/>
                      <w:lang w:val="ru-RU"/>
                    </w:rPr>
                  </w:pPr>
                  <w:r>
                    <w:rPr>
                      <w:rFonts w:cs="Calibri" w:ascii="Calibri" w:hAnsi="Calibri"/>
                      <w:sz w:val="18"/>
                      <w:szCs w:val="18"/>
                      <w:lang w:val="ru-RU"/>
                    </w:rPr>
                  </w:r>
                </w:p>
              </w:tc>
              <w:tc>
                <w:tcPr>
                  <w:tcW w:w="7038" w:type="dxa"/>
                  <w:vMerge w:val="restart"/>
                  <w:tcBorders/>
                </w:tcPr>
                <w:p>
                  <w:pPr>
                    <w:pStyle w:val="Style20"/>
                    <w:ind w:left="-113"/>
                    <w:jc w:val="both"/>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 Лучшая организация Дальнереченского муниципального округа</w:t>
                  </w:r>
                </w:p>
                <w:p>
                  <w:pPr>
                    <w:pStyle w:val="Style20"/>
                    <w:tabs>
                      <w:tab w:val="clear" w:pos="708"/>
                      <w:tab w:val="left" w:pos="1142" w:leader="none"/>
                    </w:tabs>
                    <w:ind w:left="-113"/>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Приморского края по постановке работы в области охраны труда,</w:t>
                    <w:br/>
                    <w:t xml:space="preserve">   численность работников которой не превышает 50 человек;</w:t>
                  </w:r>
                </w:p>
              </w:tc>
            </w:tr>
            <w:tr>
              <w:trPr>
                <w:trHeight w:val="482" w:hRule="atLeast"/>
              </w:trPr>
              <w:tc>
                <w:tcPr>
                  <w:tcW w:w="297" w:type="dxa"/>
                  <w:tcBorders/>
                </w:tcPr>
                <w:p>
                  <w:pPr>
                    <w:pStyle w:val="Style20"/>
                    <w:snapToGrid w:val="false"/>
                    <w:rPr>
                      <w:rFonts w:ascii="Calibri" w:hAnsi="Calibri" w:cs="Calibri"/>
                      <w:sz w:val="18"/>
                      <w:szCs w:val="18"/>
                      <w:lang w:val="ru-RU"/>
                    </w:rPr>
                  </w:pPr>
                  <w:r>
                    <w:rPr>
                      <w:rFonts w:cs="Calibri" w:ascii="Calibri" w:hAnsi="Calibri"/>
                      <w:sz w:val="18"/>
                      <w:szCs w:val="18"/>
                      <w:lang w:val="ru-RU"/>
                    </w:rPr>
                  </w:r>
                </w:p>
              </w:tc>
              <w:tc>
                <w:tcPr>
                  <w:tcW w:w="7038" w:type="dxa"/>
                  <w:vMerge w:val="continue"/>
                  <w:tcBorders/>
                </w:tcPr>
                <w:p>
                  <w:pPr>
                    <w:pStyle w:val="Style20"/>
                    <w:snapToGrid w:val="false"/>
                    <w:rPr>
                      <w:rFonts w:ascii="Calibri" w:hAnsi="Calibri" w:cs="Calibri"/>
                      <w:sz w:val="18"/>
                      <w:szCs w:val="18"/>
                      <w:lang w:val="ru-RU"/>
                    </w:rPr>
                  </w:pPr>
                  <w:r>
                    <w:rPr>
                      <w:rFonts w:cs="Calibri" w:ascii="Calibri" w:hAnsi="Calibri"/>
                      <w:sz w:val="18"/>
                      <w:szCs w:val="18"/>
                      <w:lang w:val="ru-RU"/>
                    </w:rPr>
                  </w:r>
                </w:p>
              </w:tc>
            </w:tr>
          </w:tbl>
          <w:p>
            <w:pPr>
              <w:pStyle w:val="Normal"/>
              <w:jc w:val="both"/>
              <w:rPr>
                <w:rFonts w:ascii="Calibri" w:hAnsi="Calibri" w:cs="Calibri"/>
                <w:sz w:val="18"/>
                <w:szCs w:val="18"/>
                <w:lang w:val="ru-RU"/>
              </w:rPr>
            </w:pPr>
            <w:r>
              <w:rPr>
                <w:rFonts w:cs="Calibri" w:ascii="Calibri" w:hAnsi="Calibri"/>
                <w:sz w:val="18"/>
                <w:szCs w:val="18"/>
                <w:lang w:val="ru-RU"/>
              </w:rPr>
            </w:r>
          </w:p>
          <w:tbl>
            <w:tblPr>
              <w:tblW w:w="7311" w:type="dxa"/>
              <w:jc w:val="left"/>
              <w:tblInd w:w="374" w:type="dxa"/>
              <w:tblLayout w:type="fixed"/>
              <w:tblCellMar>
                <w:top w:w="55" w:type="dxa"/>
                <w:left w:w="55" w:type="dxa"/>
                <w:bottom w:w="55" w:type="dxa"/>
                <w:right w:w="55" w:type="dxa"/>
              </w:tblCellMar>
              <w:tblLook w:firstRow="0" w:noVBand="0" w:lastRow="0" w:firstColumn="0" w:lastColumn="0" w:noHBand="0" w:val="0000"/>
            </w:tblPr>
            <w:tblGrid>
              <w:gridCol w:w="296"/>
              <w:gridCol w:w="7014"/>
            </w:tblGrid>
            <w:tr>
              <w:trPr>
                <w:trHeight w:val="172" w:hRule="atLeast"/>
              </w:trPr>
              <w:tc>
                <w:tcPr>
                  <w:tcW w:w="296" w:type="dxa"/>
                  <w:tcBorders>
                    <w:top w:val="single" w:sz="2" w:space="0" w:color="000000"/>
                    <w:left w:val="single" w:sz="2" w:space="0" w:color="000000"/>
                    <w:bottom w:val="single" w:sz="2" w:space="0" w:color="000000"/>
                    <w:right w:val="single" w:sz="2" w:space="0" w:color="000000"/>
                  </w:tcBorders>
                </w:tcPr>
                <w:p>
                  <w:pPr>
                    <w:pStyle w:val="Style20"/>
                    <w:snapToGrid w:val="false"/>
                    <w:rPr>
                      <w:rFonts w:ascii="Calibri" w:hAnsi="Calibri" w:cs="Calibri"/>
                      <w:sz w:val="18"/>
                      <w:szCs w:val="18"/>
                      <w:lang w:val="ru-RU"/>
                    </w:rPr>
                  </w:pPr>
                  <w:r>
                    <w:rPr>
                      <w:rFonts w:cs="Calibri" w:ascii="Calibri" w:hAnsi="Calibri"/>
                      <w:sz w:val="18"/>
                      <w:szCs w:val="18"/>
                      <w:lang w:val="ru-RU"/>
                    </w:rPr>
                  </w:r>
                </w:p>
              </w:tc>
              <w:tc>
                <w:tcPr>
                  <w:tcW w:w="7014" w:type="dxa"/>
                  <w:vMerge w:val="restart"/>
                  <w:tcBorders/>
                </w:tcPr>
                <w:p>
                  <w:pPr>
                    <w:pStyle w:val="Style20"/>
                    <w:ind w:left="-113"/>
                    <w:jc w:val="both"/>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 Лучшая организация Дальнереченского муниципального округа</w:t>
                  </w:r>
                </w:p>
                <w:p>
                  <w:pPr>
                    <w:pStyle w:val="Style20"/>
                    <w:jc w:val="both"/>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Приморского края по постановке работы в области охраны труда,</w:t>
                    <w:br/>
                    <w:t xml:space="preserve"> численность работников которой превышает 50 человек;</w:t>
                  </w:r>
                </w:p>
              </w:tc>
            </w:tr>
            <w:tr>
              <w:trPr>
                <w:trHeight w:val="269" w:hRule="atLeast"/>
              </w:trPr>
              <w:tc>
                <w:tcPr>
                  <w:tcW w:w="296" w:type="dxa"/>
                  <w:tcBorders/>
                </w:tcPr>
                <w:p>
                  <w:pPr>
                    <w:pStyle w:val="Style20"/>
                    <w:snapToGrid w:val="false"/>
                    <w:rPr>
                      <w:rFonts w:ascii="Calibri" w:hAnsi="Calibri" w:cs="Calibri"/>
                      <w:sz w:val="18"/>
                      <w:szCs w:val="18"/>
                      <w:lang w:val="ru-RU"/>
                    </w:rPr>
                  </w:pPr>
                  <w:r>
                    <w:rPr>
                      <w:rFonts w:cs="Calibri" w:ascii="Calibri" w:hAnsi="Calibri"/>
                      <w:sz w:val="18"/>
                      <w:szCs w:val="18"/>
                      <w:lang w:val="ru-RU"/>
                    </w:rPr>
                  </w:r>
                </w:p>
              </w:tc>
              <w:tc>
                <w:tcPr>
                  <w:tcW w:w="7014" w:type="dxa"/>
                  <w:vMerge w:val="continue"/>
                  <w:tcBorders/>
                </w:tcPr>
                <w:p>
                  <w:pPr>
                    <w:pStyle w:val="Style20"/>
                    <w:snapToGrid w:val="false"/>
                    <w:rPr>
                      <w:rFonts w:ascii="Calibri" w:hAnsi="Calibri" w:cs="Calibri"/>
                      <w:sz w:val="18"/>
                      <w:szCs w:val="18"/>
                      <w:lang w:val="ru-RU"/>
                    </w:rPr>
                  </w:pPr>
                  <w:r>
                    <w:rPr>
                      <w:rFonts w:cs="Calibri" w:ascii="Calibri" w:hAnsi="Calibri"/>
                      <w:sz w:val="18"/>
                      <w:szCs w:val="18"/>
                      <w:lang w:val="ru-RU"/>
                    </w:rPr>
                  </w:r>
                </w:p>
              </w:tc>
            </w:tr>
          </w:tbl>
          <w:p>
            <w:pPr>
              <w:pStyle w:val="Normal"/>
              <w:jc w:val="both"/>
              <w:rPr>
                <w:rFonts w:ascii="Calibri" w:hAnsi="Calibri" w:cs="Calibri"/>
                <w:sz w:val="18"/>
                <w:szCs w:val="18"/>
                <w:lang w:val="ru-RU"/>
              </w:rPr>
            </w:pPr>
            <w:r>
              <w:rPr>
                <w:rFonts w:cs="Calibri" w:ascii="Calibri" w:hAnsi="Calibri"/>
                <w:sz w:val="18"/>
                <w:szCs w:val="18"/>
                <w:lang w:val="ru-RU"/>
              </w:rPr>
            </w:r>
          </w:p>
          <w:tbl>
            <w:tblPr>
              <w:tblW w:w="7311" w:type="dxa"/>
              <w:jc w:val="left"/>
              <w:tblInd w:w="374" w:type="dxa"/>
              <w:tblLayout w:type="fixed"/>
              <w:tblCellMar>
                <w:top w:w="55" w:type="dxa"/>
                <w:left w:w="55" w:type="dxa"/>
                <w:bottom w:w="55" w:type="dxa"/>
                <w:right w:w="55" w:type="dxa"/>
              </w:tblCellMar>
              <w:tblLook w:firstRow="0" w:noVBand="0" w:lastRow="0" w:firstColumn="0" w:lastColumn="0" w:noHBand="0" w:val="0000"/>
            </w:tblPr>
            <w:tblGrid>
              <w:gridCol w:w="296"/>
              <w:gridCol w:w="7014"/>
            </w:tblGrid>
            <w:tr>
              <w:trPr>
                <w:trHeight w:val="194" w:hRule="atLeast"/>
              </w:trPr>
              <w:tc>
                <w:tcPr>
                  <w:tcW w:w="296" w:type="dxa"/>
                  <w:tcBorders>
                    <w:top w:val="single" w:sz="2" w:space="0" w:color="000000"/>
                    <w:left w:val="single" w:sz="2" w:space="0" w:color="000000"/>
                    <w:bottom w:val="single" w:sz="2" w:space="0" w:color="000000"/>
                    <w:right w:val="single" w:sz="2" w:space="0" w:color="000000"/>
                  </w:tcBorders>
                </w:tcPr>
                <w:p>
                  <w:pPr>
                    <w:pStyle w:val="Style20"/>
                    <w:snapToGrid w:val="false"/>
                    <w:rPr>
                      <w:rFonts w:ascii="Calibri" w:hAnsi="Calibri" w:cs="Calibri"/>
                      <w:sz w:val="18"/>
                      <w:szCs w:val="18"/>
                      <w:lang w:val="ru-RU"/>
                    </w:rPr>
                  </w:pPr>
                  <w:r>
                    <w:rPr>
                      <w:rFonts w:cs="Calibri" w:ascii="Calibri" w:hAnsi="Calibri"/>
                      <w:sz w:val="18"/>
                      <w:szCs w:val="18"/>
                      <w:lang w:val="ru-RU"/>
                    </w:rPr>
                  </w:r>
                </w:p>
              </w:tc>
              <w:tc>
                <w:tcPr>
                  <w:tcW w:w="7014" w:type="dxa"/>
                  <w:vMerge w:val="restart"/>
                  <w:tcBorders/>
                </w:tcPr>
                <w:p>
                  <w:pPr>
                    <w:pStyle w:val="Style20"/>
                    <w:ind w:left="-113"/>
                    <w:jc w:val="both"/>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 Лучшая организация Дальнереченского муниципального округа</w:t>
                  </w:r>
                </w:p>
                <w:p>
                  <w:pPr>
                    <w:pStyle w:val="Style20"/>
                    <w:jc w:val="both"/>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Приморского края по постановке работы в области информирования</w:t>
                  </w:r>
                </w:p>
                <w:p>
                  <w:pPr>
                    <w:pStyle w:val="Style20"/>
                    <w:jc w:val="both"/>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работников по вопросам ВИЧ-инфекции.</w:t>
                  </w:r>
                </w:p>
              </w:tc>
            </w:tr>
            <w:tr>
              <w:trPr>
                <w:trHeight w:val="302" w:hRule="atLeast"/>
              </w:trPr>
              <w:tc>
                <w:tcPr>
                  <w:tcW w:w="296" w:type="dxa"/>
                  <w:tcBorders/>
                </w:tcPr>
                <w:p>
                  <w:pPr>
                    <w:pStyle w:val="Style20"/>
                    <w:snapToGrid w:val="false"/>
                    <w:rPr>
                      <w:rFonts w:ascii="Calibri" w:hAnsi="Calibri" w:cs="Calibri"/>
                      <w:sz w:val="18"/>
                      <w:szCs w:val="18"/>
                      <w:lang w:val="ru-RU"/>
                    </w:rPr>
                  </w:pPr>
                  <w:r>
                    <w:rPr>
                      <w:rFonts w:cs="Calibri" w:ascii="Calibri" w:hAnsi="Calibri"/>
                      <w:sz w:val="18"/>
                      <w:szCs w:val="18"/>
                      <w:lang w:val="ru-RU"/>
                    </w:rPr>
                  </w:r>
                </w:p>
              </w:tc>
              <w:tc>
                <w:tcPr>
                  <w:tcW w:w="7014" w:type="dxa"/>
                  <w:vMerge w:val="continue"/>
                  <w:tcBorders/>
                </w:tcPr>
                <w:p>
                  <w:pPr>
                    <w:pStyle w:val="Style20"/>
                    <w:snapToGrid w:val="false"/>
                    <w:rPr>
                      <w:rFonts w:ascii="Calibri" w:hAnsi="Calibri" w:cs="Calibri"/>
                      <w:sz w:val="18"/>
                      <w:szCs w:val="18"/>
                      <w:lang w:val="ru-RU"/>
                    </w:rPr>
                  </w:pPr>
                  <w:r>
                    <w:rPr>
                      <w:rFonts w:cs="Calibri" w:ascii="Calibri" w:hAnsi="Calibri"/>
                      <w:sz w:val="18"/>
                      <w:szCs w:val="18"/>
                      <w:lang w:val="ru-RU"/>
                    </w:rPr>
                  </w:r>
                </w:p>
              </w:tc>
            </w:tr>
          </w:tbl>
          <w:p>
            <w:pPr>
              <w:pStyle w:val="Normal"/>
              <w:rPr>
                <w:rFonts w:ascii="Calibri" w:hAnsi="Calibri" w:cs="Calibri"/>
                <w:sz w:val="14"/>
                <w:szCs w:val="14"/>
                <w:lang w:val="ru-RU"/>
              </w:rPr>
            </w:pPr>
            <w:r>
              <w:rPr>
                <w:rFonts w:cs="Calibri" w:ascii="Calibri" w:hAnsi="Calibri"/>
                <w:sz w:val="14"/>
                <w:szCs w:val="14"/>
                <w:lang w:val="ru-RU"/>
              </w:rPr>
            </w:r>
          </w:p>
        </w:tc>
        <w:tc>
          <w:tcPr>
            <w:tcW w:w="6" w:type="dxa"/>
            <w:tcBorders/>
          </w:tcPr>
          <w:p>
            <w:pPr>
              <w:pStyle w:val="Normal"/>
              <w:rPr/>
            </w:pPr>
            <w:r>
              <w:rPr/>
            </w:r>
          </w:p>
        </w:tc>
      </w:tr>
      <w:tr>
        <w:trPr>
          <w:trHeight w:val="18" w:hRule="atLeast"/>
        </w:trPr>
        <w:tc>
          <w:tcPr>
            <w:tcW w:w="9" w:type="dxa"/>
            <w:tcBorders/>
          </w:tcPr>
          <w:p>
            <w:pPr>
              <w:pStyle w:val="Style20"/>
              <w:rPr>
                <w:rFonts w:ascii="Calibri" w:hAnsi="Calibri" w:cs="Calibri"/>
                <w:lang w:val="ru-RU"/>
              </w:rPr>
            </w:pPr>
            <w:r>
              <w:rPr>
                <w:rFonts w:cs="Calibri" w:ascii="Calibri" w:hAnsi="Calibri"/>
                <w:lang w:val="ru-RU"/>
              </w:rPr>
            </w:r>
          </w:p>
        </w:tc>
        <w:tc>
          <w:tcPr>
            <w:tcW w:w="12161" w:type="dxa"/>
            <w:gridSpan w:val="7"/>
            <w:tcBorders>
              <w:top w:val="dashed" w:sz="8" w:space="0" w:color="1C1C1C"/>
              <w:left w:val="dashed" w:sz="8" w:space="0" w:color="1C1C1C"/>
              <w:bottom w:val="dashed" w:sz="8" w:space="0" w:color="1C1C1C"/>
            </w:tcBorders>
            <w:shd w:color="auto" w:fill="auto" w:val="clear"/>
            <w:tcMar>
              <w:top w:w="55" w:type="dxa"/>
              <w:left w:w="55" w:type="dxa"/>
              <w:bottom w:w="55" w:type="dxa"/>
              <w:right w:w="55" w:type="dxa"/>
            </w:tcMar>
          </w:tcPr>
          <w:p>
            <w:pPr>
              <w:pStyle w:val="Style2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71" w:type="dxa"/>
            <w:gridSpan w:val="2"/>
            <w:tcBorders>
              <w:top w:val="dashed" w:sz="8" w:space="0" w:color="1C1C1C"/>
              <w:left w:val="dashed" w:sz="8" w:space="0" w:color="1C1C1C"/>
              <w:bottom w:val="dashed" w:sz="8" w:space="0" w:color="1C1C1C"/>
              <w:right w:val="dashed" w:sz="8" w:space="0" w:color="1C1C1C"/>
            </w:tcBorders>
            <w:shd w:color="auto" w:fill="auto" w:val="clear"/>
            <w:tcMar>
              <w:top w:w="55" w:type="dxa"/>
              <w:left w:w="55" w:type="dxa"/>
              <w:bottom w:w="55" w:type="dxa"/>
              <w:right w:w="55" w:type="dxa"/>
            </w:tcM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rPr>
              <w:t xml:space="preserve"> </w:t>
            </w:r>
            <w:r>
              <w:rPr>
                <w:rFonts w:eastAsia="Calibri" w:cs="Calibri" w:ascii="Calibri" w:hAnsi="Calibri"/>
                <w:b/>
                <w:bCs/>
                <w:sz w:val="22"/>
                <w:szCs w:val="22"/>
                <w:lang w:val="ru-RU"/>
              </w:rPr>
              <w:t>1</w:t>
            </w:r>
            <w:r>
              <w:rPr>
                <w:rFonts w:cs="Calibri" w:ascii="Calibri" w:hAnsi="Calibri"/>
                <w:b/>
                <w:bCs/>
                <w:sz w:val="22"/>
                <w:szCs w:val="22"/>
              </w:rPr>
              <w:t xml:space="preserve">, </w:t>
            </w:r>
            <w:r>
              <w:rPr>
                <w:rFonts w:cs="Calibri" w:ascii="Calibri" w:hAnsi="Calibri"/>
                <w:b/>
                <w:bCs/>
                <w:sz w:val="22"/>
                <w:szCs w:val="22"/>
                <w:lang w:val="ru-RU"/>
              </w:rPr>
              <w:t>12 февраля 2026 г., стр. 17</w:t>
            </w:r>
          </w:p>
        </w:tc>
      </w:tr>
    </w:tbl>
    <w:p>
      <w:pPr>
        <w:pStyle w:val="Normal"/>
        <w:rPr>
          <w:rFonts w:ascii="Calibri" w:hAnsi="Calibri" w:cs="Calibri"/>
          <w:sz w:val="18"/>
          <w:szCs w:val="18"/>
          <w:lang w:val="ru-RU"/>
        </w:rPr>
      </w:pPr>
      <w:r>
        <w:rPr>
          <w:rFonts w:cs="Calibri" w:ascii="Calibri" w:hAnsi="Calibri"/>
          <w:sz w:val="18"/>
          <w:szCs w:val="18"/>
          <w:lang w:val="ru-RU"/>
        </w:rPr>
      </w:r>
    </w:p>
    <w:tbl>
      <w:tblPr>
        <w:tblW w:w="15943" w:type="dxa"/>
        <w:jc w:val="left"/>
        <w:tblInd w:w="0" w:type="dxa"/>
        <w:tblLayout w:type="fixed"/>
        <w:tblCellMar>
          <w:top w:w="0" w:type="dxa"/>
          <w:left w:w="0" w:type="dxa"/>
          <w:bottom w:w="0" w:type="dxa"/>
          <w:right w:w="0" w:type="dxa"/>
        </w:tblCellMar>
        <w:tblLook w:firstRow="0" w:noVBand="0" w:lastRow="0" w:firstColumn="0" w:lastColumn="0" w:noHBand="0" w:val="0000"/>
      </w:tblPr>
      <w:tblGrid>
        <w:gridCol w:w="9"/>
        <w:gridCol w:w="7815"/>
        <w:gridCol w:w="284"/>
        <w:gridCol w:w="4061"/>
        <w:gridCol w:w="3764"/>
        <w:gridCol w:w="9"/>
      </w:tblGrid>
      <w:tr>
        <w:trPr>
          <w:trHeight w:val="18" w:hRule="atLeast"/>
        </w:trPr>
        <w:tc>
          <w:tcPr>
            <w:tcW w:w="7824" w:type="dxa"/>
            <w:gridSpan w:val="2"/>
            <w:tcBorders/>
            <w:shd w:color="auto" w:fill="auto" w:val="clear"/>
          </w:tcPr>
          <w:p>
            <w:pPr>
              <w:pStyle w:val="Normal"/>
              <w:rPr>
                <w:rFonts w:ascii="Calibri" w:hAnsi="Calibri" w:cs="Calibri"/>
                <w:sz w:val="18"/>
                <w:szCs w:val="18"/>
                <w:lang w:val="ru-RU"/>
              </w:rPr>
            </w:pPr>
            <w:r>
              <w:rPr>
                <w:rFonts w:cs="Calibri" w:ascii="Calibri" w:hAnsi="Calibri"/>
                <w:sz w:val="18"/>
                <w:szCs w:val="18"/>
                <w:lang w:val="ru-RU"/>
              </w:rPr>
              <w:t>Лицо, ответственное за оформление заявки и представление документов на конкурс ___________________________________________________________</w:t>
            </w:r>
          </w:p>
          <w:p>
            <w:pPr>
              <w:pStyle w:val="Normal"/>
              <w:jc w:val="center"/>
              <w:rPr>
                <w:rFonts w:ascii="Calibri" w:hAnsi="Calibri" w:cs="Calibri"/>
                <w:sz w:val="14"/>
                <w:szCs w:val="14"/>
                <w:lang w:val="ru-RU"/>
              </w:rPr>
            </w:pPr>
            <w:r>
              <w:rPr>
                <w:rFonts w:cs="Calibri" w:ascii="Calibri" w:hAnsi="Calibri"/>
                <w:sz w:val="18"/>
                <w:szCs w:val="18"/>
                <w:lang w:val="ru-RU"/>
              </w:rPr>
              <w:t xml:space="preserve">                          </w:t>
            </w:r>
            <w:r>
              <w:rPr>
                <w:rFonts w:cs="Calibri" w:ascii="Calibri" w:hAnsi="Calibri"/>
                <w:sz w:val="14"/>
                <w:szCs w:val="14"/>
                <w:lang w:val="ru-RU"/>
              </w:rPr>
              <w:t>(фамилия, имя, отчество полностью, должность, контактный телефон, адрес электронной почты)</w:t>
            </w:r>
          </w:p>
          <w:p>
            <w:pPr>
              <w:pStyle w:val="Normal"/>
              <w:jc w:val="both"/>
              <w:rPr>
                <w:rFonts w:ascii="Calibri" w:hAnsi="Calibri" w:cs="Calibri"/>
                <w:sz w:val="18"/>
                <w:szCs w:val="18"/>
                <w:lang w:val="ru-RU"/>
              </w:rPr>
            </w:pPr>
            <w:r>
              <w:rPr>
                <w:rFonts w:cs="Calibri" w:ascii="Calibri" w:hAnsi="Calibri"/>
                <w:sz w:val="18"/>
                <w:szCs w:val="18"/>
                <w:lang w:val="ru-RU"/>
              </w:rPr>
              <w:t>____________________________________________________________________________________________________________________________________</w:t>
            </w:r>
          </w:p>
          <w:p>
            <w:pPr>
              <w:pStyle w:val="Normal"/>
              <w:ind w:firstLine="720"/>
              <w:jc w:val="both"/>
              <w:rPr>
                <w:rFonts w:ascii="Calibri" w:hAnsi="Calibri" w:cs="Calibri"/>
                <w:sz w:val="18"/>
                <w:szCs w:val="18"/>
                <w:lang w:val="ru-RU"/>
              </w:rPr>
            </w:pPr>
            <w:r>
              <w:rPr>
                <w:rFonts w:cs="Calibri" w:ascii="Calibri" w:hAnsi="Calibri"/>
                <w:sz w:val="18"/>
                <w:szCs w:val="18"/>
                <w:lang w:val="ru-RU"/>
              </w:rPr>
              <w:t>Полноту и достоверность сведений, указанных в настоящей заявке</w:t>
              <w:br/>
              <w:t>и прилагаемых к ней конкурсных документах, гарантируем.</w:t>
            </w:r>
          </w:p>
          <w:p>
            <w:pPr>
              <w:pStyle w:val="Normal"/>
              <w:ind w:firstLine="720"/>
              <w:jc w:val="both"/>
              <w:rPr>
                <w:rFonts w:ascii="Calibri" w:hAnsi="Calibri" w:cs="Calibri"/>
                <w:sz w:val="18"/>
                <w:szCs w:val="18"/>
                <w:lang w:val="ru-RU"/>
              </w:rPr>
            </w:pPr>
            <w:r>
              <w:rPr>
                <w:rFonts w:cs="Calibri" w:ascii="Calibri" w:hAnsi="Calibri"/>
                <w:sz w:val="18"/>
                <w:szCs w:val="18"/>
                <w:lang w:val="ru-RU"/>
              </w:rPr>
              <w:t>Уведомлены о том, что участники окружного конкурса на лучшую постановку работы по охране труда, представившие недостоверные данные,</w:t>
              <w:br/>
              <w:t>не могут быть допущены к участию в конкурсе.</w:t>
            </w:r>
          </w:p>
          <w:p>
            <w:pPr>
              <w:pStyle w:val="Normal"/>
              <w:ind w:firstLine="720"/>
              <w:jc w:val="both"/>
              <w:rPr>
                <w:rFonts w:ascii="Calibri" w:hAnsi="Calibri" w:cs="Calibri"/>
                <w:sz w:val="18"/>
                <w:szCs w:val="18"/>
                <w:lang w:val="ru-RU"/>
              </w:rPr>
            </w:pPr>
            <w:r>
              <w:rPr>
                <w:rFonts w:cs="Calibri" w:ascii="Calibri" w:hAnsi="Calibri"/>
                <w:sz w:val="18"/>
                <w:szCs w:val="18"/>
                <w:lang w:val="ru-RU"/>
              </w:rPr>
              <w:t>К настоящей конкурсной заявке прилагается информационная карта участника окружного конкурса на лучшую постановку работы по охране труда в выбранной номинации с приложениями в 1 экз.</w:t>
            </w:r>
          </w:p>
          <w:p>
            <w:pPr>
              <w:pStyle w:val="ConsPlusNonformat"/>
              <w:ind w:firstLine="709"/>
              <w:jc w:val="both"/>
              <w:rPr>
                <w:rFonts w:ascii="Calibri" w:hAnsi="Calibri" w:cs="Calibri"/>
                <w:sz w:val="18"/>
                <w:szCs w:val="18"/>
              </w:rPr>
            </w:pPr>
            <w:r>
              <w:rPr>
                <w:rFonts w:cs="Calibri" w:ascii="Calibri" w:hAnsi="Calibri"/>
                <w:sz w:val="18"/>
                <w:szCs w:val="18"/>
              </w:rPr>
              <w:t>Настоящей заявкой даю согласие на обработку персональных данных</w:t>
              <w:br/>
              <w:t>(их сбор, систематизацию, накопление, хранение, уточнение (обновление, изменение), использование, передачу, обезличивание, блокирование, уничтожение).</w:t>
            </w:r>
          </w:p>
          <w:p>
            <w:pPr>
              <w:pStyle w:val="Normal"/>
              <w:ind w:hanging="720" w:left="720"/>
              <w:rPr>
                <w:rFonts w:ascii="Calibri" w:hAnsi="Calibri" w:cs="Calibri"/>
                <w:sz w:val="18"/>
                <w:szCs w:val="18"/>
                <w:lang w:val="ru-RU"/>
              </w:rPr>
            </w:pPr>
            <w:r>
              <w:rPr>
                <w:rFonts w:cs="Calibri" w:ascii="Calibri" w:hAnsi="Calibri"/>
                <w:sz w:val="18"/>
                <w:szCs w:val="18"/>
                <w:lang w:val="ru-RU"/>
              </w:rPr>
            </w:r>
          </w:p>
          <w:p>
            <w:pPr>
              <w:pStyle w:val="Normal"/>
              <w:rPr>
                <w:rFonts w:ascii="Calibri" w:hAnsi="Calibri" w:cs="Calibri"/>
                <w:sz w:val="18"/>
                <w:szCs w:val="18"/>
                <w:lang w:val="ru-RU"/>
              </w:rPr>
            </w:pPr>
            <w:r>
              <w:rPr>
                <w:rFonts w:cs="Calibri" w:ascii="Calibri" w:hAnsi="Calibri"/>
                <w:sz w:val="18"/>
                <w:szCs w:val="18"/>
                <w:lang w:val="ru-RU"/>
              </w:rPr>
              <w:t>Руководитель организации</w:t>
            </w:r>
          </w:p>
          <w:p>
            <w:pPr>
              <w:pStyle w:val="Normal"/>
              <w:rPr>
                <w:rFonts w:ascii="Calibri" w:hAnsi="Calibri" w:cs="Calibri"/>
                <w:sz w:val="18"/>
                <w:szCs w:val="18"/>
                <w:lang w:val="ru-RU"/>
              </w:rPr>
            </w:pPr>
            <w:r>
              <w:rPr>
                <w:rFonts w:cs="Calibri" w:ascii="Calibri" w:hAnsi="Calibri"/>
                <w:sz w:val="18"/>
                <w:szCs w:val="18"/>
                <w:lang w:val="ru-RU"/>
              </w:rPr>
              <w:t>(индивидуальный предприниматель):</w:t>
            </w:r>
          </w:p>
          <w:p>
            <w:pPr>
              <w:pStyle w:val="Normal"/>
              <w:rPr>
                <w:rFonts w:ascii="Calibri" w:hAnsi="Calibri" w:cs="Calibri"/>
                <w:sz w:val="18"/>
                <w:szCs w:val="18"/>
                <w:lang w:val="ru-RU"/>
              </w:rPr>
            </w:pPr>
            <w:r>
              <w:rPr>
                <w:rFonts w:cs="Calibri" w:ascii="Calibri" w:hAnsi="Calibri"/>
                <w:sz w:val="18"/>
                <w:szCs w:val="18"/>
                <w:lang w:val="ru-RU"/>
              </w:rPr>
            </w:r>
          </w:p>
          <w:p>
            <w:pPr>
              <w:pStyle w:val="Normal"/>
              <w:rPr>
                <w:rFonts w:ascii="Calibri" w:hAnsi="Calibri" w:cs="Calibri"/>
                <w:sz w:val="18"/>
                <w:szCs w:val="18"/>
                <w:lang w:val="ru-RU"/>
              </w:rPr>
            </w:pPr>
            <w:r>
              <w:rPr>
                <w:rFonts w:cs="Calibri" w:ascii="Calibri" w:hAnsi="Calibri"/>
                <w:sz w:val="18"/>
                <w:szCs w:val="18"/>
                <w:lang w:val="ru-RU"/>
              </w:rPr>
              <w:t>_______________________________                              _______________                    ____________</w:t>
            </w:r>
          </w:p>
          <w:p>
            <w:pPr>
              <w:pStyle w:val="Normal"/>
              <w:rPr>
                <w:rFonts w:ascii="Calibri" w:hAnsi="Calibri" w:cs="Calibri"/>
                <w:sz w:val="14"/>
                <w:szCs w:val="14"/>
                <w:lang w:val="ru-RU"/>
              </w:rPr>
            </w:pPr>
            <w:r>
              <w:rPr>
                <w:rFonts w:cs="Calibri" w:ascii="Calibri" w:hAnsi="Calibri"/>
                <w:sz w:val="14"/>
                <w:szCs w:val="14"/>
                <w:lang w:val="ru-RU"/>
              </w:rPr>
              <w:t xml:space="preserve">                             </w:t>
            </w:r>
            <w:r>
              <w:rPr>
                <w:rFonts w:cs="Calibri" w:ascii="Calibri" w:hAnsi="Calibri"/>
                <w:sz w:val="14"/>
                <w:szCs w:val="14"/>
                <w:lang w:val="ru-RU"/>
              </w:rPr>
              <w:t>(должность)                                                                                    (подпись, дата)                                       (ФИО)</w:t>
            </w:r>
          </w:p>
          <w:p>
            <w:pPr>
              <w:pStyle w:val="Normal"/>
              <w:ind w:hanging="720" w:left="720"/>
              <w:rPr>
                <w:rFonts w:ascii="Calibri" w:hAnsi="Calibri" w:cs="Calibri"/>
                <w:sz w:val="18"/>
                <w:szCs w:val="18"/>
                <w:lang w:val="ru-RU"/>
              </w:rPr>
            </w:pPr>
            <w:r>
              <w:rPr>
                <w:rFonts w:cs="Calibri" w:ascii="Calibri" w:hAnsi="Calibri"/>
                <w:sz w:val="18"/>
                <w:szCs w:val="18"/>
                <w:lang w:val="ru-RU"/>
              </w:rPr>
            </w:r>
          </w:p>
          <w:p>
            <w:pPr>
              <w:pStyle w:val="Normal"/>
              <w:ind w:hanging="720" w:left="720"/>
              <w:rPr>
                <w:rFonts w:ascii="Calibri" w:hAnsi="Calibri" w:cs="Calibri"/>
                <w:sz w:val="18"/>
                <w:szCs w:val="18"/>
                <w:lang w:val="ru-RU"/>
              </w:rPr>
            </w:pPr>
            <w:r>
              <w:rPr>
                <w:rFonts w:cs="Calibri" w:ascii="Calibri" w:hAnsi="Calibri"/>
                <w:sz w:val="18"/>
                <w:szCs w:val="18"/>
                <w:lang w:val="ru-RU"/>
              </w:rPr>
              <w:t>М.П. (при наличии)</w:t>
            </w:r>
          </w:p>
          <w:p>
            <w:pPr>
              <w:pStyle w:val="Normal"/>
              <w:ind w:hanging="720" w:left="720"/>
              <w:rPr>
                <w:rFonts w:ascii="Calibri" w:hAnsi="Calibri" w:cs="Calibri"/>
                <w:sz w:val="18"/>
                <w:szCs w:val="18"/>
                <w:lang w:val="ru-RU"/>
              </w:rPr>
            </w:pPr>
            <w:r>
              <w:rPr/>
            </w:r>
          </w:p>
          <w:p>
            <w:pPr>
              <w:pStyle w:val="Normal"/>
              <w:rPr>
                <w:rFonts w:ascii="Calibri" w:hAnsi="Calibri" w:cs="Calibri"/>
                <w:sz w:val="18"/>
                <w:szCs w:val="18"/>
                <w:lang w:val="ru-RU"/>
              </w:rPr>
            </w:pPr>
            <w:r>
              <w:rPr>
                <w:rFonts w:cs="Calibri" w:ascii="Calibri" w:hAnsi="Calibri"/>
                <w:sz w:val="18"/>
                <w:szCs w:val="18"/>
                <w:lang w:val="ru-RU"/>
              </w:rPr>
              <w:t>Председатель выборного органа</w:t>
            </w:r>
          </w:p>
          <w:p>
            <w:pPr>
              <w:pStyle w:val="Normal"/>
              <w:rPr>
                <w:rFonts w:ascii="Calibri" w:hAnsi="Calibri" w:cs="Calibri"/>
                <w:sz w:val="18"/>
                <w:szCs w:val="18"/>
                <w:lang w:val="ru-RU"/>
              </w:rPr>
            </w:pPr>
            <w:r>
              <w:rPr>
                <w:rFonts w:cs="Calibri" w:ascii="Calibri" w:hAnsi="Calibri"/>
                <w:sz w:val="18"/>
                <w:szCs w:val="18"/>
                <w:lang w:val="ru-RU"/>
              </w:rPr>
              <w:t>первичной профсоюзной организации</w:t>
            </w:r>
          </w:p>
          <w:p>
            <w:pPr>
              <w:pStyle w:val="Normal"/>
              <w:rPr>
                <w:rFonts w:ascii="Calibri" w:hAnsi="Calibri" w:cs="Calibri"/>
                <w:sz w:val="18"/>
                <w:szCs w:val="18"/>
                <w:lang w:val="ru-RU"/>
              </w:rPr>
            </w:pPr>
            <w:r>
              <w:rPr>
                <w:rFonts w:cs="Calibri" w:ascii="Calibri" w:hAnsi="Calibri"/>
                <w:sz w:val="18"/>
                <w:szCs w:val="18"/>
                <w:lang w:val="ru-RU"/>
              </w:rPr>
              <w:t xml:space="preserve">(или </w:t>
            </w:r>
            <w:r>
              <w:rPr>
                <w:rFonts w:cs="Calibri" w:ascii="Calibri" w:hAnsi="Calibri"/>
                <w:color w:val="000000"/>
                <w:sz w:val="18"/>
                <w:szCs w:val="18"/>
                <w:lang w:val="ru-RU"/>
              </w:rPr>
              <w:t>иного представительного</w:t>
            </w:r>
          </w:p>
          <w:p>
            <w:pPr>
              <w:pStyle w:val="Normal"/>
              <w:rPr>
                <w:rFonts w:ascii="Calibri" w:hAnsi="Calibri" w:cs="Calibri"/>
                <w:sz w:val="18"/>
                <w:szCs w:val="18"/>
                <w:lang w:val="ru-RU"/>
              </w:rPr>
            </w:pPr>
            <w:r>
              <w:rPr>
                <w:rFonts w:cs="Calibri" w:ascii="Calibri" w:hAnsi="Calibri"/>
                <w:color w:val="000000"/>
                <w:sz w:val="18"/>
                <w:szCs w:val="18"/>
                <w:lang w:val="ru-RU"/>
              </w:rPr>
              <w:t xml:space="preserve">     </w:t>
            </w:r>
            <w:r>
              <w:rPr>
                <w:rFonts w:cs="Calibri" w:ascii="Calibri" w:hAnsi="Calibri"/>
                <w:color w:val="000000"/>
                <w:sz w:val="18"/>
                <w:szCs w:val="18"/>
                <w:lang w:val="ru-RU"/>
              </w:rPr>
              <w:t>органа работников</w:t>
            </w:r>
            <w:r>
              <w:rPr>
                <w:rFonts w:cs="Calibri" w:ascii="Calibri" w:hAnsi="Calibri"/>
                <w:sz w:val="18"/>
                <w:szCs w:val="18"/>
                <w:lang w:val="ru-RU"/>
              </w:rPr>
              <w:t>)                                        _______________                    _____________</w:t>
            </w:r>
          </w:p>
          <w:p>
            <w:pPr>
              <w:pStyle w:val="Normal"/>
              <w:rPr>
                <w:rFonts w:ascii="Calibri" w:hAnsi="Calibri" w:cs="Calibri"/>
                <w:sz w:val="14"/>
                <w:szCs w:val="14"/>
                <w:lang w:val="ru-RU"/>
              </w:rPr>
            </w:pPr>
            <w:r>
              <w:rPr>
                <w:rFonts w:cs="Calibri" w:ascii="Calibri" w:hAnsi="Calibri"/>
                <w:sz w:val="18"/>
                <w:szCs w:val="18"/>
                <w:lang w:val="ru-RU"/>
              </w:rPr>
              <w:t xml:space="preserve">                                                                                     </w:t>
            </w:r>
            <w:r>
              <w:rPr>
                <w:rFonts w:cs="Calibri" w:ascii="Calibri" w:hAnsi="Calibri"/>
                <w:sz w:val="14"/>
                <w:szCs w:val="14"/>
                <w:lang w:val="ru-RU"/>
              </w:rPr>
              <w:t xml:space="preserve">   </w:t>
            </w:r>
            <w:r>
              <w:rPr>
                <w:rFonts w:cs="Calibri" w:ascii="Calibri" w:hAnsi="Calibri"/>
                <w:sz w:val="14"/>
                <w:szCs w:val="14"/>
                <w:lang w:val="ru-RU"/>
              </w:rPr>
              <w:t>(подпись, дата)                                            (ФИО)</w:t>
            </w:r>
          </w:p>
          <w:p>
            <w:pPr>
              <w:pStyle w:val="Normal"/>
              <w:rPr>
                <w:rFonts w:ascii="Calibri" w:hAnsi="Calibri" w:cs="Calibri"/>
                <w:sz w:val="14"/>
                <w:szCs w:val="14"/>
                <w:lang w:val="ru-RU"/>
              </w:rPr>
            </w:pPr>
            <w:r>
              <w:rPr>
                <w:rFonts w:cs="Calibri" w:ascii="Calibri" w:hAnsi="Calibri"/>
                <w:sz w:val="14"/>
                <w:szCs w:val="14"/>
                <w:lang w:val="ru-RU"/>
              </w:rPr>
            </w:r>
          </w:p>
          <w:p>
            <w:pPr>
              <w:pStyle w:val="Normal"/>
              <w:jc w:val="right"/>
              <w:rPr>
                <w:rFonts w:ascii="Calibri" w:hAnsi="Calibri" w:cs="Calibri"/>
                <w:sz w:val="18"/>
                <w:szCs w:val="18"/>
                <w:lang w:val="ru-RU"/>
              </w:rPr>
            </w:pPr>
            <w:r>
              <w:rPr>
                <w:rFonts w:cs="Calibri" w:ascii="Calibri" w:hAnsi="Calibri"/>
                <w:sz w:val="18"/>
                <w:szCs w:val="18"/>
                <w:lang w:val="ru-RU"/>
              </w:rPr>
              <w:t>Приложение № 2</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к Положению</w:t>
            </w:r>
          </w:p>
          <w:p>
            <w:pPr>
              <w:pStyle w:val="Normal"/>
              <w:jc w:val="right"/>
              <w:rPr>
                <w:rFonts w:ascii="Calibri" w:hAnsi="Calibri" w:cs="Calibri"/>
                <w:sz w:val="18"/>
                <w:szCs w:val="18"/>
                <w:lang w:val="ru-RU"/>
              </w:rPr>
            </w:pPr>
            <w:r>
              <w:rPr>
                <w:rFonts w:cs="Calibri" w:ascii="Calibri" w:hAnsi="Calibri"/>
                <w:color w:val="000000"/>
                <w:sz w:val="18"/>
                <w:szCs w:val="18"/>
                <w:lang w:val="ru-RU"/>
              </w:rPr>
              <w:t xml:space="preserve">                                                            </w:t>
            </w:r>
            <w:r>
              <w:rPr>
                <w:rFonts w:cs="Calibri" w:ascii="Calibri" w:hAnsi="Calibri"/>
                <w:sz w:val="18"/>
                <w:szCs w:val="18"/>
                <w:lang w:val="ru-RU"/>
              </w:rPr>
              <w:t>о порядке организации и проведения</w:t>
            </w:r>
          </w:p>
          <w:p>
            <w:pPr>
              <w:pStyle w:val="Normal"/>
              <w:jc w:val="right"/>
              <w:rPr>
                <w:rFonts w:ascii="Calibri" w:hAnsi="Calibri" w:cs="Calibri"/>
                <w:sz w:val="18"/>
                <w:szCs w:val="18"/>
                <w:lang w:val="ru-RU" w:eastAsia="en-US"/>
              </w:rPr>
            </w:pPr>
            <w:r>
              <w:rPr>
                <w:rFonts w:cs="Calibri" w:ascii="Calibri" w:hAnsi="Calibri"/>
                <w:sz w:val="18"/>
                <w:szCs w:val="18"/>
                <w:lang w:val="ru-RU"/>
              </w:rPr>
              <w:t xml:space="preserve">                                                           </w:t>
            </w:r>
            <w:r>
              <w:rPr>
                <w:rFonts w:cs="Calibri" w:ascii="Calibri" w:hAnsi="Calibri"/>
                <w:sz w:val="18"/>
                <w:szCs w:val="18"/>
                <w:lang w:val="ru-RU"/>
              </w:rPr>
              <w:t xml:space="preserve">окружного конкурса </w:t>
            </w:r>
            <w:r>
              <w:rPr>
                <w:rFonts w:cs="Calibri" w:ascii="Calibri" w:hAnsi="Calibri"/>
                <w:sz w:val="18"/>
                <w:szCs w:val="18"/>
                <w:lang w:val="ru-RU" w:eastAsia="en-US"/>
              </w:rPr>
              <w:t>на лучшую</w:t>
            </w:r>
          </w:p>
          <w:p>
            <w:pPr>
              <w:pStyle w:val="Normal"/>
              <w:jc w:val="right"/>
              <w:rPr>
                <w:rFonts w:ascii="Calibri" w:hAnsi="Calibri" w:cs="Calibri"/>
                <w:sz w:val="18"/>
                <w:szCs w:val="18"/>
                <w:lang w:val="ru-RU" w:eastAsia="en-US"/>
              </w:rPr>
            </w:pPr>
            <w:r>
              <w:rPr>
                <w:rFonts w:cs="Calibri" w:ascii="Calibri" w:hAnsi="Calibri"/>
                <w:sz w:val="18"/>
                <w:szCs w:val="18"/>
                <w:lang w:val="ru-RU" w:eastAsia="en-US"/>
              </w:rPr>
              <w:t xml:space="preserve">                                                          </w:t>
            </w:r>
            <w:r>
              <w:rPr>
                <w:rFonts w:cs="Calibri" w:ascii="Calibri" w:hAnsi="Calibri"/>
                <w:sz w:val="18"/>
                <w:szCs w:val="18"/>
                <w:lang w:val="ru-RU" w:eastAsia="en-US"/>
              </w:rPr>
              <w:t>постановку работы по охране труда</w:t>
            </w:r>
          </w:p>
          <w:p>
            <w:pPr>
              <w:pStyle w:val="Normal"/>
              <w:jc w:val="right"/>
              <w:rPr>
                <w:rFonts w:ascii="Calibri" w:hAnsi="Calibri" w:cs="Calibri"/>
                <w:sz w:val="18"/>
                <w:szCs w:val="18"/>
                <w:lang w:val="ru-RU" w:eastAsia="en-US"/>
              </w:rPr>
            </w:pPr>
            <w:r>
              <w:rPr>
                <w:rFonts w:cs="Calibri" w:ascii="Calibri" w:hAnsi="Calibri"/>
                <w:sz w:val="18"/>
                <w:szCs w:val="18"/>
                <w:lang w:val="ru-RU" w:eastAsia="en-US"/>
              </w:rPr>
              <w:t xml:space="preserve">                                                            </w:t>
            </w:r>
            <w:r>
              <w:rPr>
                <w:rFonts w:cs="Calibri" w:ascii="Calibri" w:hAnsi="Calibri"/>
                <w:sz w:val="18"/>
                <w:szCs w:val="18"/>
                <w:lang w:val="ru-RU" w:eastAsia="en-US"/>
              </w:rPr>
              <w:t>среди работодателей Дальнереченского</w:t>
            </w:r>
          </w:p>
          <w:p>
            <w:pPr>
              <w:pStyle w:val="Normal"/>
              <w:jc w:val="right"/>
              <w:rPr>
                <w:rFonts w:ascii="Calibri" w:hAnsi="Calibri" w:cs="Calibri"/>
                <w:sz w:val="18"/>
                <w:szCs w:val="18"/>
                <w:lang w:val="ru-RU"/>
              </w:rPr>
            </w:pPr>
            <w:r>
              <w:rPr>
                <w:rFonts w:cs="Calibri" w:ascii="Calibri" w:hAnsi="Calibri"/>
                <w:sz w:val="18"/>
                <w:szCs w:val="18"/>
                <w:lang w:val="ru-RU" w:eastAsia="en-US"/>
              </w:rPr>
              <w:t xml:space="preserve">                                                                </w:t>
            </w:r>
            <w:r>
              <w:rPr>
                <w:rFonts w:cs="Calibri" w:ascii="Calibri" w:hAnsi="Calibri"/>
                <w:sz w:val="18"/>
                <w:szCs w:val="18"/>
                <w:lang w:val="ru-RU" w:eastAsia="en-US"/>
              </w:rPr>
              <w:t>муниципального округа Приморского края</w:t>
            </w:r>
          </w:p>
          <w:p>
            <w:pPr>
              <w:pStyle w:val="Normal"/>
              <w:jc w:val="center"/>
              <w:rPr>
                <w:rFonts w:ascii="Calibri" w:hAnsi="Calibri" w:cs="Calibri"/>
                <w:b/>
                <w:sz w:val="14"/>
                <w:szCs w:val="14"/>
                <w:lang w:val="ru-RU"/>
              </w:rPr>
            </w:pPr>
            <w:r>
              <w:rPr>
                <w:rFonts w:cs="Calibri" w:ascii="Calibri" w:hAnsi="Calibri"/>
                <w:b/>
                <w:sz w:val="14"/>
                <w:szCs w:val="14"/>
                <w:lang w:val="ru-RU"/>
              </w:rPr>
            </w:r>
          </w:p>
          <w:p>
            <w:pPr>
              <w:pStyle w:val="Normal"/>
              <w:jc w:val="center"/>
              <w:rPr>
                <w:rFonts w:ascii="Calibri" w:hAnsi="Calibri" w:cs="Calibri"/>
                <w:b/>
                <w:sz w:val="14"/>
                <w:szCs w:val="14"/>
                <w:lang w:val="ru-RU"/>
              </w:rPr>
            </w:pPr>
            <w:r>
              <w:rPr>
                <w:rFonts w:cs="Calibri" w:ascii="Calibri" w:hAnsi="Calibri"/>
                <w:b/>
                <w:sz w:val="14"/>
                <w:szCs w:val="14"/>
                <w:lang w:val="ru-RU"/>
              </w:rPr>
              <w:t>ИНФОРМАЦИОННАЯ КАРТА</w:t>
            </w:r>
          </w:p>
          <w:p>
            <w:pPr>
              <w:pStyle w:val="Normal"/>
              <w:jc w:val="center"/>
              <w:rPr>
                <w:rFonts w:ascii="Calibri" w:hAnsi="Calibri" w:cs="Calibri"/>
                <w:sz w:val="14"/>
                <w:szCs w:val="14"/>
                <w:lang w:val="ru-RU"/>
              </w:rPr>
            </w:pPr>
            <w:r>
              <w:rPr>
                <w:rFonts w:cs="Calibri" w:ascii="Calibri" w:hAnsi="Calibri"/>
                <w:sz w:val="14"/>
                <w:szCs w:val="14"/>
                <w:lang w:val="ru-RU"/>
              </w:rPr>
            </w:r>
          </w:p>
          <w:p>
            <w:pPr>
              <w:pStyle w:val="Normal"/>
              <w:jc w:val="center"/>
              <w:rPr>
                <w:rFonts w:ascii="Calibri" w:hAnsi="Calibri" w:cs="Calibri"/>
                <w:b/>
                <w:sz w:val="14"/>
                <w:szCs w:val="14"/>
                <w:lang w:val="ru-RU"/>
              </w:rPr>
            </w:pPr>
            <w:r>
              <w:rPr>
                <w:rFonts w:cs="Calibri" w:ascii="Calibri" w:hAnsi="Calibri"/>
                <w:b/>
                <w:sz w:val="14"/>
                <w:szCs w:val="14"/>
                <w:lang w:val="ru-RU"/>
              </w:rPr>
              <w:t>участника окружного конкурса</w:t>
            </w:r>
          </w:p>
          <w:p>
            <w:pPr>
              <w:pStyle w:val="Normal"/>
              <w:jc w:val="center"/>
              <w:rPr>
                <w:rFonts w:ascii="Calibri" w:hAnsi="Calibri" w:cs="Calibri"/>
                <w:b/>
                <w:sz w:val="14"/>
                <w:szCs w:val="14"/>
                <w:lang w:val="ru-RU"/>
              </w:rPr>
            </w:pPr>
            <w:r>
              <w:rPr>
                <w:rFonts w:cs="Calibri" w:ascii="Calibri" w:hAnsi="Calibri"/>
                <w:b/>
                <w:sz w:val="14"/>
                <w:szCs w:val="14"/>
                <w:lang w:val="ru-RU"/>
              </w:rPr>
              <w:t>в номинации  «Лучшая организация Дальнереченского муниципального округа по постановке работы в области охраны труда, численность работников которой не превышает 50 человек»</w:t>
            </w:r>
          </w:p>
          <w:p>
            <w:pPr>
              <w:pStyle w:val="Normal"/>
              <w:jc w:val="center"/>
              <w:rPr>
                <w:rFonts w:ascii="Calibri" w:hAnsi="Calibri" w:cs="Calibri"/>
                <w:b/>
                <w:sz w:val="14"/>
                <w:szCs w:val="14"/>
                <w:lang w:val="ru-RU"/>
              </w:rPr>
            </w:pPr>
            <w:r>
              <w:rPr>
                <w:rFonts w:cs="Calibri" w:ascii="Calibri" w:hAnsi="Calibri"/>
                <w:b/>
                <w:sz w:val="14"/>
                <w:szCs w:val="14"/>
                <w:lang w:val="ru-RU"/>
              </w:rPr>
            </w:r>
          </w:p>
          <w:p>
            <w:pPr>
              <w:pStyle w:val="Normal"/>
              <w:jc w:val="center"/>
              <w:rPr>
                <w:rFonts w:ascii="Calibri" w:hAnsi="Calibri" w:cs="Calibri"/>
                <w:sz w:val="14"/>
                <w:szCs w:val="14"/>
              </w:rPr>
            </w:pPr>
            <w:r>
              <w:rPr>
                <w:rFonts w:cs="Calibri" w:ascii="Calibri" w:hAnsi="Calibri"/>
                <w:b/>
                <w:sz w:val="14"/>
                <w:szCs w:val="14"/>
              </w:rPr>
              <w:t>1. Общие сведения</w:t>
            </w:r>
          </w:p>
          <w:p>
            <w:pPr>
              <w:pStyle w:val="Normal"/>
              <w:ind w:firstLine="720"/>
              <w:jc w:val="both"/>
              <w:rPr>
                <w:rFonts w:ascii="Calibri" w:hAnsi="Calibri" w:cs="Calibri"/>
                <w:sz w:val="14"/>
                <w:szCs w:val="14"/>
              </w:rPr>
            </w:pPr>
            <w:r>
              <w:rPr>
                <w:rFonts w:cs="Calibri" w:ascii="Calibri" w:hAnsi="Calibri"/>
                <w:sz w:val="14"/>
                <w:szCs w:val="14"/>
              </w:rPr>
            </w:r>
          </w:p>
          <w:tbl>
            <w:tblPr>
              <w:tblW w:w="7743" w:type="dxa"/>
              <w:jc w:val="left"/>
              <w:tblInd w:w="0" w:type="dxa"/>
              <w:tblLayout w:type="fixed"/>
              <w:tblCellMar>
                <w:top w:w="0" w:type="dxa"/>
                <w:left w:w="5" w:type="dxa"/>
                <w:bottom w:w="0" w:type="dxa"/>
                <w:right w:w="0" w:type="dxa"/>
              </w:tblCellMar>
              <w:tblLook w:firstRow="0" w:noVBand="0" w:lastRow="0" w:firstColumn="0" w:lastColumn="0" w:noHBand="0" w:val="0000"/>
            </w:tblPr>
            <w:tblGrid>
              <w:gridCol w:w="558"/>
              <w:gridCol w:w="4934"/>
              <w:gridCol w:w="2251"/>
            </w:tblGrid>
            <w:tr>
              <w:trPr>
                <w:trHeight w:val="38" w:hRule="atLeast"/>
              </w:trPr>
              <w:tc>
                <w:tcPr>
                  <w:tcW w:w="558" w:type="dxa"/>
                  <w:tcBorders>
                    <w:top w:val="single" w:sz="4" w:space="0" w:color="000000"/>
                    <w:left w:val="single" w:sz="4" w:space="0" w:color="000000"/>
                    <w:bottom w:val="single" w:sz="4" w:space="0" w:color="000000"/>
                  </w:tcBorders>
                  <w:shd w:color="auto" w:fill="auto" w:val="clear"/>
                  <w:vAlign w:val="center"/>
                </w:tcPr>
                <w:p>
                  <w:pPr>
                    <w:pStyle w:val="Normal"/>
                    <w:ind w:left="-354" w:right="-419"/>
                    <w:jc w:val="center"/>
                    <w:rPr>
                      <w:rFonts w:ascii="Calibri" w:hAnsi="Calibri" w:cs="Calibri"/>
                      <w:sz w:val="12"/>
                      <w:szCs w:val="12"/>
                    </w:rPr>
                  </w:pPr>
                  <w:r>
                    <w:rPr>
                      <w:rFonts w:cs="Calibri" w:ascii="Calibri" w:hAnsi="Calibri"/>
                      <w:sz w:val="12"/>
                      <w:szCs w:val="12"/>
                    </w:rPr>
                    <w:t>1.</w:t>
                  </w:r>
                </w:p>
              </w:tc>
              <w:tc>
                <w:tcPr>
                  <w:tcW w:w="4934"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2"/>
                      <w:szCs w:val="12"/>
                    </w:rPr>
                  </w:pPr>
                  <w:r>
                    <w:rPr>
                      <w:rFonts w:cs="Calibri" w:ascii="Calibri" w:hAnsi="Calibri"/>
                      <w:sz w:val="12"/>
                      <w:szCs w:val="12"/>
                    </w:rPr>
                    <w:t>Наименование организации (полностью)</w:t>
                  </w:r>
                </w:p>
              </w:tc>
              <w:tc>
                <w:tcPr>
                  <w:tcW w:w="225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Calibri" w:hAnsi="Calibri" w:cs="Calibri"/>
                      <w:b/>
                      <w:sz w:val="12"/>
                      <w:szCs w:val="12"/>
                    </w:rPr>
                  </w:pPr>
                  <w:r>
                    <w:rPr>
                      <w:rFonts w:cs="Calibri" w:ascii="Calibri" w:hAnsi="Calibri"/>
                      <w:b/>
                      <w:sz w:val="12"/>
                      <w:szCs w:val="12"/>
                    </w:rPr>
                  </w:r>
                </w:p>
              </w:tc>
            </w:tr>
            <w:tr>
              <w:trPr>
                <w:trHeight w:val="38" w:hRule="atLeast"/>
              </w:trPr>
              <w:tc>
                <w:tcPr>
                  <w:tcW w:w="558" w:type="dxa"/>
                  <w:tcBorders>
                    <w:top w:val="single" w:sz="4" w:space="0" w:color="000000"/>
                    <w:left w:val="single" w:sz="4" w:space="0" w:color="000000"/>
                    <w:bottom w:val="single" w:sz="4" w:space="0" w:color="000000"/>
                  </w:tcBorders>
                  <w:shd w:color="auto" w:fill="auto" w:val="clear"/>
                  <w:vAlign w:val="center"/>
                </w:tcPr>
                <w:p>
                  <w:pPr>
                    <w:pStyle w:val="Normal"/>
                    <w:ind w:left="-354" w:right="-419"/>
                    <w:jc w:val="center"/>
                    <w:rPr>
                      <w:rFonts w:ascii="Calibri" w:hAnsi="Calibri" w:cs="Calibri"/>
                      <w:sz w:val="12"/>
                      <w:szCs w:val="12"/>
                    </w:rPr>
                  </w:pPr>
                  <w:r>
                    <w:rPr>
                      <w:rFonts w:cs="Calibri" w:ascii="Calibri" w:hAnsi="Calibri"/>
                      <w:sz w:val="12"/>
                      <w:szCs w:val="12"/>
                    </w:rPr>
                    <w:t>2.</w:t>
                  </w:r>
                </w:p>
              </w:tc>
              <w:tc>
                <w:tcPr>
                  <w:tcW w:w="4934"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2"/>
                      <w:szCs w:val="12"/>
                    </w:rPr>
                  </w:pPr>
                  <w:r>
                    <w:rPr>
                      <w:rFonts w:cs="Calibri" w:ascii="Calibri" w:hAnsi="Calibri"/>
                      <w:sz w:val="12"/>
                      <w:szCs w:val="12"/>
                    </w:rPr>
                    <w:t>Юридический адрес организации</w:t>
                  </w:r>
                </w:p>
              </w:tc>
              <w:tc>
                <w:tcPr>
                  <w:tcW w:w="225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Calibri" w:hAnsi="Calibri" w:cs="Calibri"/>
                      <w:b/>
                      <w:sz w:val="12"/>
                      <w:szCs w:val="12"/>
                    </w:rPr>
                  </w:pPr>
                  <w:r>
                    <w:rPr>
                      <w:rFonts w:cs="Calibri" w:ascii="Calibri" w:hAnsi="Calibri"/>
                      <w:b/>
                      <w:sz w:val="12"/>
                      <w:szCs w:val="12"/>
                    </w:rPr>
                  </w:r>
                </w:p>
              </w:tc>
            </w:tr>
          </w:tbl>
          <w:p>
            <w:pPr>
              <w:pStyle w:val="Normal"/>
              <w:rPr>
                <w:rFonts w:ascii="Calibri" w:hAnsi="Calibri" w:cs="Calibri"/>
                <w:lang w:val="ru-RU"/>
              </w:rPr>
            </w:pPr>
            <w:r>
              <w:rPr>
                <w:rFonts w:cs="Calibri" w:ascii="Calibri" w:hAnsi="Calibri"/>
                <w:lang w:val="ru-RU"/>
              </w:rPr>
            </w:r>
          </w:p>
        </w:tc>
        <w:tc>
          <w:tcPr>
            <w:tcW w:w="284" w:type="dxa"/>
            <w:tcBorders/>
            <w:shd w:color="auto" w:fill="auto" w:val="clear"/>
          </w:tcPr>
          <w:p>
            <w:pPr>
              <w:pStyle w:val="Normal"/>
              <w:rPr>
                <w:rFonts w:ascii="Calibri" w:hAnsi="Calibri" w:cs="Calibri"/>
                <w:lang w:val="ru-RU"/>
              </w:rPr>
            </w:pPr>
            <w:r>
              <w:rPr>
                <w:rFonts w:cs="Calibri" w:ascii="Calibri" w:hAnsi="Calibri"/>
                <w:lang w:val="ru-RU"/>
              </w:rPr>
            </w:r>
          </w:p>
        </w:tc>
        <w:tc>
          <w:tcPr>
            <w:tcW w:w="7825" w:type="dxa"/>
            <w:gridSpan w:val="2"/>
            <w:tcBorders/>
            <w:shd w:color="auto" w:fill="auto" w:val="clear"/>
          </w:tcPr>
          <w:tbl>
            <w:tblPr>
              <w:tblW w:w="7743" w:type="dxa"/>
              <w:jc w:val="left"/>
              <w:tblInd w:w="0" w:type="dxa"/>
              <w:tblLayout w:type="fixed"/>
              <w:tblCellMar>
                <w:top w:w="0" w:type="dxa"/>
                <w:left w:w="5" w:type="dxa"/>
                <w:bottom w:w="0" w:type="dxa"/>
                <w:right w:w="0" w:type="dxa"/>
              </w:tblCellMar>
              <w:tblLook w:firstRow="0" w:noVBand="0" w:lastRow="0" w:firstColumn="0" w:lastColumn="0" w:noHBand="0" w:val="0000"/>
            </w:tblPr>
            <w:tblGrid>
              <w:gridCol w:w="558"/>
              <w:gridCol w:w="4934"/>
              <w:gridCol w:w="2251"/>
            </w:tblGrid>
            <w:tr>
              <w:trPr>
                <w:trHeight w:val="34" w:hRule="atLeast"/>
              </w:trPr>
              <w:tc>
                <w:tcPr>
                  <w:tcW w:w="558" w:type="dxa"/>
                  <w:tcBorders>
                    <w:top w:val="single" w:sz="4" w:space="0" w:color="000000"/>
                    <w:left w:val="single" w:sz="4" w:space="0" w:color="000000"/>
                    <w:bottom w:val="single" w:sz="4" w:space="0" w:color="000000"/>
                  </w:tcBorders>
                  <w:shd w:color="auto" w:fill="auto" w:val="clear"/>
                  <w:vAlign w:val="center"/>
                </w:tcPr>
                <w:p>
                  <w:pPr>
                    <w:pStyle w:val="Normal"/>
                    <w:ind w:left="-354" w:right="-419"/>
                    <w:jc w:val="center"/>
                    <w:rPr>
                      <w:rFonts w:ascii="Calibri" w:hAnsi="Calibri" w:cs="Calibri"/>
                      <w:sz w:val="12"/>
                      <w:szCs w:val="12"/>
                    </w:rPr>
                  </w:pPr>
                  <w:r>
                    <w:rPr>
                      <w:rFonts w:cs="Calibri" w:ascii="Calibri" w:hAnsi="Calibri"/>
                      <w:sz w:val="12"/>
                      <w:szCs w:val="12"/>
                    </w:rPr>
                    <w:t>3.</w:t>
                  </w:r>
                </w:p>
              </w:tc>
              <w:tc>
                <w:tcPr>
                  <w:tcW w:w="4934"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2"/>
                      <w:szCs w:val="12"/>
                      <w:lang w:val="ru-RU"/>
                    </w:rPr>
                  </w:pPr>
                  <w:r>
                    <w:rPr>
                      <w:rFonts w:cs="Calibri" w:ascii="Calibri" w:hAnsi="Calibri"/>
                      <w:sz w:val="12"/>
                      <w:szCs w:val="12"/>
                      <w:lang w:val="ru-RU"/>
                    </w:rPr>
                    <w:t>Адрес фактического нахождения организации в МО</w:t>
                  </w:r>
                </w:p>
              </w:tc>
              <w:tc>
                <w:tcPr>
                  <w:tcW w:w="2251"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ind w:firstLine="70"/>
                    <w:jc w:val="both"/>
                    <w:rPr>
                      <w:rFonts w:ascii="Calibri" w:hAnsi="Calibri" w:cs="Calibri"/>
                      <w:b/>
                      <w:sz w:val="12"/>
                      <w:szCs w:val="12"/>
                      <w:lang w:val="ru-RU"/>
                    </w:rPr>
                  </w:pPr>
                  <w:r>
                    <w:rPr>
                      <w:rFonts w:cs="Calibri" w:ascii="Calibri" w:hAnsi="Calibri"/>
                      <w:b/>
                      <w:sz w:val="12"/>
                      <w:szCs w:val="12"/>
                      <w:lang w:val="ru-RU"/>
                    </w:rPr>
                  </w:r>
                </w:p>
              </w:tc>
            </w:tr>
            <w:tr>
              <w:trPr>
                <w:trHeight w:val="34" w:hRule="atLeast"/>
              </w:trPr>
              <w:tc>
                <w:tcPr>
                  <w:tcW w:w="558" w:type="dxa"/>
                  <w:tcBorders>
                    <w:top w:val="single" w:sz="4" w:space="0" w:color="000000"/>
                    <w:left w:val="single" w:sz="4" w:space="0" w:color="000000"/>
                    <w:bottom w:val="single" w:sz="4" w:space="0" w:color="000000"/>
                  </w:tcBorders>
                  <w:shd w:color="auto" w:fill="auto" w:val="clear"/>
                  <w:vAlign w:val="center"/>
                </w:tcPr>
                <w:p>
                  <w:pPr>
                    <w:pStyle w:val="Normal"/>
                    <w:ind w:left="-354" w:right="-419"/>
                    <w:jc w:val="center"/>
                    <w:rPr>
                      <w:rFonts w:ascii="Calibri" w:hAnsi="Calibri" w:cs="Calibri"/>
                      <w:sz w:val="12"/>
                      <w:szCs w:val="12"/>
                    </w:rPr>
                  </w:pPr>
                  <w:r>
                    <w:rPr>
                      <w:rFonts w:cs="Calibri" w:ascii="Calibri" w:hAnsi="Calibri"/>
                      <w:sz w:val="12"/>
                      <w:szCs w:val="12"/>
                    </w:rPr>
                    <w:t>4.</w:t>
                  </w:r>
                </w:p>
              </w:tc>
              <w:tc>
                <w:tcPr>
                  <w:tcW w:w="4934"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2"/>
                      <w:szCs w:val="12"/>
                      <w:lang w:val="ru-RU"/>
                    </w:rPr>
                  </w:pPr>
                  <w:r>
                    <w:rPr>
                      <w:rFonts w:cs="Calibri" w:ascii="Calibri" w:hAnsi="Calibri"/>
                      <w:sz w:val="12"/>
                      <w:szCs w:val="12"/>
                      <w:lang w:val="ru-RU"/>
                    </w:rPr>
                    <w:t>Телефон/факс (указать код города)</w:t>
                  </w:r>
                </w:p>
              </w:tc>
              <w:tc>
                <w:tcPr>
                  <w:tcW w:w="2251"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ind w:firstLine="70"/>
                    <w:jc w:val="both"/>
                    <w:rPr>
                      <w:rFonts w:ascii="Calibri" w:hAnsi="Calibri" w:cs="Calibri"/>
                      <w:b/>
                      <w:sz w:val="12"/>
                      <w:szCs w:val="12"/>
                      <w:lang w:val="ru-RU"/>
                    </w:rPr>
                  </w:pPr>
                  <w:r>
                    <w:rPr>
                      <w:rFonts w:cs="Calibri" w:ascii="Calibri" w:hAnsi="Calibri"/>
                      <w:b/>
                      <w:sz w:val="12"/>
                      <w:szCs w:val="12"/>
                      <w:lang w:val="ru-RU"/>
                    </w:rPr>
                  </w:r>
                </w:p>
              </w:tc>
            </w:tr>
            <w:tr>
              <w:trPr>
                <w:trHeight w:val="34" w:hRule="atLeast"/>
              </w:trPr>
              <w:tc>
                <w:tcPr>
                  <w:tcW w:w="558" w:type="dxa"/>
                  <w:tcBorders>
                    <w:top w:val="single" w:sz="4" w:space="0" w:color="000000"/>
                    <w:left w:val="single" w:sz="4" w:space="0" w:color="000000"/>
                    <w:bottom w:val="single" w:sz="4" w:space="0" w:color="000000"/>
                  </w:tcBorders>
                  <w:shd w:color="auto" w:fill="auto" w:val="clear"/>
                  <w:vAlign w:val="center"/>
                </w:tcPr>
                <w:p>
                  <w:pPr>
                    <w:pStyle w:val="Normal"/>
                    <w:ind w:left="-354" w:right="-419"/>
                    <w:jc w:val="center"/>
                    <w:rPr>
                      <w:rFonts w:ascii="Calibri" w:hAnsi="Calibri" w:cs="Calibri"/>
                      <w:sz w:val="12"/>
                      <w:szCs w:val="12"/>
                    </w:rPr>
                  </w:pPr>
                  <w:r>
                    <w:rPr>
                      <w:rFonts w:cs="Calibri" w:ascii="Calibri" w:hAnsi="Calibri"/>
                      <w:sz w:val="12"/>
                      <w:szCs w:val="12"/>
                    </w:rPr>
                    <w:t>5.</w:t>
                  </w:r>
                </w:p>
              </w:tc>
              <w:tc>
                <w:tcPr>
                  <w:tcW w:w="4934"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2"/>
                      <w:szCs w:val="12"/>
                      <w:lang w:val="ru-RU"/>
                    </w:rPr>
                  </w:pPr>
                  <w:r>
                    <w:rPr>
                      <w:rFonts w:cs="Calibri" w:ascii="Calibri" w:hAnsi="Calibri"/>
                      <w:sz w:val="12"/>
                      <w:szCs w:val="12"/>
                      <w:lang w:val="ru-RU"/>
                    </w:rPr>
                    <w:t xml:space="preserve">Адрес электронной почты, </w:t>
                  </w:r>
                  <w:r>
                    <w:rPr>
                      <w:rFonts w:cs="Calibri" w:ascii="Calibri" w:hAnsi="Calibri"/>
                      <w:sz w:val="12"/>
                      <w:szCs w:val="12"/>
                    </w:rPr>
                    <w:t>e</w:t>
                  </w:r>
                  <w:r>
                    <w:rPr>
                      <w:rFonts w:cs="Calibri" w:ascii="Calibri" w:hAnsi="Calibri"/>
                      <w:sz w:val="12"/>
                      <w:szCs w:val="12"/>
                      <w:lang w:val="ru-RU"/>
                    </w:rPr>
                    <w:t>-</w:t>
                  </w:r>
                  <w:r>
                    <w:rPr>
                      <w:rFonts w:cs="Calibri" w:ascii="Calibri" w:hAnsi="Calibri"/>
                      <w:sz w:val="12"/>
                      <w:szCs w:val="12"/>
                    </w:rPr>
                    <w:t>mail</w:t>
                  </w:r>
                </w:p>
              </w:tc>
              <w:tc>
                <w:tcPr>
                  <w:tcW w:w="2251"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ind w:firstLine="70"/>
                    <w:jc w:val="both"/>
                    <w:rPr>
                      <w:rFonts w:ascii="Calibri" w:hAnsi="Calibri" w:cs="Calibri"/>
                      <w:b/>
                      <w:sz w:val="12"/>
                      <w:szCs w:val="12"/>
                      <w:lang w:val="ru-RU"/>
                    </w:rPr>
                  </w:pPr>
                  <w:r>
                    <w:rPr>
                      <w:rFonts w:cs="Calibri" w:ascii="Calibri" w:hAnsi="Calibri"/>
                      <w:b/>
                      <w:sz w:val="12"/>
                      <w:szCs w:val="12"/>
                      <w:lang w:val="ru-RU"/>
                    </w:rPr>
                  </w:r>
                </w:p>
              </w:tc>
            </w:tr>
            <w:tr>
              <w:trPr>
                <w:trHeight w:val="34" w:hRule="atLeast"/>
              </w:trPr>
              <w:tc>
                <w:tcPr>
                  <w:tcW w:w="558" w:type="dxa"/>
                  <w:tcBorders>
                    <w:top w:val="single" w:sz="4" w:space="0" w:color="000000"/>
                    <w:left w:val="single" w:sz="4" w:space="0" w:color="000000"/>
                    <w:bottom w:val="single" w:sz="4" w:space="0" w:color="000000"/>
                  </w:tcBorders>
                  <w:shd w:color="auto" w:fill="auto" w:val="clear"/>
                  <w:vAlign w:val="center"/>
                </w:tcPr>
                <w:p>
                  <w:pPr>
                    <w:pStyle w:val="Normal"/>
                    <w:ind w:left="-354" w:right="-419"/>
                    <w:jc w:val="center"/>
                    <w:rPr>
                      <w:rFonts w:ascii="Calibri" w:hAnsi="Calibri" w:cs="Calibri"/>
                      <w:sz w:val="12"/>
                      <w:szCs w:val="12"/>
                    </w:rPr>
                  </w:pPr>
                  <w:r>
                    <w:rPr>
                      <w:rFonts w:cs="Calibri" w:ascii="Calibri" w:hAnsi="Calibri"/>
                      <w:sz w:val="12"/>
                      <w:szCs w:val="12"/>
                    </w:rPr>
                    <w:t>6.</w:t>
                  </w:r>
                </w:p>
              </w:tc>
              <w:tc>
                <w:tcPr>
                  <w:tcW w:w="4934"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2"/>
                      <w:szCs w:val="12"/>
                    </w:rPr>
                  </w:pPr>
                  <w:r>
                    <w:rPr>
                      <w:rFonts w:cs="Calibri" w:ascii="Calibri" w:hAnsi="Calibri"/>
                      <w:sz w:val="12"/>
                      <w:szCs w:val="12"/>
                    </w:rPr>
                    <w:t>Вид экономической деятельности</w:t>
                  </w:r>
                </w:p>
              </w:tc>
              <w:tc>
                <w:tcPr>
                  <w:tcW w:w="2251"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ind w:firstLine="70"/>
                    <w:jc w:val="both"/>
                    <w:rPr>
                      <w:rFonts w:ascii="Calibri" w:hAnsi="Calibri" w:cs="Calibri"/>
                      <w:b/>
                      <w:sz w:val="12"/>
                      <w:szCs w:val="12"/>
                    </w:rPr>
                  </w:pPr>
                  <w:r>
                    <w:rPr>
                      <w:rFonts w:cs="Calibri" w:ascii="Calibri" w:hAnsi="Calibri"/>
                      <w:b/>
                      <w:sz w:val="12"/>
                      <w:szCs w:val="12"/>
                    </w:rPr>
                  </w:r>
                </w:p>
              </w:tc>
            </w:tr>
            <w:tr>
              <w:trPr>
                <w:trHeight w:val="34" w:hRule="atLeast"/>
              </w:trPr>
              <w:tc>
                <w:tcPr>
                  <w:tcW w:w="558" w:type="dxa"/>
                  <w:tcBorders>
                    <w:top w:val="single" w:sz="4" w:space="0" w:color="000000"/>
                    <w:left w:val="single" w:sz="4" w:space="0" w:color="000000"/>
                    <w:bottom w:val="single" w:sz="4" w:space="0" w:color="000000"/>
                  </w:tcBorders>
                  <w:shd w:color="auto" w:fill="auto" w:val="clear"/>
                  <w:vAlign w:val="center"/>
                </w:tcPr>
                <w:p>
                  <w:pPr>
                    <w:pStyle w:val="Normal"/>
                    <w:ind w:left="-354" w:right="-419"/>
                    <w:jc w:val="center"/>
                    <w:rPr>
                      <w:rFonts w:ascii="Calibri" w:hAnsi="Calibri" w:cs="Calibri"/>
                      <w:sz w:val="12"/>
                      <w:szCs w:val="12"/>
                    </w:rPr>
                  </w:pPr>
                  <w:r>
                    <w:rPr>
                      <w:rFonts w:cs="Calibri" w:ascii="Calibri" w:hAnsi="Calibri"/>
                      <w:sz w:val="12"/>
                      <w:szCs w:val="12"/>
                    </w:rPr>
                    <w:t>7.</w:t>
                  </w:r>
                </w:p>
              </w:tc>
              <w:tc>
                <w:tcPr>
                  <w:tcW w:w="4934"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2"/>
                      <w:szCs w:val="12"/>
                    </w:rPr>
                  </w:pPr>
                  <w:r>
                    <w:rPr>
                      <w:rFonts w:cs="Calibri" w:ascii="Calibri" w:hAnsi="Calibri"/>
                      <w:sz w:val="12"/>
                      <w:szCs w:val="12"/>
                    </w:rPr>
                    <w:t>ФИО руководителя (полностью)</w:t>
                  </w:r>
                </w:p>
              </w:tc>
              <w:tc>
                <w:tcPr>
                  <w:tcW w:w="2251"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firstLine="70"/>
                    <w:jc w:val="both"/>
                    <w:rPr>
                      <w:rFonts w:ascii="Calibri" w:hAnsi="Calibri" w:cs="Calibri"/>
                      <w:b/>
                      <w:sz w:val="12"/>
                      <w:szCs w:val="12"/>
                    </w:rPr>
                  </w:pPr>
                  <w:r>
                    <w:rPr>
                      <w:rFonts w:cs="Calibri" w:ascii="Calibri" w:hAnsi="Calibri"/>
                      <w:b/>
                      <w:sz w:val="12"/>
                      <w:szCs w:val="12"/>
                    </w:rPr>
                  </w:r>
                </w:p>
              </w:tc>
            </w:tr>
            <w:tr>
              <w:trPr>
                <w:trHeight w:val="34" w:hRule="atLeast"/>
              </w:trPr>
              <w:tc>
                <w:tcPr>
                  <w:tcW w:w="558" w:type="dxa"/>
                  <w:tcBorders>
                    <w:top w:val="single" w:sz="4" w:space="0" w:color="000000"/>
                    <w:left w:val="single" w:sz="4" w:space="0" w:color="000000"/>
                    <w:bottom w:val="single" w:sz="4" w:space="0" w:color="000000"/>
                  </w:tcBorders>
                  <w:shd w:color="auto" w:fill="auto" w:val="clear"/>
                  <w:vAlign w:val="center"/>
                </w:tcPr>
                <w:p>
                  <w:pPr>
                    <w:pStyle w:val="Normal"/>
                    <w:ind w:left="-354" w:right="-419"/>
                    <w:jc w:val="center"/>
                    <w:rPr>
                      <w:rFonts w:ascii="Calibri" w:hAnsi="Calibri" w:cs="Calibri"/>
                      <w:sz w:val="12"/>
                      <w:szCs w:val="12"/>
                    </w:rPr>
                  </w:pPr>
                  <w:r>
                    <w:rPr>
                      <w:rFonts w:cs="Calibri" w:ascii="Calibri" w:hAnsi="Calibri"/>
                      <w:sz w:val="12"/>
                      <w:szCs w:val="12"/>
                    </w:rPr>
                    <w:t>8.</w:t>
                  </w:r>
                </w:p>
              </w:tc>
              <w:tc>
                <w:tcPr>
                  <w:tcW w:w="4934"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2"/>
                      <w:szCs w:val="12"/>
                      <w:lang w:val="ru-RU"/>
                    </w:rPr>
                  </w:pPr>
                  <w:r>
                    <w:rPr>
                      <w:rFonts w:cs="Calibri" w:ascii="Calibri" w:hAnsi="Calibri"/>
                      <w:sz w:val="12"/>
                      <w:szCs w:val="12"/>
                      <w:lang w:val="ru-RU"/>
                    </w:rPr>
                    <w:t>ФИО специалиста  по охране труда (полностью)</w:t>
                  </w:r>
                </w:p>
              </w:tc>
              <w:tc>
                <w:tcPr>
                  <w:tcW w:w="2251"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ind w:firstLine="70"/>
                    <w:jc w:val="both"/>
                    <w:rPr>
                      <w:rFonts w:ascii="Calibri" w:hAnsi="Calibri" w:cs="Calibri"/>
                      <w:b/>
                      <w:sz w:val="12"/>
                      <w:szCs w:val="12"/>
                      <w:lang w:val="ru-RU"/>
                    </w:rPr>
                  </w:pPr>
                  <w:r>
                    <w:rPr>
                      <w:rFonts w:cs="Calibri" w:ascii="Calibri" w:hAnsi="Calibri"/>
                      <w:b/>
                      <w:sz w:val="12"/>
                      <w:szCs w:val="12"/>
                      <w:lang w:val="ru-RU"/>
                    </w:rPr>
                  </w:r>
                </w:p>
              </w:tc>
            </w:tr>
            <w:tr>
              <w:trPr>
                <w:trHeight w:val="19" w:hRule="atLeast"/>
              </w:trPr>
              <w:tc>
                <w:tcPr>
                  <w:tcW w:w="558"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9.</w:t>
                  </w:r>
                </w:p>
              </w:tc>
              <w:tc>
                <w:tcPr>
                  <w:tcW w:w="4934"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2"/>
                      <w:szCs w:val="12"/>
                      <w:lang w:val="ru-RU"/>
                    </w:rPr>
                  </w:pPr>
                  <w:r>
                    <w:rPr>
                      <w:rFonts w:cs="Calibri" w:ascii="Calibri" w:hAnsi="Calibri"/>
                      <w:sz w:val="12"/>
                      <w:szCs w:val="12"/>
                      <w:lang w:val="ru-RU"/>
                    </w:rPr>
                    <w:t>ФИО председателя профсоюзного комитета (полностью, при наличии)</w:t>
                  </w:r>
                </w:p>
              </w:tc>
              <w:tc>
                <w:tcPr>
                  <w:tcW w:w="2251"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rPr>
                      <w:rFonts w:ascii="Calibri" w:hAnsi="Calibri" w:cs="Calibri"/>
                      <w:b/>
                      <w:sz w:val="12"/>
                      <w:szCs w:val="12"/>
                      <w:lang w:val="ru-RU"/>
                    </w:rPr>
                  </w:pPr>
                  <w:r>
                    <w:rPr>
                      <w:rFonts w:cs="Calibri" w:ascii="Calibri" w:hAnsi="Calibri"/>
                      <w:b/>
                      <w:sz w:val="12"/>
                      <w:szCs w:val="12"/>
                      <w:lang w:val="ru-RU"/>
                    </w:rPr>
                  </w:r>
                </w:p>
              </w:tc>
            </w:tr>
            <w:tr>
              <w:trPr>
                <w:trHeight w:val="20" w:hRule="atLeast"/>
              </w:trPr>
              <w:tc>
                <w:tcPr>
                  <w:tcW w:w="558" w:type="dxa"/>
                  <w:vMerge w:val="restart"/>
                  <w:tcBorders>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10.</w:t>
                  </w:r>
                </w:p>
              </w:tc>
              <w:tc>
                <w:tcPr>
                  <w:tcW w:w="4934" w:type="dxa"/>
                  <w:tcBorders>
                    <w:left w:val="single" w:sz="4" w:space="0" w:color="000000"/>
                    <w:bottom w:val="single" w:sz="4" w:space="0" w:color="000000"/>
                  </w:tcBorders>
                  <w:shd w:color="auto" w:fill="auto" w:val="clear"/>
                  <w:vAlign w:val="center"/>
                </w:tcPr>
                <w:p>
                  <w:pPr>
                    <w:pStyle w:val="Normal"/>
                    <w:rPr>
                      <w:rFonts w:ascii="Calibri" w:hAnsi="Calibri" w:cs="Calibri"/>
                      <w:sz w:val="12"/>
                      <w:szCs w:val="12"/>
                      <w:lang w:val="ru-RU"/>
                    </w:rPr>
                  </w:pPr>
                  <w:r>
                    <w:rPr>
                      <w:rFonts w:cs="Calibri" w:ascii="Calibri" w:hAnsi="Calibri"/>
                      <w:sz w:val="12"/>
                      <w:szCs w:val="12"/>
                      <w:lang w:val="ru-RU"/>
                    </w:rPr>
                    <w:t>Среднесписочная численность работников организации, всего</w:t>
                  </w:r>
                </w:p>
                <w:p>
                  <w:pPr>
                    <w:pStyle w:val="Normal"/>
                    <w:rPr>
                      <w:rFonts w:ascii="Calibri" w:hAnsi="Calibri" w:cs="Calibri"/>
                      <w:sz w:val="12"/>
                      <w:szCs w:val="12"/>
                      <w:lang w:val="ru-RU"/>
                    </w:rPr>
                  </w:pPr>
                  <w:r>
                    <w:rPr>
                      <w:rFonts w:cs="Calibri" w:ascii="Calibri" w:hAnsi="Calibri"/>
                      <w:sz w:val="12"/>
                      <w:szCs w:val="12"/>
                      <w:lang w:val="ru-RU"/>
                    </w:rPr>
                    <w:t>из них:</w:t>
                  </w:r>
                </w:p>
              </w:tc>
              <w:tc>
                <w:tcPr>
                  <w:tcW w:w="2251" w:type="dxa"/>
                  <w:tcBorders>
                    <w:left w:val="single" w:sz="4" w:space="0" w:color="000000"/>
                    <w:bottom w:val="single" w:sz="4" w:space="0" w:color="000000"/>
                    <w:right w:val="single" w:sz="4" w:space="0" w:color="000000"/>
                  </w:tcBorders>
                  <w:shd w:color="auto" w:fill="auto" w:val="clear"/>
                </w:tcPr>
                <w:p>
                  <w:pPr>
                    <w:pStyle w:val="Normal"/>
                    <w:snapToGrid w:val="false"/>
                    <w:jc w:val="both"/>
                    <w:rPr>
                      <w:rFonts w:ascii="Calibri" w:hAnsi="Calibri" w:cs="Calibri"/>
                      <w:b/>
                      <w:sz w:val="12"/>
                      <w:szCs w:val="12"/>
                      <w:lang w:val="ru-RU"/>
                    </w:rPr>
                  </w:pPr>
                  <w:r>
                    <w:rPr>
                      <w:rFonts w:cs="Calibri" w:ascii="Calibri" w:hAnsi="Calibri"/>
                      <w:b/>
                      <w:sz w:val="12"/>
                      <w:szCs w:val="12"/>
                      <w:lang w:val="ru-RU"/>
                    </w:rPr>
                  </w:r>
                </w:p>
              </w:tc>
            </w:tr>
            <w:tr>
              <w:trPr>
                <w:trHeight w:val="20" w:hRule="atLeast"/>
              </w:trPr>
              <w:tc>
                <w:tcPr>
                  <w:tcW w:w="558" w:type="dxa"/>
                  <w:vMerge w:val="continue"/>
                  <w:tcBorders>
                    <w:left w:val="single" w:sz="4" w:space="0" w:color="000000"/>
                    <w:bottom w:val="single" w:sz="4" w:space="0" w:color="000000"/>
                  </w:tcBorders>
                  <w:shd w:color="auto" w:fill="auto" w:val="clear"/>
                  <w:vAlign w:val="center"/>
                </w:tcPr>
                <w:p>
                  <w:pPr>
                    <w:pStyle w:val="Normal"/>
                    <w:snapToGrid w:val="false"/>
                    <w:jc w:val="center"/>
                    <w:rPr>
                      <w:rFonts w:ascii="Calibri" w:hAnsi="Calibri" w:cs="Calibri"/>
                      <w:b/>
                      <w:sz w:val="12"/>
                      <w:szCs w:val="12"/>
                      <w:lang w:val="ru-RU"/>
                    </w:rPr>
                  </w:pPr>
                  <w:r>
                    <w:rPr>
                      <w:rFonts w:cs="Calibri" w:ascii="Calibri" w:hAnsi="Calibri"/>
                      <w:b/>
                      <w:sz w:val="12"/>
                      <w:szCs w:val="12"/>
                      <w:lang w:val="ru-RU"/>
                    </w:rPr>
                  </w:r>
                </w:p>
              </w:tc>
              <w:tc>
                <w:tcPr>
                  <w:tcW w:w="4934" w:type="dxa"/>
                  <w:tcBorders>
                    <w:left w:val="single" w:sz="4" w:space="0" w:color="000000"/>
                    <w:bottom w:val="single" w:sz="4" w:space="0" w:color="000000"/>
                  </w:tcBorders>
                  <w:shd w:color="auto" w:fill="auto" w:val="clear"/>
                  <w:vAlign w:val="center"/>
                </w:tcPr>
                <w:p>
                  <w:pPr>
                    <w:pStyle w:val="Normal"/>
                    <w:rPr>
                      <w:rFonts w:ascii="Calibri" w:hAnsi="Calibri" w:cs="Calibri"/>
                      <w:sz w:val="12"/>
                      <w:szCs w:val="12"/>
                    </w:rPr>
                  </w:pPr>
                  <w:r>
                    <w:rPr>
                      <w:rFonts w:cs="Calibri" w:ascii="Calibri" w:hAnsi="Calibri"/>
                      <w:sz w:val="12"/>
                      <w:szCs w:val="12"/>
                    </w:rPr>
                    <w:t>женщин</w:t>
                  </w:r>
                </w:p>
              </w:tc>
              <w:tc>
                <w:tcPr>
                  <w:tcW w:w="2251" w:type="dxa"/>
                  <w:tcBorders>
                    <w:left w:val="single" w:sz="4" w:space="0" w:color="000000"/>
                    <w:bottom w:val="single" w:sz="4" w:space="0" w:color="000000"/>
                    <w:right w:val="single" w:sz="4" w:space="0" w:color="000000"/>
                  </w:tcBorders>
                  <w:shd w:color="auto" w:fill="auto" w:val="clear"/>
                </w:tcPr>
                <w:p>
                  <w:pPr>
                    <w:pStyle w:val="Normal"/>
                    <w:snapToGrid w:val="false"/>
                    <w:jc w:val="both"/>
                    <w:rPr>
                      <w:rFonts w:ascii="Calibri" w:hAnsi="Calibri" w:cs="Calibri"/>
                      <w:b/>
                      <w:sz w:val="12"/>
                      <w:szCs w:val="12"/>
                    </w:rPr>
                  </w:pPr>
                  <w:r>
                    <w:rPr>
                      <w:rFonts w:cs="Calibri" w:ascii="Calibri" w:hAnsi="Calibri"/>
                      <w:b/>
                      <w:sz w:val="12"/>
                      <w:szCs w:val="12"/>
                    </w:rPr>
                  </w:r>
                </w:p>
              </w:tc>
            </w:tr>
            <w:tr>
              <w:trPr>
                <w:trHeight w:val="20" w:hRule="atLeast"/>
              </w:trPr>
              <w:tc>
                <w:tcPr>
                  <w:tcW w:w="558" w:type="dxa"/>
                  <w:vMerge w:val="continue"/>
                  <w:tcBorders>
                    <w:left w:val="single" w:sz="4" w:space="0" w:color="000000"/>
                    <w:bottom w:val="single" w:sz="4" w:space="0" w:color="000000"/>
                  </w:tcBorders>
                  <w:shd w:color="auto" w:fill="auto" w:val="clear"/>
                  <w:vAlign w:val="center"/>
                </w:tcPr>
                <w:p>
                  <w:pPr>
                    <w:pStyle w:val="Normal"/>
                    <w:snapToGrid w:val="false"/>
                    <w:jc w:val="center"/>
                    <w:rPr>
                      <w:rFonts w:ascii="Calibri" w:hAnsi="Calibri" w:cs="Calibri"/>
                      <w:b/>
                      <w:sz w:val="12"/>
                      <w:szCs w:val="12"/>
                    </w:rPr>
                  </w:pPr>
                  <w:r>
                    <w:rPr>
                      <w:rFonts w:cs="Calibri" w:ascii="Calibri" w:hAnsi="Calibri"/>
                      <w:b/>
                      <w:sz w:val="12"/>
                      <w:szCs w:val="12"/>
                    </w:rPr>
                  </w:r>
                </w:p>
              </w:tc>
              <w:tc>
                <w:tcPr>
                  <w:tcW w:w="4934" w:type="dxa"/>
                  <w:tcBorders>
                    <w:left w:val="single" w:sz="4" w:space="0" w:color="000000"/>
                    <w:bottom w:val="single" w:sz="4" w:space="0" w:color="000000"/>
                  </w:tcBorders>
                  <w:shd w:color="auto" w:fill="auto" w:val="clear"/>
                  <w:vAlign w:val="center"/>
                </w:tcPr>
                <w:p>
                  <w:pPr>
                    <w:pStyle w:val="Normal"/>
                    <w:rPr>
                      <w:rFonts w:ascii="Calibri" w:hAnsi="Calibri" w:cs="Calibri"/>
                      <w:sz w:val="12"/>
                      <w:szCs w:val="12"/>
                      <w:lang w:val="ru-RU"/>
                    </w:rPr>
                  </w:pPr>
                  <w:r>
                    <w:rPr>
                      <w:rFonts w:cs="Calibri" w:ascii="Calibri" w:hAnsi="Calibri"/>
                      <w:sz w:val="12"/>
                      <w:szCs w:val="12"/>
                      <w:lang w:val="ru-RU"/>
                    </w:rPr>
                    <w:t>лиц, не достигших возраста 18 лет</w:t>
                  </w:r>
                </w:p>
              </w:tc>
              <w:tc>
                <w:tcPr>
                  <w:tcW w:w="2251" w:type="dxa"/>
                  <w:tcBorders>
                    <w:left w:val="single" w:sz="4" w:space="0" w:color="000000"/>
                    <w:bottom w:val="single" w:sz="4" w:space="0" w:color="000000"/>
                    <w:right w:val="single" w:sz="4" w:space="0" w:color="000000"/>
                  </w:tcBorders>
                  <w:shd w:color="auto" w:fill="auto" w:val="clear"/>
                </w:tcPr>
                <w:p>
                  <w:pPr>
                    <w:pStyle w:val="Normal"/>
                    <w:snapToGrid w:val="false"/>
                    <w:jc w:val="both"/>
                    <w:rPr>
                      <w:rFonts w:ascii="Calibri" w:hAnsi="Calibri" w:cs="Calibri"/>
                      <w:b/>
                      <w:sz w:val="12"/>
                      <w:szCs w:val="12"/>
                      <w:lang w:val="ru-RU"/>
                    </w:rPr>
                  </w:pPr>
                  <w:r>
                    <w:rPr>
                      <w:rFonts w:cs="Calibri" w:ascii="Calibri" w:hAnsi="Calibri"/>
                      <w:b/>
                      <w:sz w:val="12"/>
                      <w:szCs w:val="12"/>
                      <w:lang w:val="ru-RU"/>
                    </w:rPr>
                  </w:r>
                </w:p>
              </w:tc>
            </w:tr>
            <w:tr>
              <w:trPr>
                <w:trHeight w:val="20" w:hRule="atLeast"/>
              </w:trPr>
              <w:tc>
                <w:tcPr>
                  <w:tcW w:w="558" w:type="dxa"/>
                  <w:vMerge w:val="continue"/>
                  <w:tcBorders>
                    <w:left w:val="single" w:sz="4" w:space="0" w:color="000000"/>
                    <w:bottom w:val="single" w:sz="4" w:space="0" w:color="000000"/>
                  </w:tcBorders>
                  <w:shd w:color="auto" w:fill="auto" w:val="clear"/>
                  <w:vAlign w:val="center"/>
                </w:tcPr>
                <w:p>
                  <w:pPr>
                    <w:pStyle w:val="Normal"/>
                    <w:snapToGrid w:val="false"/>
                    <w:jc w:val="center"/>
                    <w:rPr>
                      <w:rFonts w:ascii="Calibri" w:hAnsi="Calibri" w:cs="Calibri"/>
                      <w:b/>
                      <w:sz w:val="12"/>
                      <w:szCs w:val="12"/>
                      <w:lang w:val="ru-RU"/>
                    </w:rPr>
                  </w:pPr>
                  <w:r>
                    <w:rPr>
                      <w:rFonts w:cs="Calibri" w:ascii="Calibri" w:hAnsi="Calibri"/>
                      <w:b/>
                      <w:sz w:val="12"/>
                      <w:szCs w:val="12"/>
                      <w:lang w:val="ru-RU"/>
                    </w:rPr>
                  </w:r>
                </w:p>
              </w:tc>
              <w:tc>
                <w:tcPr>
                  <w:tcW w:w="4934" w:type="dxa"/>
                  <w:tcBorders>
                    <w:left w:val="single" w:sz="8" w:space="0" w:color="000000"/>
                    <w:bottom w:val="single" w:sz="8" w:space="0" w:color="000000"/>
                  </w:tcBorders>
                  <w:shd w:color="auto" w:fill="auto" w:val="clear"/>
                  <w:vAlign w:val="center"/>
                </w:tcPr>
                <w:p>
                  <w:pPr>
                    <w:pStyle w:val="Normal"/>
                    <w:rPr>
                      <w:rFonts w:ascii="Calibri" w:hAnsi="Calibri" w:cs="Calibri"/>
                      <w:sz w:val="12"/>
                      <w:szCs w:val="12"/>
                    </w:rPr>
                  </w:pPr>
                  <w:r>
                    <w:rPr>
                      <w:rFonts w:cs="Calibri" w:ascii="Calibri" w:hAnsi="Calibri"/>
                      <w:sz w:val="12"/>
                      <w:szCs w:val="12"/>
                    </w:rPr>
                    <w:t>инвалидов</w:t>
                  </w:r>
                </w:p>
              </w:tc>
              <w:tc>
                <w:tcPr>
                  <w:tcW w:w="2251" w:type="dxa"/>
                  <w:tcBorders>
                    <w:left w:val="single" w:sz="8" w:space="0" w:color="000000"/>
                    <w:bottom w:val="single" w:sz="4" w:space="0" w:color="000000"/>
                    <w:right w:val="single" w:sz="4" w:space="0" w:color="000000"/>
                  </w:tcBorders>
                  <w:shd w:color="auto" w:fill="auto" w:val="clear"/>
                </w:tcPr>
                <w:p>
                  <w:pPr>
                    <w:pStyle w:val="Normal"/>
                    <w:snapToGrid w:val="false"/>
                    <w:jc w:val="both"/>
                    <w:rPr>
                      <w:rFonts w:ascii="Calibri" w:hAnsi="Calibri" w:cs="Calibri"/>
                      <w:b/>
                      <w:sz w:val="12"/>
                      <w:szCs w:val="12"/>
                    </w:rPr>
                  </w:pPr>
                  <w:r>
                    <w:rPr>
                      <w:rFonts w:cs="Calibri" w:ascii="Calibri" w:hAnsi="Calibri"/>
                      <w:b/>
                      <w:sz w:val="12"/>
                      <w:szCs w:val="12"/>
                    </w:rPr>
                  </w:r>
                </w:p>
              </w:tc>
            </w:tr>
            <w:tr>
              <w:trPr>
                <w:trHeight w:val="21" w:hRule="atLeast"/>
              </w:trPr>
              <w:tc>
                <w:tcPr>
                  <w:tcW w:w="558"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11.</w:t>
                  </w:r>
                </w:p>
              </w:tc>
              <w:tc>
                <w:tcPr>
                  <w:tcW w:w="4934" w:type="dxa"/>
                  <w:tcBorders>
                    <w:left w:val="single" w:sz="8" w:space="0" w:color="000000"/>
                    <w:bottom w:val="single" w:sz="4" w:space="0" w:color="000000"/>
                  </w:tcBorders>
                  <w:shd w:color="auto" w:fill="auto" w:val="clear"/>
                  <w:vAlign w:val="center"/>
                </w:tcPr>
                <w:p>
                  <w:pPr>
                    <w:pStyle w:val="Normal"/>
                    <w:rPr>
                      <w:rFonts w:ascii="Calibri" w:hAnsi="Calibri" w:cs="Calibri"/>
                      <w:sz w:val="12"/>
                      <w:szCs w:val="12"/>
                      <w:lang w:val="ru-RU"/>
                    </w:rPr>
                  </w:pPr>
                  <w:r>
                    <w:rPr>
                      <w:rFonts w:cs="Calibri" w:ascii="Calibri" w:hAnsi="Calibri"/>
                      <w:sz w:val="12"/>
                      <w:szCs w:val="12"/>
                      <w:highlight w:val="white"/>
                      <w:lang w:val="ru-RU"/>
                    </w:rPr>
                    <w:t>Общее количество рабочих мест в организации</w:t>
                  </w:r>
                </w:p>
              </w:tc>
              <w:tc>
                <w:tcPr>
                  <w:tcW w:w="2251" w:type="dxa"/>
                  <w:tcBorders>
                    <w:left w:val="single" w:sz="8" w:space="0" w:color="000000"/>
                    <w:bottom w:val="single" w:sz="4" w:space="0" w:color="000000"/>
                    <w:right w:val="single" w:sz="4" w:space="0" w:color="000000"/>
                  </w:tcBorders>
                  <w:shd w:color="auto" w:fill="auto" w:val="clear"/>
                </w:tcPr>
                <w:p>
                  <w:pPr>
                    <w:pStyle w:val="Normal"/>
                    <w:snapToGrid w:val="false"/>
                    <w:ind w:firstLine="70"/>
                    <w:jc w:val="both"/>
                    <w:rPr>
                      <w:rFonts w:ascii="Calibri" w:hAnsi="Calibri" w:cs="Calibri"/>
                      <w:b/>
                      <w:sz w:val="12"/>
                      <w:szCs w:val="12"/>
                      <w:lang w:val="ru-RU"/>
                    </w:rPr>
                  </w:pPr>
                  <w:r>
                    <w:rPr>
                      <w:rFonts w:cs="Calibri" w:ascii="Calibri" w:hAnsi="Calibri"/>
                      <w:b/>
                      <w:sz w:val="12"/>
                      <w:szCs w:val="12"/>
                      <w:lang w:val="ru-RU"/>
                    </w:rPr>
                  </w:r>
                </w:p>
              </w:tc>
            </w:tr>
          </w:tbl>
          <w:p>
            <w:pPr>
              <w:pStyle w:val="Normal"/>
              <w:jc w:val="center"/>
              <w:rPr>
                <w:rFonts w:ascii="Calibri" w:hAnsi="Calibri" w:cs="Calibri"/>
                <w:sz w:val="14"/>
                <w:szCs w:val="14"/>
                <w:lang w:val="ru-RU"/>
              </w:rPr>
            </w:pPr>
            <w:r>
              <w:rPr>
                <w:rFonts w:cs="Calibri" w:ascii="Calibri" w:hAnsi="Calibri"/>
                <w:b/>
                <w:sz w:val="14"/>
                <w:szCs w:val="14"/>
                <w:lang w:val="ru-RU"/>
              </w:rPr>
              <w:t>2. Основные показатели работы</w:t>
            </w:r>
          </w:p>
          <w:p>
            <w:pPr>
              <w:pStyle w:val="Normal"/>
              <w:jc w:val="center"/>
              <w:rPr>
                <w:rFonts w:ascii="Calibri" w:hAnsi="Calibri" w:cs="Calibri"/>
                <w:sz w:val="14"/>
                <w:szCs w:val="14"/>
                <w:lang w:val="ru-RU"/>
              </w:rPr>
            </w:pPr>
            <w:r>
              <w:rPr>
                <w:rFonts w:cs="Calibri" w:ascii="Calibri" w:hAnsi="Calibri"/>
                <w:b/>
                <w:sz w:val="14"/>
                <w:szCs w:val="14"/>
                <w:lang w:val="ru-RU"/>
              </w:rPr>
              <w:t>по охране труда в организации</w:t>
            </w:r>
          </w:p>
          <w:p>
            <w:pPr>
              <w:pStyle w:val="Normal"/>
              <w:jc w:val="center"/>
              <w:rPr>
                <w:rFonts w:ascii="Calibri" w:hAnsi="Calibri" w:cs="Calibri"/>
                <w:b/>
                <w:sz w:val="14"/>
                <w:szCs w:val="14"/>
                <w:lang w:val="ru-RU"/>
              </w:rPr>
            </w:pPr>
            <w:r>
              <w:rPr>
                <w:rFonts w:cs="Calibri" w:ascii="Calibri" w:hAnsi="Calibri"/>
                <w:b/>
                <w:sz w:val="14"/>
                <w:szCs w:val="14"/>
                <w:lang w:val="ru-RU"/>
              </w:rPr>
            </w:r>
          </w:p>
          <w:tbl>
            <w:tblPr>
              <w:tblW w:w="7726" w:type="dxa"/>
              <w:jc w:val="left"/>
              <w:tblInd w:w="59" w:type="dxa"/>
              <w:tblLayout w:type="fixed"/>
              <w:tblCellMar>
                <w:top w:w="0" w:type="dxa"/>
                <w:left w:w="5" w:type="dxa"/>
                <w:bottom w:w="0" w:type="dxa"/>
                <w:right w:w="0" w:type="dxa"/>
              </w:tblCellMar>
              <w:tblLook w:firstRow="0" w:noVBand="0" w:lastRow="0" w:firstColumn="0" w:lastColumn="0" w:noHBand="0" w:val="0000"/>
            </w:tblPr>
            <w:tblGrid>
              <w:gridCol w:w="621"/>
              <w:gridCol w:w="4087"/>
              <w:gridCol w:w="11"/>
              <w:gridCol w:w="1077"/>
              <w:gridCol w:w="1090"/>
              <w:gridCol w:w="11"/>
              <w:gridCol w:w="829"/>
            </w:tblGrid>
            <w:tr>
              <w:trPr>
                <w:trHeight w:val="512" w:hRule="atLeast"/>
              </w:trPr>
              <w:tc>
                <w:tcPr>
                  <w:tcW w:w="621"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2"/>
                      <w:szCs w:val="12"/>
                    </w:rPr>
                  </w:pPr>
                  <w:r>
                    <w:rPr>
                      <w:rFonts w:cs="Calibri" w:ascii="Calibri" w:hAnsi="Calibri"/>
                      <w:sz w:val="12"/>
                      <w:szCs w:val="12"/>
                    </w:rPr>
                    <w:t>№</w:t>
                  </w:r>
                </w:p>
                <w:p>
                  <w:pPr>
                    <w:pStyle w:val="Normal"/>
                    <w:jc w:val="center"/>
                    <w:rPr>
                      <w:rFonts w:ascii="Calibri" w:hAnsi="Calibri" w:cs="Calibri"/>
                      <w:sz w:val="12"/>
                      <w:szCs w:val="12"/>
                    </w:rPr>
                  </w:pPr>
                  <w:r>
                    <w:rPr>
                      <w:rFonts w:cs="Calibri" w:ascii="Calibri" w:hAnsi="Calibri"/>
                      <w:sz w:val="12"/>
                      <w:szCs w:val="12"/>
                    </w:rPr>
                    <w:t>п/п</w:t>
                  </w:r>
                </w:p>
              </w:tc>
              <w:tc>
                <w:tcPr>
                  <w:tcW w:w="4087" w:type="dxa"/>
                  <w:tcBorders>
                    <w:top w:val="single" w:sz="4" w:space="0" w:color="000000"/>
                    <w:left w:val="single" w:sz="4" w:space="0" w:color="000000"/>
                    <w:bottom w:val="single" w:sz="4" w:space="0" w:color="000000"/>
                  </w:tcBorders>
                  <w:shd w:color="auto" w:fill="auto" w:val="clear"/>
                </w:tcPr>
                <w:p>
                  <w:pPr>
                    <w:pStyle w:val="Normal"/>
                    <w:snapToGrid w:val="false"/>
                    <w:jc w:val="center"/>
                    <w:rPr>
                      <w:rFonts w:ascii="Calibri" w:hAnsi="Calibri" w:cs="Calibri"/>
                      <w:sz w:val="12"/>
                      <w:szCs w:val="12"/>
                    </w:rPr>
                  </w:pPr>
                  <w:r>
                    <w:rPr>
                      <w:rFonts w:cs="Calibri" w:ascii="Calibri" w:hAnsi="Calibri"/>
                      <w:sz w:val="12"/>
                      <w:szCs w:val="12"/>
                    </w:rPr>
                  </w:r>
                </w:p>
                <w:p>
                  <w:pPr>
                    <w:pStyle w:val="Normal"/>
                    <w:jc w:val="center"/>
                    <w:rPr>
                      <w:rFonts w:ascii="Calibri" w:hAnsi="Calibri" w:cs="Calibri"/>
                      <w:sz w:val="12"/>
                      <w:szCs w:val="12"/>
                    </w:rPr>
                  </w:pPr>
                  <w:r>
                    <w:rPr>
                      <w:rFonts w:cs="Calibri" w:ascii="Calibri" w:hAnsi="Calibri"/>
                      <w:sz w:val="12"/>
                      <w:szCs w:val="12"/>
                    </w:rPr>
                    <w:t>Показатели</w:t>
                  </w:r>
                </w:p>
              </w:tc>
              <w:tc>
                <w:tcPr>
                  <w:tcW w:w="1088" w:type="dxa"/>
                  <w:gridSpan w:val="2"/>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2"/>
                      <w:szCs w:val="12"/>
                    </w:rPr>
                  </w:pPr>
                  <w:r>
                    <w:rPr>
                      <w:rFonts w:cs="Calibri" w:ascii="Calibri" w:hAnsi="Calibri"/>
                      <w:sz w:val="12"/>
                      <w:szCs w:val="12"/>
                    </w:rPr>
                    <w:t>Преды-</w:t>
                  </w:r>
                </w:p>
                <w:p>
                  <w:pPr>
                    <w:pStyle w:val="Normal"/>
                    <w:jc w:val="center"/>
                    <w:rPr>
                      <w:rFonts w:ascii="Calibri" w:hAnsi="Calibri" w:cs="Calibri"/>
                      <w:sz w:val="12"/>
                      <w:szCs w:val="12"/>
                    </w:rPr>
                  </w:pPr>
                  <w:r>
                    <w:rPr>
                      <w:rFonts w:cs="Calibri" w:ascii="Calibri" w:hAnsi="Calibri"/>
                      <w:sz w:val="12"/>
                      <w:szCs w:val="12"/>
                    </w:rPr>
                    <w:t>дущий</w:t>
                  </w:r>
                </w:p>
                <w:p>
                  <w:pPr>
                    <w:pStyle w:val="Normal"/>
                    <w:jc w:val="center"/>
                    <w:rPr>
                      <w:rFonts w:ascii="Calibri" w:hAnsi="Calibri" w:cs="Calibri"/>
                      <w:sz w:val="12"/>
                      <w:szCs w:val="12"/>
                    </w:rPr>
                  </w:pPr>
                  <w:r>
                    <w:rPr>
                      <w:rFonts w:cs="Calibri" w:ascii="Calibri" w:hAnsi="Calibri"/>
                      <w:sz w:val="12"/>
                      <w:szCs w:val="12"/>
                    </w:rPr>
                    <w:t>год</w:t>
                  </w:r>
                </w:p>
              </w:tc>
              <w:tc>
                <w:tcPr>
                  <w:tcW w:w="1101" w:type="dxa"/>
                  <w:gridSpan w:val="2"/>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2"/>
                      <w:szCs w:val="12"/>
                    </w:rPr>
                  </w:pPr>
                  <w:r>
                    <w:rPr>
                      <w:rFonts w:cs="Calibri" w:ascii="Calibri" w:hAnsi="Calibri"/>
                      <w:sz w:val="12"/>
                      <w:szCs w:val="12"/>
                    </w:rPr>
                    <w:t>Отчет-</w:t>
                  </w:r>
                </w:p>
                <w:p>
                  <w:pPr>
                    <w:pStyle w:val="Normal"/>
                    <w:jc w:val="center"/>
                    <w:rPr>
                      <w:rFonts w:ascii="Calibri" w:hAnsi="Calibri" w:cs="Calibri"/>
                      <w:sz w:val="12"/>
                      <w:szCs w:val="12"/>
                    </w:rPr>
                  </w:pPr>
                  <w:r>
                    <w:rPr>
                      <w:rFonts w:cs="Calibri" w:ascii="Calibri" w:hAnsi="Calibri"/>
                      <w:sz w:val="12"/>
                      <w:szCs w:val="12"/>
                    </w:rPr>
                    <w:t>ный</w:t>
                  </w:r>
                </w:p>
                <w:p>
                  <w:pPr>
                    <w:pStyle w:val="Normal"/>
                    <w:jc w:val="center"/>
                    <w:rPr>
                      <w:rFonts w:ascii="Calibri" w:hAnsi="Calibri" w:cs="Calibri"/>
                      <w:sz w:val="12"/>
                      <w:szCs w:val="12"/>
                    </w:rPr>
                  </w:pPr>
                  <w:r>
                    <w:rPr>
                      <w:rFonts w:cs="Calibri" w:ascii="Calibri" w:hAnsi="Calibri"/>
                      <w:sz w:val="12"/>
                      <w:szCs w:val="12"/>
                    </w:rPr>
                    <w:t>год</w:t>
                  </w:r>
                </w:p>
              </w:tc>
              <w:tc>
                <w:tcPr>
                  <w:tcW w:w="829"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2"/>
                      <w:szCs w:val="12"/>
                    </w:rPr>
                  </w:pPr>
                  <w:r>
                    <w:rPr>
                      <w:rFonts w:cs="Calibri" w:ascii="Calibri" w:hAnsi="Calibri"/>
                      <w:sz w:val="12"/>
                      <w:szCs w:val="12"/>
                    </w:rPr>
                    <w:t>Примечание</w:t>
                  </w:r>
                </w:p>
              </w:tc>
            </w:tr>
            <w:tr>
              <w:trPr>
                <w:trHeight w:val="174" w:hRule="atLeast"/>
              </w:trPr>
              <w:tc>
                <w:tcPr>
                  <w:tcW w:w="621"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2"/>
                      <w:szCs w:val="12"/>
                    </w:rPr>
                  </w:pPr>
                  <w:r>
                    <w:rPr>
                      <w:rFonts w:cs="Calibri" w:ascii="Calibri" w:hAnsi="Calibri"/>
                      <w:sz w:val="12"/>
                      <w:szCs w:val="12"/>
                    </w:rPr>
                    <w:t>1</w:t>
                  </w:r>
                </w:p>
              </w:tc>
              <w:tc>
                <w:tcPr>
                  <w:tcW w:w="4087"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2"/>
                      <w:szCs w:val="12"/>
                    </w:rPr>
                  </w:pPr>
                  <w:r>
                    <w:rPr>
                      <w:rFonts w:cs="Calibri" w:ascii="Calibri" w:hAnsi="Calibri"/>
                      <w:sz w:val="12"/>
                      <w:szCs w:val="12"/>
                    </w:rPr>
                    <w:t>2</w:t>
                  </w:r>
                </w:p>
              </w:tc>
              <w:tc>
                <w:tcPr>
                  <w:tcW w:w="1088" w:type="dxa"/>
                  <w:gridSpan w:val="2"/>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2"/>
                      <w:szCs w:val="12"/>
                    </w:rPr>
                  </w:pPr>
                  <w:r>
                    <w:rPr>
                      <w:rFonts w:cs="Calibri" w:ascii="Calibri" w:hAnsi="Calibri"/>
                      <w:sz w:val="12"/>
                      <w:szCs w:val="12"/>
                    </w:rPr>
                    <w:t>3</w:t>
                  </w:r>
                </w:p>
              </w:tc>
              <w:tc>
                <w:tcPr>
                  <w:tcW w:w="1101" w:type="dxa"/>
                  <w:gridSpan w:val="2"/>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2"/>
                      <w:szCs w:val="12"/>
                    </w:rPr>
                  </w:pPr>
                  <w:r>
                    <w:rPr>
                      <w:rFonts w:cs="Calibri" w:ascii="Calibri" w:hAnsi="Calibri"/>
                      <w:sz w:val="12"/>
                      <w:szCs w:val="12"/>
                    </w:rPr>
                    <w:t>4</w:t>
                  </w:r>
                </w:p>
              </w:tc>
              <w:tc>
                <w:tcPr>
                  <w:tcW w:w="829"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2"/>
                      <w:szCs w:val="12"/>
                    </w:rPr>
                  </w:pPr>
                  <w:r>
                    <w:rPr>
                      <w:rFonts w:cs="Calibri" w:ascii="Calibri" w:hAnsi="Calibri"/>
                      <w:sz w:val="12"/>
                      <w:szCs w:val="12"/>
                    </w:rPr>
                    <w:t>5</w:t>
                  </w:r>
                </w:p>
              </w:tc>
            </w:tr>
            <w:tr>
              <w:trPr>
                <w:trHeight w:val="287" w:hRule="atLeast"/>
              </w:trPr>
              <w:tc>
                <w:tcPr>
                  <w:tcW w:w="621" w:type="dxa"/>
                  <w:vMerge w:val="restart"/>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2"/>
                      <w:szCs w:val="12"/>
                    </w:rPr>
                  </w:pPr>
                  <w:r>
                    <w:rPr>
                      <w:rFonts w:cs="Calibri" w:ascii="Calibri" w:hAnsi="Calibri"/>
                      <w:sz w:val="12"/>
                      <w:szCs w:val="12"/>
                    </w:rPr>
                    <w:t>1.</w:t>
                  </w:r>
                </w:p>
              </w:tc>
              <w:tc>
                <w:tcPr>
                  <w:tcW w:w="4087"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2"/>
                      <w:szCs w:val="12"/>
                      <w:lang w:val="ru-RU"/>
                    </w:rPr>
                  </w:pPr>
                  <w:r>
                    <w:rPr>
                      <w:rFonts w:cs="Calibri" w:ascii="Calibri" w:hAnsi="Calibri"/>
                      <w:sz w:val="12"/>
                      <w:szCs w:val="12"/>
                      <w:lang w:val="ru-RU"/>
                    </w:rPr>
                    <w:t>Наличие утвержденного действующего коллективного договора (соглашения)</w:t>
                  </w:r>
                </w:p>
              </w:tc>
              <w:tc>
                <w:tcPr>
                  <w:tcW w:w="2189" w:type="dxa"/>
                  <w:gridSpan w:val="4"/>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2"/>
                      <w:szCs w:val="12"/>
                    </w:rPr>
                  </w:pPr>
                  <w:r>
                    <w:rPr>
                      <w:rFonts w:cs="Calibri" w:ascii="Calibri" w:hAnsi="Calibri"/>
                      <w:sz w:val="12"/>
                      <w:szCs w:val="12"/>
                    </w:rPr>
                    <w:t>(да/нет)</w:t>
                  </w:r>
                </w:p>
              </w:tc>
              <w:tc>
                <w:tcPr>
                  <w:tcW w:w="8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&lt;1&gt;</w:t>
                  </w:r>
                </w:p>
              </w:tc>
            </w:tr>
            <w:tr>
              <w:trPr>
                <w:trHeight w:val="287" w:hRule="atLeast"/>
              </w:trPr>
              <w:tc>
                <w:tcPr>
                  <w:tcW w:w="621"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spacing w:before="0" w:after="120"/>
                    <w:jc w:val="center"/>
                    <w:rPr>
                      <w:rFonts w:ascii="Calibri" w:hAnsi="Calibri" w:cs="Calibri"/>
                      <w:sz w:val="12"/>
                      <w:szCs w:val="12"/>
                    </w:rPr>
                  </w:pPr>
                  <w:r>
                    <w:rPr>
                      <w:rFonts w:cs="Calibri" w:ascii="Calibri" w:hAnsi="Calibri"/>
                      <w:sz w:val="12"/>
                      <w:szCs w:val="12"/>
                    </w:rPr>
                  </w:r>
                </w:p>
              </w:tc>
              <w:tc>
                <w:tcPr>
                  <w:tcW w:w="4087"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2"/>
                      <w:szCs w:val="12"/>
                      <w:lang w:val="ru-RU"/>
                    </w:rPr>
                  </w:pPr>
                  <w:r>
                    <w:rPr>
                      <w:rFonts w:eastAsia="MS Mincho" w:cs="Calibri" w:ascii="Calibri" w:hAnsi="Calibri"/>
                      <w:sz w:val="12"/>
                      <w:szCs w:val="12"/>
                      <w:lang w:val="ru-RU"/>
                    </w:rPr>
                    <w:t xml:space="preserve">Наличие в коллективном договоре (соглашении) раздела </w:t>
                  </w:r>
                  <w:r>
                    <w:rPr>
                      <w:rFonts w:cs="Calibri" w:ascii="Calibri" w:hAnsi="Calibri"/>
                      <w:sz w:val="12"/>
                      <w:szCs w:val="12"/>
                      <w:lang w:val="ru-RU"/>
                    </w:rPr>
                    <w:t>«Условия и охрана труда»</w:t>
                  </w:r>
                </w:p>
              </w:tc>
              <w:tc>
                <w:tcPr>
                  <w:tcW w:w="2189" w:type="dxa"/>
                  <w:gridSpan w:val="4"/>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2"/>
                      <w:szCs w:val="12"/>
                    </w:rPr>
                  </w:pPr>
                  <w:r>
                    <w:rPr>
                      <w:rFonts w:cs="Calibri" w:ascii="Calibri" w:hAnsi="Calibri"/>
                      <w:sz w:val="12"/>
                      <w:szCs w:val="12"/>
                    </w:rPr>
                    <w:t>(да/нет)</w:t>
                  </w:r>
                </w:p>
              </w:tc>
              <w:tc>
                <w:tcPr>
                  <w:tcW w:w="8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&lt;2&gt;</w:t>
                  </w:r>
                </w:p>
              </w:tc>
            </w:tr>
            <w:tr>
              <w:trPr>
                <w:trHeight w:val="38" w:hRule="atLeast"/>
              </w:trPr>
              <w:tc>
                <w:tcPr>
                  <w:tcW w:w="621" w:type="dxa"/>
                  <w:tcBorders>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2"/>
                      <w:szCs w:val="12"/>
                    </w:rPr>
                  </w:pPr>
                  <w:r>
                    <w:rPr>
                      <w:rFonts w:cs="Calibri" w:ascii="Calibri" w:hAnsi="Calibri"/>
                      <w:sz w:val="12"/>
                      <w:szCs w:val="12"/>
                    </w:rPr>
                    <w:t>2.</w:t>
                  </w:r>
                </w:p>
              </w:tc>
              <w:tc>
                <w:tcPr>
                  <w:tcW w:w="4087" w:type="dxa"/>
                  <w:tcBorders>
                    <w:left w:val="single" w:sz="4" w:space="0" w:color="000000"/>
                    <w:bottom w:val="single" w:sz="4" w:space="0" w:color="000000"/>
                  </w:tcBorders>
                  <w:shd w:color="auto" w:fill="auto" w:val="clear"/>
                  <w:vAlign w:val="center"/>
                </w:tcPr>
                <w:p>
                  <w:pPr>
                    <w:pStyle w:val="Normal"/>
                    <w:rPr>
                      <w:rFonts w:ascii="Calibri" w:hAnsi="Calibri" w:cs="Calibri"/>
                      <w:sz w:val="12"/>
                      <w:szCs w:val="12"/>
                      <w:lang w:val="ru-RU"/>
                    </w:rPr>
                  </w:pPr>
                  <w:r>
                    <w:rPr>
                      <w:rFonts w:cs="Calibri" w:ascii="Calibri" w:hAnsi="Calibri"/>
                      <w:sz w:val="12"/>
                      <w:szCs w:val="12"/>
                      <w:lang w:val="ru-RU"/>
                    </w:rPr>
                    <w:t>Наличие положения о системе управления охраной труда в организации</w:t>
                  </w:r>
                </w:p>
              </w:tc>
              <w:tc>
                <w:tcPr>
                  <w:tcW w:w="2189" w:type="dxa"/>
                  <w:gridSpan w:val="4"/>
                  <w:tcBorders>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2"/>
                      <w:szCs w:val="12"/>
                    </w:rPr>
                  </w:pPr>
                  <w:r>
                    <w:rPr>
                      <w:rFonts w:cs="Calibri" w:ascii="Calibri" w:hAnsi="Calibri"/>
                      <w:sz w:val="12"/>
                      <w:szCs w:val="12"/>
                    </w:rPr>
                    <w:t>(да/нет)</w:t>
                  </w:r>
                </w:p>
              </w:tc>
              <w:tc>
                <w:tcPr>
                  <w:tcW w:w="829"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&lt;3&gt;</w:t>
                  </w:r>
                </w:p>
              </w:tc>
            </w:tr>
            <w:tr>
              <w:trPr>
                <w:trHeight w:val="38" w:hRule="atLeast"/>
              </w:trPr>
              <w:tc>
                <w:tcPr>
                  <w:tcW w:w="621" w:type="dxa"/>
                  <w:vMerge w:val="restart"/>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2"/>
                      <w:szCs w:val="12"/>
                    </w:rPr>
                  </w:pPr>
                  <w:r>
                    <w:rPr>
                      <w:rFonts w:cs="Calibri" w:ascii="Calibri" w:hAnsi="Calibri"/>
                      <w:sz w:val="12"/>
                      <w:szCs w:val="12"/>
                    </w:rPr>
                    <w:t>3.</w:t>
                  </w:r>
                </w:p>
              </w:tc>
              <w:tc>
                <w:tcPr>
                  <w:tcW w:w="4087"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2"/>
                      <w:szCs w:val="12"/>
                      <w:lang w:val="ru-RU"/>
                    </w:rPr>
                  </w:pPr>
                  <w:r>
                    <w:rPr>
                      <w:rFonts w:eastAsia="MS Mincho" w:cs="Calibri" w:ascii="Calibri" w:hAnsi="Calibri"/>
                      <w:sz w:val="12"/>
                      <w:szCs w:val="12"/>
                      <w:lang w:val="ru-RU"/>
                    </w:rPr>
                    <w:t>Численность работников организации, прошедших обучение и проверку знаний по охране труда, чел.</w:t>
                  </w:r>
                </w:p>
              </w:tc>
              <w:tc>
                <w:tcPr>
                  <w:tcW w:w="1088" w:type="dxa"/>
                  <w:gridSpan w:val="2"/>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2"/>
                      <w:szCs w:val="12"/>
                    </w:rPr>
                  </w:pPr>
                  <w:r>
                    <w:rPr>
                      <w:rFonts w:cs="Calibri" w:ascii="Calibri" w:hAnsi="Calibri"/>
                      <w:sz w:val="12"/>
                      <w:szCs w:val="12"/>
                    </w:rPr>
                    <w:t>количество чел.</w:t>
                  </w:r>
                </w:p>
              </w:tc>
              <w:tc>
                <w:tcPr>
                  <w:tcW w:w="1101" w:type="dxa"/>
                  <w:gridSpan w:val="2"/>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2"/>
                      <w:szCs w:val="12"/>
                    </w:rPr>
                  </w:pPr>
                  <w:r>
                    <w:rPr>
                      <w:rFonts w:cs="Calibri" w:ascii="Calibri" w:hAnsi="Calibri"/>
                      <w:sz w:val="12"/>
                      <w:szCs w:val="12"/>
                    </w:rPr>
                    <w:t>количество чел.</w:t>
                  </w:r>
                </w:p>
              </w:tc>
              <w:tc>
                <w:tcPr>
                  <w:tcW w:w="82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&lt;4&gt;</w:t>
                  </w:r>
                </w:p>
              </w:tc>
            </w:tr>
            <w:tr>
              <w:trPr>
                <w:trHeight w:val="38" w:hRule="atLeast"/>
              </w:trPr>
              <w:tc>
                <w:tcPr>
                  <w:tcW w:w="621"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rPr>
                      <w:rFonts w:ascii="Calibri" w:hAnsi="Calibri" w:cs="Calibri"/>
                      <w:sz w:val="12"/>
                      <w:szCs w:val="12"/>
                    </w:rPr>
                  </w:pPr>
                  <w:r>
                    <w:rPr>
                      <w:rFonts w:cs="Calibri" w:ascii="Calibri" w:hAnsi="Calibri"/>
                      <w:sz w:val="12"/>
                      <w:szCs w:val="12"/>
                    </w:rPr>
                  </w:r>
                </w:p>
              </w:tc>
              <w:tc>
                <w:tcPr>
                  <w:tcW w:w="4087" w:type="dxa"/>
                  <w:tcBorders>
                    <w:left w:val="single" w:sz="4" w:space="0" w:color="000000"/>
                    <w:bottom w:val="single" w:sz="4" w:space="0" w:color="000000"/>
                  </w:tcBorders>
                  <w:shd w:color="auto" w:fill="auto" w:val="clear"/>
                  <w:vAlign w:val="center"/>
                </w:tcPr>
                <w:p>
                  <w:pPr>
                    <w:pStyle w:val="Normal"/>
                    <w:rPr>
                      <w:rFonts w:ascii="Calibri" w:hAnsi="Calibri" w:cs="Calibri"/>
                      <w:sz w:val="12"/>
                      <w:szCs w:val="12"/>
                      <w:lang w:val="ru-RU"/>
                    </w:rPr>
                  </w:pPr>
                  <w:r>
                    <w:rPr>
                      <w:rFonts w:cs="Calibri" w:ascii="Calibri" w:hAnsi="Calibri"/>
                      <w:color w:val="000000"/>
                      <w:sz w:val="12"/>
                      <w:szCs w:val="12"/>
                      <w:lang w:val="ru-RU"/>
                    </w:rPr>
                    <w:t>Удельный вес работников организации, обученных по охране труда, в общей численности работников</w:t>
                  </w:r>
                </w:p>
              </w:tc>
              <w:tc>
                <w:tcPr>
                  <w:tcW w:w="1088" w:type="dxa"/>
                  <w:gridSpan w:val="2"/>
                  <w:tcBorders>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2"/>
                      <w:szCs w:val="12"/>
                    </w:rPr>
                  </w:pPr>
                  <w:r>
                    <w:rPr>
                      <w:rFonts w:cs="Calibri" w:ascii="Calibri" w:hAnsi="Calibri"/>
                      <w:sz w:val="12"/>
                      <w:szCs w:val="12"/>
                    </w:rPr>
                    <w:t>%</w:t>
                  </w:r>
                </w:p>
              </w:tc>
              <w:tc>
                <w:tcPr>
                  <w:tcW w:w="1101" w:type="dxa"/>
                  <w:gridSpan w:val="2"/>
                  <w:tcBorders>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2"/>
                      <w:szCs w:val="12"/>
                    </w:rPr>
                  </w:pPr>
                  <w:r>
                    <w:rPr>
                      <w:rFonts w:cs="Calibri" w:ascii="Calibri" w:hAnsi="Calibri"/>
                      <w:sz w:val="12"/>
                      <w:szCs w:val="12"/>
                    </w:rPr>
                    <w:t>%</w:t>
                  </w:r>
                </w:p>
              </w:tc>
              <w:tc>
                <w:tcPr>
                  <w:tcW w:w="829"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2"/>
                      <w:szCs w:val="12"/>
                    </w:rPr>
                  </w:pPr>
                  <w:r>
                    <w:rPr>
                      <w:rFonts w:cs="Calibri" w:ascii="Calibri" w:hAnsi="Calibri"/>
                      <w:sz w:val="12"/>
                      <w:szCs w:val="12"/>
                    </w:rPr>
                  </w:r>
                </w:p>
              </w:tc>
            </w:tr>
            <w:tr>
              <w:trPr>
                <w:trHeight w:val="38" w:hRule="atLeast"/>
              </w:trPr>
              <w:tc>
                <w:tcPr>
                  <w:tcW w:w="621" w:type="dxa"/>
                  <w:vMerge w:val="restart"/>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2"/>
                      <w:szCs w:val="12"/>
                    </w:rPr>
                  </w:pPr>
                  <w:r>
                    <w:rPr>
                      <w:rFonts w:cs="Calibri" w:ascii="Calibri" w:hAnsi="Calibri"/>
                      <w:sz w:val="12"/>
                      <w:szCs w:val="12"/>
                    </w:rPr>
                    <w:t>4.</w:t>
                  </w:r>
                </w:p>
              </w:tc>
              <w:tc>
                <w:tcPr>
                  <w:tcW w:w="4087"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2"/>
                      <w:szCs w:val="12"/>
                      <w:lang w:val="ru-RU"/>
                    </w:rPr>
                  </w:pPr>
                  <w:r>
                    <w:rPr>
                      <w:rFonts w:eastAsia="MS Mincho" w:cs="Calibri" w:ascii="Calibri" w:hAnsi="Calibri"/>
                      <w:sz w:val="12"/>
                      <w:szCs w:val="12"/>
                      <w:lang w:val="ru-RU"/>
                    </w:rPr>
                    <w:t>Численность работников, подлежащих прохождению периодического медицинского осмотра, чел.</w:t>
                  </w:r>
                </w:p>
              </w:tc>
              <w:tc>
                <w:tcPr>
                  <w:tcW w:w="1088" w:type="dxa"/>
                  <w:gridSpan w:val="2"/>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2"/>
                      <w:szCs w:val="12"/>
                    </w:rPr>
                  </w:pPr>
                  <w:r>
                    <w:rPr>
                      <w:rFonts w:cs="Calibri" w:ascii="Calibri" w:hAnsi="Calibri"/>
                      <w:sz w:val="12"/>
                      <w:szCs w:val="12"/>
                    </w:rPr>
                    <w:t>количество чел.</w:t>
                  </w:r>
                </w:p>
              </w:tc>
              <w:tc>
                <w:tcPr>
                  <w:tcW w:w="1101" w:type="dxa"/>
                  <w:gridSpan w:val="2"/>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2"/>
                      <w:szCs w:val="12"/>
                    </w:rPr>
                  </w:pPr>
                  <w:r>
                    <w:rPr>
                      <w:rFonts w:cs="Calibri" w:ascii="Calibri" w:hAnsi="Calibri"/>
                      <w:sz w:val="12"/>
                      <w:szCs w:val="12"/>
                    </w:rPr>
                    <w:t>количество чел.</w:t>
                  </w:r>
                </w:p>
              </w:tc>
              <w:tc>
                <w:tcPr>
                  <w:tcW w:w="8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0" w:after="120"/>
                    <w:jc w:val="center"/>
                    <w:rPr>
                      <w:rFonts w:ascii="Calibri" w:hAnsi="Calibri" w:cs="Calibri"/>
                      <w:sz w:val="12"/>
                      <w:szCs w:val="12"/>
                    </w:rPr>
                  </w:pPr>
                  <w:r>
                    <w:rPr>
                      <w:rFonts w:cs="Calibri" w:ascii="Calibri" w:hAnsi="Calibri"/>
                      <w:sz w:val="12"/>
                      <w:szCs w:val="12"/>
                    </w:rPr>
                  </w:r>
                </w:p>
              </w:tc>
            </w:tr>
            <w:tr>
              <w:trPr>
                <w:trHeight w:val="38" w:hRule="atLeast"/>
              </w:trPr>
              <w:tc>
                <w:tcPr>
                  <w:tcW w:w="621"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rPr>
                      <w:rFonts w:ascii="Calibri" w:hAnsi="Calibri" w:cs="Calibri"/>
                      <w:sz w:val="12"/>
                      <w:szCs w:val="12"/>
                    </w:rPr>
                  </w:pPr>
                  <w:r>
                    <w:rPr>
                      <w:rFonts w:cs="Calibri" w:ascii="Calibri" w:hAnsi="Calibri"/>
                      <w:sz w:val="12"/>
                      <w:szCs w:val="12"/>
                    </w:rPr>
                  </w:r>
                </w:p>
              </w:tc>
              <w:tc>
                <w:tcPr>
                  <w:tcW w:w="4087"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2"/>
                      <w:szCs w:val="12"/>
                      <w:lang w:val="ru-RU"/>
                    </w:rPr>
                  </w:pPr>
                  <w:r>
                    <w:rPr>
                      <w:rFonts w:eastAsia="MS Mincho" w:cs="Calibri" w:ascii="Calibri" w:hAnsi="Calibri"/>
                      <w:sz w:val="12"/>
                      <w:szCs w:val="12"/>
                      <w:lang w:val="ru-RU"/>
                    </w:rPr>
                    <w:t>Численность работников, прошедших периодический медицинский осмотр, чел.</w:t>
                  </w:r>
                </w:p>
              </w:tc>
              <w:tc>
                <w:tcPr>
                  <w:tcW w:w="1088" w:type="dxa"/>
                  <w:gridSpan w:val="2"/>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2"/>
                      <w:szCs w:val="12"/>
                    </w:rPr>
                  </w:pPr>
                  <w:r>
                    <w:rPr>
                      <w:rFonts w:cs="Calibri" w:ascii="Calibri" w:hAnsi="Calibri"/>
                      <w:sz w:val="12"/>
                      <w:szCs w:val="12"/>
                    </w:rPr>
                    <w:t>количество чел.</w:t>
                  </w:r>
                </w:p>
              </w:tc>
              <w:tc>
                <w:tcPr>
                  <w:tcW w:w="1101" w:type="dxa"/>
                  <w:gridSpan w:val="2"/>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2"/>
                      <w:szCs w:val="12"/>
                    </w:rPr>
                  </w:pPr>
                  <w:r>
                    <w:rPr>
                      <w:rFonts w:cs="Calibri" w:ascii="Calibri" w:hAnsi="Calibri"/>
                      <w:sz w:val="12"/>
                      <w:szCs w:val="12"/>
                    </w:rPr>
                    <w:t>количество чел.</w:t>
                  </w:r>
                </w:p>
              </w:tc>
              <w:tc>
                <w:tcPr>
                  <w:tcW w:w="8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rFonts w:ascii="Calibri" w:hAnsi="Calibri" w:cs="Calibri"/>
                      <w:sz w:val="12"/>
                      <w:szCs w:val="12"/>
                    </w:rPr>
                  </w:pPr>
                  <w:r>
                    <w:rPr>
                      <w:rFonts w:cs="Calibri" w:ascii="Calibri" w:hAnsi="Calibri"/>
                      <w:sz w:val="12"/>
                      <w:szCs w:val="12"/>
                    </w:rPr>
                    <w:t>&lt;5&gt;</w:t>
                  </w:r>
                </w:p>
              </w:tc>
            </w:tr>
            <w:tr>
              <w:trPr>
                <w:trHeight w:val="38" w:hRule="atLeast"/>
              </w:trPr>
              <w:tc>
                <w:tcPr>
                  <w:tcW w:w="621"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rPr>
                      <w:rFonts w:ascii="Calibri" w:hAnsi="Calibri" w:cs="Calibri"/>
                      <w:sz w:val="12"/>
                      <w:szCs w:val="12"/>
                    </w:rPr>
                  </w:pPr>
                  <w:r>
                    <w:rPr>
                      <w:rFonts w:cs="Calibri" w:ascii="Calibri" w:hAnsi="Calibri"/>
                      <w:sz w:val="12"/>
                      <w:szCs w:val="12"/>
                    </w:rPr>
                  </w:r>
                </w:p>
              </w:tc>
              <w:tc>
                <w:tcPr>
                  <w:tcW w:w="4087"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2"/>
                      <w:szCs w:val="12"/>
                      <w:lang w:val="ru-RU"/>
                    </w:rPr>
                  </w:pPr>
                  <w:r>
                    <w:rPr>
                      <w:rFonts w:cs="Calibri" w:ascii="Calibri" w:hAnsi="Calibri"/>
                      <w:sz w:val="12"/>
                      <w:szCs w:val="12"/>
                      <w:lang w:val="ru-RU"/>
                    </w:rPr>
                    <w:t>в % от общего количества подлежащих прохождению периодического медицинского осмотра  (за отчетный год)</w:t>
                  </w:r>
                </w:p>
              </w:tc>
              <w:tc>
                <w:tcPr>
                  <w:tcW w:w="1088" w:type="dxa"/>
                  <w:gridSpan w:val="2"/>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2"/>
                      <w:szCs w:val="12"/>
                    </w:rPr>
                  </w:pPr>
                  <w:r>
                    <w:rPr>
                      <w:rFonts w:cs="Calibri" w:ascii="Calibri" w:hAnsi="Calibri"/>
                      <w:sz w:val="12"/>
                      <w:szCs w:val="12"/>
                    </w:rPr>
                    <w:t>%</w:t>
                  </w:r>
                </w:p>
              </w:tc>
              <w:tc>
                <w:tcPr>
                  <w:tcW w:w="1101" w:type="dxa"/>
                  <w:gridSpan w:val="2"/>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2"/>
                      <w:szCs w:val="12"/>
                    </w:rPr>
                  </w:pPr>
                  <w:r>
                    <w:rPr>
                      <w:rFonts w:cs="Calibri" w:ascii="Calibri" w:hAnsi="Calibri"/>
                      <w:sz w:val="12"/>
                      <w:szCs w:val="12"/>
                    </w:rPr>
                    <w:t>%</w:t>
                  </w:r>
                </w:p>
              </w:tc>
              <w:tc>
                <w:tcPr>
                  <w:tcW w:w="8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2"/>
                      <w:szCs w:val="12"/>
                    </w:rPr>
                  </w:pPr>
                  <w:r>
                    <w:rPr>
                      <w:rFonts w:cs="Calibri" w:ascii="Calibri" w:hAnsi="Calibri"/>
                      <w:sz w:val="12"/>
                      <w:szCs w:val="12"/>
                    </w:rPr>
                  </w:r>
                </w:p>
              </w:tc>
            </w:tr>
            <w:tr>
              <w:trPr>
                <w:trHeight w:val="365" w:hRule="atLeast"/>
              </w:trPr>
              <w:tc>
                <w:tcPr>
                  <w:tcW w:w="621" w:type="dxa"/>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2"/>
                      <w:szCs w:val="12"/>
                    </w:rPr>
                  </w:pPr>
                  <w:r>
                    <w:rPr>
                      <w:rFonts w:cs="Calibri" w:ascii="Calibri" w:hAnsi="Calibri"/>
                      <w:sz w:val="12"/>
                      <w:szCs w:val="12"/>
                    </w:rPr>
                    <w:t>5.</w:t>
                  </w:r>
                </w:p>
              </w:tc>
              <w:tc>
                <w:tcPr>
                  <w:tcW w:w="4087" w:type="dxa"/>
                  <w:tcBorders>
                    <w:top w:val="single" w:sz="4" w:space="0" w:color="000000"/>
                    <w:left w:val="single" w:sz="4" w:space="0" w:color="000000"/>
                    <w:bottom w:val="single" w:sz="4" w:space="0" w:color="000000"/>
                  </w:tcBorders>
                  <w:shd w:color="auto" w:fill="auto" w:val="clear"/>
                  <w:vAlign w:val="center"/>
                </w:tcPr>
                <w:p>
                  <w:pPr>
                    <w:pStyle w:val="ConsPlusNormal"/>
                    <w:jc w:val="both"/>
                    <w:rPr>
                      <w:sz w:val="12"/>
                      <w:szCs w:val="12"/>
                    </w:rPr>
                  </w:pPr>
                  <w:r>
                    <w:rPr>
                      <w:sz w:val="12"/>
                      <w:szCs w:val="12"/>
                    </w:rPr>
                    <w:t>Наличие службы (специалиста) по охране труда либо организации или специалиста, оказывающих услуги в области охраны труда, привлекаемых по гражданско-правовому договору</w:t>
                  </w:r>
                </w:p>
              </w:tc>
              <w:tc>
                <w:tcPr>
                  <w:tcW w:w="2189" w:type="dxa"/>
                  <w:gridSpan w:val="4"/>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2"/>
                      <w:szCs w:val="12"/>
                    </w:rPr>
                  </w:pPr>
                  <w:r>
                    <w:rPr>
                      <w:rFonts w:cs="Calibri" w:ascii="Calibri" w:hAnsi="Calibri"/>
                      <w:sz w:val="12"/>
                      <w:szCs w:val="12"/>
                    </w:rPr>
                    <w:t>(да/нет)</w:t>
                  </w:r>
                </w:p>
              </w:tc>
              <w:tc>
                <w:tcPr>
                  <w:tcW w:w="8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&lt;6&gt;</w:t>
                  </w:r>
                </w:p>
              </w:tc>
            </w:tr>
            <w:tr>
              <w:trPr>
                <w:trHeight w:val="38" w:hRule="atLeast"/>
              </w:trPr>
              <w:tc>
                <w:tcPr>
                  <w:tcW w:w="621" w:type="dxa"/>
                  <w:vMerge w:val="restart"/>
                  <w:tcBorders>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2"/>
                      <w:szCs w:val="12"/>
                    </w:rPr>
                  </w:pPr>
                  <w:r>
                    <w:rPr>
                      <w:rFonts w:cs="Calibri" w:ascii="Calibri" w:hAnsi="Calibri"/>
                      <w:sz w:val="12"/>
                      <w:szCs w:val="12"/>
                    </w:rPr>
                    <w:t>6.</w:t>
                  </w:r>
                </w:p>
              </w:tc>
              <w:tc>
                <w:tcPr>
                  <w:tcW w:w="4087" w:type="dxa"/>
                  <w:tcBorders>
                    <w:left w:val="single" w:sz="4" w:space="0" w:color="000000"/>
                    <w:bottom w:val="single" w:sz="4" w:space="0" w:color="000000"/>
                  </w:tcBorders>
                  <w:shd w:color="auto" w:fill="auto" w:val="clear"/>
                  <w:vAlign w:val="center"/>
                </w:tcPr>
                <w:p>
                  <w:pPr>
                    <w:pStyle w:val="Normal"/>
                    <w:rPr>
                      <w:rFonts w:ascii="Calibri" w:hAnsi="Calibri" w:cs="Calibri"/>
                      <w:sz w:val="12"/>
                      <w:szCs w:val="12"/>
                      <w:lang w:val="ru-RU"/>
                    </w:rPr>
                  </w:pPr>
                  <w:r>
                    <w:rPr>
                      <w:rFonts w:cs="Calibri" w:ascii="Calibri" w:hAnsi="Calibri"/>
                      <w:sz w:val="12"/>
                      <w:szCs w:val="12"/>
                      <w:lang w:val="ru-RU"/>
                    </w:rPr>
                    <w:t xml:space="preserve">Наличие </w:t>
                  </w:r>
                  <w:r>
                    <w:rPr>
                      <w:rFonts w:cs="Calibri" w:ascii="Calibri" w:hAnsi="Calibri"/>
                      <w:color w:val="000000"/>
                      <w:sz w:val="12"/>
                      <w:szCs w:val="12"/>
                      <w:lang w:val="ru-RU"/>
                    </w:rPr>
                    <w:t>комитета (комиссии) по охране труда</w:t>
                  </w:r>
                </w:p>
              </w:tc>
              <w:tc>
                <w:tcPr>
                  <w:tcW w:w="2189" w:type="dxa"/>
                  <w:gridSpan w:val="4"/>
                  <w:tcBorders>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(да/нет)</w:t>
                  </w:r>
                </w:p>
              </w:tc>
              <w:tc>
                <w:tcPr>
                  <w:tcW w:w="829" w:type="dxa"/>
                  <w:vMerge w:val="restart"/>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&lt;7&gt;</w:t>
                  </w:r>
                </w:p>
              </w:tc>
            </w:tr>
            <w:tr>
              <w:trPr>
                <w:trHeight w:val="365" w:hRule="atLeast"/>
              </w:trPr>
              <w:tc>
                <w:tcPr>
                  <w:tcW w:w="621" w:type="dxa"/>
                  <w:vMerge w:val="continue"/>
                  <w:tcBorders>
                    <w:left w:val="single" w:sz="4" w:space="0" w:color="000000"/>
                    <w:bottom w:val="single" w:sz="4" w:space="0" w:color="000000"/>
                  </w:tcBorders>
                  <w:shd w:color="auto" w:fill="auto" w:val="clear"/>
                  <w:vAlign w:val="center"/>
                </w:tcPr>
                <w:p>
                  <w:pPr>
                    <w:pStyle w:val="Normal"/>
                    <w:snapToGrid w:val="false"/>
                    <w:spacing w:before="0" w:after="120"/>
                    <w:jc w:val="center"/>
                    <w:rPr>
                      <w:rFonts w:ascii="Calibri" w:hAnsi="Calibri" w:cs="Calibri"/>
                      <w:sz w:val="12"/>
                      <w:szCs w:val="12"/>
                    </w:rPr>
                  </w:pPr>
                  <w:r>
                    <w:rPr>
                      <w:rFonts w:cs="Calibri" w:ascii="Calibri" w:hAnsi="Calibri"/>
                      <w:sz w:val="12"/>
                      <w:szCs w:val="12"/>
                    </w:rPr>
                  </w:r>
                </w:p>
              </w:tc>
              <w:tc>
                <w:tcPr>
                  <w:tcW w:w="4087" w:type="dxa"/>
                  <w:tcBorders>
                    <w:left w:val="single" w:sz="4" w:space="0" w:color="000000"/>
                    <w:bottom w:val="single" w:sz="4" w:space="0" w:color="000000"/>
                  </w:tcBorders>
                  <w:shd w:color="auto" w:fill="auto" w:val="clear"/>
                  <w:vAlign w:val="center"/>
                </w:tcPr>
                <w:p>
                  <w:pPr>
                    <w:pStyle w:val="Normal"/>
                    <w:rPr>
                      <w:rFonts w:ascii="Calibri" w:hAnsi="Calibri" w:cs="Calibri"/>
                      <w:sz w:val="12"/>
                      <w:szCs w:val="12"/>
                      <w:lang w:val="ru-RU"/>
                    </w:rPr>
                  </w:pPr>
                  <w:r>
                    <w:rPr>
                      <w:rFonts w:cs="Calibri" w:ascii="Calibri" w:hAnsi="Calibri"/>
                      <w:color w:val="000000"/>
                      <w:sz w:val="12"/>
                      <w:szCs w:val="12"/>
                      <w:lang w:val="ru-RU"/>
                    </w:rPr>
                    <w:t>Наличие уполномоченных (доверенных) лиц по охране труда профсоюза ил</w:t>
                  </w:r>
                  <w:r>
                    <w:rPr>
                      <w:rFonts w:cs="Calibri" w:ascii="Calibri" w:hAnsi="Calibri"/>
                      <w:sz w:val="12"/>
                      <w:szCs w:val="12"/>
                      <w:lang w:val="ru-RU"/>
                    </w:rPr>
                    <w:t>и иного уполномоченного работниками представительного органа</w:t>
                  </w:r>
                </w:p>
              </w:tc>
              <w:tc>
                <w:tcPr>
                  <w:tcW w:w="2189" w:type="dxa"/>
                  <w:gridSpan w:val="4"/>
                  <w:tcBorders>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2"/>
                      <w:szCs w:val="12"/>
                    </w:rPr>
                  </w:pPr>
                  <w:r>
                    <w:rPr>
                      <w:rFonts w:cs="Calibri" w:ascii="Calibri" w:hAnsi="Calibri"/>
                      <w:sz w:val="12"/>
                      <w:szCs w:val="12"/>
                    </w:rPr>
                    <w:t>(да/нет)</w:t>
                  </w:r>
                </w:p>
              </w:tc>
              <w:tc>
                <w:tcPr>
                  <w:tcW w:w="829" w:type="dxa"/>
                  <w:vMerge w:val="continue"/>
                  <w:tcBorders>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2"/>
                      <w:szCs w:val="12"/>
                    </w:rPr>
                  </w:pPr>
                  <w:r>
                    <w:rPr>
                      <w:rFonts w:cs="Calibri" w:ascii="Calibri" w:hAnsi="Calibri"/>
                      <w:sz w:val="12"/>
                      <w:szCs w:val="12"/>
                    </w:rPr>
                  </w:r>
                </w:p>
              </w:tc>
            </w:tr>
            <w:tr>
              <w:trPr>
                <w:trHeight w:val="38" w:hRule="atLeast"/>
              </w:trPr>
              <w:tc>
                <w:tcPr>
                  <w:tcW w:w="621" w:type="dxa"/>
                  <w:vMerge w:val="restart"/>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2"/>
                      <w:szCs w:val="12"/>
                    </w:rPr>
                  </w:pPr>
                  <w:r>
                    <w:rPr>
                      <w:rFonts w:cs="Calibri" w:ascii="Calibri" w:hAnsi="Calibri"/>
                      <w:sz w:val="12"/>
                      <w:szCs w:val="12"/>
                    </w:rPr>
                    <w:t>7.</w:t>
                  </w:r>
                </w:p>
              </w:tc>
              <w:tc>
                <w:tcPr>
                  <w:tcW w:w="4087" w:type="dxa"/>
                  <w:tcBorders>
                    <w:top w:val="single" w:sz="4" w:space="0" w:color="000000"/>
                    <w:left w:val="single" w:sz="4" w:space="0" w:color="000000"/>
                    <w:bottom w:val="single" w:sz="4" w:space="0" w:color="000000"/>
                  </w:tcBorders>
                  <w:shd w:color="auto" w:fill="auto" w:val="clear"/>
                  <w:vAlign w:val="center"/>
                </w:tcPr>
                <w:p>
                  <w:pPr>
                    <w:pStyle w:val="Normal"/>
                    <w:spacing w:before="0" w:after="120"/>
                    <w:rPr>
                      <w:rFonts w:ascii="Calibri" w:hAnsi="Calibri" w:cs="Calibri"/>
                      <w:sz w:val="12"/>
                      <w:szCs w:val="12"/>
                      <w:lang w:val="ru-RU"/>
                    </w:rPr>
                  </w:pPr>
                  <w:r>
                    <w:rPr>
                      <w:rFonts w:cs="Calibri" w:ascii="Calibri" w:hAnsi="Calibri"/>
                      <w:sz w:val="12"/>
                      <w:szCs w:val="12"/>
                      <w:lang w:val="ru-RU"/>
                    </w:rPr>
                    <w:t>Общее количество несчастных случаев в организации</w:t>
                  </w:r>
                </w:p>
              </w:tc>
              <w:tc>
                <w:tcPr>
                  <w:tcW w:w="1088"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количество случаев</w:t>
                  </w:r>
                </w:p>
              </w:tc>
              <w:tc>
                <w:tcPr>
                  <w:tcW w:w="1101"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количество случаев</w:t>
                  </w:r>
                </w:p>
              </w:tc>
              <w:tc>
                <w:tcPr>
                  <w:tcW w:w="8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rFonts w:ascii="Calibri" w:hAnsi="Calibri" w:cs="Calibri"/>
                      <w:sz w:val="12"/>
                      <w:szCs w:val="12"/>
                    </w:rPr>
                  </w:pPr>
                  <w:r>
                    <w:rPr>
                      <w:rFonts w:cs="Calibri" w:ascii="Calibri" w:hAnsi="Calibri"/>
                      <w:sz w:val="12"/>
                      <w:szCs w:val="12"/>
                    </w:rPr>
                    <w:t>&lt;8&gt;</w:t>
                  </w:r>
                </w:p>
              </w:tc>
            </w:tr>
            <w:tr>
              <w:trPr>
                <w:trHeight w:val="38" w:hRule="atLeast"/>
              </w:trPr>
              <w:tc>
                <w:tcPr>
                  <w:tcW w:w="621"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rPr>
                      <w:rFonts w:ascii="Calibri" w:hAnsi="Calibri" w:cs="Calibri"/>
                      <w:sz w:val="12"/>
                      <w:szCs w:val="12"/>
                    </w:rPr>
                  </w:pPr>
                  <w:r>
                    <w:rPr>
                      <w:rFonts w:cs="Calibri" w:ascii="Calibri" w:hAnsi="Calibri"/>
                      <w:sz w:val="12"/>
                      <w:szCs w:val="12"/>
                    </w:rPr>
                  </w:r>
                </w:p>
              </w:tc>
              <w:tc>
                <w:tcPr>
                  <w:tcW w:w="4087"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2"/>
                      <w:szCs w:val="12"/>
                      <w:lang w:val="ru-RU"/>
                    </w:rPr>
                  </w:pPr>
                  <w:r>
                    <w:rPr>
                      <w:rFonts w:eastAsia="MS Mincho" w:cs="Calibri" w:ascii="Calibri" w:hAnsi="Calibri"/>
                      <w:sz w:val="12"/>
                      <w:szCs w:val="12"/>
                      <w:lang w:val="ru-RU"/>
                    </w:rPr>
                    <w:t xml:space="preserve">Показатель частоты производственного травматизма в расчете на 1000 работающих - </w:t>
                  </w:r>
                  <w:r>
                    <w:rPr>
                      <w:rFonts w:cs="Calibri" w:ascii="Calibri" w:hAnsi="Calibri"/>
                      <w:i/>
                      <w:iCs/>
                      <w:sz w:val="12"/>
                      <w:szCs w:val="12"/>
                      <w:lang w:val="ru-RU"/>
                    </w:rPr>
                    <w:t>Кч</w:t>
                  </w:r>
                </w:p>
              </w:tc>
              <w:tc>
                <w:tcPr>
                  <w:tcW w:w="1088" w:type="dxa"/>
                  <w:gridSpan w:val="2"/>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2"/>
                      <w:szCs w:val="12"/>
                    </w:rPr>
                  </w:pPr>
                  <w:r>
                    <w:rPr>
                      <w:rFonts w:cs="Calibri" w:ascii="Calibri" w:hAnsi="Calibri"/>
                      <w:sz w:val="12"/>
                      <w:szCs w:val="12"/>
                    </w:rPr>
                    <w:t>ед.</w:t>
                  </w:r>
                </w:p>
              </w:tc>
              <w:tc>
                <w:tcPr>
                  <w:tcW w:w="1101" w:type="dxa"/>
                  <w:gridSpan w:val="2"/>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2"/>
                      <w:szCs w:val="12"/>
                    </w:rPr>
                  </w:pPr>
                  <w:r>
                    <w:rPr>
                      <w:rFonts w:cs="Calibri" w:ascii="Calibri" w:hAnsi="Calibri"/>
                      <w:sz w:val="12"/>
                      <w:szCs w:val="12"/>
                    </w:rPr>
                    <w:t>ед.</w:t>
                  </w:r>
                </w:p>
              </w:tc>
              <w:tc>
                <w:tcPr>
                  <w:tcW w:w="8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rFonts w:ascii="Calibri" w:hAnsi="Calibri" w:cs="Calibri"/>
                      <w:sz w:val="12"/>
                      <w:szCs w:val="12"/>
                    </w:rPr>
                  </w:pPr>
                  <w:r>
                    <w:rPr>
                      <w:rFonts w:cs="Calibri" w:ascii="Calibri" w:hAnsi="Calibri"/>
                      <w:sz w:val="12"/>
                      <w:szCs w:val="12"/>
                    </w:rPr>
                    <w:t>&lt;9&gt;</w:t>
                  </w:r>
                </w:p>
              </w:tc>
            </w:tr>
            <w:tr>
              <w:trPr>
                <w:trHeight w:val="38" w:hRule="atLeast"/>
              </w:trPr>
              <w:tc>
                <w:tcPr>
                  <w:tcW w:w="621"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rPr>
                      <w:rFonts w:ascii="Calibri" w:hAnsi="Calibri" w:cs="Calibri"/>
                      <w:sz w:val="12"/>
                      <w:szCs w:val="12"/>
                    </w:rPr>
                  </w:pPr>
                  <w:r>
                    <w:rPr>
                      <w:rFonts w:cs="Calibri" w:ascii="Calibri" w:hAnsi="Calibri"/>
                      <w:sz w:val="12"/>
                      <w:szCs w:val="12"/>
                    </w:rPr>
                  </w:r>
                </w:p>
              </w:tc>
              <w:tc>
                <w:tcPr>
                  <w:tcW w:w="4087"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2"/>
                      <w:szCs w:val="12"/>
                      <w:lang w:val="ru-RU"/>
                    </w:rPr>
                  </w:pPr>
                  <w:r>
                    <w:rPr>
                      <w:rFonts w:cs="Calibri" w:ascii="Calibri" w:hAnsi="Calibri"/>
                      <w:sz w:val="12"/>
                      <w:szCs w:val="12"/>
                      <w:lang w:val="ru-RU"/>
                    </w:rPr>
                    <w:t xml:space="preserve">Показатель тяжести производственного травматизма - </w:t>
                  </w:r>
                  <w:r>
                    <w:rPr>
                      <w:rFonts w:cs="Calibri" w:ascii="Calibri" w:hAnsi="Calibri"/>
                      <w:i/>
                      <w:iCs/>
                      <w:sz w:val="12"/>
                      <w:szCs w:val="12"/>
                      <w:lang w:val="ru-RU"/>
                    </w:rPr>
                    <w:t>Кт</w:t>
                  </w:r>
                </w:p>
              </w:tc>
              <w:tc>
                <w:tcPr>
                  <w:tcW w:w="1088"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ед.</w:t>
                  </w:r>
                </w:p>
              </w:tc>
              <w:tc>
                <w:tcPr>
                  <w:tcW w:w="1101"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ед.</w:t>
                  </w:r>
                </w:p>
              </w:tc>
              <w:tc>
                <w:tcPr>
                  <w:tcW w:w="8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&lt;10&gt;</w:t>
                  </w:r>
                </w:p>
              </w:tc>
            </w:tr>
            <w:tr>
              <w:trPr>
                <w:trHeight w:val="38" w:hRule="atLeast"/>
              </w:trPr>
              <w:tc>
                <w:tcPr>
                  <w:tcW w:w="621" w:type="dxa"/>
                  <w:vMerge w:val="restart"/>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2"/>
                      <w:szCs w:val="12"/>
                    </w:rPr>
                  </w:pPr>
                  <w:r>
                    <w:rPr>
                      <w:rFonts w:cs="Calibri" w:ascii="Calibri" w:hAnsi="Calibri"/>
                      <w:sz w:val="12"/>
                      <w:szCs w:val="12"/>
                    </w:rPr>
                    <w:t>8.</w:t>
                  </w:r>
                </w:p>
              </w:tc>
              <w:tc>
                <w:tcPr>
                  <w:tcW w:w="4098" w:type="dxa"/>
                  <w:gridSpan w:val="2"/>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2"/>
                      <w:szCs w:val="12"/>
                      <w:lang w:val="ru-RU"/>
                    </w:rPr>
                  </w:pPr>
                  <w:r>
                    <w:rPr>
                      <w:rFonts w:eastAsia="MS Mincho" w:cs="Calibri" w:ascii="Calibri" w:hAnsi="Calibri"/>
                      <w:sz w:val="12"/>
                      <w:szCs w:val="12"/>
                      <w:lang w:val="ru-RU"/>
                    </w:rPr>
                    <w:t>Численность лиц с впервые установленным профессиональным заболеванием, чел.</w:t>
                  </w:r>
                </w:p>
              </w:tc>
              <w:tc>
                <w:tcPr>
                  <w:tcW w:w="1077"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количество человек</w:t>
                  </w:r>
                </w:p>
              </w:tc>
              <w:tc>
                <w:tcPr>
                  <w:tcW w:w="1090"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количество человек</w:t>
                  </w:r>
                </w:p>
              </w:tc>
              <w:tc>
                <w:tcPr>
                  <w:tcW w:w="84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2"/>
                      <w:szCs w:val="12"/>
                    </w:rPr>
                  </w:pPr>
                  <w:r>
                    <w:rPr>
                      <w:rFonts w:cs="Calibri" w:ascii="Calibri" w:hAnsi="Calibri"/>
                      <w:sz w:val="12"/>
                      <w:szCs w:val="12"/>
                    </w:rPr>
                  </w:r>
                </w:p>
              </w:tc>
            </w:tr>
            <w:tr>
              <w:trPr>
                <w:trHeight w:val="38" w:hRule="atLeast"/>
              </w:trPr>
              <w:tc>
                <w:tcPr>
                  <w:tcW w:w="621"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rPr>
                      <w:rFonts w:ascii="Calibri" w:hAnsi="Calibri" w:cs="Calibri"/>
                      <w:sz w:val="12"/>
                      <w:szCs w:val="12"/>
                    </w:rPr>
                  </w:pPr>
                  <w:r>
                    <w:rPr>
                      <w:rFonts w:cs="Calibri" w:ascii="Calibri" w:hAnsi="Calibri"/>
                      <w:sz w:val="12"/>
                      <w:szCs w:val="12"/>
                    </w:rPr>
                  </w:r>
                </w:p>
              </w:tc>
              <w:tc>
                <w:tcPr>
                  <w:tcW w:w="4098" w:type="dxa"/>
                  <w:gridSpan w:val="2"/>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2"/>
                      <w:szCs w:val="12"/>
                    </w:rPr>
                  </w:pPr>
                  <w:r>
                    <w:rPr>
                      <w:rFonts w:cs="Calibri" w:ascii="Calibri" w:hAnsi="Calibri"/>
                      <w:sz w:val="12"/>
                      <w:szCs w:val="12"/>
                    </w:rPr>
                    <w:t>Коэффициент профессиональной заболеваемости - Кпз</w:t>
                  </w:r>
                </w:p>
              </w:tc>
              <w:tc>
                <w:tcPr>
                  <w:tcW w:w="1077"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ед.</w:t>
                  </w:r>
                </w:p>
              </w:tc>
              <w:tc>
                <w:tcPr>
                  <w:tcW w:w="1090"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ед.</w:t>
                  </w:r>
                </w:p>
              </w:tc>
              <w:tc>
                <w:tcPr>
                  <w:tcW w:w="84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2"/>
                      <w:szCs w:val="12"/>
                    </w:rPr>
                  </w:pPr>
                  <w:r>
                    <w:rPr>
                      <w:rFonts w:cs="Calibri" w:ascii="Calibri" w:hAnsi="Calibri"/>
                      <w:sz w:val="12"/>
                      <w:szCs w:val="12"/>
                    </w:rPr>
                  </w:r>
                </w:p>
              </w:tc>
            </w:tr>
            <w:tr>
              <w:trPr>
                <w:trHeight w:val="20" w:hRule="atLeast"/>
              </w:trPr>
              <w:tc>
                <w:tcPr>
                  <w:tcW w:w="621" w:type="dxa"/>
                  <w:vMerge w:val="restart"/>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2"/>
                      <w:szCs w:val="12"/>
                    </w:rPr>
                  </w:pPr>
                  <w:r>
                    <w:rPr>
                      <w:rFonts w:cs="Calibri" w:ascii="Calibri" w:hAnsi="Calibri"/>
                      <w:sz w:val="12"/>
                      <w:szCs w:val="12"/>
                    </w:rPr>
                    <w:t>9.</w:t>
                  </w:r>
                </w:p>
              </w:tc>
              <w:tc>
                <w:tcPr>
                  <w:tcW w:w="4098" w:type="dxa"/>
                  <w:gridSpan w:val="2"/>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2"/>
                      <w:szCs w:val="12"/>
                      <w:lang w:val="ru-RU"/>
                    </w:rPr>
                  </w:pPr>
                  <w:r>
                    <w:rPr>
                      <w:rFonts w:cs="Calibri" w:ascii="Calibri" w:hAnsi="Calibri"/>
                      <w:sz w:val="12"/>
                      <w:szCs w:val="12"/>
                      <w:lang w:val="ru-RU"/>
                    </w:rPr>
                    <w:t>Материальные затраты на мероприятия по охране труда</w:t>
                  </w:r>
                </w:p>
              </w:tc>
              <w:tc>
                <w:tcPr>
                  <w:tcW w:w="2167"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(да/нет)</w:t>
                  </w:r>
                </w:p>
              </w:tc>
              <w:tc>
                <w:tcPr>
                  <w:tcW w:w="840"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&lt;11&gt;</w:t>
                  </w:r>
                </w:p>
              </w:tc>
            </w:tr>
            <w:tr>
              <w:trPr>
                <w:trHeight w:val="20" w:hRule="atLeast"/>
              </w:trPr>
              <w:tc>
                <w:tcPr>
                  <w:tcW w:w="621"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rPr>
                      <w:rFonts w:ascii="Calibri" w:hAnsi="Calibri" w:cs="Calibri"/>
                      <w:sz w:val="12"/>
                      <w:szCs w:val="12"/>
                    </w:rPr>
                  </w:pPr>
                  <w:r>
                    <w:rPr>
                      <w:rFonts w:cs="Calibri" w:ascii="Calibri" w:hAnsi="Calibri"/>
                      <w:sz w:val="12"/>
                      <w:szCs w:val="12"/>
                    </w:rPr>
                  </w:r>
                </w:p>
              </w:tc>
              <w:tc>
                <w:tcPr>
                  <w:tcW w:w="4098" w:type="dxa"/>
                  <w:gridSpan w:val="2"/>
                  <w:tcBorders>
                    <w:left w:val="single" w:sz="4" w:space="0" w:color="000000"/>
                    <w:bottom w:val="single" w:sz="4" w:space="0" w:color="000000"/>
                  </w:tcBorders>
                  <w:shd w:color="auto" w:fill="auto" w:val="clear"/>
                  <w:vAlign w:val="center"/>
                </w:tcPr>
                <w:p>
                  <w:pPr>
                    <w:pStyle w:val="Normal"/>
                    <w:rPr>
                      <w:rFonts w:ascii="Calibri" w:hAnsi="Calibri" w:cs="Calibri"/>
                      <w:sz w:val="12"/>
                      <w:szCs w:val="12"/>
                    </w:rPr>
                  </w:pPr>
                  <w:r>
                    <w:rPr>
                      <w:rFonts w:cs="Calibri" w:ascii="Calibri" w:hAnsi="Calibri"/>
                      <w:sz w:val="12"/>
                      <w:szCs w:val="12"/>
                    </w:rPr>
                    <w:t>всего запланировано</w:t>
                  </w:r>
                </w:p>
              </w:tc>
              <w:tc>
                <w:tcPr>
                  <w:tcW w:w="1077"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тыс. руб.</w:t>
                  </w:r>
                </w:p>
              </w:tc>
              <w:tc>
                <w:tcPr>
                  <w:tcW w:w="1090"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тыс. руб.</w:t>
                  </w:r>
                </w:p>
              </w:tc>
              <w:tc>
                <w:tcPr>
                  <w:tcW w:w="840"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2"/>
                      <w:szCs w:val="12"/>
                    </w:rPr>
                  </w:pPr>
                  <w:r>
                    <w:rPr>
                      <w:rFonts w:cs="Calibri" w:ascii="Calibri" w:hAnsi="Calibri"/>
                      <w:sz w:val="12"/>
                      <w:szCs w:val="12"/>
                    </w:rPr>
                  </w:r>
                </w:p>
              </w:tc>
            </w:tr>
            <w:tr>
              <w:trPr>
                <w:trHeight w:val="20" w:hRule="atLeast"/>
              </w:trPr>
              <w:tc>
                <w:tcPr>
                  <w:tcW w:w="621"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rPr>
                      <w:rFonts w:ascii="Calibri" w:hAnsi="Calibri" w:cs="Calibri"/>
                      <w:sz w:val="12"/>
                      <w:szCs w:val="12"/>
                    </w:rPr>
                  </w:pPr>
                  <w:r>
                    <w:rPr>
                      <w:rFonts w:cs="Calibri" w:ascii="Calibri" w:hAnsi="Calibri"/>
                      <w:sz w:val="12"/>
                      <w:szCs w:val="12"/>
                    </w:rPr>
                  </w:r>
                </w:p>
              </w:tc>
              <w:tc>
                <w:tcPr>
                  <w:tcW w:w="4098" w:type="dxa"/>
                  <w:gridSpan w:val="2"/>
                  <w:tcBorders>
                    <w:left w:val="single" w:sz="4" w:space="0" w:color="000000"/>
                    <w:bottom w:val="single" w:sz="4" w:space="0" w:color="000000"/>
                  </w:tcBorders>
                  <w:shd w:color="auto" w:fill="auto" w:val="clear"/>
                  <w:vAlign w:val="center"/>
                </w:tcPr>
                <w:p>
                  <w:pPr>
                    <w:pStyle w:val="Normal"/>
                    <w:rPr>
                      <w:rFonts w:ascii="Calibri" w:hAnsi="Calibri" w:cs="Calibri"/>
                      <w:sz w:val="12"/>
                      <w:szCs w:val="12"/>
                    </w:rPr>
                  </w:pPr>
                  <w:r>
                    <w:rPr>
                      <w:rFonts w:cs="Calibri" w:ascii="Calibri" w:hAnsi="Calibri"/>
                      <w:sz w:val="12"/>
                      <w:szCs w:val="12"/>
                    </w:rPr>
                    <w:t>фактически израсходовано</w:t>
                  </w:r>
                </w:p>
              </w:tc>
              <w:tc>
                <w:tcPr>
                  <w:tcW w:w="1077"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тыс. руб.</w:t>
                  </w:r>
                </w:p>
              </w:tc>
              <w:tc>
                <w:tcPr>
                  <w:tcW w:w="1090"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тыс. руб.</w:t>
                  </w:r>
                </w:p>
              </w:tc>
              <w:tc>
                <w:tcPr>
                  <w:tcW w:w="840"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2"/>
                      <w:szCs w:val="12"/>
                    </w:rPr>
                  </w:pPr>
                  <w:r>
                    <w:rPr>
                      <w:rFonts w:cs="Calibri" w:ascii="Calibri" w:hAnsi="Calibri"/>
                      <w:sz w:val="12"/>
                      <w:szCs w:val="12"/>
                    </w:rPr>
                  </w:r>
                </w:p>
              </w:tc>
            </w:tr>
            <w:tr>
              <w:trPr>
                <w:trHeight w:val="20" w:hRule="atLeast"/>
              </w:trPr>
              <w:tc>
                <w:tcPr>
                  <w:tcW w:w="621"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rPr>
                      <w:rFonts w:ascii="Calibri" w:hAnsi="Calibri" w:cs="Calibri"/>
                      <w:sz w:val="12"/>
                      <w:szCs w:val="12"/>
                    </w:rPr>
                  </w:pPr>
                  <w:r>
                    <w:rPr>
                      <w:rFonts w:cs="Calibri" w:ascii="Calibri" w:hAnsi="Calibri"/>
                      <w:sz w:val="12"/>
                      <w:szCs w:val="12"/>
                    </w:rPr>
                  </w:r>
                </w:p>
              </w:tc>
              <w:tc>
                <w:tcPr>
                  <w:tcW w:w="4098" w:type="dxa"/>
                  <w:gridSpan w:val="2"/>
                  <w:tcBorders>
                    <w:left w:val="single" w:sz="4" w:space="0" w:color="000000"/>
                    <w:bottom w:val="single" w:sz="4" w:space="0" w:color="000000"/>
                  </w:tcBorders>
                  <w:shd w:color="auto" w:fill="auto" w:val="clear"/>
                  <w:vAlign w:val="center"/>
                </w:tcPr>
                <w:p>
                  <w:pPr>
                    <w:pStyle w:val="Normal"/>
                    <w:rPr>
                      <w:rFonts w:ascii="Calibri" w:hAnsi="Calibri" w:cs="Calibri"/>
                      <w:sz w:val="12"/>
                      <w:szCs w:val="12"/>
                      <w:lang w:val="ru-RU"/>
                    </w:rPr>
                  </w:pPr>
                  <w:r>
                    <w:rPr>
                      <w:rFonts w:cs="Calibri" w:ascii="Calibri" w:hAnsi="Calibri"/>
                      <w:sz w:val="12"/>
                      <w:szCs w:val="12"/>
                      <w:lang w:val="ru-RU"/>
                    </w:rPr>
                    <w:t>в т.ч. на одного работника</w:t>
                  </w:r>
                </w:p>
              </w:tc>
              <w:tc>
                <w:tcPr>
                  <w:tcW w:w="1077"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тыс. руб.</w:t>
                  </w:r>
                </w:p>
              </w:tc>
              <w:tc>
                <w:tcPr>
                  <w:tcW w:w="1090"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тыс. руб.</w:t>
                  </w:r>
                </w:p>
              </w:tc>
              <w:tc>
                <w:tcPr>
                  <w:tcW w:w="840"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2"/>
                      <w:szCs w:val="12"/>
                    </w:rPr>
                  </w:pPr>
                  <w:r>
                    <w:rPr>
                      <w:rFonts w:cs="Calibri" w:ascii="Calibri" w:hAnsi="Calibri"/>
                      <w:sz w:val="12"/>
                      <w:szCs w:val="12"/>
                    </w:rPr>
                  </w:r>
                </w:p>
              </w:tc>
            </w:tr>
            <w:tr>
              <w:trPr>
                <w:trHeight w:val="20" w:hRule="atLeast"/>
              </w:trPr>
              <w:tc>
                <w:tcPr>
                  <w:tcW w:w="621" w:type="dxa"/>
                  <w:tcBorders>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2"/>
                      <w:szCs w:val="12"/>
                    </w:rPr>
                  </w:pPr>
                  <w:r>
                    <w:rPr>
                      <w:rFonts w:cs="Calibri" w:ascii="Calibri" w:hAnsi="Calibri"/>
                      <w:sz w:val="12"/>
                      <w:szCs w:val="12"/>
                    </w:rPr>
                    <w:t>10.</w:t>
                  </w:r>
                </w:p>
              </w:tc>
              <w:tc>
                <w:tcPr>
                  <w:tcW w:w="4098" w:type="dxa"/>
                  <w:gridSpan w:val="2"/>
                  <w:tcBorders>
                    <w:left w:val="single" w:sz="4" w:space="0" w:color="000000"/>
                    <w:bottom w:val="single" w:sz="4" w:space="0" w:color="000000"/>
                  </w:tcBorders>
                  <w:shd w:color="auto" w:fill="auto" w:val="clear"/>
                  <w:vAlign w:val="center"/>
                </w:tcPr>
                <w:p>
                  <w:pPr>
                    <w:pStyle w:val="Normal"/>
                    <w:rPr>
                      <w:rFonts w:ascii="Calibri" w:hAnsi="Calibri" w:cs="Calibri"/>
                      <w:sz w:val="12"/>
                      <w:szCs w:val="12"/>
                      <w:lang w:val="ru-RU"/>
                    </w:rPr>
                  </w:pPr>
                  <w:r>
                    <w:rPr>
                      <w:rFonts w:cs="Calibri" w:ascii="Calibri" w:hAnsi="Calibri"/>
                      <w:sz w:val="12"/>
                      <w:szCs w:val="12"/>
                      <w:lang w:val="ru-RU"/>
                    </w:rPr>
                    <w:t xml:space="preserve">Проведение специальной оценки условий труда  </w:t>
                  </w:r>
                  <w:r>
                    <w:rPr>
                      <w:rFonts w:cs="Calibri" w:ascii="Calibri" w:hAnsi="Calibri"/>
                      <w:sz w:val="12"/>
                      <w:szCs w:val="12"/>
                      <w:highlight w:val="white"/>
                      <w:lang w:val="ru-RU"/>
                    </w:rPr>
                    <w:t xml:space="preserve"> на рабочих местах в организации, наличие утвержденного отчета о проведении СОУТ</w:t>
                  </w:r>
                </w:p>
              </w:tc>
              <w:tc>
                <w:tcPr>
                  <w:tcW w:w="2167"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(да/нет)</w:t>
                  </w:r>
                </w:p>
              </w:tc>
              <w:tc>
                <w:tcPr>
                  <w:tcW w:w="840" w:type="dxa"/>
                  <w:gridSpan w:val="2"/>
                  <w:tcBorders>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rFonts w:ascii="Calibri" w:hAnsi="Calibri" w:cs="Calibri"/>
                      <w:sz w:val="12"/>
                      <w:szCs w:val="12"/>
                    </w:rPr>
                  </w:pPr>
                  <w:r>
                    <w:rPr>
                      <w:rFonts w:cs="Calibri" w:ascii="Calibri" w:hAnsi="Calibri"/>
                      <w:sz w:val="12"/>
                      <w:szCs w:val="12"/>
                    </w:rPr>
                    <w:t>&lt;12&gt;</w:t>
                  </w:r>
                </w:p>
              </w:tc>
            </w:tr>
          </w:tbl>
          <w:p>
            <w:pPr>
              <w:pStyle w:val="Normal"/>
              <w:rPr>
                <w:rFonts w:ascii="Calibri" w:hAnsi="Calibri" w:cs="Calibri"/>
                <w:lang w:val="ru-RU"/>
              </w:rPr>
            </w:pPr>
            <w:r>
              <w:rPr>
                <w:rFonts w:cs="Calibri" w:ascii="Calibri" w:hAnsi="Calibri"/>
                <w:lang w:val="ru-RU"/>
              </w:rPr>
            </w:r>
          </w:p>
        </w:tc>
        <w:tc>
          <w:tcPr>
            <w:tcW w:w="9" w:type="dxa"/>
            <w:tcBorders/>
          </w:tcPr>
          <w:p>
            <w:pPr>
              <w:pStyle w:val="Normal"/>
              <w:rPr/>
            </w:pPr>
            <w:r>
              <w:rPr/>
            </w:r>
          </w:p>
        </w:tc>
      </w:tr>
      <w:tr>
        <w:trPr>
          <w:trHeight w:val="18" w:hRule="atLeast"/>
        </w:trPr>
        <w:tc>
          <w:tcPr>
            <w:tcW w:w="9" w:type="dxa"/>
            <w:tcBorders/>
          </w:tcPr>
          <w:p>
            <w:pPr>
              <w:pStyle w:val="Style20"/>
              <w:rPr>
                <w:rFonts w:ascii="Calibri" w:hAnsi="Calibri" w:cs="Calibri"/>
                <w:lang w:val="ru-RU"/>
              </w:rPr>
            </w:pPr>
            <w:r>
              <w:rPr>
                <w:rFonts w:cs="Calibri" w:ascii="Calibri" w:hAnsi="Calibri"/>
                <w:lang w:val="ru-RU"/>
              </w:rPr>
            </w:r>
          </w:p>
        </w:tc>
        <w:tc>
          <w:tcPr>
            <w:tcW w:w="12160" w:type="dxa"/>
            <w:gridSpan w:val="3"/>
            <w:tcBorders>
              <w:top w:val="dashed" w:sz="8" w:space="0" w:color="1C1C1C"/>
              <w:left w:val="dashed" w:sz="8" w:space="0" w:color="1C1C1C"/>
              <w:bottom w:val="dashed" w:sz="8" w:space="0" w:color="1C1C1C"/>
            </w:tcBorders>
            <w:shd w:color="auto" w:fill="auto" w:val="clear"/>
            <w:tcMar>
              <w:top w:w="55" w:type="dxa"/>
              <w:left w:w="55" w:type="dxa"/>
              <w:bottom w:w="55" w:type="dxa"/>
              <w:right w:w="55" w:type="dxa"/>
            </w:tcMar>
          </w:tcPr>
          <w:p>
            <w:pPr>
              <w:pStyle w:val="Style2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73" w:type="dxa"/>
            <w:gridSpan w:val="2"/>
            <w:tcBorders>
              <w:top w:val="dashed" w:sz="8" w:space="0" w:color="1C1C1C"/>
              <w:left w:val="dashed" w:sz="8" w:space="0" w:color="1C1C1C"/>
              <w:bottom w:val="dashed" w:sz="8" w:space="0" w:color="1C1C1C"/>
              <w:right w:val="dashed" w:sz="8" w:space="0" w:color="1C1C1C"/>
            </w:tcBorders>
            <w:shd w:color="auto" w:fill="auto" w:val="clear"/>
            <w:tcMar>
              <w:top w:w="55" w:type="dxa"/>
              <w:left w:w="55" w:type="dxa"/>
              <w:bottom w:w="55" w:type="dxa"/>
              <w:right w:w="55" w:type="dxa"/>
            </w:tcM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rPr>
              <w:t xml:space="preserve"> </w:t>
            </w:r>
            <w:r>
              <w:rPr>
                <w:rFonts w:eastAsia="Calibri" w:cs="Calibri" w:ascii="Calibri" w:hAnsi="Calibri"/>
                <w:b/>
                <w:bCs/>
                <w:sz w:val="22"/>
                <w:szCs w:val="22"/>
                <w:lang w:val="ru-RU"/>
              </w:rPr>
              <w:t>1</w:t>
            </w:r>
            <w:r>
              <w:rPr>
                <w:rFonts w:cs="Calibri" w:ascii="Calibri" w:hAnsi="Calibri"/>
                <w:b/>
                <w:bCs/>
                <w:sz w:val="22"/>
                <w:szCs w:val="22"/>
              </w:rPr>
              <w:t xml:space="preserve">, </w:t>
            </w:r>
            <w:r>
              <w:rPr>
                <w:rFonts w:cs="Calibri" w:ascii="Calibri" w:hAnsi="Calibri"/>
                <w:b/>
                <w:bCs/>
                <w:sz w:val="22"/>
                <w:szCs w:val="22"/>
                <w:lang w:val="ru-RU"/>
              </w:rPr>
              <w:t>12 февраля 2026 г., стр. 18</w:t>
            </w:r>
          </w:p>
        </w:tc>
      </w:tr>
    </w:tbl>
    <w:p>
      <w:pPr>
        <w:pStyle w:val="Normal"/>
        <w:rPr>
          <w:rFonts w:ascii="Calibri" w:hAnsi="Calibri" w:cs="Calibri"/>
          <w:sz w:val="18"/>
          <w:szCs w:val="18"/>
          <w:lang w:val="ru-RU"/>
        </w:rPr>
      </w:pPr>
      <w:r>
        <w:rPr>
          <w:rFonts w:cs="Calibri" w:ascii="Calibri" w:hAnsi="Calibri"/>
          <w:sz w:val="18"/>
          <w:szCs w:val="18"/>
          <w:lang w:val="ru-RU"/>
        </w:rPr>
      </w:r>
    </w:p>
    <w:tbl>
      <w:tblPr>
        <w:tblW w:w="15943" w:type="dxa"/>
        <w:jc w:val="left"/>
        <w:tblInd w:w="0" w:type="dxa"/>
        <w:tblLayout w:type="fixed"/>
        <w:tblCellMar>
          <w:top w:w="0" w:type="dxa"/>
          <w:left w:w="0" w:type="dxa"/>
          <w:bottom w:w="0" w:type="dxa"/>
          <w:right w:w="0" w:type="dxa"/>
        </w:tblCellMar>
        <w:tblLook w:firstRow="0" w:noVBand="0" w:lastRow="0" w:firstColumn="0" w:lastColumn="0" w:noHBand="0" w:val="0000"/>
      </w:tblPr>
      <w:tblGrid>
        <w:gridCol w:w="9"/>
        <w:gridCol w:w="7814"/>
        <w:gridCol w:w="284"/>
        <w:gridCol w:w="3770"/>
        <w:gridCol w:w="284"/>
        <w:gridCol w:w="8"/>
        <w:gridCol w:w="3764"/>
        <w:gridCol w:w="9"/>
      </w:tblGrid>
      <w:tr>
        <w:trPr>
          <w:trHeight w:val="1961" w:hRule="atLeast"/>
        </w:trPr>
        <w:tc>
          <w:tcPr>
            <w:tcW w:w="7823" w:type="dxa"/>
            <w:gridSpan w:val="2"/>
            <w:vMerge w:val="restart"/>
            <w:tcBorders/>
            <w:shd w:color="auto" w:fill="auto" w:val="clear"/>
          </w:tcPr>
          <w:tbl>
            <w:tblPr>
              <w:tblW w:w="7733" w:type="dxa"/>
              <w:jc w:val="left"/>
              <w:tblInd w:w="69" w:type="dxa"/>
              <w:tblLayout w:type="fixed"/>
              <w:tblCellMar>
                <w:top w:w="55" w:type="dxa"/>
                <w:left w:w="5" w:type="dxa"/>
                <w:bottom w:w="55" w:type="dxa"/>
                <w:right w:w="0" w:type="dxa"/>
              </w:tblCellMar>
              <w:tblLook w:firstRow="0" w:noVBand="0" w:lastRow="0" w:firstColumn="0" w:lastColumn="0" w:noHBand="0" w:val="0000"/>
            </w:tblPr>
            <w:tblGrid>
              <w:gridCol w:w="620"/>
              <w:gridCol w:w="4100"/>
              <w:gridCol w:w="1075"/>
              <w:gridCol w:w="7"/>
              <w:gridCol w:w="1084"/>
              <w:gridCol w:w="847"/>
            </w:tblGrid>
            <w:tr>
              <w:trPr>
                <w:trHeight w:val="20" w:hRule="atLeast"/>
              </w:trPr>
              <w:tc>
                <w:tcPr>
                  <w:tcW w:w="620" w:type="dxa"/>
                  <w:tcBorders>
                    <w:left w:val="single" w:sz="4" w:space="0" w:color="000000"/>
                    <w:bottom w:val="single" w:sz="4" w:space="0" w:color="000000"/>
                  </w:tcBorders>
                  <w:shd w:color="auto" w:fill="auto" w:val="clear"/>
                  <w:vAlign w:val="center"/>
                </w:tcPr>
                <w:p>
                  <w:pPr>
                    <w:pStyle w:val="Normal"/>
                    <w:snapToGrid w:val="false"/>
                    <w:spacing w:before="0" w:after="120"/>
                    <w:jc w:val="center"/>
                    <w:rPr>
                      <w:rFonts w:ascii="Calibri" w:hAnsi="Calibri" w:cs="Calibri"/>
                      <w:sz w:val="12"/>
                      <w:szCs w:val="12"/>
                    </w:rPr>
                  </w:pPr>
                  <w:r>
                    <w:rPr>
                      <w:rFonts w:cs="Calibri" w:ascii="Calibri" w:hAnsi="Calibri"/>
                      <w:sz w:val="12"/>
                      <w:szCs w:val="12"/>
                    </w:rPr>
                  </w:r>
                </w:p>
              </w:tc>
              <w:tc>
                <w:tcPr>
                  <w:tcW w:w="4100" w:type="dxa"/>
                  <w:tcBorders>
                    <w:left w:val="single" w:sz="4" w:space="0" w:color="000000"/>
                    <w:bottom w:val="single" w:sz="4" w:space="0" w:color="000000"/>
                  </w:tcBorders>
                  <w:shd w:color="auto" w:fill="auto" w:val="clear"/>
                  <w:vAlign w:val="center"/>
                </w:tcPr>
                <w:p>
                  <w:pPr>
                    <w:pStyle w:val="Normal"/>
                    <w:rPr>
                      <w:rFonts w:ascii="Calibri" w:hAnsi="Calibri" w:cs="Calibri"/>
                      <w:sz w:val="12"/>
                      <w:szCs w:val="12"/>
                      <w:lang w:val="ru-RU"/>
                    </w:rPr>
                  </w:pPr>
                  <w:r>
                    <w:rPr>
                      <w:rFonts w:cs="Calibri" w:ascii="Calibri" w:hAnsi="Calibri"/>
                      <w:color w:val="000000"/>
                      <w:sz w:val="12"/>
                      <w:szCs w:val="12"/>
                      <w:highlight w:val="white"/>
                      <w:lang w:val="ru-RU"/>
                    </w:rPr>
                    <w:t>Удельный вес рабочих мест, на которых проведена СОУТ, в общем количестве рабочих мест</w:t>
                  </w:r>
                </w:p>
              </w:tc>
              <w:tc>
                <w:tcPr>
                  <w:tcW w:w="1075"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color w:val="000000"/>
                      <w:sz w:val="12"/>
                      <w:szCs w:val="12"/>
                    </w:rPr>
                    <w:t>%</w:t>
                  </w:r>
                </w:p>
              </w:tc>
              <w:tc>
                <w:tcPr>
                  <w:tcW w:w="1091"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color w:val="000000"/>
                      <w:sz w:val="12"/>
                      <w:szCs w:val="12"/>
                    </w:rPr>
                    <w:t>%</w:t>
                  </w:r>
                </w:p>
              </w:tc>
              <w:tc>
                <w:tcPr>
                  <w:tcW w:w="847" w:type="dxa"/>
                  <w:tcBorders>
                    <w:left w:val="single" w:sz="4" w:space="0" w:color="000000"/>
                    <w:bottom w:val="single" w:sz="4" w:space="0" w:color="000000"/>
                    <w:right w:val="single" w:sz="4" w:space="0" w:color="000000"/>
                  </w:tcBorders>
                  <w:shd w:color="auto" w:fill="auto" w:val="clear"/>
                  <w:vAlign w:val="center"/>
                </w:tcPr>
                <w:p>
                  <w:pPr>
                    <w:pStyle w:val="Normal"/>
                    <w:snapToGrid w:val="false"/>
                    <w:spacing w:before="0" w:after="120"/>
                    <w:jc w:val="center"/>
                    <w:rPr>
                      <w:rFonts w:ascii="Calibri" w:hAnsi="Calibri" w:cs="Calibri"/>
                      <w:sz w:val="12"/>
                      <w:szCs w:val="12"/>
                    </w:rPr>
                  </w:pPr>
                  <w:r>
                    <w:rPr>
                      <w:rFonts w:cs="Calibri" w:ascii="Calibri" w:hAnsi="Calibri"/>
                      <w:sz w:val="12"/>
                      <w:szCs w:val="12"/>
                    </w:rPr>
                  </w:r>
                </w:p>
              </w:tc>
            </w:tr>
            <w:tr>
              <w:trPr>
                <w:trHeight w:val="20" w:hRule="atLeast"/>
              </w:trPr>
              <w:tc>
                <w:tcPr>
                  <w:tcW w:w="620" w:type="dxa"/>
                  <w:vMerge w:val="restart"/>
                  <w:tcBorders>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11.</w:t>
                  </w:r>
                </w:p>
              </w:tc>
              <w:tc>
                <w:tcPr>
                  <w:tcW w:w="4100" w:type="dxa"/>
                  <w:tcBorders>
                    <w:left w:val="single" w:sz="4" w:space="0" w:color="000000"/>
                    <w:bottom w:val="single" w:sz="4" w:space="0" w:color="000000"/>
                  </w:tcBorders>
                  <w:shd w:color="auto" w:fill="auto" w:val="clear"/>
                  <w:vAlign w:val="center"/>
                </w:tcPr>
                <w:p>
                  <w:pPr>
                    <w:pStyle w:val="Normal"/>
                    <w:rPr>
                      <w:rFonts w:ascii="Calibri" w:hAnsi="Calibri" w:cs="Calibri"/>
                      <w:sz w:val="12"/>
                      <w:szCs w:val="12"/>
                      <w:lang w:val="ru-RU"/>
                    </w:rPr>
                  </w:pPr>
                  <w:r>
                    <w:rPr>
                      <w:rFonts w:cs="Calibri" w:ascii="Calibri" w:hAnsi="Calibri"/>
                      <w:sz w:val="12"/>
                      <w:szCs w:val="12"/>
                      <w:lang w:val="ru-RU"/>
                    </w:rPr>
                    <w:t xml:space="preserve">Внедрение системы оценки и управления профессиональными рисками на </w:t>
                  </w:r>
                  <w:r>
                    <w:rPr>
                      <w:rFonts w:cs="Calibri" w:ascii="Calibri" w:hAnsi="Calibri"/>
                      <w:color w:val="000000"/>
                      <w:sz w:val="12"/>
                      <w:szCs w:val="12"/>
                      <w:lang w:val="ru-RU"/>
                    </w:rPr>
                    <w:t>рабочих местах в организации</w:t>
                  </w:r>
                </w:p>
              </w:tc>
              <w:tc>
                <w:tcPr>
                  <w:tcW w:w="2166" w:type="dxa"/>
                  <w:gridSpan w:val="3"/>
                  <w:tcBorders>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(да/нет)</w:t>
                  </w:r>
                </w:p>
              </w:tc>
              <w:tc>
                <w:tcPr>
                  <w:tcW w:w="847" w:type="dxa"/>
                  <w:tcBorders>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2"/>
                      <w:szCs w:val="12"/>
                    </w:rPr>
                  </w:pPr>
                  <w:r>
                    <w:rPr>
                      <w:rFonts w:cs="Calibri" w:ascii="Calibri" w:hAnsi="Calibri"/>
                      <w:sz w:val="12"/>
                      <w:szCs w:val="12"/>
                    </w:rPr>
                  </w:r>
                </w:p>
              </w:tc>
            </w:tr>
            <w:tr>
              <w:trPr>
                <w:trHeight w:val="20" w:hRule="atLeast"/>
              </w:trPr>
              <w:tc>
                <w:tcPr>
                  <w:tcW w:w="620" w:type="dxa"/>
                  <w:vMerge w:val="continue"/>
                  <w:tcBorders>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2"/>
                      <w:szCs w:val="12"/>
                    </w:rPr>
                  </w:pPr>
                  <w:r>
                    <w:rPr>
                      <w:rFonts w:cs="Calibri" w:ascii="Calibri" w:hAnsi="Calibri"/>
                      <w:sz w:val="12"/>
                      <w:szCs w:val="12"/>
                    </w:rPr>
                  </w:r>
                </w:p>
              </w:tc>
              <w:tc>
                <w:tcPr>
                  <w:tcW w:w="4100" w:type="dxa"/>
                  <w:tcBorders>
                    <w:left w:val="single" w:sz="4" w:space="0" w:color="000000"/>
                    <w:bottom w:val="single" w:sz="4" w:space="0" w:color="000000"/>
                  </w:tcBorders>
                  <w:shd w:color="auto" w:fill="auto" w:val="clear"/>
                  <w:vAlign w:val="center"/>
                </w:tcPr>
                <w:p>
                  <w:pPr>
                    <w:pStyle w:val="Normal"/>
                    <w:rPr>
                      <w:rFonts w:ascii="Calibri" w:hAnsi="Calibri" w:cs="Calibri"/>
                      <w:sz w:val="12"/>
                      <w:szCs w:val="12"/>
                      <w:lang w:val="ru-RU"/>
                    </w:rPr>
                  </w:pPr>
                  <w:r>
                    <w:rPr>
                      <w:rFonts w:cs="Calibri" w:ascii="Calibri" w:hAnsi="Calibri"/>
                      <w:sz w:val="12"/>
                      <w:szCs w:val="12"/>
                      <w:lang w:val="ru-RU"/>
                    </w:rPr>
                    <w:t>Наличие утвержденного отчета о проведении оценки профессиональных рисков в организации</w:t>
                  </w:r>
                </w:p>
              </w:tc>
              <w:tc>
                <w:tcPr>
                  <w:tcW w:w="1075"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количество ед.</w:t>
                  </w:r>
                </w:p>
              </w:tc>
              <w:tc>
                <w:tcPr>
                  <w:tcW w:w="1091"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количество ед.</w:t>
                  </w:r>
                </w:p>
              </w:tc>
              <w:tc>
                <w:tcPr>
                  <w:tcW w:w="847"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&lt;13&gt;</w:t>
                  </w:r>
                </w:p>
              </w:tc>
            </w:tr>
            <w:tr>
              <w:trPr>
                <w:trHeight w:val="21" w:hRule="atLeast"/>
              </w:trPr>
              <w:tc>
                <w:tcPr>
                  <w:tcW w:w="620"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12.</w:t>
                  </w:r>
                </w:p>
              </w:tc>
              <w:tc>
                <w:tcPr>
                  <w:tcW w:w="4100" w:type="dxa"/>
                  <w:tcBorders>
                    <w:left w:val="single" w:sz="4" w:space="0" w:color="000000"/>
                    <w:bottom w:val="single" w:sz="4" w:space="0" w:color="000000"/>
                  </w:tcBorders>
                  <w:shd w:color="auto" w:fill="auto" w:val="clear"/>
                  <w:vAlign w:val="center"/>
                </w:tcPr>
                <w:p>
                  <w:pPr>
                    <w:pStyle w:val="Normal"/>
                    <w:rPr>
                      <w:rFonts w:ascii="Calibri" w:hAnsi="Calibri" w:cs="Calibri"/>
                      <w:sz w:val="12"/>
                      <w:szCs w:val="12"/>
                      <w:lang w:val="ru-RU"/>
                    </w:rPr>
                  </w:pPr>
                  <w:r>
                    <w:rPr>
                      <w:rFonts w:eastAsia="MS Mincho" w:cs="Calibri" w:ascii="Calibri" w:hAnsi="Calibri"/>
                      <w:sz w:val="12"/>
                      <w:szCs w:val="12"/>
                      <w:lang w:val="ru-RU"/>
                    </w:rPr>
                    <w:t>Списочная численность работников, получающих компенсации за работу во вредных и (или) опасных условиях труда на рабочем месте, чел.</w:t>
                  </w:r>
                </w:p>
              </w:tc>
              <w:tc>
                <w:tcPr>
                  <w:tcW w:w="1075"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количество человек</w:t>
                  </w:r>
                </w:p>
              </w:tc>
              <w:tc>
                <w:tcPr>
                  <w:tcW w:w="1091"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количество человек</w:t>
                  </w:r>
                </w:p>
              </w:tc>
              <w:tc>
                <w:tcPr>
                  <w:tcW w:w="847"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&lt;14&gt;</w:t>
                  </w:r>
                </w:p>
              </w:tc>
            </w:tr>
            <w:tr>
              <w:trPr>
                <w:trHeight w:val="21" w:hRule="atLeast"/>
              </w:trPr>
              <w:tc>
                <w:tcPr>
                  <w:tcW w:w="620"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13.</w:t>
                  </w:r>
                </w:p>
              </w:tc>
              <w:tc>
                <w:tcPr>
                  <w:tcW w:w="4100" w:type="dxa"/>
                  <w:tcBorders>
                    <w:left w:val="single" w:sz="4" w:space="0" w:color="000000"/>
                    <w:bottom w:val="single" w:sz="4" w:space="0" w:color="000000"/>
                  </w:tcBorders>
                  <w:shd w:color="auto" w:fill="auto" w:val="clear"/>
                  <w:vAlign w:val="center"/>
                </w:tcPr>
                <w:p>
                  <w:pPr>
                    <w:pStyle w:val="Normal"/>
                    <w:rPr>
                      <w:rFonts w:ascii="Calibri" w:hAnsi="Calibri" w:cs="Calibri"/>
                      <w:sz w:val="12"/>
                      <w:szCs w:val="12"/>
                      <w:lang w:val="ru-RU"/>
                    </w:rPr>
                  </w:pPr>
                  <w:r>
                    <w:rPr>
                      <w:rFonts w:cs="Calibri" w:ascii="Calibri" w:hAnsi="Calibri"/>
                      <w:sz w:val="12"/>
                      <w:szCs w:val="12"/>
                      <w:lang w:val="ru-RU"/>
                    </w:rPr>
                    <w:t>Наличие оборудованного кабинета (уголка) по охране труда</w:t>
                  </w:r>
                </w:p>
              </w:tc>
              <w:tc>
                <w:tcPr>
                  <w:tcW w:w="2166" w:type="dxa"/>
                  <w:gridSpan w:val="3"/>
                  <w:tcBorders>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(да/нет)</w:t>
                  </w:r>
                </w:p>
              </w:tc>
              <w:tc>
                <w:tcPr>
                  <w:tcW w:w="847" w:type="dxa"/>
                  <w:tcBorders>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2"/>
                      <w:szCs w:val="12"/>
                    </w:rPr>
                  </w:pPr>
                  <w:r>
                    <w:rPr>
                      <w:rFonts w:cs="Calibri" w:ascii="Calibri" w:hAnsi="Calibri"/>
                      <w:sz w:val="12"/>
                      <w:szCs w:val="12"/>
                    </w:rPr>
                  </w:r>
                </w:p>
              </w:tc>
            </w:tr>
            <w:tr>
              <w:trPr>
                <w:trHeight w:val="21" w:hRule="atLeast"/>
              </w:trPr>
              <w:tc>
                <w:tcPr>
                  <w:tcW w:w="620"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14.</w:t>
                  </w:r>
                </w:p>
              </w:tc>
              <w:tc>
                <w:tcPr>
                  <w:tcW w:w="4100" w:type="dxa"/>
                  <w:tcBorders>
                    <w:left w:val="single" w:sz="4" w:space="0" w:color="000000"/>
                    <w:bottom w:val="single" w:sz="4" w:space="0" w:color="000000"/>
                  </w:tcBorders>
                  <w:shd w:color="auto" w:fill="auto" w:val="clear"/>
                  <w:vAlign w:val="center"/>
                </w:tcPr>
                <w:p>
                  <w:pPr>
                    <w:pStyle w:val="Normal"/>
                    <w:rPr>
                      <w:rFonts w:ascii="Calibri" w:hAnsi="Calibri" w:cs="Calibri"/>
                      <w:sz w:val="12"/>
                      <w:szCs w:val="12"/>
                    </w:rPr>
                  </w:pPr>
                  <w:r>
                    <w:rPr>
                      <w:rFonts w:eastAsia="MS Mincho" w:cs="Calibri" w:ascii="Calibri" w:hAnsi="Calibri"/>
                      <w:sz w:val="12"/>
                      <w:szCs w:val="12"/>
                    </w:rPr>
                    <w:t>Наличие программы «Нулевого травматизма»</w:t>
                  </w:r>
                </w:p>
              </w:tc>
              <w:tc>
                <w:tcPr>
                  <w:tcW w:w="2166" w:type="dxa"/>
                  <w:gridSpan w:val="3"/>
                  <w:tcBorders>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(да/нет)</w:t>
                  </w:r>
                </w:p>
              </w:tc>
              <w:tc>
                <w:tcPr>
                  <w:tcW w:w="847"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&lt;15&gt;</w:t>
                  </w:r>
                </w:p>
              </w:tc>
            </w:tr>
            <w:tr>
              <w:trPr>
                <w:trHeight w:val="21" w:hRule="atLeast"/>
              </w:trPr>
              <w:tc>
                <w:tcPr>
                  <w:tcW w:w="620"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15.</w:t>
                  </w:r>
                </w:p>
              </w:tc>
              <w:tc>
                <w:tcPr>
                  <w:tcW w:w="4100" w:type="dxa"/>
                  <w:tcBorders>
                    <w:left w:val="single" w:sz="4" w:space="0" w:color="000000"/>
                    <w:bottom w:val="single" w:sz="4" w:space="0" w:color="000000"/>
                  </w:tcBorders>
                  <w:shd w:color="auto" w:fill="auto" w:val="clear"/>
                </w:tcPr>
                <w:p>
                  <w:pPr>
                    <w:pStyle w:val="Normal"/>
                    <w:rPr>
                      <w:rFonts w:ascii="Calibri" w:hAnsi="Calibri" w:cs="Calibri"/>
                      <w:sz w:val="12"/>
                      <w:szCs w:val="12"/>
                      <w:lang w:val="ru-RU"/>
                    </w:rPr>
                  </w:pPr>
                  <w:r>
                    <w:rPr>
                      <w:rFonts w:eastAsia="MS Mincho" w:cs="Calibri" w:ascii="Calibri" w:hAnsi="Calibri"/>
                      <w:sz w:val="12"/>
                      <w:szCs w:val="12"/>
                      <w:lang w:val="ru-RU"/>
                    </w:rPr>
                    <w:t>Наличие «Корпоративной программы укрепления здоровья» в организации</w:t>
                  </w:r>
                </w:p>
              </w:tc>
              <w:tc>
                <w:tcPr>
                  <w:tcW w:w="2166" w:type="dxa"/>
                  <w:gridSpan w:val="3"/>
                  <w:tcBorders>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(да/нет)</w:t>
                  </w:r>
                </w:p>
              </w:tc>
              <w:tc>
                <w:tcPr>
                  <w:tcW w:w="847"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&lt;16&gt;</w:t>
                  </w:r>
                </w:p>
              </w:tc>
            </w:tr>
            <w:tr>
              <w:trPr>
                <w:trHeight w:val="38" w:hRule="atLeast"/>
              </w:trPr>
              <w:tc>
                <w:tcPr>
                  <w:tcW w:w="620" w:type="dxa"/>
                  <w:vMerge w:val="restart"/>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16.</w:t>
                  </w:r>
                </w:p>
              </w:tc>
              <w:tc>
                <w:tcPr>
                  <w:tcW w:w="4100"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2"/>
                      <w:szCs w:val="12"/>
                      <w:lang w:val="ru-RU"/>
                    </w:rPr>
                  </w:pPr>
                  <w:r>
                    <w:rPr>
                      <w:rFonts w:cs="Calibri" w:ascii="Calibri" w:hAnsi="Calibri"/>
                      <w:sz w:val="12"/>
                      <w:szCs w:val="12"/>
                      <w:lang w:val="ru-RU"/>
                    </w:rPr>
                    <w:t>Учет и рассмотрение причин и обстоятельств событий, приведших к возникновению микроповреждений (микротравм)</w:t>
                  </w:r>
                </w:p>
              </w:tc>
              <w:tc>
                <w:tcPr>
                  <w:tcW w:w="2166" w:type="dxa"/>
                  <w:gridSpan w:val="3"/>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(да/нет)</w:t>
                  </w:r>
                </w:p>
              </w:tc>
              <w:tc>
                <w:tcPr>
                  <w:tcW w:w="8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2"/>
                      <w:szCs w:val="12"/>
                    </w:rPr>
                  </w:pPr>
                  <w:r>
                    <w:rPr>
                      <w:rFonts w:cs="Calibri" w:ascii="Calibri" w:hAnsi="Calibri"/>
                      <w:sz w:val="12"/>
                      <w:szCs w:val="12"/>
                    </w:rPr>
                  </w:r>
                </w:p>
              </w:tc>
            </w:tr>
            <w:tr>
              <w:trPr>
                <w:trHeight w:val="38" w:hRule="atLeast"/>
              </w:trPr>
              <w:tc>
                <w:tcPr>
                  <w:tcW w:w="620" w:type="dxa"/>
                  <w:vMerge w:val="continue"/>
                  <w:tcBorders>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2"/>
                      <w:szCs w:val="12"/>
                    </w:rPr>
                  </w:pPr>
                  <w:r>
                    <w:rPr>
                      <w:rFonts w:cs="Calibri" w:ascii="Calibri" w:hAnsi="Calibri"/>
                      <w:sz w:val="12"/>
                      <w:szCs w:val="12"/>
                    </w:rPr>
                  </w:r>
                </w:p>
              </w:tc>
              <w:tc>
                <w:tcPr>
                  <w:tcW w:w="4100" w:type="dxa"/>
                  <w:tcBorders>
                    <w:left w:val="single" w:sz="4" w:space="0" w:color="000000"/>
                    <w:bottom w:val="single" w:sz="4" w:space="0" w:color="000000"/>
                  </w:tcBorders>
                  <w:shd w:color="auto" w:fill="auto" w:val="clear"/>
                </w:tcPr>
                <w:p>
                  <w:pPr>
                    <w:pStyle w:val="Normal"/>
                    <w:rPr>
                      <w:rFonts w:ascii="Calibri" w:hAnsi="Calibri" w:cs="Calibri"/>
                      <w:sz w:val="12"/>
                      <w:szCs w:val="12"/>
                    </w:rPr>
                  </w:pPr>
                  <w:r>
                    <w:rPr>
                      <w:rFonts w:cs="Calibri" w:ascii="Calibri" w:hAnsi="Calibri"/>
                      <w:sz w:val="12"/>
                      <w:szCs w:val="12"/>
                    </w:rPr>
                    <w:t>Количество зарегистрированных микроповреждений (микротравм)</w:t>
                  </w:r>
                </w:p>
              </w:tc>
              <w:tc>
                <w:tcPr>
                  <w:tcW w:w="1082"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ед.</w:t>
                  </w:r>
                </w:p>
              </w:tc>
              <w:tc>
                <w:tcPr>
                  <w:tcW w:w="1084"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ед.</w:t>
                  </w:r>
                </w:p>
              </w:tc>
              <w:tc>
                <w:tcPr>
                  <w:tcW w:w="847"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&lt;17&gt;</w:t>
                  </w:r>
                </w:p>
              </w:tc>
            </w:tr>
            <w:tr>
              <w:trPr>
                <w:trHeight w:val="38" w:hRule="atLeast"/>
              </w:trPr>
              <w:tc>
                <w:tcPr>
                  <w:tcW w:w="620" w:type="dxa"/>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2"/>
                      <w:szCs w:val="12"/>
                    </w:rPr>
                  </w:pPr>
                  <w:r>
                    <w:rPr>
                      <w:rFonts w:cs="Calibri" w:ascii="Calibri" w:hAnsi="Calibri"/>
                      <w:sz w:val="12"/>
                      <w:szCs w:val="12"/>
                    </w:rPr>
                    <w:t>17.</w:t>
                  </w:r>
                </w:p>
              </w:tc>
              <w:tc>
                <w:tcPr>
                  <w:tcW w:w="4100"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2"/>
                      <w:szCs w:val="12"/>
                      <w:lang w:val="ru-RU"/>
                    </w:rPr>
                  </w:pPr>
                  <w:r>
                    <w:rPr>
                      <w:rFonts w:cs="Calibri" w:ascii="Calibri" w:hAnsi="Calibri"/>
                      <w:sz w:val="12"/>
                      <w:szCs w:val="12"/>
                      <w:lang w:val="ru-RU"/>
                    </w:rPr>
                    <w:t>Участие в конкурсах по охране труда, мероприятиях месячника по охране труда, проводимых муниципальным образованием в преддверии Всемирного дня охраны труда</w:t>
                  </w:r>
                </w:p>
              </w:tc>
              <w:tc>
                <w:tcPr>
                  <w:tcW w:w="2166" w:type="dxa"/>
                  <w:gridSpan w:val="3"/>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(да/нет)</w:t>
                  </w:r>
                </w:p>
              </w:tc>
              <w:tc>
                <w:tcPr>
                  <w:tcW w:w="8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&lt;18&gt;</w:t>
                  </w:r>
                </w:p>
              </w:tc>
            </w:tr>
            <w:tr>
              <w:trPr>
                <w:trHeight w:val="38" w:hRule="atLeast"/>
              </w:trPr>
              <w:tc>
                <w:tcPr>
                  <w:tcW w:w="620" w:type="dxa"/>
                  <w:tcBorders>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2"/>
                      <w:szCs w:val="12"/>
                    </w:rPr>
                  </w:pPr>
                  <w:r>
                    <w:rPr>
                      <w:rFonts w:cs="Calibri" w:ascii="Calibri" w:hAnsi="Calibri"/>
                      <w:sz w:val="12"/>
                      <w:szCs w:val="12"/>
                    </w:rPr>
                    <w:t>18.</w:t>
                  </w:r>
                </w:p>
              </w:tc>
              <w:tc>
                <w:tcPr>
                  <w:tcW w:w="4100" w:type="dxa"/>
                  <w:tcBorders>
                    <w:left w:val="single" w:sz="4" w:space="0" w:color="000000"/>
                    <w:bottom w:val="single" w:sz="4" w:space="0" w:color="000000"/>
                  </w:tcBorders>
                  <w:shd w:color="auto" w:fill="auto" w:val="clear"/>
                </w:tcPr>
                <w:p>
                  <w:pPr>
                    <w:pStyle w:val="Normal"/>
                    <w:rPr>
                      <w:rFonts w:ascii="Calibri" w:hAnsi="Calibri" w:cs="Calibri"/>
                      <w:sz w:val="12"/>
                      <w:szCs w:val="12"/>
                      <w:lang w:val="ru-RU"/>
                    </w:rPr>
                  </w:pPr>
                  <w:r>
                    <w:rPr>
                      <w:rFonts w:cs="Calibri" w:ascii="Calibri" w:hAnsi="Calibri"/>
                      <w:sz w:val="12"/>
                      <w:szCs w:val="12"/>
                      <w:lang w:val="ru-RU"/>
                    </w:rPr>
                    <w:t>Использование средств страховых взносов на финансирование предупредительных мер по сокращению производственного травматизма и профессиональных заболеваний работников</w:t>
                  </w:r>
                </w:p>
              </w:tc>
              <w:tc>
                <w:tcPr>
                  <w:tcW w:w="2166" w:type="dxa"/>
                  <w:gridSpan w:val="3"/>
                  <w:tcBorders>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(да/нет)</w:t>
                  </w:r>
                </w:p>
              </w:tc>
              <w:tc>
                <w:tcPr>
                  <w:tcW w:w="847" w:type="dxa"/>
                  <w:tcBorders>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2"/>
                      <w:szCs w:val="12"/>
                    </w:rPr>
                  </w:pPr>
                  <w:r>
                    <w:rPr>
                      <w:rFonts w:cs="Calibri" w:ascii="Calibri" w:hAnsi="Calibri"/>
                      <w:sz w:val="12"/>
                      <w:szCs w:val="12"/>
                    </w:rPr>
                  </w:r>
                </w:p>
                <w:p>
                  <w:pPr>
                    <w:pStyle w:val="Normal"/>
                    <w:jc w:val="center"/>
                    <w:rPr>
                      <w:rFonts w:ascii="Calibri" w:hAnsi="Calibri" w:cs="Calibri"/>
                      <w:sz w:val="12"/>
                      <w:szCs w:val="12"/>
                    </w:rPr>
                  </w:pPr>
                  <w:r>
                    <w:rPr>
                      <w:rFonts w:cs="Calibri" w:ascii="Calibri" w:hAnsi="Calibri"/>
                      <w:sz w:val="12"/>
                      <w:szCs w:val="12"/>
                    </w:rPr>
                  </w:r>
                </w:p>
                <w:p>
                  <w:pPr>
                    <w:pStyle w:val="Normal"/>
                    <w:jc w:val="center"/>
                    <w:rPr>
                      <w:rFonts w:ascii="Calibri" w:hAnsi="Calibri" w:cs="Calibri"/>
                      <w:sz w:val="12"/>
                      <w:szCs w:val="12"/>
                    </w:rPr>
                  </w:pPr>
                  <w:r>
                    <w:rPr>
                      <w:rFonts w:cs="Calibri" w:ascii="Calibri" w:hAnsi="Calibri"/>
                      <w:sz w:val="12"/>
                      <w:szCs w:val="12"/>
                    </w:rPr>
                    <w:t>&lt;19&gt;</w:t>
                  </w:r>
                </w:p>
              </w:tc>
            </w:tr>
            <w:tr>
              <w:trPr>
                <w:trHeight w:val="221" w:hRule="atLeast"/>
              </w:trPr>
              <w:tc>
                <w:tcPr>
                  <w:tcW w:w="620" w:type="dxa"/>
                  <w:vMerge w:val="restart"/>
                  <w:tcBorders>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2"/>
                      <w:szCs w:val="12"/>
                    </w:rPr>
                  </w:pPr>
                  <w:r>
                    <w:rPr>
                      <w:rFonts w:cs="Calibri" w:ascii="Calibri" w:hAnsi="Calibri"/>
                      <w:sz w:val="12"/>
                      <w:szCs w:val="12"/>
                    </w:rPr>
                    <w:t>19.</w:t>
                  </w:r>
                </w:p>
              </w:tc>
              <w:tc>
                <w:tcPr>
                  <w:tcW w:w="4100" w:type="dxa"/>
                  <w:tcBorders>
                    <w:left w:val="single" w:sz="4" w:space="0" w:color="000000"/>
                    <w:bottom w:val="single" w:sz="4" w:space="0" w:color="000000"/>
                  </w:tcBorders>
                  <w:shd w:color="auto" w:fill="auto" w:val="clear"/>
                </w:tcPr>
                <w:p>
                  <w:pPr>
                    <w:pStyle w:val="Normal"/>
                    <w:rPr>
                      <w:rFonts w:ascii="Calibri" w:hAnsi="Calibri" w:cs="Calibri"/>
                      <w:sz w:val="12"/>
                      <w:szCs w:val="12"/>
                      <w:lang w:val="ru-RU"/>
                    </w:rPr>
                  </w:pPr>
                  <w:r>
                    <w:rPr>
                      <w:rFonts w:cs="Calibri" w:ascii="Calibri" w:hAnsi="Calibri"/>
                      <w:sz w:val="12"/>
                      <w:szCs w:val="12"/>
                      <w:lang w:val="ru-RU"/>
                    </w:rPr>
                    <w:t>Получение скидки (надбавки) к страховым тарифам на обязательное социальное страхование от несчастных случаев на производстве и профессиональных заболеваний:</w:t>
                  </w:r>
                </w:p>
              </w:tc>
              <w:tc>
                <w:tcPr>
                  <w:tcW w:w="2166" w:type="dxa"/>
                  <w:gridSpan w:val="3"/>
                  <w:tcBorders>
                    <w:left w:val="single" w:sz="4" w:space="0" w:color="000000"/>
                    <w:bottom w:val="single" w:sz="4" w:space="0" w:color="000000"/>
                  </w:tcBorders>
                  <w:shd w:color="auto" w:fill="auto" w:val="clear"/>
                  <w:vAlign w:val="center"/>
                </w:tcPr>
                <w:p>
                  <w:pPr>
                    <w:pStyle w:val="Normal"/>
                    <w:rPr>
                      <w:rFonts w:ascii="Calibri" w:hAnsi="Calibri" w:cs="Calibri"/>
                      <w:sz w:val="12"/>
                      <w:szCs w:val="12"/>
                      <w:lang w:val="ru-RU"/>
                    </w:rPr>
                  </w:pPr>
                  <w:r>
                    <w:rPr>
                      <w:rFonts w:cs="Calibri" w:ascii="Calibri" w:hAnsi="Calibri"/>
                      <w:sz w:val="12"/>
                      <w:szCs w:val="12"/>
                      <w:lang w:val="ru-RU"/>
                    </w:rPr>
                  </w:r>
                </w:p>
                <w:p>
                  <w:pPr>
                    <w:pStyle w:val="Normal"/>
                    <w:rPr>
                      <w:rFonts w:ascii="Calibri" w:hAnsi="Calibri" w:cs="Calibri"/>
                      <w:sz w:val="12"/>
                      <w:szCs w:val="12"/>
                      <w:lang w:val="ru-RU"/>
                    </w:rPr>
                  </w:pPr>
                  <w:r>
                    <w:rPr>
                      <w:rFonts w:cs="Calibri" w:ascii="Calibri" w:hAnsi="Calibri"/>
                      <w:sz w:val="12"/>
                      <w:szCs w:val="12"/>
                      <w:lang w:val="ru-RU"/>
                    </w:rPr>
                  </w:r>
                </w:p>
              </w:tc>
              <w:tc>
                <w:tcPr>
                  <w:tcW w:w="847"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2"/>
                      <w:szCs w:val="12"/>
                      <w:lang w:val="ru-RU"/>
                    </w:rPr>
                  </w:pPr>
                  <w:r>
                    <w:rPr>
                      <w:rFonts w:cs="Calibri" w:ascii="Calibri" w:hAnsi="Calibri"/>
                      <w:sz w:val="12"/>
                      <w:szCs w:val="12"/>
                      <w:lang w:val="ru-RU"/>
                    </w:rPr>
                    <w:t>&lt;20&gt;</w:t>
                  </w:r>
                </w:p>
              </w:tc>
            </w:tr>
            <w:tr>
              <w:trPr>
                <w:trHeight w:val="38" w:hRule="atLeast"/>
              </w:trPr>
              <w:tc>
                <w:tcPr>
                  <w:tcW w:w="620" w:type="dxa"/>
                  <w:vMerge w:val="continue"/>
                  <w:tcBorders>
                    <w:left w:val="single" w:sz="4" w:space="0" w:color="000000"/>
                    <w:bottom w:val="single" w:sz="4" w:space="0" w:color="000000"/>
                  </w:tcBorders>
                  <w:shd w:color="auto" w:fill="auto" w:val="clear"/>
                  <w:vAlign w:val="center"/>
                </w:tcPr>
                <w:p>
                  <w:pPr>
                    <w:pStyle w:val="Normal"/>
                    <w:snapToGrid w:val="false"/>
                    <w:rPr>
                      <w:rFonts w:ascii="Calibri" w:hAnsi="Calibri" w:cs="Calibri"/>
                      <w:sz w:val="12"/>
                      <w:szCs w:val="12"/>
                      <w:lang w:val="ru-RU"/>
                    </w:rPr>
                  </w:pPr>
                  <w:r>
                    <w:rPr>
                      <w:rFonts w:cs="Calibri" w:ascii="Calibri" w:hAnsi="Calibri"/>
                      <w:sz w:val="12"/>
                      <w:szCs w:val="12"/>
                      <w:lang w:val="ru-RU"/>
                    </w:rPr>
                  </w:r>
                </w:p>
              </w:tc>
              <w:tc>
                <w:tcPr>
                  <w:tcW w:w="4100"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2"/>
                      <w:szCs w:val="12"/>
                      <w:lang w:val="ru-RU"/>
                    </w:rPr>
                  </w:pPr>
                  <w:r>
                    <w:rPr>
                      <w:rFonts w:cs="Calibri" w:ascii="Calibri" w:hAnsi="Calibri"/>
                      <w:sz w:val="12"/>
                      <w:szCs w:val="12"/>
                      <w:lang w:val="ru-RU"/>
                    </w:rPr>
                    <w:t>получение скидки</w:t>
                  </w:r>
                </w:p>
              </w:tc>
              <w:tc>
                <w:tcPr>
                  <w:tcW w:w="2166" w:type="dxa"/>
                  <w:gridSpan w:val="3"/>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2"/>
                      <w:szCs w:val="12"/>
                      <w:lang w:val="ru-RU"/>
                    </w:rPr>
                  </w:pPr>
                  <w:r>
                    <w:rPr>
                      <w:rFonts w:cs="Calibri" w:ascii="Calibri" w:hAnsi="Calibri"/>
                      <w:sz w:val="12"/>
                      <w:szCs w:val="12"/>
                      <w:lang w:val="ru-RU"/>
                    </w:rPr>
                    <w:t>(да/нет)</w:t>
                  </w:r>
                </w:p>
              </w:tc>
              <w:tc>
                <w:tcPr>
                  <w:tcW w:w="847"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rFonts w:ascii="Calibri" w:hAnsi="Calibri" w:cs="Calibri"/>
                      <w:sz w:val="12"/>
                      <w:szCs w:val="12"/>
                      <w:lang w:val="ru-RU"/>
                    </w:rPr>
                  </w:pPr>
                  <w:r>
                    <w:rPr>
                      <w:rFonts w:cs="Calibri" w:ascii="Calibri" w:hAnsi="Calibri"/>
                      <w:sz w:val="12"/>
                      <w:szCs w:val="12"/>
                      <w:lang w:val="ru-RU"/>
                    </w:rPr>
                  </w:r>
                </w:p>
              </w:tc>
            </w:tr>
            <w:tr>
              <w:trPr>
                <w:trHeight w:val="38" w:hRule="atLeast"/>
              </w:trPr>
              <w:tc>
                <w:tcPr>
                  <w:tcW w:w="620" w:type="dxa"/>
                  <w:vMerge w:val="continue"/>
                  <w:tcBorders>
                    <w:left w:val="single" w:sz="4" w:space="0" w:color="000000"/>
                    <w:bottom w:val="single" w:sz="4" w:space="0" w:color="000000"/>
                  </w:tcBorders>
                  <w:shd w:color="auto" w:fill="auto" w:val="clear"/>
                  <w:vAlign w:val="center"/>
                </w:tcPr>
                <w:p>
                  <w:pPr>
                    <w:pStyle w:val="Normal"/>
                    <w:snapToGrid w:val="false"/>
                    <w:rPr>
                      <w:rFonts w:ascii="Calibri" w:hAnsi="Calibri" w:cs="Calibri"/>
                      <w:sz w:val="12"/>
                      <w:szCs w:val="12"/>
                      <w:lang w:val="ru-RU"/>
                    </w:rPr>
                  </w:pPr>
                  <w:r>
                    <w:rPr>
                      <w:rFonts w:cs="Calibri" w:ascii="Calibri" w:hAnsi="Calibri"/>
                      <w:sz w:val="12"/>
                      <w:szCs w:val="12"/>
                      <w:lang w:val="ru-RU"/>
                    </w:rPr>
                  </w:r>
                </w:p>
              </w:tc>
              <w:tc>
                <w:tcPr>
                  <w:tcW w:w="4100"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2"/>
                      <w:szCs w:val="12"/>
                      <w:lang w:val="ru-RU"/>
                    </w:rPr>
                  </w:pPr>
                  <w:r>
                    <w:rPr>
                      <w:rFonts w:cs="Calibri" w:ascii="Calibri" w:hAnsi="Calibri"/>
                      <w:sz w:val="12"/>
                      <w:szCs w:val="12"/>
                      <w:lang w:val="ru-RU"/>
                    </w:rPr>
                    <w:t>получение надбавки</w:t>
                  </w:r>
                </w:p>
              </w:tc>
              <w:tc>
                <w:tcPr>
                  <w:tcW w:w="2166" w:type="dxa"/>
                  <w:gridSpan w:val="3"/>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2"/>
                      <w:szCs w:val="12"/>
                      <w:lang w:val="ru-RU"/>
                    </w:rPr>
                  </w:pPr>
                  <w:r>
                    <w:rPr>
                      <w:rFonts w:cs="Calibri" w:ascii="Calibri" w:hAnsi="Calibri"/>
                      <w:sz w:val="12"/>
                      <w:szCs w:val="12"/>
                      <w:lang w:val="ru-RU"/>
                    </w:rPr>
                    <w:t>(да/нет)</w:t>
                  </w:r>
                </w:p>
              </w:tc>
              <w:tc>
                <w:tcPr>
                  <w:tcW w:w="847"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rFonts w:ascii="Calibri" w:hAnsi="Calibri" w:cs="Calibri"/>
                      <w:sz w:val="12"/>
                      <w:szCs w:val="12"/>
                      <w:lang w:val="ru-RU"/>
                    </w:rPr>
                  </w:pPr>
                  <w:r>
                    <w:rPr>
                      <w:rFonts w:cs="Calibri" w:ascii="Calibri" w:hAnsi="Calibri"/>
                      <w:sz w:val="12"/>
                      <w:szCs w:val="12"/>
                      <w:lang w:val="ru-RU"/>
                    </w:rPr>
                  </w:r>
                </w:p>
              </w:tc>
            </w:tr>
          </w:tbl>
          <w:p>
            <w:pPr>
              <w:pStyle w:val="Normal"/>
              <w:rPr>
                <w:rFonts w:ascii="Calibri" w:hAnsi="Calibri" w:cs="Calibri"/>
                <w:sz w:val="14"/>
                <w:szCs w:val="14"/>
                <w:lang w:val="ru-RU"/>
              </w:rPr>
            </w:pPr>
            <w:r>
              <w:rPr>
                <w:rFonts w:cs="Calibri" w:ascii="Calibri" w:hAnsi="Calibri"/>
                <w:sz w:val="14"/>
                <w:szCs w:val="14"/>
                <w:lang w:val="ru-RU"/>
              </w:rPr>
            </w:r>
          </w:p>
          <w:p>
            <w:pPr>
              <w:pStyle w:val="Normal"/>
              <w:widowControl w:val="false"/>
              <w:ind w:firstLine="540"/>
              <w:jc w:val="center"/>
              <w:rPr>
                <w:rFonts w:ascii="Calibri" w:hAnsi="Calibri" w:cs="Calibri"/>
                <w:sz w:val="14"/>
                <w:szCs w:val="14"/>
                <w:lang w:val="ru-RU"/>
              </w:rPr>
            </w:pPr>
            <w:r>
              <w:rPr>
                <w:rFonts w:cs="Calibri" w:ascii="Calibri" w:hAnsi="Calibri"/>
                <w:b/>
                <w:sz w:val="14"/>
                <w:szCs w:val="14"/>
                <w:lang w:val="ru-RU"/>
              </w:rPr>
              <w:t>3. Дополнительные баллы</w:t>
            </w:r>
          </w:p>
          <w:p>
            <w:pPr>
              <w:pStyle w:val="Normal"/>
              <w:widowControl w:val="false"/>
              <w:ind w:firstLine="540"/>
              <w:jc w:val="both"/>
              <w:rPr>
                <w:rFonts w:ascii="Calibri" w:hAnsi="Calibri" w:cs="Calibri"/>
                <w:sz w:val="14"/>
                <w:szCs w:val="14"/>
                <w:lang w:val="ru-RU"/>
              </w:rPr>
            </w:pPr>
            <w:r>
              <w:rPr>
                <w:rFonts w:cs="Calibri" w:ascii="Calibri" w:hAnsi="Calibri"/>
                <w:sz w:val="14"/>
                <w:szCs w:val="14"/>
                <w:lang w:val="ru-RU"/>
              </w:rPr>
            </w:r>
          </w:p>
          <w:tbl>
            <w:tblPr>
              <w:tblW w:w="7737" w:type="dxa"/>
              <w:jc w:val="left"/>
              <w:tblInd w:w="29" w:type="dxa"/>
              <w:tblLayout w:type="fixed"/>
              <w:tblCellMar>
                <w:top w:w="0" w:type="dxa"/>
                <w:left w:w="108" w:type="dxa"/>
                <w:bottom w:w="0" w:type="dxa"/>
                <w:right w:w="108" w:type="dxa"/>
              </w:tblCellMar>
              <w:tblLook w:firstRow="0" w:noVBand="0" w:lastRow="0" w:firstColumn="0" w:lastColumn="0" w:noHBand="0" w:val="0000"/>
            </w:tblPr>
            <w:tblGrid>
              <w:gridCol w:w="649"/>
              <w:gridCol w:w="4150"/>
              <w:gridCol w:w="1091"/>
              <w:gridCol w:w="1091"/>
              <w:gridCol w:w="756"/>
            </w:tblGrid>
            <w:tr>
              <w:trPr>
                <w:trHeight w:val="303" w:hRule="atLeast"/>
              </w:trPr>
              <w:tc>
                <w:tcPr>
                  <w:tcW w:w="649"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2"/>
                      <w:szCs w:val="12"/>
                    </w:rPr>
                  </w:pPr>
                  <w:r>
                    <w:rPr>
                      <w:rFonts w:cs="Calibri" w:ascii="Calibri" w:hAnsi="Calibri"/>
                      <w:sz w:val="12"/>
                      <w:szCs w:val="12"/>
                    </w:rPr>
                    <w:t>№</w:t>
                  </w:r>
                </w:p>
                <w:p>
                  <w:pPr>
                    <w:pStyle w:val="Normal"/>
                    <w:jc w:val="center"/>
                    <w:rPr>
                      <w:rFonts w:ascii="Calibri" w:hAnsi="Calibri" w:cs="Calibri"/>
                      <w:sz w:val="12"/>
                      <w:szCs w:val="12"/>
                    </w:rPr>
                  </w:pPr>
                  <w:r>
                    <w:rPr>
                      <w:rFonts w:cs="Calibri" w:ascii="Calibri" w:hAnsi="Calibri"/>
                      <w:sz w:val="12"/>
                      <w:szCs w:val="12"/>
                    </w:rPr>
                    <w:t>пп</w:t>
                  </w:r>
                </w:p>
              </w:tc>
              <w:tc>
                <w:tcPr>
                  <w:tcW w:w="4150" w:type="dxa"/>
                  <w:tcBorders>
                    <w:top w:val="single" w:sz="4" w:space="0" w:color="000000"/>
                    <w:left w:val="single" w:sz="4" w:space="0" w:color="000000"/>
                    <w:bottom w:val="single" w:sz="4" w:space="0" w:color="000000"/>
                  </w:tcBorders>
                  <w:shd w:color="auto" w:fill="auto" w:val="clear"/>
                </w:tcPr>
                <w:p>
                  <w:pPr>
                    <w:pStyle w:val="Normal"/>
                    <w:snapToGrid w:val="false"/>
                    <w:jc w:val="center"/>
                    <w:rPr>
                      <w:rFonts w:ascii="Calibri" w:hAnsi="Calibri" w:cs="Calibri"/>
                      <w:sz w:val="12"/>
                      <w:szCs w:val="12"/>
                    </w:rPr>
                  </w:pPr>
                  <w:r>
                    <w:rPr>
                      <w:rFonts w:cs="Calibri" w:ascii="Calibri" w:hAnsi="Calibri"/>
                      <w:sz w:val="12"/>
                      <w:szCs w:val="12"/>
                    </w:rPr>
                  </w:r>
                </w:p>
                <w:p>
                  <w:pPr>
                    <w:pStyle w:val="Normal"/>
                    <w:jc w:val="center"/>
                    <w:rPr>
                      <w:rFonts w:ascii="Calibri" w:hAnsi="Calibri" w:cs="Calibri"/>
                      <w:sz w:val="12"/>
                      <w:szCs w:val="12"/>
                    </w:rPr>
                  </w:pPr>
                  <w:r>
                    <w:rPr>
                      <w:rFonts w:cs="Calibri" w:ascii="Calibri" w:hAnsi="Calibri"/>
                      <w:sz w:val="12"/>
                      <w:szCs w:val="12"/>
                    </w:rPr>
                    <w:t>Показатели</w:t>
                  </w:r>
                </w:p>
              </w:tc>
              <w:tc>
                <w:tcPr>
                  <w:tcW w:w="1091"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2"/>
                      <w:szCs w:val="12"/>
                    </w:rPr>
                  </w:pPr>
                  <w:r>
                    <w:rPr>
                      <w:rFonts w:cs="Calibri" w:ascii="Calibri" w:hAnsi="Calibri"/>
                      <w:sz w:val="12"/>
                      <w:szCs w:val="12"/>
                    </w:rPr>
                    <w:t>Преды-</w:t>
                  </w:r>
                </w:p>
                <w:p>
                  <w:pPr>
                    <w:pStyle w:val="Normal"/>
                    <w:jc w:val="center"/>
                    <w:rPr>
                      <w:rFonts w:ascii="Calibri" w:hAnsi="Calibri" w:cs="Calibri"/>
                      <w:sz w:val="12"/>
                      <w:szCs w:val="12"/>
                    </w:rPr>
                  </w:pPr>
                  <w:r>
                    <w:rPr>
                      <w:rFonts w:cs="Calibri" w:ascii="Calibri" w:hAnsi="Calibri"/>
                      <w:sz w:val="12"/>
                      <w:szCs w:val="12"/>
                    </w:rPr>
                    <w:t>дущий</w:t>
                  </w:r>
                </w:p>
                <w:p>
                  <w:pPr>
                    <w:pStyle w:val="Normal"/>
                    <w:jc w:val="center"/>
                    <w:rPr>
                      <w:rFonts w:ascii="Calibri" w:hAnsi="Calibri" w:cs="Calibri"/>
                      <w:sz w:val="12"/>
                      <w:szCs w:val="12"/>
                    </w:rPr>
                  </w:pPr>
                  <w:r>
                    <w:rPr>
                      <w:rFonts w:cs="Calibri" w:ascii="Calibri" w:hAnsi="Calibri"/>
                      <w:sz w:val="12"/>
                      <w:szCs w:val="12"/>
                    </w:rPr>
                    <w:t>год</w:t>
                  </w:r>
                </w:p>
              </w:tc>
              <w:tc>
                <w:tcPr>
                  <w:tcW w:w="1091"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2"/>
                      <w:szCs w:val="12"/>
                    </w:rPr>
                  </w:pPr>
                  <w:r>
                    <w:rPr>
                      <w:rFonts w:cs="Calibri" w:ascii="Calibri" w:hAnsi="Calibri"/>
                      <w:sz w:val="12"/>
                      <w:szCs w:val="12"/>
                    </w:rPr>
                    <w:t>Отчет-</w:t>
                  </w:r>
                </w:p>
                <w:p>
                  <w:pPr>
                    <w:pStyle w:val="Normal"/>
                    <w:jc w:val="center"/>
                    <w:rPr>
                      <w:rFonts w:ascii="Calibri" w:hAnsi="Calibri" w:cs="Calibri"/>
                      <w:sz w:val="12"/>
                      <w:szCs w:val="12"/>
                    </w:rPr>
                  </w:pPr>
                  <w:r>
                    <w:rPr>
                      <w:rFonts w:cs="Calibri" w:ascii="Calibri" w:hAnsi="Calibri"/>
                      <w:sz w:val="12"/>
                      <w:szCs w:val="12"/>
                    </w:rPr>
                    <w:t>ный</w:t>
                  </w:r>
                </w:p>
                <w:p>
                  <w:pPr>
                    <w:pStyle w:val="Normal"/>
                    <w:jc w:val="center"/>
                    <w:rPr>
                      <w:rFonts w:ascii="Calibri" w:hAnsi="Calibri" w:cs="Calibri"/>
                      <w:sz w:val="12"/>
                      <w:szCs w:val="12"/>
                    </w:rPr>
                  </w:pPr>
                  <w:r>
                    <w:rPr>
                      <w:rFonts w:cs="Calibri" w:ascii="Calibri" w:hAnsi="Calibri"/>
                      <w:sz w:val="12"/>
                      <w:szCs w:val="12"/>
                    </w:rPr>
                    <w:t>год</w:t>
                  </w:r>
                </w:p>
              </w:tc>
              <w:tc>
                <w:tcPr>
                  <w:tcW w:w="75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2"/>
                      <w:szCs w:val="12"/>
                    </w:rPr>
                  </w:pPr>
                  <w:r>
                    <w:rPr>
                      <w:rFonts w:cs="Calibri" w:ascii="Calibri" w:hAnsi="Calibri"/>
                      <w:sz w:val="12"/>
                      <w:szCs w:val="12"/>
                    </w:rPr>
                    <w:t>Примечание</w:t>
                  </w:r>
                </w:p>
              </w:tc>
            </w:tr>
            <w:tr>
              <w:trPr>
                <w:trHeight w:val="29" w:hRule="atLeast"/>
              </w:trPr>
              <w:tc>
                <w:tcPr>
                  <w:tcW w:w="649"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2"/>
                      <w:szCs w:val="12"/>
                    </w:rPr>
                  </w:pPr>
                  <w:r>
                    <w:rPr>
                      <w:rFonts w:cs="Calibri" w:ascii="Calibri" w:hAnsi="Calibri"/>
                      <w:sz w:val="12"/>
                      <w:szCs w:val="12"/>
                    </w:rPr>
                    <w:t>1</w:t>
                  </w:r>
                </w:p>
              </w:tc>
              <w:tc>
                <w:tcPr>
                  <w:tcW w:w="4150"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2"/>
                      <w:szCs w:val="12"/>
                    </w:rPr>
                  </w:pPr>
                  <w:r>
                    <w:rPr>
                      <w:rFonts w:cs="Calibri" w:ascii="Calibri" w:hAnsi="Calibri"/>
                      <w:sz w:val="12"/>
                      <w:szCs w:val="12"/>
                    </w:rPr>
                    <w:t>2</w:t>
                  </w:r>
                </w:p>
              </w:tc>
              <w:tc>
                <w:tcPr>
                  <w:tcW w:w="1091"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2"/>
                      <w:szCs w:val="12"/>
                    </w:rPr>
                  </w:pPr>
                  <w:r>
                    <w:rPr>
                      <w:rFonts w:cs="Calibri" w:ascii="Calibri" w:hAnsi="Calibri"/>
                      <w:sz w:val="12"/>
                      <w:szCs w:val="12"/>
                    </w:rPr>
                    <w:t>3</w:t>
                  </w:r>
                </w:p>
              </w:tc>
              <w:tc>
                <w:tcPr>
                  <w:tcW w:w="1091"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2"/>
                      <w:szCs w:val="12"/>
                    </w:rPr>
                  </w:pPr>
                  <w:r>
                    <w:rPr>
                      <w:rFonts w:cs="Calibri" w:ascii="Calibri" w:hAnsi="Calibri"/>
                      <w:sz w:val="12"/>
                      <w:szCs w:val="12"/>
                    </w:rPr>
                    <w:t>4</w:t>
                  </w:r>
                </w:p>
              </w:tc>
              <w:tc>
                <w:tcPr>
                  <w:tcW w:w="75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2"/>
                      <w:szCs w:val="12"/>
                    </w:rPr>
                  </w:pPr>
                  <w:r>
                    <w:rPr>
                      <w:rFonts w:cs="Calibri" w:ascii="Calibri" w:hAnsi="Calibri"/>
                      <w:sz w:val="12"/>
                      <w:szCs w:val="12"/>
                    </w:rPr>
                    <w:t>5</w:t>
                  </w:r>
                </w:p>
              </w:tc>
            </w:tr>
            <w:tr>
              <w:trPr>
                <w:trHeight w:val="29" w:hRule="atLeast"/>
                <w:cantSplit w:val="true"/>
              </w:trPr>
              <w:tc>
                <w:tcPr>
                  <w:tcW w:w="649" w:type="dxa"/>
                  <w:vMerge w:val="restart"/>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2"/>
                      <w:szCs w:val="12"/>
                    </w:rPr>
                  </w:pPr>
                  <w:r>
                    <w:rPr>
                      <w:rFonts w:cs="Calibri" w:ascii="Calibri" w:hAnsi="Calibri"/>
                      <w:sz w:val="12"/>
                      <w:szCs w:val="12"/>
                    </w:rPr>
                    <w:t>1.</w:t>
                  </w:r>
                </w:p>
              </w:tc>
              <w:tc>
                <w:tcPr>
                  <w:tcW w:w="4150" w:type="dxa"/>
                  <w:tcBorders>
                    <w:top w:val="single" w:sz="4" w:space="0" w:color="000000"/>
                    <w:left w:val="single" w:sz="4" w:space="0" w:color="000000"/>
                    <w:bottom w:val="single" w:sz="4" w:space="0" w:color="000000"/>
                  </w:tcBorders>
                  <w:shd w:color="auto" w:fill="auto" w:val="clear"/>
                </w:tcPr>
                <w:p>
                  <w:pPr>
                    <w:pStyle w:val="Normal"/>
                    <w:jc w:val="both"/>
                    <w:rPr>
                      <w:rFonts w:ascii="Calibri" w:hAnsi="Calibri" w:cs="Calibri"/>
                      <w:sz w:val="12"/>
                      <w:szCs w:val="12"/>
                      <w:lang w:val="ru-RU"/>
                    </w:rPr>
                  </w:pPr>
                  <w:r>
                    <w:rPr>
                      <w:rFonts w:cs="Calibri" w:ascii="Calibri" w:hAnsi="Calibri"/>
                      <w:sz w:val="12"/>
                      <w:szCs w:val="12"/>
                      <w:lang w:val="ru-RU"/>
                    </w:rPr>
                    <w:t>Внедрение передового опыта и</w:t>
                  </w:r>
                  <w:r>
                    <w:rPr>
                      <w:rFonts w:eastAsia="MS Mincho" w:cs="Calibri" w:ascii="Calibri" w:hAnsi="Calibri"/>
                      <w:sz w:val="12"/>
                      <w:szCs w:val="12"/>
                      <w:lang w:val="ru-RU"/>
                    </w:rPr>
                    <w:t xml:space="preserve"> новых передовых технологий</w:t>
                  </w:r>
                  <w:r>
                    <w:rPr>
                      <w:rFonts w:cs="Calibri" w:ascii="Calibri" w:hAnsi="Calibri"/>
                      <w:sz w:val="12"/>
                      <w:szCs w:val="12"/>
                      <w:lang w:val="ru-RU"/>
                    </w:rPr>
                    <w:t>, направленных на улучшение условий труда на рабочих местах</w:t>
                  </w:r>
                </w:p>
              </w:tc>
              <w:tc>
                <w:tcPr>
                  <w:tcW w:w="2182"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(да/нет)</w:t>
                  </w:r>
                </w:p>
              </w:tc>
              <w:tc>
                <w:tcPr>
                  <w:tcW w:w="75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&lt;21&gt;</w:t>
                  </w:r>
                </w:p>
              </w:tc>
            </w:tr>
            <w:tr>
              <w:trPr>
                <w:trHeight w:val="46" w:hRule="atLeast"/>
                <w:cantSplit w:val="true"/>
              </w:trPr>
              <w:tc>
                <w:tcPr>
                  <w:tcW w:w="649"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spacing w:before="0" w:after="120"/>
                    <w:jc w:val="center"/>
                    <w:rPr>
                      <w:rFonts w:ascii="Calibri" w:hAnsi="Calibri" w:cs="Calibri"/>
                      <w:sz w:val="12"/>
                      <w:szCs w:val="12"/>
                    </w:rPr>
                  </w:pPr>
                  <w:r>
                    <w:rPr>
                      <w:rFonts w:cs="Calibri" w:ascii="Calibri" w:hAnsi="Calibri"/>
                      <w:sz w:val="12"/>
                      <w:szCs w:val="12"/>
                    </w:rPr>
                  </w:r>
                </w:p>
              </w:tc>
              <w:tc>
                <w:tcPr>
                  <w:tcW w:w="4150" w:type="dxa"/>
                  <w:tcBorders>
                    <w:left w:val="single" w:sz="4" w:space="0" w:color="000000"/>
                    <w:bottom w:val="single" w:sz="4" w:space="0" w:color="000000"/>
                  </w:tcBorders>
                  <w:shd w:color="auto" w:fill="auto" w:val="clear"/>
                </w:tcPr>
                <w:p>
                  <w:pPr>
                    <w:pStyle w:val="Normal"/>
                    <w:jc w:val="both"/>
                    <w:rPr>
                      <w:rFonts w:ascii="Calibri" w:hAnsi="Calibri" w:cs="Calibri"/>
                      <w:sz w:val="12"/>
                      <w:szCs w:val="12"/>
                      <w:lang w:val="ru-RU"/>
                    </w:rPr>
                  </w:pPr>
                  <w:r>
                    <w:rPr>
                      <w:rFonts w:cs="Calibri" w:ascii="Calibri" w:hAnsi="Calibri"/>
                      <w:sz w:val="12"/>
                      <w:szCs w:val="12"/>
                      <w:lang w:val="ru-RU"/>
                    </w:rPr>
                    <w:t>Количество внедренных передовых технологий, практик, систем и оборудования в организации для улучшение условий труда</w:t>
                  </w:r>
                </w:p>
              </w:tc>
              <w:tc>
                <w:tcPr>
                  <w:tcW w:w="1091"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количество единиц</w:t>
                  </w:r>
                </w:p>
              </w:tc>
              <w:tc>
                <w:tcPr>
                  <w:tcW w:w="1091"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количество единиц</w:t>
                  </w:r>
                </w:p>
              </w:tc>
              <w:tc>
                <w:tcPr>
                  <w:tcW w:w="75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2"/>
                      <w:szCs w:val="12"/>
                    </w:rPr>
                  </w:pPr>
                  <w:r>
                    <w:rPr>
                      <w:rFonts w:cs="Calibri" w:ascii="Calibri" w:hAnsi="Calibri"/>
                      <w:sz w:val="12"/>
                      <w:szCs w:val="12"/>
                    </w:rPr>
                  </w:r>
                </w:p>
              </w:tc>
            </w:tr>
            <w:tr>
              <w:trPr>
                <w:trHeight w:val="29" w:hRule="atLeast"/>
                <w:cantSplit w:val="true"/>
              </w:trPr>
              <w:tc>
                <w:tcPr>
                  <w:tcW w:w="649" w:type="dxa"/>
                  <w:vMerge w:val="restart"/>
                  <w:tcBorders>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2"/>
                      <w:szCs w:val="12"/>
                    </w:rPr>
                  </w:pPr>
                  <w:r>
                    <w:rPr>
                      <w:rFonts w:cs="Calibri" w:ascii="Calibri" w:hAnsi="Calibri"/>
                      <w:sz w:val="12"/>
                      <w:szCs w:val="12"/>
                    </w:rPr>
                    <w:t>2.</w:t>
                  </w:r>
                </w:p>
              </w:tc>
              <w:tc>
                <w:tcPr>
                  <w:tcW w:w="4150" w:type="dxa"/>
                  <w:tcBorders>
                    <w:left w:val="single" w:sz="4" w:space="0" w:color="000000"/>
                    <w:bottom w:val="single" w:sz="4" w:space="0" w:color="000000"/>
                  </w:tcBorders>
                  <w:shd w:color="auto" w:fill="auto" w:val="clear"/>
                </w:tcPr>
                <w:p>
                  <w:pPr>
                    <w:pStyle w:val="ConsPlusNormal"/>
                    <w:jc w:val="both"/>
                    <w:rPr>
                      <w:sz w:val="12"/>
                      <w:szCs w:val="12"/>
                    </w:rPr>
                  </w:pPr>
                  <w:r>
                    <w:rPr>
                      <w:sz w:val="12"/>
                      <w:szCs w:val="12"/>
                    </w:rPr>
                    <w:t>Размещение информационных материалов в целях информирования работников об их трудовых правах, включая право на безопасные условия труда</w:t>
                  </w:r>
                </w:p>
              </w:tc>
              <w:tc>
                <w:tcPr>
                  <w:tcW w:w="2182"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(да/нет)</w:t>
                  </w:r>
                </w:p>
              </w:tc>
              <w:tc>
                <w:tcPr>
                  <w:tcW w:w="756" w:type="dxa"/>
                  <w:vMerge w:val="restart"/>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&lt;22&gt;</w:t>
                  </w:r>
                </w:p>
              </w:tc>
            </w:tr>
            <w:tr>
              <w:trPr>
                <w:trHeight w:val="29" w:hRule="atLeast"/>
                <w:cantSplit w:val="true"/>
              </w:trPr>
              <w:tc>
                <w:tcPr>
                  <w:tcW w:w="649" w:type="dxa"/>
                  <w:vMerge w:val="continue"/>
                  <w:tcBorders>
                    <w:left w:val="single" w:sz="4" w:space="0" w:color="000000"/>
                    <w:bottom w:val="single" w:sz="4" w:space="0" w:color="000000"/>
                  </w:tcBorders>
                  <w:shd w:color="auto" w:fill="auto" w:val="clear"/>
                  <w:vAlign w:val="center"/>
                </w:tcPr>
                <w:p>
                  <w:pPr>
                    <w:pStyle w:val="Normal"/>
                    <w:snapToGrid w:val="false"/>
                    <w:spacing w:before="0" w:after="120"/>
                    <w:jc w:val="center"/>
                    <w:rPr>
                      <w:rFonts w:ascii="Calibri" w:hAnsi="Calibri" w:cs="Calibri"/>
                      <w:sz w:val="12"/>
                      <w:szCs w:val="12"/>
                    </w:rPr>
                  </w:pPr>
                  <w:r>
                    <w:rPr>
                      <w:rFonts w:cs="Calibri" w:ascii="Calibri" w:hAnsi="Calibri"/>
                      <w:sz w:val="12"/>
                      <w:szCs w:val="12"/>
                    </w:rPr>
                  </w:r>
                </w:p>
              </w:tc>
              <w:tc>
                <w:tcPr>
                  <w:tcW w:w="4150" w:type="dxa"/>
                  <w:tcBorders>
                    <w:top w:val="single" w:sz="4" w:space="0" w:color="000000"/>
                    <w:left w:val="single" w:sz="4" w:space="0" w:color="000000"/>
                    <w:bottom w:val="single" w:sz="4" w:space="0" w:color="000000"/>
                  </w:tcBorders>
                  <w:shd w:color="auto" w:fill="auto" w:val="clear"/>
                </w:tcPr>
                <w:p>
                  <w:pPr>
                    <w:pStyle w:val="ConsPlusNormal"/>
                    <w:jc w:val="both"/>
                    <w:rPr>
                      <w:sz w:val="12"/>
                      <w:szCs w:val="12"/>
                    </w:rPr>
                  </w:pPr>
                  <w:r>
                    <w:rPr>
                      <w:sz w:val="12"/>
                      <w:szCs w:val="12"/>
                    </w:rPr>
                    <w:t>Количество информационных материалов, направленных на информирование работников (плакаты, листовки, флаеры, брошюры, методические пособия и др.)</w:t>
                  </w:r>
                </w:p>
              </w:tc>
              <w:tc>
                <w:tcPr>
                  <w:tcW w:w="1091"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количество  материалов</w:t>
                  </w:r>
                </w:p>
              </w:tc>
              <w:tc>
                <w:tcPr>
                  <w:tcW w:w="1091"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количество  материалов</w:t>
                  </w:r>
                </w:p>
              </w:tc>
              <w:tc>
                <w:tcPr>
                  <w:tcW w:w="756" w:type="dxa"/>
                  <w:vMerge w:val="continue"/>
                  <w:tcBorders>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2"/>
                      <w:szCs w:val="12"/>
                    </w:rPr>
                  </w:pPr>
                  <w:r>
                    <w:rPr>
                      <w:rFonts w:cs="Calibri" w:ascii="Calibri" w:hAnsi="Calibri"/>
                      <w:sz w:val="12"/>
                      <w:szCs w:val="12"/>
                    </w:rPr>
                  </w:r>
                </w:p>
              </w:tc>
            </w:tr>
            <w:tr>
              <w:trPr>
                <w:trHeight w:val="122" w:hRule="atLeast"/>
                <w:cantSplit w:val="true"/>
              </w:trPr>
              <w:tc>
                <w:tcPr>
                  <w:tcW w:w="649"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3.</w:t>
                  </w:r>
                </w:p>
              </w:tc>
              <w:tc>
                <w:tcPr>
                  <w:tcW w:w="4150"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2"/>
                      <w:szCs w:val="12"/>
                      <w:lang w:val="ru-RU"/>
                    </w:rPr>
                  </w:pPr>
                  <w:r>
                    <w:rPr>
                      <w:rFonts w:eastAsia="MS Mincho" w:cs="Calibri" w:ascii="Calibri" w:hAnsi="Calibri"/>
                      <w:sz w:val="12"/>
                      <w:szCs w:val="12"/>
                      <w:lang w:val="ru-RU"/>
                    </w:rPr>
                    <w:t>Снижение числа рабочих мест с вредными и (или) опасными условиями труда за счет исключения воздействия вредных и (или) опасных факторов, внедрения в производство новых технологий и технических средств</w:t>
                  </w:r>
                </w:p>
              </w:tc>
              <w:tc>
                <w:tcPr>
                  <w:tcW w:w="2182"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(да/нет)</w:t>
                  </w:r>
                </w:p>
              </w:tc>
              <w:tc>
                <w:tcPr>
                  <w:tcW w:w="7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2"/>
                      <w:szCs w:val="12"/>
                    </w:rPr>
                  </w:pPr>
                  <w:r>
                    <w:rPr>
                      <w:rFonts w:cs="Calibri" w:ascii="Calibri" w:hAnsi="Calibri"/>
                      <w:sz w:val="12"/>
                      <w:szCs w:val="12"/>
                    </w:rPr>
                  </w:r>
                </w:p>
              </w:tc>
            </w:tr>
            <w:tr>
              <w:trPr>
                <w:trHeight w:val="29" w:hRule="atLeast"/>
                <w:cantSplit w:val="true"/>
              </w:trPr>
              <w:tc>
                <w:tcPr>
                  <w:tcW w:w="649"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4.</w:t>
                  </w:r>
                </w:p>
              </w:tc>
              <w:tc>
                <w:tcPr>
                  <w:tcW w:w="4150"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2"/>
                      <w:szCs w:val="12"/>
                      <w:lang w:val="ru-RU"/>
                    </w:rPr>
                  </w:pPr>
                  <w:r>
                    <w:rPr>
                      <w:rFonts w:cs="Calibri" w:ascii="Calibri" w:hAnsi="Calibri"/>
                      <w:color w:val="000000"/>
                      <w:sz w:val="12"/>
                      <w:szCs w:val="12"/>
                      <w:lang w:val="ru-RU"/>
                    </w:rPr>
                    <w:t>Внедрение в организации процессов цифровизации, в т.ч. системы электронного документооборота</w:t>
                  </w:r>
                </w:p>
              </w:tc>
              <w:tc>
                <w:tcPr>
                  <w:tcW w:w="2182"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(да/нет)</w:t>
                  </w:r>
                </w:p>
              </w:tc>
              <w:tc>
                <w:tcPr>
                  <w:tcW w:w="7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2"/>
                      <w:szCs w:val="12"/>
                    </w:rPr>
                  </w:pPr>
                  <w:r>
                    <w:rPr>
                      <w:rFonts w:cs="Calibri" w:ascii="Calibri" w:hAnsi="Calibri"/>
                      <w:sz w:val="12"/>
                      <w:szCs w:val="12"/>
                    </w:rPr>
                  </w:r>
                </w:p>
              </w:tc>
            </w:tr>
            <w:tr>
              <w:trPr>
                <w:trHeight w:val="29" w:hRule="atLeast"/>
                <w:cantSplit w:val="true"/>
              </w:trPr>
              <w:tc>
                <w:tcPr>
                  <w:tcW w:w="649"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5.</w:t>
                  </w:r>
                </w:p>
              </w:tc>
              <w:tc>
                <w:tcPr>
                  <w:tcW w:w="4150" w:type="dxa"/>
                  <w:tcBorders>
                    <w:left w:val="single" w:sz="4" w:space="0" w:color="000000"/>
                    <w:bottom w:val="single" w:sz="4" w:space="0" w:color="000000"/>
                  </w:tcBorders>
                  <w:shd w:color="auto" w:fill="auto" w:val="clear"/>
                </w:tcPr>
                <w:p>
                  <w:pPr>
                    <w:pStyle w:val="Normal"/>
                    <w:rPr>
                      <w:rFonts w:ascii="Calibri" w:hAnsi="Calibri" w:cs="Calibri"/>
                      <w:sz w:val="12"/>
                      <w:szCs w:val="12"/>
                      <w:lang w:val="ru-RU"/>
                    </w:rPr>
                  </w:pPr>
                  <w:r>
                    <w:rPr>
                      <w:rFonts w:cs="Calibri" w:ascii="Calibri" w:hAnsi="Calibri"/>
                      <w:sz w:val="12"/>
                      <w:szCs w:val="12"/>
                      <w:lang w:val="ru-RU"/>
                    </w:rPr>
                    <w:t>Ведение реестра или перечня нормативных правовых актов, содержащих требования охраны труда</w:t>
                  </w:r>
                </w:p>
              </w:tc>
              <w:tc>
                <w:tcPr>
                  <w:tcW w:w="2182"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(да/нет)</w:t>
                  </w:r>
                </w:p>
              </w:tc>
              <w:tc>
                <w:tcPr>
                  <w:tcW w:w="756"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&lt;23&gt;</w:t>
                  </w:r>
                </w:p>
              </w:tc>
            </w:tr>
            <w:tr>
              <w:trPr>
                <w:trHeight w:val="29" w:hRule="atLeast"/>
                <w:cantSplit w:val="true"/>
              </w:trPr>
              <w:tc>
                <w:tcPr>
                  <w:tcW w:w="649" w:type="dxa"/>
                  <w:vMerge w:val="restart"/>
                  <w:tcBorders>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6.</w:t>
                  </w:r>
                </w:p>
              </w:tc>
              <w:tc>
                <w:tcPr>
                  <w:tcW w:w="4150" w:type="dxa"/>
                  <w:tcBorders>
                    <w:left w:val="single" w:sz="4" w:space="0" w:color="000000"/>
                    <w:bottom w:val="single" w:sz="4" w:space="0" w:color="000000"/>
                  </w:tcBorders>
                  <w:shd w:color="auto" w:fill="auto" w:val="clear"/>
                </w:tcPr>
                <w:p>
                  <w:pPr>
                    <w:pStyle w:val="Normal"/>
                    <w:rPr>
                      <w:rFonts w:ascii="Calibri" w:hAnsi="Calibri" w:cs="Calibri"/>
                      <w:sz w:val="12"/>
                      <w:szCs w:val="12"/>
                      <w:lang w:val="ru-RU"/>
                    </w:rPr>
                  </w:pPr>
                  <w:r>
                    <w:rPr>
                      <w:rFonts w:eastAsia="MS Mincho" w:cs="Calibri" w:ascii="Calibri" w:hAnsi="Calibri"/>
                      <w:sz w:val="12"/>
                      <w:szCs w:val="12"/>
                      <w:lang w:val="ru-RU"/>
                    </w:rPr>
                    <w:t>Организация системы внутреннего контроля (самоконтроля) соблюдения трудового законодательства:</w:t>
                  </w:r>
                </w:p>
              </w:tc>
              <w:tc>
                <w:tcPr>
                  <w:tcW w:w="2182"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(да/нет)</w:t>
                  </w:r>
                </w:p>
              </w:tc>
              <w:tc>
                <w:tcPr>
                  <w:tcW w:w="756" w:type="dxa"/>
                  <w:tcBorders>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2"/>
                      <w:szCs w:val="12"/>
                    </w:rPr>
                  </w:pPr>
                  <w:r>
                    <w:rPr>
                      <w:rFonts w:cs="Calibri" w:ascii="Calibri" w:hAnsi="Calibri"/>
                      <w:sz w:val="12"/>
                      <w:szCs w:val="12"/>
                    </w:rPr>
                  </w:r>
                </w:p>
              </w:tc>
            </w:tr>
            <w:tr>
              <w:trPr>
                <w:trHeight w:val="29" w:hRule="atLeast"/>
                <w:cantSplit w:val="true"/>
              </w:trPr>
              <w:tc>
                <w:tcPr>
                  <w:tcW w:w="649" w:type="dxa"/>
                  <w:vMerge w:val="continue"/>
                  <w:tcBorders>
                    <w:left w:val="single" w:sz="4" w:space="0" w:color="000000"/>
                    <w:bottom w:val="single" w:sz="4" w:space="0" w:color="000000"/>
                  </w:tcBorders>
                  <w:shd w:color="auto" w:fill="auto" w:val="clear"/>
                  <w:vAlign w:val="center"/>
                </w:tcPr>
                <w:p>
                  <w:pPr>
                    <w:pStyle w:val="Normal"/>
                    <w:snapToGrid w:val="false"/>
                    <w:rPr>
                      <w:rFonts w:ascii="Calibri" w:hAnsi="Calibri" w:cs="Calibri"/>
                      <w:sz w:val="12"/>
                      <w:szCs w:val="12"/>
                    </w:rPr>
                  </w:pPr>
                  <w:r>
                    <w:rPr>
                      <w:rFonts w:cs="Calibri" w:ascii="Calibri" w:hAnsi="Calibri"/>
                      <w:sz w:val="12"/>
                      <w:szCs w:val="12"/>
                    </w:rPr>
                  </w:r>
                </w:p>
              </w:tc>
              <w:tc>
                <w:tcPr>
                  <w:tcW w:w="4150"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2"/>
                      <w:szCs w:val="12"/>
                      <w:lang w:val="ru-RU"/>
                    </w:rPr>
                  </w:pPr>
                  <w:r>
                    <w:rPr>
                      <w:rFonts w:eastAsia="MS Mincho" w:cs="Calibri" w:ascii="Calibri" w:hAnsi="Calibri"/>
                      <w:sz w:val="12"/>
                      <w:szCs w:val="12"/>
                      <w:lang w:val="ru-RU"/>
                    </w:rPr>
                    <w:t>заполнение проверочных листов на сервисе «Электронный инспектор»</w:t>
                  </w:r>
                </w:p>
              </w:tc>
              <w:tc>
                <w:tcPr>
                  <w:tcW w:w="2182"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(да/нет)</w:t>
                  </w:r>
                </w:p>
              </w:tc>
              <w:tc>
                <w:tcPr>
                  <w:tcW w:w="7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2"/>
                      <w:szCs w:val="12"/>
                    </w:rPr>
                  </w:pPr>
                  <w:r>
                    <w:rPr>
                      <w:rFonts w:cs="Calibri" w:ascii="Calibri" w:hAnsi="Calibri"/>
                      <w:sz w:val="12"/>
                      <w:szCs w:val="12"/>
                    </w:rPr>
                  </w:r>
                </w:p>
              </w:tc>
            </w:tr>
            <w:tr>
              <w:trPr>
                <w:trHeight w:val="29" w:hRule="atLeast"/>
                <w:cantSplit w:val="true"/>
              </w:trPr>
              <w:tc>
                <w:tcPr>
                  <w:tcW w:w="649" w:type="dxa"/>
                  <w:vMerge w:val="continue"/>
                  <w:tcBorders>
                    <w:left w:val="single" w:sz="4" w:space="0" w:color="000000"/>
                    <w:bottom w:val="single" w:sz="4" w:space="0" w:color="000000"/>
                  </w:tcBorders>
                  <w:shd w:color="auto" w:fill="auto" w:val="clear"/>
                  <w:vAlign w:val="center"/>
                </w:tcPr>
                <w:p>
                  <w:pPr>
                    <w:pStyle w:val="Normal"/>
                    <w:snapToGrid w:val="false"/>
                    <w:rPr>
                      <w:rFonts w:ascii="Calibri" w:hAnsi="Calibri" w:cs="Calibri"/>
                      <w:sz w:val="12"/>
                      <w:szCs w:val="12"/>
                    </w:rPr>
                  </w:pPr>
                  <w:r>
                    <w:rPr>
                      <w:rFonts w:cs="Calibri" w:ascii="Calibri" w:hAnsi="Calibri"/>
                      <w:sz w:val="12"/>
                      <w:szCs w:val="12"/>
                    </w:rPr>
                  </w:r>
                </w:p>
              </w:tc>
              <w:tc>
                <w:tcPr>
                  <w:tcW w:w="4150"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2"/>
                      <w:szCs w:val="12"/>
                      <w:lang w:val="ru-RU"/>
                    </w:rPr>
                  </w:pPr>
                  <w:r>
                    <w:rPr>
                      <w:rFonts w:eastAsia="MS Mincho" w:cs="Calibri" w:ascii="Calibri" w:hAnsi="Calibri"/>
                      <w:sz w:val="12"/>
                      <w:szCs w:val="12"/>
                      <w:lang w:val="ru-RU"/>
                    </w:rPr>
                    <w:t>создание в организации службы внутреннего контроля</w:t>
                  </w:r>
                </w:p>
              </w:tc>
              <w:tc>
                <w:tcPr>
                  <w:tcW w:w="2182"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(да/нет)</w:t>
                  </w:r>
                </w:p>
              </w:tc>
              <w:tc>
                <w:tcPr>
                  <w:tcW w:w="7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2"/>
                      <w:szCs w:val="12"/>
                    </w:rPr>
                  </w:pPr>
                  <w:r>
                    <w:rPr>
                      <w:rFonts w:cs="Calibri" w:ascii="Calibri" w:hAnsi="Calibri"/>
                      <w:sz w:val="12"/>
                      <w:szCs w:val="12"/>
                    </w:rPr>
                  </w:r>
                </w:p>
              </w:tc>
            </w:tr>
            <w:tr>
              <w:trPr>
                <w:trHeight w:val="29" w:hRule="atLeast"/>
                <w:cantSplit w:val="true"/>
              </w:trPr>
              <w:tc>
                <w:tcPr>
                  <w:tcW w:w="649"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7.</w:t>
                  </w:r>
                </w:p>
              </w:tc>
              <w:tc>
                <w:tcPr>
                  <w:tcW w:w="4150" w:type="dxa"/>
                  <w:tcBorders>
                    <w:top w:val="single" w:sz="4" w:space="0" w:color="000000"/>
                    <w:left w:val="single" w:sz="4" w:space="0" w:color="000000"/>
                    <w:bottom w:val="single" w:sz="4" w:space="0" w:color="000000"/>
                  </w:tcBorders>
                  <w:shd w:color="auto" w:fill="auto" w:val="clear"/>
                </w:tcPr>
                <w:p>
                  <w:pPr>
                    <w:pStyle w:val="ConsPlusNormal"/>
                    <w:jc w:val="both"/>
                    <w:rPr>
                      <w:sz w:val="12"/>
                      <w:szCs w:val="12"/>
                    </w:rPr>
                  </w:pPr>
                  <w:r>
                    <w:rPr>
                      <w:sz w:val="12"/>
                      <w:szCs w:val="12"/>
                    </w:rPr>
                    <w:t>Количество проведенных мероприятий, направленных на профилактику производственного травматизма и профессиональной заболеваемости (семинары, выставки, дни охраны труда и прочее)</w:t>
                  </w:r>
                </w:p>
              </w:tc>
              <w:tc>
                <w:tcPr>
                  <w:tcW w:w="1091"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ед.</w:t>
                  </w:r>
                </w:p>
              </w:tc>
              <w:tc>
                <w:tcPr>
                  <w:tcW w:w="1091"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ед.</w:t>
                  </w:r>
                </w:p>
              </w:tc>
              <w:tc>
                <w:tcPr>
                  <w:tcW w:w="756"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&lt;24&gt;</w:t>
                  </w:r>
                </w:p>
              </w:tc>
            </w:tr>
            <w:tr>
              <w:trPr>
                <w:trHeight w:val="29" w:hRule="atLeast"/>
                <w:cantSplit w:val="true"/>
              </w:trPr>
              <w:tc>
                <w:tcPr>
                  <w:tcW w:w="649"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rPr>
                  </w:pPr>
                  <w:r>
                    <w:rPr>
                      <w:rFonts w:cs="Calibri" w:ascii="Calibri" w:hAnsi="Calibri"/>
                      <w:sz w:val="12"/>
                      <w:szCs w:val="12"/>
                    </w:rPr>
                    <w:t>8.</w:t>
                  </w:r>
                </w:p>
              </w:tc>
              <w:tc>
                <w:tcPr>
                  <w:tcW w:w="4150" w:type="dxa"/>
                  <w:tcBorders>
                    <w:left w:val="single" w:sz="4" w:space="0" w:color="000000"/>
                    <w:bottom w:val="single" w:sz="4" w:space="0" w:color="000000"/>
                  </w:tcBorders>
                  <w:shd w:color="auto" w:fill="auto" w:val="clear"/>
                </w:tcPr>
                <w:p>
                  <w:pPr>
                    <w:pStyle w:val="Normal"/>
                    <w:rPr>
                      <w:rFonts w:ascii="Calibri" w:hAnsi="Calibri" w:cs="Calibri"/>
                      <w:sz w:val="12"/>
                      <w:szCs w:val="12"/>
                      <w:lang w:val="ru-RU"/>
                    </w:rPr>
                  </w:pPr>
                  <w:r>
                    <w:rPr>
                      <w:rFonts w:cs="Calibri" w:ascii="Calibri" w:hAnsi="Calibri"/>
                      <w:sz w:val="12"/>
                      <w:szCs w:val="12"/>
                      <w:lang w:val="ru-RU"/>
                    </w:rPr>
                    <w:t>Использование приборов, устройств, оборудования и (или) комплексов приборов и систем, обеспечивающих дистанционную видео-, аудио- или иную фиксацию процессов производства</w:t>
                  </w:r>
                </w:p>
              </w:tc>
              <w:tc>
                <w:tcPr>
                  <w:tcW w:w="2182"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2"/>
                      <w:szCs w:val="12"/>
                      <w:lang w:val="ru-RU"/>
                    </w:rPr>
                  </w:pPr>
                  <w:r>
                    <w:rPr>
                      <w:rFonts w:cs="Calibri" w:ascii="Calibri" w:hAnsi="Calibri"/>
                      <w:sz w:val="12"/>
                      <w:szCs w:val="12"/>
                      <w:lang w:val="ru-RU"/>
                    </w:rPr>
                    <w:t>(да/нет)</w:t>
                  </w:r>
                </w:p>
              </w:tc>
              <w:tc>
                <w:tcPr>
                  <w:tcW w:w="756"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2"/>
                      <w:szCs w:val="12"/>
                      <w:lang w:val="ru-RU"/>
                    </w:rPr>
                  </w:pPr>
                  <w:r>
                    <w:rPr>
                      <w:rFonts w:cs="Calibri" w:ascii="Calibri" w:hAnsi="Calibri"/>
                      <w:sz w:val="12"/>
                      <w:szCs w:val="12"/>
                      <w:lang w:val="ru-RU"/>
                    </w:rPr>
                    <w:t>&lt;25&gt;</w:t>
                  </w:r>
                </w:p>
              </w:tc>
            </w:tr>
          </w:tbl>
          <w:p>
            <w:pPr>
              <w:pStyle w:val="Normal"/>
              <w:rPr>
                <w:rFonts w:ascii="Calibri" w:hAnsi="Calibri" w:cs="Calibri"/>
                <w:lang w:val="ru-RU"/>
              </w:rPr>
            </w:pPr>
            <w:r>
              <w:rPr>
                <w:rFonts w:cs="Calibri" w:ascii="Calibri" w:hAnsi="Calibri"/>
                <w:lang w:val="ru-RU"/>
              </w:rPr>
            </w:r>
          </w:p>
        </w:tc>
        <w:tc>
          <w:tcPr>
            <w:tcW w:w="284" w:type="dxa"/>
            <w:vMerge w:val="restart"/>
            <w:tcBorders/>
            <w:shd w:color="auto" w:fill="auto" w:val="clear"/>
          </w:tcPr>
          <w:p>
            <w:pPr>
              <w:pStyle w:val="Normal"/>
              <w:rPr>
                <w:rFonts w:ascii="Calibri" w:hAnsi="Calibri" w:cs="Calibri"/>
                <w:lang w:val="ru-RU"/>
              </w:rPr>
            </w:pPr>
            <w:r>
              <w:rPr>
                <w:rFonts w:cs="Calibri" w:ascii="Calibri" w:hAnsi="Calibri"/>
                <w:lang w:val="ru-RU"/>
              </w:rPr>
            </w:r>
          </w:p>
        </w:tc>
        <w:tc>
          <w:tcPr>
            <w:tcW w:w="7826" w:type="dxa"/>
            <w:gridSpan w:val="4"/>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Руководитель организации</w:t>
            </w:r>
          </w:p>
          <w:p>
            <w:pPr>
              <w:pStyle w:val="Normal"/>
              <w:rPr>
                <w:rFonts w:ascii="Calibri" w:hAnsi="Calibri" w:cs="Calibri"/>
                <w:sz w:val="14"/>
                <w:szCs w:val="14"/>
                <w:lang w:val="ru-RU"/>
              </w:rPr>
            </w:pPr>
            <w:r>
              <w:rPr>
                <w:rFonts w:cs="Calibri" w:ascii="Calibri" w:hAnsi="Calibri"/>
                <w:sz w:val="14"/>
                <w:szCs w:val="14"/>
                <w:lang w:val="ru-RU"/>
              </w:rPr>
              <w:t>(индивидуальный предприниматель):</w:t>
            </w:r>
          </w:p>
          <w:p>
            <w:pPr>
              <w:pStyle w:val="Normal"/>
              <w:rPr>
                <w:rFonts w:ascii="Calibri" w:hAnsi="Calibri" w:cs="Calibri"/>
                <w:sz w:val="14"/>
                <w:szCs w:val="14"/>
                <w:lang w:val="ru-RU"/>
              </w:rPr>
            </w:pPr>
            <w:r>
              <w:rPr>
                <w:rFonts w:cs="Calibri" w:ascii="Calibri" w:hAnsi="Calibri"/>
                <w:sz w:val="14"/>
                <w:szCs w:val="14"/>
                <w:lang w:val="ru-RU"/>
              </w:rPr>
              <w:t>_______________________________                                _________________                  ____________</w:t>
            </w:r>
          </w:p>
          <w:p>
            <w:pPr>
              <w:pStyle w:val="Normal"/>
              <w:rPr>
                <w:rFonts w:ascii="Calibri" w:hAnsi="Calibri" w:cs="Calibri"/>
                <w:sz w:val="12"/>
                <w:szCs w:val="12"/>
                <w:lang w:val="ru-RU"/>
              </w:rPr>
            </w:pPr>
            <w:r>
              <w:rPr>
                <w:rFonts w:cs="Calibri" w:ascii="Calibri" w:hAnsi="Calibri"/>
                <w:sz w:val="12"/>
                <w:szCs w:val="12"/>
                <w:lang w:val="ru-RU"/>
              </w:rPr>
              <w:t xml:space="preserve">                             </w:t>
            </w:r>
            <w:r>
              <w:rPr>
                <w:rFonts w:cs="Calibri" w:ascii="Calibri" w:hAnsi="Calibri"/>
                <w:sz w:val="12"/>
                <w:szCs w:val="12"/>
                <w:lang w:val="ru-RU"/>
              </w:rPr>
              <w:t>(должность)                                                                         (подпись, дата)                                    (ФИО)</w:t>
            </w:r>
          </w:p>
          <w:p>
            <w:pPr>
              <w:pStyle w:val="Normal"/>
              <w:rPr>
                <w:rFonts w:ascii="Calibri" w:hAnsi="Calibri" w:cs="Calibri"/>
                <w:sz w:val="14"/>
                <w:szCs w:val="14"/>
                <w:lang w:val="ru-RU"/>
              </w:rPr>
            </w:pPr>
            <w:r>
              <w:rPr>
                <w:rFonts w:cs="Calibri" w:ascii="Calibri" w:hAnsi="Calibri"/>
                <w:sz w:val="14"/>
                <w:szCs w:val="14"/>
                <w:lang w:val="ru-RU"/>
              </w:rPr>
            </w:r>
          </w:p>
          <w:p>
            <w:pPr>
              <w:pStyle w:val="Normal"/>
              <w:rPr>
                <w:rFonts w:ascii="Calibri" w:hAnsi="Calibri" w:cs="Calibri"/>
                <w:sz w:val="14"/>
                <w:szCs w:val="14"/>
                <w:lang w:val="ru-RU"/>
              </w:rPr>
            </w:pPr>
            <w:r>
              <w:rPr>
                <w:rFonts w:cs="Calibri" w:ascii="Calibri" w:hAnsi="Calibri"/>
                <w:sz w:val="14"/>
                <w:szCs w:val="14"/>
                <w:lang w:val="ru-RU"/>
              </w:rPr>
              <w:t>Председатель выборного органа</w:t>
            </w:r>
          </w:p>
          <w:p>
            <w:pPr>
              <w:pStyle w:val="Normal"/>
              <w:rPr>
                <w:rFonts w:ascii="Calibri" w:hAnsi="Calibri" w:cs="Calibri"/>
                <w:sz w:val="14"/>
                <w:szCs w:val="14"/>
                <w:lang w:val="ru-RU"/>
              </w:rPr>
            </w:pPr>
            <w:r>
              <w:rPr>
                <w:rFonts w:cs="Calibri" w:ascii="Calibri" w:hAnsi="Calibri"/>
                <w:sz w:val="14"/>
                <w:szCs w:val="14"/>
                <w:lang w:val="ru-RU"/>
              </w:rPr>
              <w:t>первичной профсоюзной организации</w:t>
            </w:r>
          </w:p>
          <w:p>
            <w:pPr>
              <w:pStyle w:val="Normal"/>
              <w:rPr>
                <w:rFonts w:ascii="Calibri" w:hAnsi="Calibri" w:cs="Calibri"/>
                <w:sz w:val="14"/>
                <w:szCs w:val="14"/>
                <w:lang w:val="ru-RU"/>
              </w:rPr>
            </w:pPr>
            <w:r>
              <w:rPr>
                <w:rFonts w:cs="Calibri" w:ascii="Calibri" w:hAnsi="Calibri"/>
                <w:sz w:val="14"/>
                <w:szCs w:val="14"/>
                <w:lang w:val="ru-RU"/>
              </w:rPr>
              <w:t xml:space="preserve">(или </w:t>
            </w:r>
            <w:r>
              <w:rPr>
                <w:rFonts w:cs="Calibri" w:ascii="Calibri" w:hAnsi="Calibri"/>
                <w:color w:val="000000"/>
                <w:sz w:val="14"/>
                <w:szCs w:val="14"/>
                <w:lang w:val="ru-RU"/>
              </w:rPr>
              <w:t>иного представительного</w:t>
            </w:r>
          </w:p>
          <w:p>
            <w:pPr>
              <w:pStyle w:val="Normal"/>
              <w:rPr>
                <w:rFonts w:ascii="Calibri" w:hAnsi="Calibri" w:cs="Calibri"/>
                <w:sz w:val="14"/>
                <w:szCs w:val="14"/>
                <w:lang w:val="ru-RU"/>
              </w:rPr>
            </w:pPr>
            <w:r>
              <w:rPr>
                <w:rFonts w:cs="Calibri" w:ascii="Calibri" w:hAnsi="Calibri"/>
                <w:color w:val="000000"/>
                <w:sz w:val="14"/>
                <w:szCs w:val="14"/>
                <w:lang w:val="ru-RU"/>
              </w:rPr>
              <w:t>органа работников</w:t>
            </w:r>
            <w:r>
              <w:rPr>
                <w:rFonts w:cs="Calibri" w:ascii="Calibri" w:hAnsi="Calibri"/>
                <w:sz w:val="14"/>
                <w:szCs w:val="14"/>
                <w:lang w:val="ru-RU"/>
              </w:rPr>
              <w:t>)                                    _________________           ___________</w:t>
            </w:r>
          </w:p>
          <w:p>
            <w:pPr>
              <w:pStyle w:val="Normal"/>
              <w:rPr>
                <w:rFonts w:ascii="Calibri" w:hAnsi="Calibri" w:cs="Calibri"/>
                <w:sz w:val="12"/>
                <w:szCs w:val="12"/>
                <w:lang w:val="ru-RU"/>
              </w:rPr>
            </w:pPr>
            <w:r>
              <w:rPr>
                <w:rFonts w:cs="Calibri" w:ascii="Calibri" w:hAnsi="Calibri"/>
                <w:sz w:val="14"/>
                <w:szCs w:val="14"/>
                <w:lang w:val="ru-RU"/>
              </w:rPr>
              <w:t xml:space="preserve">                                                                            </w:t>
            </w:r>
            <w:r>
              <w:rPr>
                <w:rFonts w:cs="Calibri" w:ascii="Calibri" w:hAnsi="Calibri"/>
                <w:sz w:val="12"/>
                <w:szCs w:val="12"/>
                <w:lang w:val="ru-RU"/>
              </w:rPr>
              <w:t>(подпись, дата)                                 (ФИО)</w:t>
            </w:r>
          </w:p>
        </w:tc>
        <w:tc>
          <w:tcPr>
            <w:tcW w:w="9" w:type="dxa"/>
            <w:tcBorders/>
          </w:tcPr>
          <w:p>
            <w:pPr>
              <w:pStyle w:val="Normal"/>
              <w:rPr/>
            </w:pPr>
            <w:r>
              <w:rPr/>
            </w:r>
          </w:p>
        </w:tc>
      </w:tr>
      <w:tr>
        <w:trPr>
          <w:trHeight w:val="7748" w:hRule="atLeast"/>
        </w:trPr>
        <w:tc>
          <w:tcPr>
            <w:tcW w:w="7823" w:type="dxa"/>
            <w:gridSpan w:val="2"/>
            <w:vMerge w:val="continue"/>
            <w:tcBorders/>
            <w:shd w:color="auto" w:fill="auto" w:val="clear"/>
          </w:tcPr>
          <w:p>
            <w:pPr>
              <w:pStyle w:val="Normal"/>
              <w:snapToGrid w:val="false"/>
              <w:spacing w:before="0" w:after="120"/>
              <w:jc w:val="center"/>
              <w:rPr>
                <w:rFonts w:ascii="Calibri" w:hAnsi="Calibri" w:cs="Calibri"/>
                <w:sz w:val="12"/>
                <w:szCs w:val="12"/>
                <w:lang w:val="ru-RU"/>
              </w:rPr>
            </w:pPr>
            <w:r>
              <w:rPr>
                <w:rFonts w:cs="Calibri" w:ascii="Calibri" w:hAnsi="Calibri"/>
                <w:sz w:val="12"/>
                <w:szCs w:val="12"/>
                <w:lang w:val="ru-RU"/>
              </w:rPr>
            </w:r>
          </w:p>
        </w:tc>
        <w:tc>
          <w:tcPr>
            <w:tcW w:w="284" w:type="dxa"/>
            <w:vMerge w:val="continue"/>
            <w:tcBorders/>
            <w:shd w:color="auto" w:fill="auto" w:val="clear"/>
          </w:tcPr>
          <w:p>
            <w:pPr>
              <w:pStyle w:val="Normal"/>
              <w:rPr>
                <w:rFonts w:ascii="Calibri" w:hAnsi="Calibri" w:cs="Calibri"/>
                <w:lang w:val="ru-RU"/>
              </w:rPr>
            </w:pPr>
            <w:r>
              <w:rPr>
                <w:rFonts w:cs="Calibri" w:ascii="Calibri" w:hAnsi="Calibri"/>
                <w:lang w:val="ru-RU"/>
              </w:rPr>
            </w:r>
          </w:p>
        </w:tc>
        <w:tc>
          <w:tcPr>
            <w:tcW w:w="3770" w:type="dxa"/>
            <w:tcBorders/>
            <w:shd w:color="auto" w:fill="auto" w:val="clear"/>
          </w:tcPr>
          <w:p>
            <w:pPr>
              <w:pStyle w:val="Normal"/>
              <w:ind w:firstLine="709"/>
              <w:jc w:val="both"/>
              <w:rPr>
                <w:rFonts w:ascii="Calibri" w:hAnsi="Calibri" w:cs="Calibri"/>
                <w:sz w:val="18"/>
                <w:szCs w:val="18"/>
                <w:lang w:val="ru-RU"/>
              </w:rPr>
            </w:pPr>
            <w:r>
              <w:rPr>
                <w:rFonts w:cs="Calibri" w:ascii="Calibri" w:hAnsi="Calibri"/>
                <w:sz w:val="18"/>
                <w:szCs w:val="18"/>
                <w:lang w:val="ru-RU"/>
              </w:rPr>
              <w:t>Работодателем вместе с информационной картой организации, численность работников которой не превышает 50 человек,  предоставляются следующие документы:</w:t>
            </w:r>
          </w:p>
          <w:p>
            <w:pPr>
              <w:pStyle w:val="Normal"/>
              <w:ind w:firstLine="709"/>
              <w:jc w:val="both"/>
              <w:rPr>
                <w:rFonts w:ascii="Calibri" w:hAnsi="Calibri" w:cs="Calibri"/>
                <w:sz w:val="18"/>
                <w:szCs w:val="18"/>
                <w:lang w:val="ru-RU"/>
              </w:rPr>
            </w:pPr>
            <w:r>
              <w:rPr>
                <w:rFonts w:cs="Calibri" w:ascii="Calibri" w:hAnsi="Calibri"/>
                <w:sz w:val="18"/>
                <w:szCs w:val="18"/>
                <w:lang w:val="ru-RU"/>
              </w:rPr>
              <w:t>&lt;1&gt; копия титульного листа и листа уведомительной регистрации коллективного договора или соглашения об охране труда;</w:t>
            </w:r>
          </w:p>
          <w:p>
            <w:pPr>
              <w:pStyle w:val="Normal"/>
              <w:ind w:firstLine="709"/>
              <w:jc w:val="both"/>
              <w:rPr>
                <w:rFonts w:ascii="Calibri" w:hAnsi="Calibri" w:cs="Calibri"/>
                <w:sz w:val="18"/>
                <w:szCs w:val="18"/>
                <w:lang w:val="ru-RU"/>
              </w:rPr>
            </w:pPr>
            <w:r>
              <w:rPr>
                <w:rFonts w:cs="Calibri" w:ascii="Calibri" w:hAnsi="Calibri"/>
                <w:sz w:val="18"/>
                <w:szCs w:val="18"/>
                <w:lang w:val="ru-RU"/>
              </w:rPr>
              <w:t>&lt;2&gt;   копия раздела «Условия и охрана труда» в коллективном договоре;</w:t>
            </w:r>
          </w:p>
          <w:p>
            <w:pPr>
              <w:pStyle w:val="Normal"/>
              <w:ind w:firstLine="709"/>
              <w:jc w:val="both"/>
              <w:rPr>
                <w:rFonts w:ascii="Calibri" w:hAnsi="Calibri" w:cs="Calibri"/>
                <w:sz w:val="18"/>
                <w:szCs w:val="18"/>
                <w:lang w:val="ru-RU"/>
              </w:rPr>
            </w:pPr>
            <w:r>
              <w:rPr>
                <w:rFonts w:cs="Calibri" w:ascii="Calibri" w:hAnsi="Calibri"/>
                <w:sz w:val="18"/>
                <w:szCs w:val="18"/>
                <w:lang w:val="ru-RU"/>
              </w:rPr>
              <w:t>&lt;3&gt;   копия положения о СУОТ в организации;</w:t>
            </w:r>
          </w:p>
          <w:p>
            <w:pPr>
              <w:pStyle w:val="Normal"/>
              <w:ind w:firstLine="709"/>
              <w:jc w:val="both"/>
              <w:rPr>
                <w:rFonts w:ascii="Calibri" w:hAnsi="Calibri" w:cs="Calibri"/>
                <w:sz w:val="18"/>
                <w:szCs w:val="18"/>
                <w:lang w:val="ru-RU"/>
              </w:rPr>
            </w:pPr>
            <w:r>
              <w:rPr>
                <w:rFonts w:cs="Calibri" w:ascii="Calibri" w:hAnsi="Calibri"/>
                <w:sz w:val="18"/>
                <w:szCs w:val="18"/>
                <w:lang w:val="ru-RU"/>
              </w:rPr>
              <w:t>&lt;4&gt; выписки из реестров обученных, копии протоколов о прохождении обучения по охране труда (или копии удостоверений при наличии);</w:t>
            </w:r>
          </w:p>
          <w:p>
            <w:pPr>
              <w:pStyle w:val="Normal"/>
              <w:ind w:firstLine="709"/>
              <w:jc w:val="both"/>
              <w:rPr>
                <w:rFonts w:ascii="Calibri" w:hAnsi="Calibri" w:cs="Calibri"/>
                <w:sz w:val="18"/>
                <w:szCs w:val="18"/>
                <w:lang w:val="ru-RU"/>
              </w:rPr>
            </w:pPr>
            <w:r>
              <w:rPr>
                <w:rFonts w:cs="Calibri" w:ascii="Calibri" w:hAnsi="Calibri"/>
                <w:sz w:val="18"/>
                <w:szCs w:val="18"/>
                <w:lang w:val="ru-RU"/>
              </w:rPr>
              <w:t>&lt;5&gt;   копии заключительных актов о прохождении медицинских осмотров;</w:t>
            </w:r>
          </w:p>
          <w:p>
            <w:pPr>
              <w:pStyle w:val="Normal"/>
              <w:ind w:firstLine="709"/>
              <w:jc w:val="both"/>
              <w:rPr>
                <w:rFonts w:ascii="Calibri" w:hAnsi="Calibri" w:cs="Calibri"/>
                <w:sz w:val="18"/>
                <w:szCs w:val="18"/>
                <w:lang w:val="ru-RU"/>
              </w:rPr>
            </w:pPr>
            <w:r>
              <w:rPr>
                <w:rFonts w:cs="Calibri" w:ascii="Calibri" w:hAnsi="Calibri"/>
                <w:sz w:val="18"/>
                <w:szCs w:val="18"/>
                <w:lang w:val="ru-RU"/>
              </w:rPr>
              <w:t>&lt;6&gt;  копия приказа о приеме на работу специалиста по ОТ либо копия положения о службе ОТ;</w:t>
            </w:r>
          </w:p>
          <w:p>
            <w:pPr>
              <w:pStyle w:val="Normal"/>
              <w:ind w:firstLine="709"/>
              <w:jc w:val="both"/>
              <w:rPr>
                <w:rFonts w:ascii="Calibri" w:hAnsi="Calibri" w:cs="Calibri"/>
                <w:sz w:val="18"/>
                <w:szCs w:val="18"/>
                <w:lang w:val="ru-RU"/>
              </w:rPr>
            </w:pPr>
            <w:r>
              <w:rPr>
                <w:rFonts w:cs="Calibri" w:ascii="Calibri" w:hAnsi="Calibri"/>
                <w:sz w:val="18"/>
                <w:szCs w:val="18"/>
                <w:lang w:val="ru-RU"/>
              </w:rPr>
              <w:t>&lt;7&gt;  копия приказа о назначении уполномоченного лица (при наличии);</w:t>
            </w:r>
          </w:p>
          <w:p>
            <w:pPr>
              <w:pStyle w:val="Normal"/>
              <w:ind w:firstLine="709"/>
              <w:jc w:val="both"/>
              <w:rPr>
                <w:rFonts w:ascii="Calibri" w:hAnsi="Calibri" w:cs="Calibri"/>
                <w:sz w:val="18"/>
                <w:szCs w:val="18"/>
                <w:lang w:val="ru-RU"/>
              </w:rPr>
            </w:pPr>
            <w:r>
              <w:rPr>
                <w:rFonts w:cs="Calibri" w:ascii="Calibri" w:hAnsi="Calibri"/>
                <w:sz w:val="18"/>
                <w:szCs w:val="18"/>
                <w:lang w:val="ru-RU"/>
              </w:rPr>
              <w:t>&lt;8&gt;  копии журнала регистрации несчастных случаев в организации;</w:t>
            </w:r>
          </w:p>
          <w:p>
            <w:pPr>
              <w:pStyle w:val="Normal"/>
              <w:ind w:firstLine="709"/>
              <w:jc w:val="both"/>
              <w:rPr>
                <w:rFonts w:ascii="Calibri" w:hAnsi="Calibri" w:cs="Calibri"/>
                <w:sz w:val="18"/>
                <w:szCs w:val="18"/>
                <w:lang w:val="ru-RU"/>
              </w:rPr>
            </w:pPr>
            <w:r>
              <w:rPr>
                <w:rFonts w:cs="Calibri" w:ascii="Calibri" w:hAnsi="Calibri"/>
                <w:sz w:val="18"/>
                <w:szCs w:val="18"/>
                <w:lang w:val="ru-RU"/>
              </w:rPr>
              <w:t>&lt;9&gt;   коэффициент частоты (Кч) рассчитывается по следующей формуле:</w:t>
            </w:r>
          </w:p>
          <w:p>
            <w:pPr>
              <w:pStyle w:val="Normal"/>
              <w:jc w:val="center"/>
              <w:rPr>
                <w:rFonts w:ascii="Calibri" w:hAnsi="Calibri" w:cs="Calibri"/>
                <w:sz w:val="18"/>
                <w:szCs w:val="18"/>
                <w:lang w:val="ru-RU"/>
              </w:rPr>
            </w:pPr>
            <w:r>
              <w:rPr/>
              <w:drawing>
                <wp:inline distT="0" distB="0" distL="0" distR="0">
                  <wp:extent cx="673100" cy="274955"/>
                  <wp:effectExtent l="0" t="0" r="0" b="0"/>
                  <wp:docPr id="4"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6" descr=""/>
                          <pic:cNvPicPr>
                            <a:picLocks noChangeAspect="1" noChangeArrowheads="1"/>
                          </pic:cNvPicPr>
                        </pic:nvPicPr>
                        <pic:blipFill>
                          <a:blip r:embed="rId5"/>
                          <a:stretch>
                            <a:fillRect/>
                          </a:stretch>
                        </pic:blipFill>
                        <pic:spPr bwMode="auto">
                          <a:xfrm>
                            <a:off x="0" y="0"/>
                            <a:ext cx="673100" cy="274955"/>
                          </a:xfrm>
                          <a:prstGeom prst="rect">
                            <a:avLst/>
                          </a:prstGeom>
                        </pic:spPr>
                      </pic:pic>
                    </a:graphicData>
                  </a:graphic>
                </wp:inline>
              </w:drawing>
            </w:r>
          </w:p>
          <w:p>
            <w:pPr>
              <w:pStyle w:val="Normal"/>
              <w:ind w:firstLine="709"/>
              <w:jc w:val="both"/>
              <w:rPr>
                <w:rFonts w:ascii="Calibri" w:hAnsi="Calibri" w:cs="Calibri"/>
                <w:sz w:val="18"/>
                <w:szCs w:val="18"/>
                <w:lang w:val="ru-RU"/>
              </w:rPr>
            </w:pPr>
            <w:r>
              <w:rPr>
                <w:rFonts w:cs="Calibri" w:ascii="Calibri" w:hAnsi="Calibri"/>
                <w:sz w:val="18"/>
                <w:szCs w:val="18"/>
                <w:lang w:val="ru-RU"/>
              </w:rPr>
              <w:t>где:</w:t>
            </w:r>
          </w:p>
          <w:p>
            <w:pPr>
              <w:pStyle w:val="Normal"/>
              <w:ind w:firstLine="709"/>
              <w:jc w:val="both"/>
              <w:rPr>
                <w:rFonts w:ascii="Calibri" w:hAnsi="Calibri" w:cs="Calibri"/>
                <w:sz w:val="18"/>
                <w:szCs w:val="18"/>
                <w:lang w:val="ru-RU"/>
              </w:rPr>
            </w:pPr>
            <w:r>
              <w:rPr>
                <w:rFonts w:cs="Calibri" w:ascii="Calibri" w:hAnsi="Calibri"/>
                <w:sz w:val="18"/>
                <w:szCs w:val="18"/>
                <w:lang w:val="ru-RU"/>
              </w:rPr>
              <w:t>Нс - численность пострадавших с утратой трудоспособности на один рабочий день и более и со смертельным исходом;</w:t>
            </w:r>
          </w:p>
          <w:p>
            <w:pPr>
              <w:pStyle w:val="Normal"/>
              <w:ind w:firstLine="709"/>
              <w:jc w:val="both"/>
              <w:rPr>
                <w:rFonts w:ascii="Calibri" w:hAnsi="Calibri" w:cs="Calibri"/>
                <w:sz w:val="18"/>
                <w:szCs w:val="18"/>
                <w:lang w:val="ru-RU"/>
              </w:rPr>
            </w:pPr>
            <w:r>
              <w:rPr>
                <w:rFonts w:cs="Calibri" w:ascii="Calibri" w:hAnsi="Calibri"/>
                <w:sz w:val="18"/>
                <w:szCs w:val="18"/>
                <w:lang w:val="ru-RU"/>
              </w:rPr>
              <w:t>Чр - общая численность работников в организации (у индивидуального предпринимателя);</w:t>
            </w:r>
          </w:p>
        </w:tc>
        <w:tc>
          <w:tcPr>
            <w:tcW w:w="284" w:type="dxa"/>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r>
          </w:p>
        </w:tc>
        <w:tc>
          <w:tcPr>
            <w:tcW w:w="3772" w:type="dxa"/>
            <w:gridSpan w:val="2"/>
            <w:tcBorders/>
            <w:shd w:color="auto" w:fill="auto" w:val="clear"/>
          </w:tcPr>
          <w:p>
            <w:pPr>
              <w:pStyle w:val="Normal"/>
              <w:ind w:firstLine="709"/>
              <w:jc w:val="both"/>
              <w:rPr>
                <w:rFonts w:ascii="Calibri" w:hAnsi="Calibri" w:cs="Calibri"/>
                <w:sz w:val="18"/>
                <w:szCs w:val="18"/>
                <w:lang w:val="ru-RU"/>
              </w:rPr>
            </w:pPr>
            <w:r>
              <w:rPr>
                <w:rFonts w:cs="Calibri" w:ascii="Calibri" w:hAnsi="Calibri"/>
                <w:sz w:val="18"/>
                <w:szCs w:val="18"/>
                <w:lang w:val="ru-RU"/>
              </w:rPr>
              <w:t>&lt;10&gt;  Показатель тяжести производственного травматизма (Кт)  рассчитывается от среднего количества дней нетрудоспособности, приходящихся на один несчастный случай:</w:t>
            </w:r>
          </w:p>
          <w:p>
            <w:pPr>
              <w:pStyle w:val="Normal"/>
              <w:ind w:firstLine="709"/>
              <w:jc w:val="both"/>
              <w:rPr>
                <w:rFonts w:ascii="Calibri" w:hAnsi="Calibri" w:cs="Calibri"/>
                <w:sz w:val="18"/>
                <w:szCs w:val="18"/>
                <w:lang w:val="ru-RU"/>
              </w:rPr>
            </w:pPr>
            <w:r>
              <w:rPr>
                <w:rFonts w:cs="Calibri" w:ascii="Calibri" w:hAnsi="Calibri"/>
                <w:sz w:val="18"/>
                <w:szCs w:val="18"/>
                <w:lang w:val="ru-RU"/>
              </w:rPr>
              <w:t>Кт = Е дн / К нс</w:t>
            </w:r>
          </w:p>
          <w:p>
            <w:pPr>
              <w:pStyle w:val="Normal"/>
              <w:ind w:firstLine="709"/>
              <w:jc w:val="both"/>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где:</w:t>
            </w:r>
          </w:p>
          <w:p>
            <w:pPr>
              <w:pStyle w:val="Normal"/>
              <w:ind w:firstLine="709"/>
              <w:jc w:val="both"/>
              <w:rPr>
                <w:rFonts w:ascii="Calibri" w:hAnsi="Calibri" w:cs="Calibri"/>
                <w:sz w:val="18"/>
                <w:szCs w:val="18"/>
                <w:lang w:val="ru-RU"/>
              </w:rPr>
            </w:pPr>
            <w:r>
              <w:rPr>
                <w:rFonts w:cs="Calibri" w:ascii="Calibri" w:hAnsi="Calibri"/>
                <w:sz w:val="18"/>
                <w:szCs w:val="18"/>
                <w:lang w:val="ru-RU"/>
              </w:rPr>
              <w:t>Едн – общее количество рабочих дней нетрудоспособности по всем травмам (несчастные случаи) в организации за отчетный период, исчисляемых по листам нетрудоспособности (закрыты листы нетрудоспособности);</w:t>
            </w:r>
          </w:p>
          <w:p>
            <w:pPr>
              <w:pStyle w:val="Normal"/>
              <w:ind w:firstLine="709"/>
              <w:jc w:val="both"/>
              <w:rPr>
                <w:rFonts w:ascii="Calibri" w:hAnsi="Calibri" w:cs="Calibri"/>
                <w:sz w:val="18"/>
                <w:szCs w:val="18"/>
                <w:lang w:val="ru-RU"/>
              </w:rPr>
            </w:pPr>
            <w:r>
              <w:rPr>
                <w:rFonts w:cs="Calibri" w:ascii="Calibri" w:hAnsi="Calibri"/>
                <w:sz w:val="18"/>
                <w:szCs w:val="18"/>
                <w:lang w:val="ru-RU"/>
              </w:rPr>
              <w:t>Кнс – количество несчастных случаев в организации за отчетный период;</w:t>
            </w:r>
          </w:p>
          <w:p>
            <w:pPr>
              <w:pStyle w:val="Normal"/>
              <w:ind w:firstLine="709"/>
              <w:jc w:val="both"/>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Уровень профессиональных заболеваний оценивается коэффициентом профессиональных заболеваний (Кпз):</w:t>
            </w:r>
          </w:p>
          <w:p>
            <w:pPr>
              <w:pStyle w:val="Normal"/>
              <w:ind w:firstLine="709"/>
              <w:jc w:val="both"/>
              <w:rPr>
                <w:rFonts w:ascii="Calibri" w:hAnsi="Calibri" w:cs="Calibri"/>
                <w:sz w:val="18"/>
                <w:szCs w:val="18"/>
                <w:lang w:val="ru-RU"/>
              </w:rPr>
            </w:pPr>
            <w:r>
              <w:rPr>
                <w:rFonts w:cs="Calibri" w:ascii="Calibri" w:hAnsi="Calibri"/>
                <w:sz w:val="18"/>
                <w:szCs w:val="18"/>
                <w:lang w:val="ru-RU"/>
              </w:rPr>
              <w:t>Кпз =  (Ч пз х 100) / К раб</w:t>
            </w:r>
          </w:p>
          <w:p>
            <w:pPr>
              <w:pStyle w:val="Normal"/>
              <w:ind w:firstLine="709"/>
              <w:jc w:val="both"/>
              <w:rPr>
                <w:rFonts w:ascii="Calibri" w:hAnsi="Calibri" w:cs="Calibri"/>
                <w:sz w:val="18"/>
                <w:szCs w:val="18"/>
                <w:lang w:val="ru-RU"/>
              </w:rPr>
            </w:pPr>
            <w:r>
              <w:rPr>
                <w:rFonts w:cs="Calibri" w:ascii="Calibri" w:hAnsi="Calibri"/>
                <w:sz w:val="18"/>
                <w:szCs w:val="18"/>
                <w:lang w:val="ru-RU"/>
              </w:rPr>
              <w:t>где:    Ч пз – число профессиональных заболеваний;</w:t>
            </w:r>
          </w:p>
          <w:p>
            <w:pPr>
              <w:pStyle w:val="Normal"/>
              <w:ind w:firstLine="709"/>
              <w:jc w:val="both"/>
              <w:rPr>
                <w:rFonts w:ascii="Calibri" w:hAnsi="Calibri" w:cs="Calibri"/>
                <w:sz w:val="18"/>
                <w:szCs w:val="18"/>
                <w:lang w:val="ru-RU"/>
              </w:rPr>
            </w:pPr>
            <w:r>
              <w:rPr>
                <w:rFonts w:cs="Calibri" w:ascii="Calibri" w:hAnsi="Calibri"/>
                <w:sz w:val="18"/>
                <w:szCs w:val="18"/>
                <w:lang w:val="ru-RU"/>
              </w:rPr>
              <w:t>Краб – среднесписочная численность работников организации;</w:t>
            </w:r>
          </w:p>
          <w:p>
            <w:pPr>
              <w:pStyle w:val="Normal"/>
              <w:ind w:firstLine="709"/>
              <w:jc w:val="both"/>
              <w:rPr>
                <w:rFonts w:ascii="Calibri" w:hAnsi="Calibri" w:cs="Calibri"/>
                <w:sz w:val="18"/>
                <w:szCs w:val="18"/>
                <w:lang w:val="ru-RU"/>
              </w:rPr>
            </w:pPr>
            <w:r>
              <w:rPr>
                <w:rFonts w:cs="Calibri" w:ascii="Calibri" w:hAnsi="Calibri"/>
                <w:sz w:val="18"/>
                <w:szCs w:val="18"/>
                <w:lang w:val="ru-RU"/>
              </w:rPr>
              <w:t>&lt;11&gt; копия соглашения или плана мероприятий по охране труда с указанием запланированных финансовых средств на мероприятия по охра не труда;</w:t>
            </w:r>
          </w:p>
          <w:p>
            <w:pPr>
              <w:pStyle w:val="Normal"/>
              <w:ind w:firstLine="709"/>
              <w:jc w:val="both"/>
              <w:rPr>
                <w:rFonts w:ascii="Calibri" w:hAnsi="Calibri" w:cs="Calibri"/>
                <w:sz w:val="18"/>
                <w:szCs w:val="18"/>
                <w:lang w:val="ru-RU"/>
              </w:rPr>
            </w:pPr>
            <w:r>
              <w:rPr>
                <w:rFonts w:cs="Calibri" w:ascii="Calibri" w:hAnsi="Calibri"/>
                <w:sz w:val="18"/>
                <w:szCs w:val="18"/>
                <w:lang w:val="ru-RU"/>
              </w:rPr>
              <w:t>&lt;12&gt;  копии сводных ведомостей результатов проведения специальной оценки условий труда (за пятилетний период);</w:t>
            </w:r>
          </w:p>
          <w:p>
            <w:pPr>
              <w:pStyle w:val="Normal"/>
              <w:ind w:firstLine="709"/>
              <w:jc w:val="both"/>
              <w:rPr>
                <w:rFonts w:ascii="Calibri" w:hAnsi="Calibri" w:cs="Calibri"/>
                <w:sz w:val="18"/>
                <w:szCs w:val="18"/>
                <w:lang w:val="ru-RU"/>
              </w:rPr>
            </w:pPr>
            <w:r>
              <w:rPr>
                <w:rFonts w:cs="Calibri" w:ascii="Calibri" w:hAnsi="Calibri"/>
                <w:sz w:val="18"/>
                <w:szCs w:val="18"/>
                <w:lang w:val="ru-RU"/>
              </w:rPr>
              <w:t>&lt;13&gt;  копия титульного листа, подтверждающего наличие утвержденного отчета о проведении оценки профессиональных рисков;</w:t>
            </w:r>
          </w:p>
          <w:p>
            <w:pPr>
              <w:pStyle w:val="Normal"/>
              <w:ind w:firstLine="709"/>
              <w:jc w:val="both"/>
              <w:rPr>
                <w:rFonts w:ascii="Calibri" w:hAnsi="Calibri" w:cs="Calibri"/>
                <w:sz w:val="18"/>
                <w:szCs w:val="18"/>
                <w:lang w:val="ru-RU"/>
              </w:rPr>
            </w:pPr>
            <w:r>
              <w:rPr>
                <w:rFonts w:cs="Calibri" w:ascii="Calibri" w:hAnsi="Calibri"/>
                <w:sz w:val="18"/>
                <w:szCs w:val="18"/>
                <w:lang w:val="ru-RU"/>
              </w:rPr>
              <w:t>&lt;14&gt; копии сводных ведомостей по результатам проведения специальной оценки условий труда на рабочих местах или копии</w:t>
            </w:r>
          </w:p>
        </w:tc>
        <w:tc>
          <w:tcPr>
            <w:tcW w:w="9" w:type="dxa"/>
            <w:tcBorders/>
          </w:tcPr>
          <w:p>
            <w:pPr>
              <w:pStyle w:val="Normal"/>
              <w:rPr/>
            </w:pPr>
            <w:r>
              <w:rPr/>
            </w:r>
          </w:p>
        </w:tc>
      </w:tr>
      <w:tr>
        <w:trPr>
          <w:trHeight w:val="18" w:hRule="atLeast"/>
        </w:trPr>
        <w:tc>
          <w:tcPr>
            <w:tcW w:w="9" w:type="dxa"/>
            <w:tcBorders/>
          </w:tcPr>
          <w:p>
            <w:pPr>
              <w:pStyle w:val="Style20"/>
              <w:rPr>
                <w:rFonts w:ascii="Calibri" w:hAnsi="Calibri" w:cs="Calibri"/>
                <w:lang w:val="ru-RU"/>
              </w:rPr>
            </w:pPr>
            <w:r>
              <w:rPr>
                <w:rFonts w:cs="Calibri" w:ascii="Calibri" w:hAnsi="Calibri"/>
                <w:lang w:val="ru-RU"/>
              </w:rPr>
            </w:r>
          </w:p>
        </w:tc>
        <w:tc>
          <w:tcPr>
            <w:tcW w:w="12160" w:type="dxa"/>
            <w:gridSpan w:val="5"/>
            <w:tcBorders>
              <w:top w:val="dashed" w:sz="8" w:space="0" w:color="1C1C1C"/>
              <w:left w:val="dashed" w:sz="8" w:space="0" w:color="1C1C1C"/>
              <w:bottom w:val="dashed" w:sz="8" w:space="0" w:color="1C1C1C"/>
            </w:tcBorders>
            <w:shd w:color="auto" w:fill="auto" w:val="clear"/>
            <w:tcMar>
              <w:top w:w="55" w:type="dxa"/>
              <w:left w:w="55" w:type="dxa"/>
              <w:bottom w:w="55" w:type="dxa"/>
              <w:right w:w="55" w:type="dxa"/>
            </w:tcMar>
          </w:tcPr>
          <w:p>
            <w:pPr>
              <w:pStyle w:val="Style2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73" w:type="dxa"/>
            <w:gridSpan w:val="2"/>
            <w:tcBorders>
              <w:top w:val="dashed" w:sz="8" w:space="0" w:color="1C1C1C"/>
              <w:left w:val="dashed" w:sz="8" w:space="0" w:color="1C1C1C"/>
              <w:bottom w:val="dashed" w:sz="8" w:space="0" w:color="1C1C1C"/>
              <w:right w:val="dashed" w:sz="8" w:space="0" w:color="1C1C1C"/>
            </w:tcBorders>
            <w:shd w:color="auto" w:fill="auto" w:val="clear"/>
            <w:tcMar>
              <w:top w:w="55" w:type="dxa"/>
              <w:left w:w="55" w:type="dxa"/>
              <w:bottom w:w="55" w:type="dxa"/>
              <w:right w:w="55" w:type="dxa"/>
            </w:tcM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rPr>
              <w:t xml:space="preserve"> </w:t>
            </w:r>
            <w:r>
              <w:rPr>
                <w:rFonts w:eastAsia="Calibri" w:cs="Calibri" w:ascii="Calibri" w:hAnsi="Calibri"/>
                <w:b/>
                <w:bCs/>
                <w:sz w:val="22"/>
                <w:szCs w:val="22"/>
                <w:lang w:val="ru-RU"/>
              </w:rPr>
              <w:t>1</w:t>
            </w:r>
            <w:r>
              <w:rPr>
                <w:rFonts w:cs="Calibri" w:ascii="Calibri" w:hAnsi="Calibri"/>
                <w:b/>
                <w:bCs/>
                <w:sz w:val="22"/>
                <w:szCs w:val="22"/>
              </w:rPr>
              <w:t xml:space="preserve">, </w:t>
            </w:r>
            <w:r>
              <w:rPr>
                <w:rFonts w:cs="Calibri" w:ascii="Calibri" w:hAnsi="Calibri"/>
                <w:b/>
                <w:bCs/>
                <w:sz w:val="22"/>
                <w:szCs w:val="22"/>
                <w:lang w:val="ru-RU"/>
              </w:rPr>
              <w:t>12 февраля 2026 г., стр. 19</w:t>
            </w:r>
          </w:p>
        </w:tc>
      </w:tr>
    </w:tbl>
    <w:p>
      <w:pPr>
        <w:pStyle w:val="Normal"/>
        <w:rPr>
          <w:rFonts w:ascii="Calibri" w:hAnsi="Calibri" w:cs="Calibri"/>
          <w:sz w:val="18"/>
          <w:szCs w:val="18"/>
          <w:lang w:val="ru-RU"/>
        </w:rPr>
      </w:pPr>
      <w:r>
        <w:rPr>
          <w:rFonts w:cs="Calibri" w:ascii="Calibri" w:hAnsi="Calibri"/>
          <w:sz w:val="18"/>
          <w:szCs w:val="18"/>
          <w:lang w:val="ru-RU"/>
        </w:rPr>
      </w:r>
    </w:p>
    <w:tbl>
      <w:tblPr>
        <w:tblW w:w="15943" w:type="dxa"/>
        <w:jc w:val="left"/>
        <w:tblInd w:w="0" w:type="dxa"/>
        <w:tblLayout w:type="fixed"/>
        <w:tblCellMar>
          <w:top w:w="0" w:type="dxa"/>
          <w:left w:w="0" w:type="dxa"/>
          <w:bottom w:w="0" w:type="dxa"/>
          <w:right w:w="0" w:type="dxa"/>
        </w:tblCellMar>
        <w:tblLook w:firstRow="0" w:noVBand="0" w:lastRow="0" w:firstColumn="0" w:lastColumn="0" w:noHBand="0" w:val="0000"/>
      </w:tblPr>
      <w:tblGrid>
        <w:gridCol w:w="9"/>
        <w:gridCol w:w="3761"/>
        <w:gridCol w:w="284"/>
        <w:gridCol w:w="3770"/>
        <w:gridCol w:w="284"/>
        <w:gridCol w:w="4061"/>
        <w:gridCol w:w="3764"/>
        <w:gridCol w:w="9"/>
      </w:tblGrid>
      <w:tr>
        <w:trPr>
          <w:trHeight w:val="109" w:hRule="atLeast"/>
        </w:trPr>
        <w:tc>
          <w:tcPr>
            <w:tcW w:w="3770" w:type="dxa"/>
            <w:gridSpan w:val="2"/>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локальных нормативных правовых актов, устанавливающих компенсации за работу с вредными и (или) опасными условиями труда;</w:t>
            </w:r>
          </w:p>
          <w:p>
            <w:pPr>
              <w:pStyle w:val="Normal"/>
              <w:ind w:firstLine="709"/>
              <w:jc w:val="both"/>
              <w:rPr>
                <w:rFonts w:ascii="Calibri" w:hAnsi="Calibri" w:cs="Calibri"/>
                <w:sz w:val="18"/>
                <w:szCs w:val="18"/>
                <w:lang w:val="ru-RU"/>
              </w:rPr>
            </w:pPr>
            <w:r>
              <w:rPr>
                <w:rFonts w:cs="Calibri" w:ascii="Calibri" w:hAnsi="Calibri"/>
                <w:sz w:val="18"/>
                <w:szCs w:val="18"/>
                <w:lang w:val="ru-RU"/>
              </w:rPr>
              <w:t>&lt;15&gt;  копия документа, подтверждающего наличие утвержденной программы или копия программы;</w:t>
            </w:r>
          </w:p>
          <w:p>
            <w:pPr>
              <w:pStyle w:val="Normal"/>
              <w:ind w:firstLine="709"/>
              <w:jc w:val="both"/>
              <w:rPr>
                <w:rFonts w:ascii="Calibri" w:hAnsi="Calibri" w:cs="Calibri"/>
                <w:sz w:val="18"/>
                <w:szCs w:val="18"/>
                <w:lang w:val="ru-RU"/>
              </w:rPr>
            </w:pPr>
            <w:r>
              <w:rPr>
                <w:rFonts w:cs="Calibri" w:ascii="Calibri" w:hAnsi="Calibri"/>
                <w:sz w:val="18"/>
                <w:szCs w:val="18"/>
                <w:lang w:val="ru-RU"/>
              </w:rPr>
              <w:t>&lt;16&gt;  копия документа, подтверждающего наличие корпоративной программы укрепления здоровья или копия программы;</w:t>
            </w:r>
          </w:p>
          <w:p>
            <w:pPr>
              <w:pStyle w:val="Normal"/>
              <w:ind w:firstLine="709"/>
              <w:jc w:val="both"/>
              <w:rPr>
                <w:rFonts w:ascii="Calibri" w:hAnsi="Calibri" w:cs="Calibri"/>
                <w:sz w:val="18"/>
                <w:szCs w:val="18"/>
                <w:lang w:val="ru-RU"/>
              </w:rPr>
            </w:pPr>
            <w:r>
              <w:rPr>
                <w:rFonts w:cs="Calibri" w:ascii="Calibri" w:hAnsi="Calibri"/>
                <w:sz w:val="18"/>
                <w:szCs w:val="18"/>
                <w:lang w:val="ru-RU"/>
              </w:rPr>
              <w:t>&lt;17&gt;  копии журнала учета и регистрации микроповреждений (микротравм);</w:t>
            </w:r>
          </w:p>
          <w:p>
            <w:pPr>
              <w:pStyle w:val="Normal"/>
              <w:ind w:firstLine="709"/>
              <w:jc w:val="both"/>
              <w:rPr>
                <w:rFonts w:ascii="Calibri" w:hAnsi="Calibri" w:cs="Calibri"/>
                <w:sz w:val="18"/>
                <w:szCs w:val="18"/>
                <w:lang w:val="ru-RU"/>
              </w:rPr>
            </w:pPr>
            <w:r>
              <w:rPr>
                <w:rFonts w:cs="Calibri" w:ascii="Calibri" w:hAnsi="Calibri"/>
                <w:sz w:val="18"/>
                <w:szCs w:val="18"/>
                <w:lang w:val="ru-RU"/>
              </w:rPr>
              <w:t>&lt;18&gt;  копии заявки и информационной карты на участие в окружном конкурсе по охране труда муниципального образования на лучшую постановку работы по охране труда;</w:t>
            </w:r>
          </w:p>
          <w:p>
            <w:pPr>
              <w:pStyle w:val="Normal"/>
              <w:ind w:firstLine="709"/>
              <w:jc w:val="both"/>
              <w:rPr>
                <w:rFonts w:ascii="Calibri" w:hAnsi="Calibri" w:cs="Calibri"/>
                <w:sz w:val="18"/>
                <w:szCs w:val="18"/>
                <w:lang w:val="ru-RU"/>
              </w:rPr>
            </w:pPr>
            <w:r>
              <w:rPr>
                <w:rFonts w:cs="Calibri" w:ascii="Calibri" w:hAnsi="Calibri"/>
                <w:sz w:val="18"/>
                <w:szCs w:val="18"/>
                <w:lang w:val="ru-RU"/>
              </w:rPr>
              <w:t>&lt;19&gt; копия документа, дающего право на использование частичного финансирования предупредительных мер по сокращению производственного травматизма и профессиональной заболеваемости за счет средств Фонда пенсионного и социального страхования Российской Федерации;</w:t>
            </w:r>
          </w:p>
          <w:p>
            <w:pPr>
              <w:pStyle w:val="Normal"/>
              <w:ind w:firstLine="709"/>
              <w:jc w:val="both"/>
              <w:rPr>
                <w:rFonts w:ascii="Calibri" w:hAnsi="Calibri" w:cs="Calibri"/>
                <w:sz w:val="18"/>
                <w:szCs w:val="18"/>
                <w:lang w:val="ru-RU"/>
              </w:rPr>
            </w:pPr>
            <w:r>
              <w:rPr>
                <w:rFonts w:cs="Calibri" w:ascii="Calibri" w:hAnsi="Calibri"/>
                <w:sz w:val="18"/>
                <w:szCs w:val="18"/>
                <w:lang w:val="ru-RU"/>
              </w:rPr>
              <w:t>&lt;20&gt;  копия документа, дающего право на получение скидки (надбавки) к страховым тарифам на обязательное социальное</w:t>
            </w:r>
          </w:p>
        </w:tc>
        <w:tc>
          <w:tcPr>
            <w:tcW w:w="284" w:type="dxa"/>
            <w:tcBorders/>
            <w:shd w:color="auto" w:fill="auto" w:val="clear"/>
          </w:tcPr>
          <w:p>
            <w:pPr>
              <w:pStyle w:val="Normal"/>
              <w:rPr>
                <w:rFonts w:ascii="Calibri" w:hAnsi="Calibri" w:cs="Calibri"/>
                <w:lang w:val="ru-RU"/>
              </w:rPr>
            </w:pPr>
            <w:r>
              <w:rPr>
                <w:rFonts w:cs="Calibri" w:ascii="Calibri" w:hAnsi="Calibri"/>
                <w:lang w:val="ru-RU"/>
              </w:rPr>
            </w:r>
          </w:p>
        </w:tc>
        <w:tc>
          <w:tcPr>
            <w:tcW w:w="3770" w:type="dxa"/>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страхование от несчастных случаев на производстве и профессиональных заболеваний;</w:t>
            </w:r>
          </w:p>
          <w:p>
            <w:pPr>
              <w:pStyle w:val="Normal"/>
              <w:ind w:firstLine="709"/>
              <w:jc w:val="both"/>
              <w:rPr>
                <w:rFonts w:ascii="Calibri" w:hAnsi="Calibri" w:cs="Calibri"/>
                <w:sz w:val="18"/>
                <w:szCs w:val="18"/>
                <w:lang w:val="ru-RU"/>
              </w:rPr>
            </w:pPr>
            <w:r>
              <w:rPr>
                <w:rFonts w:cs="Calibri" w:ascii="Calibri" w:hAnsi="Calibri"/>
                <w:sz w:val="18"/>
                <w:szCs w:val="18"/>
                <w:lang w:val="ru-RU"/>
              </w:rPr>
              <w:t>&lt;21&gt; копии документов, подтверждающих внедрение передового опыта и приобретение новой техники;</w:t>
            </w:r>
          </w:p>
          <w:p>
            <w:pPr>
              <w:pStyle w:val="Normal"/>
              <w:ind w:firstLine="709"/>
              <w:jc w:val="both"/>
              <w:rPr>
                <w:rFonts w:ascii="Calibri" w:hAnsi="Calibri" w:cs="Calibri"/>
                <w:sz w:val="18"/>
                <w:szCs w:val="18"/>
                <w:lang w:val="ru-RU"/>
              </w:rPr>
            </w:pPr>
            <w:r>
              <w:rPr>
                <w:rFonts w:cs="Calibri" w:ascii="Calibri" w:hAnsi="Calibri"/>
                <w:sz w:val="18"/>
                <w:szCs w:val="18"/>
                <w:lang w:val="ru-RU"/>
              </w:rPr>
              <w:t>&lt;22&gt;  фотографии информационных стендов (не более 5 фотографий), подтверждающие размещение информационных материалов в целях информирования работников;</w:t>
            </w:r>
          </w:p>
          <w:p>
            <w:pPr>
              <w:pStyle w:val="Normal"/>
              <w:ind w:firstLine="709"/>
              <w:jc w:val="both"/>
              <w:rPr>
                <w:rFonts w:ascii="Calibri" w:hAnsi="Calibri" w:cs="Calibri"/>
                <w:sz w:val="18"/>
                <w:szCs w:val="18"/>
                <w:lang w:val="ru-RU"/>
              </w:rPr>
            </w:pPr>
            <w:r>
              <w:rPr>
                <w:rFonts w:cs="Calibri" w:ascii="Calibri" w:hAnsi="Calibri"/>
                <w:sz w:val="18"/>
                <w:szCs w:val="18"/>
                <w:lang w:val="ru-RU"/>
              </w:rPr>
              <w:t>&lt;23&gt;  ссылка на сайт работодателя, подтверждающая наличие реестра или перечня нормативных правовых актов, содержащих требования охраны труда;</w:t>
            </w:r>
          </w:p>
          <w:p>
            <w:pPr>
              <w:pStyle w:val="Normal"/>
              <w:ind w:firstLine="709"/>
              <w:jc w:val="both"/>
              <w:rPr>
                <w:rFonts w:ascii="Calibri" w:hAnsi="Calibri" w:cs="Calibri"/>
                <w:sz w:val="18"/>
                <w:szCs w:val="18"/>
                <w:lang w:val="ru-RU"/>
              </w:rPr>
            </w:pPr>
            <w:r>
              <w:rPr>
                <w:rFonts w:cs="Calibri" w:ascii="Calibri" w:hAnsi="Calibri"/>
                <w:sz w:val="18"/>
                <w:szCs w:val="18"/>
                <w:lang w:val="ru-RU"/>
              </w:rPr>
              <w:t>&lt;24&gt;  ссылка на сайт работодателя, подтверждающая информацию о проведении мероприятий, направленных на профилактику производственного травматизма и профессиональной заболеваемости;</w:t>
            </w:r>
          </w:p>
          <w:p>
            <w:pPr>
              <w:pStyle w:val="Normal"/>
              <w:ind w:firstLine="709"/>
              <w:jc w:val="both"/>
              <w:rPr>
                <w:rFonts w:ascii="Calibri" w:hAnsi="Calibri" w:cs="Calibri"/>
                <w:sz w:val="18"/>
                <w:szCs w:val="18"/>
                <w:lang w:val="ru-RU"/>
              </w:rPr>
            </w:pPr>
            <w:r>
              <w:rPr>
                <w:rFonts w:cs="Calibri" w:ascii="Calibri" w:hAnsi="Calibri"/>
                <w:sz w:val="18"/>
                <w:szCs w:val="18"/>
                <w:lang w:val="ru-RU"/>
              </w:rPr>
              <w:t>&lt;25&gt; фотографии видеофиксации рабочего процесса (не более 5 фотографий), подтверждающие использование приборов, устройств, оборудования и (или) комплексов приборов и систем, обеспечивающих дистанционную видео-, аудио- или иную фиксацию процессов производства.».</w:t>
            </w:r>
          </w:p>
        </w:tc>
        <w:tc>
          <w:tcPr>
            <w:tcW w:w="284" w:type="dxa"/>
            <w:vMerge w:val="restart"/>
            <w:tcBorders/>
            <w:shd w:color="auto" w:fill="auto" w:val="clear"/>
          </w:tcPr>
          <w:p>
            <w:pPr>
              <w:pStyle w:val="Normal"/>
              <w:rPr>
                <w:rFonts w:ascii="Calibri" w:hAnsi="Calibri" w:cs="Calibri"/>
                <w:lang w:val="ru-RU"/>
              </w:rPr>
            </w:pPr>
            <w:r>
              <w:rPr>
                <w:rFonts w:cs="Calibri" w:ascii="Calibri" w:hAnsi="Calibri"/>
                <w:lang w:val="ru-RU"/>
              </w:rPr>
            </w:r>
          </w:p>
        </w:tc>
        <w:tc>
          <w:tcPr>
            <w:tcW w:w="7825" w:type="dxa"/>
            <w:gridSpan w:val="2"/>
            <w:vMerge w:val="restart"/>
            <w:tcBorders/>
            <w:shd w:color="auto" w:fill="auto" w:val="clear"/>
          </w:tcPr>
          <w:tbl>
            <w:tblPr>
              <w:tblW w:w="7767" w:type="dxa"/>
              <w:jc w:val="left"/>
              <w:tblInd w:w="0" w:type="dxa"/>
              <w:tblLayout w:type="fixed"/>
              <w:tblCellMar>
                <w:top w:w="0" w:type="dxa"/>
                <w:left w:w="5" w:type="dxa"/>
                <w:bottom w:w="0" w:type="dxa"/>
                <w:right w:w="0" w:type="dxa"/>
              </w:tblCellMar>
              <w:tblLook w:firstRow="0" w:noVBand="0" w:lastRow="0" w:firstColumn="0" w:lastColumn="0" w:noHBand="0" w:val="0000"/>
            </w:tblPr>
            <w:tblGrid>
              <w:gridCol w:w="685"/>
              <w:gridCol w:w="3607"/>
              <w:gridCol w:w="3475"/>
            </w:tblGrid>
            <w:tr>
              <w:trPr>
                <w:trHeight w:val="45" w:hRule="atLeast"/>
              </w:trPr>
              <w:tc>
                <w:tcPr>
                  <w:tcW w:w="685" w:type="dxa"/>
                  <w:tcBorders>
                    <w:top w:val="single" w:sz="4" w:space="0" w:color="000000"/>
                    <w:left w:val="single" w:sz="4" w:space="0" w:color="000000"/>
                    <w:bottom w:val="single" w:sz="4" w:space="0" w:color="000000"/>
                  </w:tcBorders>
                  <w:shd w:color="auto" w:fill="auto" w:val="clear"/>
                  <w:vAlign w:val="center"/>
                </w:tcPr>
                <w:p>
                  <w:pPr>
                    <w:pStyle w:val="Normal"/>
                    <w:ind w:left="-354" w:right="-419"/>
                    <w:jc w:val="center"/>
                    <w:rPr>
                      <w:rFonts w:ascii="Calibri" w:hAnsi="Calibri" w:cs="Calibri"/>
                      <w:sz w:val="14"/>
                      <w:szCs w:val="14"/>
                    </w:rPr>
                  </w:pPr>
                  <w:r>
                    <w:rPr>
                      <w:rFonts w:cs="Calibri" w:ascii="Calibri" w:hAnsi="Calibri"/>
                      <w:sz w:val="14"/>
                      <w:szCs w:val="14"/>
                    </w:rPr>
                    <w:t>5.</w:t>
                  </w:r>
                </w:p>
              </w:tc>
              <w:tc>
                <w:tcPr>
                  <w:tcW w:w="3607"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 xml:space="preserve">Адрес электронной почты, </w:t>
                  </w:r>
                  <w:r>
                    <w:rPr>
                      <w:rFonts w:cs="Calibri" w:ascii="Calibri" w:hAnsi="Calibri"/>
                      <w:sz w:val="14"/>
                      <w:szCs w:val="14"/>
                    </w:rPr>
                    <w:t>e</w:t>
                  </w:r>
                  <w:r>
                    <w:rPr>
                      <w:rFonts w:cs="Calibri" w:ascii="Calibri" w:hAnsi="Calibri"/>
                      <w:sz w:val="14"/>
                      <w:szCs w:val="14"/>
                      <w:lang w:val="ru-RU"/>
                    </w:rPr>
                    <w:t>-</w:t>
                  </w:r>
                  <w:r>
                    <w:rPr>
                      <w:rFonts w:cs="Calibri" w:ascii="Calibri" w:hAnsi="Calibri"/>
                      <w:sz w:val="14"/>
                      <w:szCs w:val="14"/>
                    </w:rPr>
                    <w:t>mail</w:t>
                  </w:r>
                </w:p>
              </w:tc>
              <w:tc>
                <w:tcPr>
                  <w:tcW w:w="3475"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ind w:firstLine="70"/>
                    <w:jc w:val="both"/>
                    <w:rPr>
                      <w:rFonts w:ascii="Calibri" w:hAnsi="Calibri" w:cs="Calibri"/>
                      <w:b/>
                      <w:sz w:val="14"/>
                      <w:szCs w:val="14"/>
                      <w:lang w:val="ru-RU"/>
                    </w:rPr>
                  </w:pPr>
                  <w:r>
                    <w:rPr>
                      <w:rFonts w:cs="Calibri" w:ascii="Calibri" w:hAnsi="Calibri"/>
                      <w:b/>
                      <w:sz w:val="14"/>
                      <w:szCs w:val="14"/>
                      <w:lang w:val="ru-RU"/>
                    </w:rPr>
                  </w:r>
                </w:p>
              </w:tc>
            </w:tr>
            <w:tr>
              <w:trPr>
                <w:trHeight w:val="45" w:hRule="atLeast"/>
              </w:trPr>
              <w:tc>
                <w:tcPr>
                  <w:tcW w:w="685" w:type="dxa"/>
                  <w:tcBorders>
                    <w:top w:val="single" w:sz="4" w:space="0" w:color="000000"/>
                    <w:left w:val="single" w:sz="4" w:space="0" w:color="000000"/>
                    <w:bottom w:val="single" w:sz="4" w:space="0" w:color="000000"/>
                  </w:tcBorders>
                  <w:shd w:color="auto" w:fill="auto" w:val="clear"/>
                  <w:vAlign w:val="center"/>
                </w:tcPr>
                <w:p>
                  <w:pPr>
                    <w:pStyle w:val="Normal"/>
                    <w:ind w:left="-354" w:right="-419"/>
                    <w:jc w:val="center"/>
                    <w:rPr>
                      <w:rFonts w:ascii="Calibri" w:hAnsi="Calibri" w:cs="Calibri"/>
                      <w:sz w:val="14"/>
                      <w:szCs w:val="14"/>
                    </w:rPr>
                  </w:pPr>
                  <w:r>
                    <w:rPr>
                      <w:rFonts w:cs="Calibri" w:ascii="Calibri" w:hAnsi="Calibri"/>
                      <w:sz w:val="14"/>
                      <w:szCs w:val="14"/>
                    </w:rPr>
                    <w:t>6.</w:t>
                  </w:r>
                </w:p>
              </w:tc>
              <w:tc>
                <w:tcPr>
                  <w:tcW w:w="3607"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Вид экономической деятельности</w:t>
                  </w:r>
                </w:p>
              </w:tc>
              <w:tc>
                <w:tcPr>
                  <w:tcW w:w="3475"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ind w:firstLine="70"/>
                    <w:jc w:val="both"/>
                    <w:rPr>
                      <w:rFonts w:ascii="Calibri" w:hAnsi="Calibri" w:cs="Calibri"/>
                      <w:b/>
                      <w:sz w:val="14"/>
                      <w:szCs w:val="14"/>
                    </w:rPr>
                  </w:pPr>
                  <w:r>
                    <w:rPr>
                      <w:rFonts w:cs="Calibri" w:ascii="Calibri" w:hAnsi="Calibri"/>
                      <w:b/>
                      <w:sz w:val="14"/>
                      <w:szCs w:val="14"/>
                    </w:rPr>
                  </w:r>
                </w:p>
              </w:tc>
            </w:tr>
            <w:tr>
              <w:trPr>
                <w:trHeight w:val="45" w:hRule="atLeast"/>
              </w:trPr>
              <w:tc>
                <w:tcPr>
                  <w:tcW w:w="685" w:type="dxa"/>
                  <w:tcBorders>
                    <w:top w:val="single" w:sz="4" w:space="0" w:color="000000"/>
                    <w:left w:val="single" w:sz="4" w:space="0" w:color="000000"/>
                    <w:bottom w:val="single" w:sz="4" w:space="0" w:color="000000"/>
                  </w:tcBorders>
                  <w:shd w:color="auto" w:fill="auto" w:val="clear"/>
                  <w:vAlign w:val="center"/>
                </w:tcPr>
                <w:p>
                  <w:pPr>
                    <w:pStyle w:val="Normal"/>
                    <w:ind w:left="-354" w:right="-419"/>
                    <w:jc w:val="center"/>
                    <w:rPr>
                      <w:rFonts w:ascii="Calibri" w:hAnsi="Calibri" w:cs="Calibri"/>
                      <w:sz w:val="14"/>
                      <w:szCs w:val="14"/>
                    </w:rPr>
                  </w:pPr>
                  <w:r>
                    <w:rPr>
                      <w:rFonts w:cs="Calibri" w:ascii="Calibri" w:hAnsi="Calibri"/>
                      <w:sz w:val="14"/>
                      <w:szCs w:val="14"/>
                    </w:rPr>
                    <w:t>7.</w:t>
                  </w:r>
                </w:p>
              </w:tc>
              <w:tc>
                <w:tcPr>
                  <w:tcW w:w="3607"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ФИО руководителя (полностью)</w:t>
                  </w:r>
                </w:p>
              </w:tc>
              <w:tc>
                <w:tcPr>
                  <w:tcW w:w="34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Calibri" w:hAnsi="Calibri" w:cs="Calibri"/>
                      <w:b/>
                      <w:sz w:val="14"/>
                      <w:szCs w:val="14"/>
                    </w:rPr>
                  </w:pPr>
                  <w:r>
                    <w:rPr>
                      <w:rFonts w:cs="Calibri" w:ascii="Calibri" w:hAnsi="Calibri"/>
                      <w:b/>
                      <w:sz w:val="14"/>
                      <w:szCs w:val="14"/>
                    </w:rPr>
                  </w:r>
                </w:p>
              </w:tc>
            </w:tr>
            <w:tr>
              <w:trPr>
                <w:trHeight w:val="45" w:hRule="atLeast"/>
              </w:trPr>
              <w:tc>
                <w:tcPr>
                  <w:tcW w:w="685" w:type="dxa"/>
                  <w:tcBorders>
                    <w:top w:val="single" w:sz="4" w:space="0" w:color="000000"/>
                    <w:left w:val="single" w:sz="4" w:space="0" w:color="000000"/>
                    <w:bottom w:val="single" w:sz="4" w:space="0" w:color="000000"/>
                  </w:tcBorders>
                  <w:shd w:color="auto" w:fill="auto" w:val="clear"/>
                  <w:vAlign w:val="center"/>
                </w:tcPr>
                <w:p>
                  <w:pPr>
                    <w:pStyle w:val="Normal"/>
                    <w:ind w:left="-354" w:right="-419"/>
                    <w:jc w:val="center"/>
                    <w:rPr>
                      <w:rFonts w:ascii="Calibri" w:hAnsi="Calibri" w:cs="Calibri"/>
                      <w:sz w:val="14"/>
                      <w:szCs w:val="14"/>
                    </w:rPr>
                  </w:pPr>
                  <w:r>
                    <w:rPr>
                      <w:rFonts w:cs="Calibri" w:ascii="Calibri" w:hAnsi="Calibri"/>
                      <w:sz w:val="14"/>
                      <w:szCs w:val="14"/>
                    </w:rPr>
                    <w:t>8.</w:t>
                  </w:r>
                </w:p>
              </w:tc>
              <w:tc>
                <w:tcPr>
                  <w:tcW w:w="3607"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ФИО специалиста  по охране труда (полностью)</w:t>
                  </w:r>
                </w:p>
              </w:tc>
              <w:tc>
                <w:tcPr>
                  <w:tcW w:w="3475"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ind w:firstLine="70"/>
                    <w:jc w:val="both"/>
                    <w:rPr>
                      <w:rFonts w:ascii="Calibri" w:hAnsi="Calibri" w:cs="Calibri"/>
                      <w:b/>
                      <w:sz w:val="14"/>
                      <w:szCs w:val="14"/>
                      <w:lang w:val="ru-RU"/>
                    </w:rPr>
                  </w:pPr>
                  <w:r>
                    <w:rPr>
                      <w:rFonts w:cs="Calibri" w:ascii="Calibri" w:hAnsi="Calibri"/>
                      <w:b/>
                      <w:sz w:val="14"/>
                      <w:szCs w:val="14"/>
                      <w:lang w:val="ru-RU"/>
                    </w:rPr>
                  </w:r>
                </w:p>
              </w:tc>
            </w:tr>
            <w:tr>
              <w:trPr>
                <w:trHeight w:val="17" w:hRule="atLeast"/>
              </w:trPr>
              <w:tc>
                <w:tcPr>
                  <w:tcW w:w="685"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9.</w:t>
                  </w:r>
                </w:p>
              </w:tc>
              <w:tc>
                <w:tcPr>
                  <w:tcW w:w="3607"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ФИО председателя профсоюзного комитета (полностью, при наличии)</w:t>
                  </w:r>
                </w:p>
              </w:tc>
              <w:tc>
                <w:tcPr>
                  <w:tcW w:w="3475"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ind w:firstLine="70"/>
                    <w:jc w:val="both"/>
                    <w:rPr>
                      <w:rFonts w:ascii="Calibri" w:hAnsi="Calibri" w:cs="Calibri"/>
                      <w:b/>
                      <w:sz w:val="14"/>
                      <w:szCs w:val="14"/>
                      <w:lang w:val="ru-RU"/>
                    </w:rPr>
                  </w:pPr>
                  <w:r>
                    <w:rPr>
                      <w:rFonts w:cs="Calibri" w:ascii="Calibri" w:hAnsi="Calibri"/>
                      <w:b/>
                      <w:sz w:val="14"/>
                      <w:szCs w:val="14"/>
                      <w:lang w:val="ru-RU"/>
                    </w:rPr>
                  </w:r>
                </w:p>
              </w:tc>
            </w:tr>
            <w:tr>
              <w:trPr>
                <w:trHeight w:val="20" w:hRule="atLeast"/>
              </w:trPr>
              <w:tc>
                <w:tcPr>
                  <w:tcW w:w="685" w:type="dxa"/>
                  <w:vMerge w:val="restart"/>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10.</w:t>
                  </w:r>
                </w:p>
              </w:tc>
              <w:tc>
                <w:tcPr>
                  <w:tcW w:w="3607" w:type="dxa"/>
                  <w:tcBorders>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Среднесписочная численность работников организации, всего</w:t>
                  </w:r>
                </w:p>
                <w:p>
                  <w:pPr>
                    <w:pStyle w:val="Normal"/>
                    <w:rPr>
                      <w:rFonts w:ascii="Calibri" w:hAnsi="Calibri" w:cs="Calibri"/>
                      <w:sz w:val="14"/>
                      <w:szCs w:val="14"/>
                      <w:lang w:val="ru-RU"/>
                    </w:rPr>
                  </w:pPr>
                  <w:r>
                    <w:rPr>
                      <w:rFonts w:cs="Calibri" w:ascii="Calibri" w:hAnsi="Calibri"/>
                      <w:sz w:val="14"/>
                      <w:szCs w:val="14"/>
                      <w:lang w:val="ru-RU"/>
                    </w:rPr>
                    <w:t>из них:</w:t>
                  </w:r>
                </w:p>
              </w:tc>
              <w:tc>
                <w:tcPr>
                  <w:tcW w:w="3475" w:type="dxa"/>
                  <w:tcBorders>
                    <w:left w:val="single" w:sz="4" w:space="0" w:color="000000"/>
                    <w:bottom w:val="single" w:sz="4" w:space="0" w:color="000000"/>
                    <w:right w:val="single" w:sz="4" w:space="0" w:color="000000"/>
                  </w:tcBorders>
                  <w:shd w:color="auto" w:fill="auto" w:val="clear"/>
                </w:tcPr>
                <w:p>
                  <w:pPr>
                    <w:pStyle w:val="Normal"/>
                    <w:tabs>
                      <w:tab w:val="clear" w:pos="708"/>
                      <w:tab w:val="left" w:pos="470" w:leader="none"/>
                    </w:tabs>
                    <w:snapToGrid w:val="false"/>
                    <w:ind w:firstLine="70"/>
                    <w:jc w:val="both"/>
                    <w:rPr>
                      <w:rFonts w:ascii="Calibri" w:hAnsi="Calibri" w:cs="Calibri"/>
                      <w:b/>
                      <w:sz w:val="14"/>
                      <w:szCs w:val="14"/>
                      <w:lang w:val="ru-RU"/>
                    </w:rPr>
                  </w:pPr>
                  <w:r>
                    <w:rPr>
                      <w:rFonts w:cs="Calibri" w:ascii="Calibri" w:hAnsi="Calibri"/>
                      <w:b/>
                      <w:sz w:val="14"/>
                      <w:szCs w:val="14"/>
                      <w:lang w:val="ru-RU"/>
                    </w:rPr>
                  </w:r>
                </w:p>
              </w:tc>
            </w:tr>
            <w:tr>
              <w:trPr>
                <w:trHeight w:val="20" w:hRule="atLeast"/>
              </w:trPr>
              <w:tc>
                <w:tcPr>
                  <w:tcW w:w="685" w:type="dxa"/>
                  <w:vMerge w:val="continue"/>
                  <w:tcBorders>
                    <w:left w:val="single" w:sz="4" w:space="0" w:color="000000"/>
                    <w:bottom w:val="single" w:sz="4" w:space="0" w:color="000000"/>
                  </w:tcBorders>
                  <w:shd w:color="auto" w:fill="auto" w:val="clear"/>
                  <w:vAlign w:val="center"/>
                </w:tcPr>
                <w:p>
                  <w:pPr>
                    <w:pStyle w:val="Normal"/>
                    <w:snapToGrid w:val="false"/>
                    <w:jc w:val="center"/>
                    <w:rPr>
                      <w:rFonts w:ascii="Calibri" w:hAnsi="Calibri" w:cs="Calibri"/>
                      <w:b/>
                      <w:sz w:val="14"/>
                      <w:szCs w:val="14"/>
                      <w:lang w:val="ru-RU"/>
                    </w:rPr>
                  </w:pPr>
                  <w:r>
                    <w:rPr>
                      <w:rFonts w:cs="Calibri" w:ascii="Calibri" w:hAnsi="Calibri"/>
                      <w:b/>
                      <w:sz w:val="14"/>
                      <w:szCs w:val="14"/>
                      <w:lang w:val="ru-RU"/>
                    </w:rPr>
                  </w:r>
                </w:p>
              </w:tc>
              <w:tc>
                <w:tcPr>
                  <w:tcW w:w="3607" w:type="dxa"/>
                  <w:tcBorders>
                    <w:left w:val="single" w:sz="4" w:space="0" w:color="000000"/>
                    <w:bottom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женщин</w:t>
                  </w:r>
                </w:p>
              </w:tc>
              <w:tc>
                <w:tcPr>
                  <w:tcW w:w="3475" w:type="dxa"/>
                  <w:tcBorders>
                    <w:left w:val="single" w:sz="4" w:space="0" w:color="000000"/>
                    <w:bottom w:val="single" w:sz="4" w:space="0" w:color="000000"/>
                    <w:right w:val="single" w:sz="4" w:space="0" w:color="000000"/>
                  </w:tcBorders>
                  <w:shd w:color="auto" w:fill="auto" w:val="clear"/>
                </w:tcPr>
                <w:p>
                  <w:pPr>
                    <w:pStyle w:val="Normal"/>
                    <w:snapToGrid w:val="false"/>
                    <w:jc w:val="both"/>
                    <w:rPr>
                      <w:rFonts w:ascii="Calibri" w:hAnsi="Calibri" w:cs="Calibri"/>
                      <w:b/>
                      <w:sz w:val="14"/>
                      <w:szCs w:val="14"/>
                    </w:rPr>
                  </w:pPr>
                  <w:r>
                    <w:rPr>
                      <w:rFonts w:cs="Calibri" w:ascii="Calibri" w:hAnsi="Calibri"/>
                      <w:b/>
                      <w:sz w:val="14"/>
                      <w:szCs w:val="14"/>
                    </w:rPr>
                  </w:r>
                </w:p>
              </w:tc>
            </w:tr>
            <w:tr>
              <w:trPr>
                <w:trHeight w:val="20" w:hRule="atLeast"/>
              </w:trPr>
              <w:tc>
                <w:tcPr>
                  <w:tcW w:w="685" w:type="dxa"/>
                  <w:vMerge w:val="continue"/>
                  <w:tcBorders>
                    <w:left w:val="single" w:sz="4" w:space="0" w:color="000000"/>
                    <w:bottom w:val="single" w:sz="4" w:space="0" w:color="000000"/>
                  </w:tcBorders>
                  <w:shd w:color="auto" w:fill="auto" w:val="clear"/>
                  <w:vAlign w:val="center"/>
                </w:tcPr>
                <w:p>
                  <w:pPr>
                    <w:pStyle w:val="Normal"/>
                    <w:snapToGrid w:val="false"/>
                    <w:jc w:val="center"/>
                    <w:rPr>
                      <w:rFonts w:ascii="Calibri" w:hAnsi="Calibri" w:cs="Calibri"/>
                      <w:b/>
                      <w:sz w:val="14"/>
                      <w:szCs w:val="14"/>
                    </w:rPr>
                  </w:pPr>
                  <w:r>
                    <w:rPr>
                      <w:rFonts w:cs="Calibri" w:ascii="Calibri" w:hAnsi="Calibri"/>
                      <w:b/>
                      <w:sz w:val="14"/>
                      <w:szCs w:val="14"/>
                    </w:rPr>
                  </w:r>
                </w:p>
              </w:tc>
              <w:tc>
                <w:tcPr>
                  <w:tcW w:w="3607" w:type="dxa"/>
                  <w:tcBorders>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лиц, не достигших возраста 18 лет</w:t>
                  </w:r>
                </w:p>
              </w:tc>
              <w:tc>
                <w:tcPr>
                  <w:tcW w:w="3475" w:type="dxa"/>
                  <w:tcBorders>
                    <w:left w:val="single" w:sz="4" w:space="0" w:color="000000"/>
                    <w:bottom w:val="single" w:sz="4" w:space="0" w:color="000000"/>
                    <w:right w:val="single" w:sz="4" w:space="0" w:color="000000"/>
                  </w:tcBorders>
                  <w:shd w:color="auto" w:fill="auto" w:val="clear"/>
                </w:tcPr>
                <w:p>
                  <w:pPr>
                    <w:pStyle w:val="Normal"/>
                    <w:snapToGrid w:val="false"/>
                    <w:jc w:val="both"/>
                    <w:rPr>
                      <w:rFonts w:ascii="Calibri" w:hAnsi="Calibri" w:cs="Calibri"/>
                      <w:b/>
                      <w:sz w:val="14"/>
                      <w:szCs w:val="14"/>
                      <w:lang w:val="ru-RU"/>
                    </w:rPr>
                  </w:pPr>
                  <w:r>
                    <w:rPr>
                      <w:rFonts w:cs="Calibri" w:ascii="Calibri" w:hAnsi="Calibri"/>
                      <w:b/>
                      <w:sz w:val="14"/>
                      <w:szCs w:val="14"/>
                      <w:lang w:val="ru-RU"/>
                    </w:rPr>
                  </w:r>
                </w:p>
              </w:tc>
            </w:tr>
            <w:tr>
              <w:trPr>
                <w:trHeight w:val="20" w:hRule="atLeast"/>
              </w:trPr>
              <w:tc>
                <w:tcPr>
                  <w:tcW w:w="685" w:type="dxa"/>
                  <w:vMerge w:val="continue"/>
                  <w:tcBorders>
                    <w:left w:val="single" w:sz="4" w:space="0" w:color="000000"/>
                    <w:bottom w:val="single" w:sz="4" w:space="0" w:color="000000"/>
                  </w:tcBorders>
                  <w:shd w:color="auto" w:fill="auto" w:val="clear"/>
                  <w:vAlign w:val="center"/>
                </w:tcPr>
                <w:p>
                  <w:pPr>
                    <w:pStyle w:val="Normal"/>
                    <w:snapToGrid w:val="false"/>
                    <w:jc w:val="center"/>
                    <w:rPr>
                      <w:rFonts w:ascii="Calibri" w:hAnsi="Calibri" w:cs="Calibri"/>
                      <w:b/>
                      <w:sz w:val="14"/>
                      <w:szCs w:val="14"/>
                      <w:lang w:val="ru-RU"/>
                    </w:rPr>
                  </w:pPr>
                  <w:r>
                    <w:rPr>
                      <w:rFonts w:cs="Calibri" w:ascii="Calibri" w:hAnsi="Calibri"/>
                      <w:b/>
                      <w:sz w:val="14"/>
                      <w:szCs w:val="14"/>
                      <w:lang w:val="ru-RU"/>
                    </w:rPr>
                  </w:r>
                </w:p>
              </w:tc>
              <w:tc>
                <w:tcPr>
                  <w:tcW w:w="3607" w:type="dxa"/>
                  <w:tcBorders>
                    <w:left w:val="single" w:sz="8" w:space="0" w:color="000000"/>
                    <w:bottom w:val="single" w:sz="8"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инвалидов</w:t>
                  </w:r>
                </w:p>
              </w:tc>
              <w:tc>
                <w:tcPr>
                  <w:tcW w:w="3475" w:type="dxa"/>
                  <w:tcBorders>
                    <w:left w:val="single" w:sz="8" w:space="0" w:color="000000"/>
                    <w:bottom w:val="single" w:sz="4" w:space="0" w:color="000000"/>
                    <w:right w:val="single" w:sz="4" w:space="0" w:color="000000"/>
                  </w:tcBorders>
                  <w:shd w:color="auto" w:fill="auto" w:val="clear"/>
                </w:tcPr>
                <w:p>
                  <w:pPr>
                    <w:pStyle w:val="Normal"/>
                    <w:snapToGrid w:val="false"/>
                    <w:jc w:val="both"/>
                    <w:rPr>
                      <w:rFonts w:ascii="Calibri" w:hAnsi="Calibri" w:cs="Calibri"/>
                      <w:b/>
                      <w:sz w:val="14"/>
                      <w:szCs w:val="14"/>
                    </w:rPr>
                  </w:pPr>
                  <w:r>
                    <w:rPr>
                      <w:rFonts w:cs="Calibri" w:ascii="Calibri" w:hAnsi="Calibri"/>
                      <w:b/>
                      <w:sz w:val="14"/>
                      <w:szCs w:val="14"/>
                    </w:rPr>
                  </w:r>
                </w:p>
              </w:tc>
            </w:tr>
            <w:tr>
              <w:trPr>
                <w:trHeight w:val="22" w:hRule="atLeast"/>
              </w:trPr>
              <w:tc>
                <w:tcPr>
                  <w:tcW w:w="685"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11.</w:t>
                  </w:r>
                </w:p>
              </w:tc>
              <w:tc>
                <w:tcPr>
                  <w:tcW w:w="3607" w:type="dxa"/>
                  <w:tcBorders>
                    <w:top w:val="single" w:sz="4" w:space="0" w:color="000000"/>
                    <w:left w:val="single" w:sz="8"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highlight w:val="white"/>
                      <w:lang w:val="ru-RU"/>
                    </w:rPr>
                    <w:t>Общее количество рабочих мест в организации</w:t>
                  </w:r>
                </w:p>
              </w:tc>
              <w:tc>
                <w:tcPr>
                  <w:tcW w:w="3475" w:type="dxa"/>
                  <w:tcBorders>
                    <w:top w:val="single" w:sz="4" w:space="0" w:color="000000"/>
                    <w:left w:val="single" w:sz="8" w:space="0" w:color="000000"/>
                    <w:bottom w:val="single" w:sz="4" w:space="0" w:color="000000"/>
                    <w:right w:val="single" w:sz="4" w:space="0" w:color="000000"/>
                  </w:tcBorders>
                  <w:shd w:color="auto" w:fill="auto" w:val="clear"/>
                </w:tcPr>
                <w:p>
                  <w:pPr>
                    <w:pStyle w:val="Normal"/>
                    <w:snapToGrid w:val="false"/>
                    <w:jc w:val="both"/>
                    <w:rPr>
                      <w:rFonts w:ascii="Calibri" w:hAnsi="Calibri" w:cs="Calibri"/>
                      <w:b/>
                      <w:sz w:val="14"/>
                      <w:szCs w:val="14"/>
                      <w:lang w:val="ru-RU"/>
                    </w:rPr>
                  </w:pPr>
                  <w:r>
                    <w:rPr>
                      <w:rFonts w:cs="Calibri" w:ascii="Calibri" w:hAnsi="Calibri"/>
                      <w:b/>
                      <w:sz w:val="14"/>
                      <w:szCs w:val="14"/>
                      <w:lang w:val="ru-RU"/>
                    </w:rPr>
                  </w:r>
                </w:p>
              </w:tc>
            </w:tr>
          </w:tbl>
          <w:p>
            <w:pPr>
              <w:pStyle w:val="Normal"/>
              <w:rPr>
                <w:rFonts w:ascii="Calibri" w:hAnsi="Calibri" w:cs="Calibri"/>
                <w:sz w:val="18"/>
                <w:szCs w:val="18"/>
                <w:lang w:val="ru-RU"/>
              </w:rPr>
            </w:pPr>
            <w:r>
              <w:rPr>
                <w:rFonts w:cs="Calibri" w:ascii="Calibri" w:hAnsi="Calibri"/>
                <w:sz w:val="18"/>
                <w:szCs w:val="18"/>
                <w:lang w:val="ru-RU"/>
              </w:rPr>
            </w:r>
          </w:p>
          <w:p>
            <w:pPr>
              <w:pStyle w:val="Normal"/>
              <w:jc w:val="center"/>
              <w:rPr>
                <w:rFonts w:ascii="Calibri" w:hAnsi="Calibri" w:cs="Calibri"/>
                <w:b/>
                <w:sz w:val="18"/>
                <w:szCs w:val="18"/>
                <w:lang w:val="ru-RU"/>
              </w:rPr>
            </w:pPr>
            <w:r>
              <w:rPr>
                <w:rFonts w:cs="Calibri" w:ascii="Calibri" w:hAnsi="Calibri"/>
                <w:b/>
                <w:sz w:val="18"/>
                <w:szCs w:val="18"/>
                <w:lang w:val="ru-RU"/>
              </w:rPr>
              <w:t>2. Основные показатели работы</w:t>
            </w:r>
          </w:p>
          <w:p>
            <w:pPr>
              <w:pStyle w:val="Normal"/>
              <w:jc w:val="center"/>
              <w:rPr>
                <w:rFonts w:ascii="Calibri" w:hAnsi="Calibri" w:cs="Calibri"/>
                <w:b/>
                <w:sz w:val="18"/>
                <w:szCs w:val="18"/>
                <w:lang w:val="ru-RU"/>
              </w:rPr>
            </w:pPr>
            <w:r>
              <w:rPr>
                <w:rFonts w:cs="Calibri" w:ascii="Calibri" w:hAnsi="Calibri"/>
                <w:b/>
                <w:sz w:val="18"/>
                <w:szCs w:val="18"/>
                <w:lang w:val="ru-RU"/>
              </w:rPr>
              <w:t>по охране труда в организации</w:t>
            </w:r>
          </w:p>
          <w:p>
            <w:pPr>
              <w:pStyle w:val="Normal"/>
              <w:jc w:val="center"/>
              <w:rPr>
                <w:rFonts w:ascii="Calibri" w:hAnsi="Calibri" w:cs="Calibri"/>
                <w:b/>
                <w:sz w:val="18"/>
                <w:szCs w:val="18"/>
                <w:lang w:val="ru-RU"/>
              </w:rPr>
            </w:pPr>
            <w:r>
              <w:rPr>
                <w:rFonts w:cs="Calibri" w:ascii="Calibri" w:hAnsi="Calibri"/>
                <w:b/>
                <w:sz w:val="18"/>
                <w:szCs w:val="18"/>
                <w:lang w:val="ru-RU"/>
              </w:rPr>
            </w:r>
          </w:p>
          <w:tbl>
            <w:tblPr>
              <w:tblW w:w="7696" w:type="dxa"/>
              <w:jc w:val="left"/>
              <w:tblInd w:w="59" w:type="dxa"/>
              <w:tblLayout w:type="fixed"/>
              <w:tblCellMar>
                <w:top w:w="0" w:type="dxa"/>
                <w:left w:w="108" w:type="dxa"/>
                <w:bottom w:w="0" w:type="dxa"/>
                <w:right w:w="108" w:type="dxa"/>
              </w:tblCellMar>
              <w:tblLook w:firstRow="0" w:noVBand="0" w:lastRow="0" w:firstColumn="0" w:lastColumn="0" w:noHBand="0" w:val="0000"/>
            </w:tblPr>
            <w:tblGrid>
              <w:gridCol w:w="617"/>
              <w:gridCol w:w="4072"/>
              <w:gridCol w:w="10"/>
              <w:gridCol w:w="1075"/>
              <w:gridCol w:w="1083"/>
              <w:gridCol w:w="13"/>
              <w:gridCol w:w="826"/>
            </w:tblGrid>
            <w:tr>
              <w:trPr>
                <w:trHeight w:val="31" w:hRule="atLeast"/>
              </w:trPr>
              <w:tc>
                <w:tcPr>
                  <w:tcW w:w="617"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w:t>
                  </w:r>
                </w:p>
                <w:p>
                  <w:pPr>
                    <w:pStyle w:val="Normal"/>
                    <w:jc w:val="center"/>
                    <w:rPr>
                      <w:rFonts w:ascii="Calibri" w:hAnsi="Calibri" w:cs="Calibri"/>
                      <w:sz w:val="14"/>
                      <w:szCs w:val="14"/>
                    </w:rPr>
                  </w:pPr>
                  <w:r>
                    <w:rPr>
                      <w:rFonts w:cs="Calibri" w:ascii="Calibri" w:hAnsi="Calibri"/>
                      <w:sz w:val="14"/>
                      <w:szCs w:val="14"/>
                    </w:rPr>
                    <w:t>п/п</w:t>
                  </w:r>
                </w:p>
              </w:tc>
              <w:tc>
                <w:tcPr>
                  <w:tcW w:w="4072" w:type="dxa"/>
                  <w:tcBorders>
                    <w:top w:val="single" w:sz="4" w:space="0" w:color="000000"/>
                    <w:left w:val="single" w:sz="4" w:space="0" w:color="000000"/>
                    <w:bottom w:val="single" w:sz="4" w:space="0" w:color="000000"/>
                  </w:tcBorders>
                  <w:shd w:color="auto" w:fill="auto" w:val="clear"/>
                </w:tcPr>
                <w:p>
                  <w:pPr>
                    <w:pStyle w:val="Normal"/>
                    <w:snapToGrid w:val="false"/>
                    <w:jc w:val="center"/>
                    <w:rPr>
                      <w:rFonts w:ascii="Calibri" w:hAnsi="Calibri" w:cs="Calibri"/>
                      <w:sz w:val="14"/>
                      <w:szCs w:val="14"/>
                    </w:rPr>
                  </w:pPr>
                  <w:r>
                    <w:rPr>
                      <w:rFonts w:cs="Calibri" w:ascii="Calibri" w:hAnsi="Calibri"/>
                      <w:sz w:val="14"/>
                      <w:szCs w:val="14"/>
                    </w:rPr>
                  </w:r>
                </w:p>
                <w:p>
                  <w:pPr>
                    <w:pStyle w:val="Normal"/>
                    <w:jc w:val="center"/>
                    <w:rPr>
                      <w:rFonts w:ascii="Calibri" w:hAnsi="Calibri" w:cs="Calibri"/>
                      <w:sz w:val="14"/>
                      <w:szCs w:val="14"/>
                    </w:rPr>
                  </w:pPr>
                  <w:r>
                    <w:rPr>
                      <w:rFonts w:cs="Calibri" w:ascii="Calibri" w:hAnsi="Calibri"/>
                      <w:sz w:val="14"/>
                      <w:szCs w:val="14"/>
                    </w:rPr>
                    <w:t>Показатели</w:t>
                  </w:r>
                </w:p>
              </w:tc>
              <w:tc>
                <w:tcPr>
                  <w:tcW w:w="1085" w:type="dxa"/>
                  <w:gridSpan w:val="2"/>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Преды-</w:t>
                  </w:r>
                </w:p>
                <w:p>
                  <w:pPr>
                    <w:pStyle w:val="Normal"/>
                    <w:jc w:val="center"/>
                    <w:rPr>
                      <w:rFonts w:ascii="Calibri" w:hAnsi="Calibri" w:cs="Calibri"/>
                      <w:sz w:val="14"/>
                      <w:szCs w:val="14"/>
                    </w:rPr>
                  </w:pPr>
                  <w:r>
                    <w:rPr>
                      <w:rFonts w:cs="Calibri" w:ascii="Calibri" w:hAnsi="Calibri"/>
                      <w:sz w:val="14"/>
                      <w:szCs w:val="14"/>
                    </w:rPr>
                    <w:t>дущий</w:t>
                  </w:r>
                </w:p>
                <w:p>
                  <w:pPr>
                    <w:pStyle w:val="Normal"/>
                    <w:jc w:val="center"/>
                    <w:rPr>
                      <w:rFonts w:ascii="Calibri" w:hAnsi="Calibri" w:cs="Calibri"/>
                      <w:sz w:val="14"/>
                      <w:szCs w:val="14"/>
                    </w:rPr>
                  </w:pPr>
                  <w:r>
                    <w:rPr>
                      <w:rFonts w:cs="Calibri" w:ascii="Calibri" w:hAnsi="Calibri"/>
                      <w:sz w:val="14"/>
                      <w:szCs w:val="14"/>
                    </w:rPr>
                    <w:t>год</w:t>
                  </w:r>
                </w:p>
              </w:tc>
              <w:tc>
                <w:tcPr>
                  <w:tcW w:w="1096" w:type="dxa"/>
                  <w:gridSpan w:val="2"/>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Отчет-</w:t>
                  </w:r>
                </w:p>
                <w:p>
                  <w:pPr>
                    <w:pStyle w:val="Normal"/>
                    <w:jc w:val="center"/>
                    <w:rPr>
                      <w:rFonts w:ascii="Calibri" w:hAnsi="Calibri" w:cs="Calibri"/>
                      <w:sz w:val="14"/>
                      <w:szCs w:val="14"/>
                    </w:rPr>
                  </w:pPr>
                  <w:r>
                    <w:rPr>
                      <w:rFonts w:cs="Calibri" w:ascii="Calibri" w:hAnsi="Calibri"/>
                      <w:sz w:val="14"/>
                      <w:szCs w:val="14"/>
                    </w:rPr>
                    <w:t>ный</w:t>
                  </w:r>
                </w:p>
                <w:p>
                  <w:pPr>
                    <w:pStyle w:val="Normal"/>
                    <w:jc w:val="center"/>
                    <w:rPr>
                      <w:rFonts w:ascii="Calibri" w:hAnsi="Calibri" w:cs="Calibri"/>
                      <w:sz w:val="14"/>
                      <w:szCs w:val="14"/>
                    </w:rPr>
                  </w:pPr>
                  <w:r>
                    <w:rPr>
                      <w:rFonts w:cs="Calibri" w:ascii="Calibri" w:hAnsi="Calibri"/>
                      <w:sz w:val="14"/>
                      <w:szCs w:val="14"/>
                    </w:rPr>
                    <w:t>год</w:t>
                  </w:r>
                </w:p>
              </w:tc>
              <w:tc>
                <w:tcPr>
                  <w:tcW w:w="82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Примечание</w:t>
                  </w:r>
                </w:p>
              </w:tc>
            </w:tr>
            <w:tr>
              <w:trPr>
                <w:trHeight w:val="31" w:hRule="atLeast"/>
              </w:trPr>
              <w:tc>
                <w:tcPr>
                  <w:tcW w:w="617"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1</w:t>
                  </w:r>
                </w:p>
              </w:tc>
              <w:tc>
                <w:tcPr>
                  <w:tcW w:w="4072"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2</w:t>
                  </w:r>
                </w:p>
              </w:tc>
              <w:tc>
                <w:tcPr>
                  <w:tcW w:w="1085" w:type="dxa"/>
                  <w:gridSpan w:val="2"/>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3</w:t>
                  </w:r>
                </w:p>
              </w:tc>
              <w:tc>
                <w:tcPr>
                  <w:tcW w:w="1096" w:type="dxa"/>
                  <w:gridSpan w:val="2"/>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4</w:t>
                  </w:r>
                </w:p>
              </w:tc>
              <w:tc>
                <w:tcPr>
                  <w:tcW w:w="826"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5</w:t>
                  </w:r>
                </w:p>
              </w:tc>
            </w:tr>
            <w:tr>
              <w:trPr>
                <w:trHeight w:val="31" w:hRule="atLeast"/>
                <w:cantSplit w:val="true"/>
              </w:trPr>
              <w:tc>
                <w:tcPr>
                  <w:tcW w:w="617" w:type="dxa"/>
                  <w:vMerge w:val="restart"/>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1.</w:t>
                  </w:r>
                </w:p>
              </w:tc>
              <w:tc>
                <w:tcPr>
                  <w:tcW w:w="4072"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Наличие утвержденного действующего коллективного договора (соглашения)</w:t>
                  </w:r>
                </w:p>
              </w:tc>
              <w:tc>
                <w:tcPr>
                  <w:tcW w:w="2181" w:type="dxa"/>
                  <w:gridSpan w:val="4"/>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(да/нет)</w:t>
                  </w:r>
                </w:p>
              </w:tc>
              <w:tc>
                <w:tcPr>
                  <w:tcW w:w="8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&lt;1&gt;</w:t>
                  </w:r>
                </w:p>
              </w:tc>
            </w:tr>
            <w:tr>
              <w:trPr>
                <w:trHeight w:val="31" w:hRule="atLeast"/>
                <w:cantSplit w:val="true"/>
              </w:trPr>
              <w:tc>
                <w:tcPr>
                  <w:tcW w:w="617"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spacing w:before="0" w:after="120"/>
                    <w:jc w:val="center"/>
                    <w:rPr>
                      <w:rFonts w:ascii="Calibri" w:hAnsi="Calibri" w:cs="Calibri"/>
                      <w:sz w:val="14"/>
                      <w:szCs w:val="14"/>
                    </w:rPr>
                  </w:pPr>
                  <w:r>
                    <w:rPr>
                      <w:rFonts w:cs="Calibri" w:ascii="Calibri" w:hAnsi="Calibri"/>
                      <w:sz w:val="14"/>
                      <w:szCs w:val="14"/>
                    </w:rPr>
                  </w:r>
                </w:p>
              </w:tc>
              <w:tc>
                <w:tcPr>
                  <w:tcW w:w="4072"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eastAsia="MS Mincho" w:cs="Calibri" w:ascii="Calibri" w:hAnsi="Calibri"/>
                      <w:sz w:val="14"/>
                      <w:szCs w:val="14"/>
                      <w:lang w:val="ru-RU"/>
                    </w:rPr>
                    <w:t xml:space="preserve">Наличие в коллективном договоре (соглашении) раздела </w:t>
                  </w:r>
                  <w:r>
                    <w:rPr>
                      <w:rFonts w:cs="Calibri" w:ascii="Calibri" w:hAnsi="Calibri"/>
                      <w:sz w:val="14"/>
                      <w:szCs w:val="14"/>
                      <w:lang w:val="ru-RU"/>
                    </w:rPr>
                    <w:t>«Условия и охрана труда»</w:t>
                  </w:r>
                </w:p>
              </w:tc>
              <w:tc>
                <w:tcPr>
                  <w:tcW w:w="2181" w:type="dxa"/>
                  <w:gridSpan w:val="4"/>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(да/нет)</w:t>
                  </w:r>
                </w:p>
              </w:tc>
              <w:tc>
                <w:tcPr>
                  <w:tcW w:w="8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&lt;2&gt;</w:t>
                  </w:r>
                </w:p>
              </w:tc>
            </w:tr>
            <w:tr>
              <w:trPr>
                <w:trHeight w:val="31" w:hRule="atLeast"/>
                <w:cantSplit w:val="true"/>
              </w:trPr>
              <w:tc>
                <w:tcPr>
                  <w:tcW w:w="617" w:type="dxa"/>
                  <w:tcBorders>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2.</w:t>
                  </w:r>
                </w:p>
              </w:tc>
              <w:tc>
                <w:tcPr>
                  <w:tcW w:w="4072" w:type="dxa"/>
                  <w:tcBorders>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Наличие положения о системе управления охраной труда в организации</w:t>
                  </w:r>
                </w:p>
              </w:tc>
              <w:tc>
                <w:tcPr>
                  <w:tcW w:w="2181" w:type="dxa"/>
                  <w:gridSpan w:val="4"/>
                  <w:tcBorders>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(да/нет)</w:t>
                  </w:r>
                </w:p>
              </w:tc>
              <w:tc>
                <w:tcPr>
                  <w:tcW w:w="826"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&lt;3&gt;</w:t>
                  </w:r>
                </w:p>
              </w:tc>
            </w:tr>
            <w:tr>
              <w:trPr>
                <w:trHeight w:val="31" w:hRule="atLeast"/>
              </w:trPr>
              <w:tc>
                <w:tcPr>
                  <w:tcW w:w="617" w:type="dxa"/>
                  <w:vMerge w:val="restart"/>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3.</w:t>
                  </w:r>
                </w:p>
              </w:tc>
              <w:tc>
                <w:tcPr>
                  <w:tcW w:w="4072"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eastAsia="MS Mincho" w:cs="Calibri" w:ascii="Calibri" w:hAnsi="Calibri"/>
                      <w:sz w:val="14"/>
                      <w:szCs w:val="14"/>
                      <w:lang w:val="ru-RU"/>
                    </w:rPr>
                    <w:t>Численность работников организации, прошедших обучение и проверку знаний по охране труда, чел.</w:t>
                  </w:r>
                </w:p>
              </w:tc>
              <w:tc>
                <w:tcPr>
                  <w:tcW w:w="1085" w:type="dxa"/>
                  <w:gridSpan w:val="2"/>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количество чел.</w:t>
                  </w:r>
                </w:p>
              </w:tc>
              <w:tc>
                <w:tcPr>
                  <w:tcW w:w="1096" w:type="dxa"/>
                  <w:gridSpan w:val="2"/>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количество чел.</w:t>
                  </w:r>
                </w:p>
              </w:tc>
              <w:tc>
                <w:tcPr>
                  <w:tcW w:w="82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&lt;4&gt;</w:t>
                  </w:r>
                </w:p>
              </w:tc>
            </w:tr>
            <w:tr>
              <w:trPr>
                <w:trHeight w:val="31" w:hRule="atLeast"/>
              </w:trPr>
              <w:tc>
                <w:tcPr>
                  <w:tcW w:w="617"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4072" w:type="dxa"/>
                  <w:tcBorders>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color w:val="000000"/>
                      <w:sz w:val="14"/>
                      <w:szCs w:val="14"/>
                      <w:lang w:val="ru-RU"/>
                    </w:rPr>
                    <w:t>Удельный вес работников организации, обученных по охране труда, в общей численности работников</w:t>
                  </w:r>
                </w:p>
              </w:tc>
              <w:tc>
                <w:tcPr>
                  <w:tcW w:w="1085" w:type="dxa"/>
                  <w:gridSpan w:val="2"/>
                  <w:tcBorders>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w:t>
                  </w:r>
                </w:p>
              </w:tc>
              <w:tc>
                <w:tcPr>
                  <w:tcW w:w="1096" w:type="dxa"/>
                  <w:gridSpan w:val="2"/>
                  <w:tcBorders>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w:t>
                  </w:r>
                </w:p>
              </w:tc>
              <w:tc>
                <w:tcPr>
                  <w:tcW w:w="82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r>
            <w:tr>
              <w:trPr>
                <w:trHeight w:val="31" w:hRule="atLeast"/>
              </w:trPr>
              <w:tc>
                <w:tcPr>
                  <w:tcW w:w="617" w:type="dxa"/>
                  <w:vMerge w:val="restart"/>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4.</w:t>
                  </w:r>
                </w:p>
              </w:tc>
              <w:tc>
                <w:tcPr>
                  <w:tcW w:w="4072"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eastAsia="MS Mincho" w:cs="Calibri" w:ascii="Calibri" w:hAnsi="Calibri"/>
                      <w:sz w:val="14"/>
                      <w:szCs w:val="14"/>
                      <w:lang w:val="ru-RU"/>
                    </w:rPr>
                    <w:t>Численность работников, подлежащих прохождению периодического медицинского осмотра, чел.</w:t>
                  </w:r>
                </w:p>
              </w:tc>
              <w:tc>
                <w:tcPr>
                  <w:tcW w:w="1085"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чел.</w:t>
                  </w:r>
                </w:p>
              </w:tc>
              <w:tc>
                <w:tcPr>
                  <w:tcW w:w="1096"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чел.</w:t>
                  </w:r>
                </w:p>
              </w:tc>
              <w:tc>
                <w:tcPr>
                  <w:tcW w:w="8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0" w:after="120"/>
                    <w:jc w:val="center"/>
                    <w:rPr>
                      <w:rFonts w:ascii="Calibri" w:hAnsi="Calibri" w:cs="Calibri"/>
                      <w:sz w:val="14"/>
                      <w:szCs w:val="14"/>
                    </w:rPr>
                  </w:pPr>
                  <w:r>
                    <w:rPr>
                      <w:rFonts w:cs="Calibri" w:ascii="Calibri" w:hAnsi="Calibri"/>
                      <w:sz w:val="14"/>
                      <w:szCs w:val="14"/>
                    </w:rPr>
                  </w:r>
                </w:p>
              </w:tc>
            </w:tr>
            <w:tr>
              <w:trPr>
                <w:trHeight w:val="31" w:hRule="atLeast"/>
              </w:trPr>
              <w:tc>
                <w:tcPr>
                  <w:tcW w:w="617"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4072"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eastAsia="MS Mincho" w:cs="Calibri" w:ascii="Calibri" w:hAnsi="Calibri"/>
                      <w:sz w:val="14"/>
                      <w:szCs w:val="14"/>
                      <w:lang w:val="ru-RU"/>
                    </w:rPr>
                    <w:t>Численность работников, прошедших периодический медицинский осмотр, чел.</w:t>
                  </w:r>
                </w:p>
              </w:tc>
              <w:tc>
                <w:tcPr>
                  <w:tcW w:w="1085"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чел.</w:t>
                  </w:r>
                </w:p>
              </w:tc>
              <w:tc>
                <w:tcPr>
                  <w:tcW w:w="1096"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чел.</w:t>
                  </w:r>
                </w:p>
              </w:tc>
              <w:tc>
                <w:tcPr>
                  <w:tcW w:w="8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&lt;5&gt;</w:t>
                  </w:r>
                </w:p>
              </w:tc>
            </w:tr>
            <w:tr>
              <w:trPr>
                <w:trHeight w:val="31" w:hRule="atLeast"/>
              </w:trPr>
              <w:tc>
                <w:tcPr>
                  <w:tcW w:w="617"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4072"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в % от общего количества подлежащих прохождению периодического медицинского осмотра  (за отчетный год)</w:t>
                  </w:r>
                </w:p>
              </w:tc>
              <w:tc>
                <w:tcPr>
                  <w:tcW w:w="1085"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w:t>
                  </w:r>
                </w:p>
              </w:tc>
              <w:tc>
                <w:tcPr>
                  <w:tcW w:w="1096"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w:t>
                  </w:r>
                </w:p>
              </w:tc>
              <w:tc>
                <w:tcPr>
                  <w:tcW w:w="8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r>
            <w:tr>
              <w:trPr>
                <w:trHeight w:val="31" w:hRule="atLeast"/>
              </w:trPr>
              <w:tc>
                <w:tcPr>
                  <w:tcW w:w="617" w:type="dxa"/>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5.</w:t>
                  </w:r>
                </w:p>
              </w:tc>
              <w:tc>
                <w:tcPr>
                  <w:tcW w:w="4072" w:type="dxa"/>
                  <w:tcBorders>
                    <w:top w:val="single" w:sz="4" w:space="0" w:color="000000"/>
                    <w:left w:val="single" w:sz="4" w:space="0" w:color="000000"/>
                    <w:bottom w:val="single" w:sz="4" w:space="0" w:color="000000"/>
                  </w:tcBorders>
                  <w:shd w:color="auto" w:fill="auto" w:val="clear"/>
                  <w:vAlign w:val="center"/>
                </w:tcPr>
                <w:p>
                  <w:pPr>
                    <w:pStyle w:val="ConsPlusNormal"/>
                    <w:jc w:val="both"/>
                    <w:rPr>
                      <w:sz w:val="14"/>
                      <w:szCs w:val="14"/>
                    </w:rPr>
                  </w:pPr>
                  <w:r>
                    <w:rPr>
                      <w:sz w:val="14"/>
                      <w:szCs w:val="14"/>
                    </w:rPr>
                    <w:t>Наличие службы (специалиста) по охране труда либо организации или специалиста, оказывающих услуги в области охраны труда, привлекаемых по гражданско-правовому договору</w:t>
                  </w:r>
                </w:p>
              </w:tc>
              <w:tc>
                <w:tcPr>
                  <w:tcW w:w="2181" w:type="dxa"/>
                  <w:gridSpan w:val="4"/>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8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&lt;6&gt;</w:t>
                  </w:r>
                </w:p>
              </w:tc>
            </w:tr>
            <w:tr>
              <w:trPr>
                <w:trHeight w:val="31" w:hRule="atLeast"/>
              </w:trPr>
              <w:tc>
                <w:tcPr>
                  <w:tcW w:w="617" w:type="dxa"/>
                  <w:vMerge w:val="restart"/>
                  <w:tcBorders>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6.</w:t>
                  </w:r>
                </w:p>
              </w:tc>
              <w:tc>
                <w:tcPr>
                  <w:tcW w:w="4072" w:type="dxa"/>
                  <w:tcBorders>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 xml:space="preserve">Наличие </w:t>
                  </w:r>
                  <w:r>
                    <w:rPr>
                      <w:rFonts w:cs="Calibri" w:ascii="Calibri" w:hAnsi="Calibri"/>
                      <w:color w:val="000000"/>
                      <w:sz w:val="14"/>
                      <w:szCs w:val="14"/>
                      <w:lang w:val="ru-RU"/>
                    </w:rPr>
                    <w:t>комитета (комиссии) по охране труда</w:t>
                  </w:r>
                </w:p>
              </w:tc>
              <w:tc>
                <w:tcPr>
                  <w:tcW w:w="2181" w:type="dxa"/>
                  <w:gridSpan w:val="4"/>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826" w:type="dxa"/>
                  <w:vMerge w:val="restart"/>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&lt;7&gt;</w:t>
                  </w:r>
                </w:p>
              </w:tc>
            </w:tr>
            <w:tr>
              <w:trPr>
                <w:trHeight w:val="31" w:hRule="atLeast"/>
              </w:trPr>
              <w:tc>
                <w:tcPr>
                  <w:tcW w:w="617" w:type="dxa"/>
                  <w:vMerge w:val="continue"/>
                  <w:tcBorders>
                    <w:left w:val="single" w:sz="4" w:space="0" w:color="000000"/>
                    <w:bottom w:val="single" w:sz="4" w:space="0" w:color="000000"/>
                  </w:tcBorders>
                  <w:shd w:color="auto" w:fill="auto" w:val="clear"/>
                  <w:vAlign w:val="center"/>
                </w:tcPr>
                <w:p>
                  <w:pPr>
                    <w:pStyle w:val="Normal"/>
                    <w:snapToGrid w:val="false"/>
                    <w:spacing w:before="0" w:after="120"/>
                    <w:jc w:val="center"/>
                    <w:rPr>
                      <w:rFonts w:ascii="Calibri" w:hAnsi="Calibri" w:cs="Calibri"/>
                      <w:sz w:val="14"/>
                      <w:szCs w:val="14"/>
                    </w:rPr>
                  </w:pPr>
                  <w:r>
                    <w:rPr>
                      <w:rFonts w:cs="Calibri" w:ascii="Calibri" w:hAnsi="Calibri"/>
                      <w:sz w:val="14"/>
                      <w:szCs w:val="14"/>
                    </w:rPr>
                  </w:r>
                </w:p>
              </w:tc>
              <w:tc>
                <w:tcPr>
                  <w:tcW w:w="4072" w:type="dxa"/>
                  <w:tcBorders>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color w:val="000000"/>
                      <w:sz w:val="14"/>
                      <w:szCs w:val="14"/>
                      <w:lang w:val="ru-RU"/>
                    </w:rPr>
                    <w:t>Наличие уполномоченных (доверенных) лиц по охране труда профсоюза ил</w:t>
                  </w:r>
                  <w:r>
                    <w:rPr>
                      <w:rFonts w:cs="Calibri" w:ascii="Calibri" w:hAnsi="Calibri"/>
                      <w:sz w:val="14"/>
                      <w:szCs w:val="14"/>
                      <w:lang w:val="ru-RU"/>
                    </w:rPr>
                    <w:t>и иного уполномоченного работниками представительного органа</w:t>
                  </w:r>
                </w:p>
              </w:tc>
              <w:tc>
                <w:tcPr>
                  <w:tcW w:w="2181" w:type="dxa"/>
                  <w:gridSpan w:val="4"/>
                  <w:tcBorders>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(да/нет)</w:t>
                  </w:r>
                </w:p>
              </w:tc>
              <w:tc>
                <w:tcPr>
                  <w:tcW w:w="826" w:type="dxa"/>
                  <w:vMerge w:val="continue"/>
                  <w:tcBorders>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r>
            <w:tr>
              <w:trPr>
                <w:trHeight w:val="31" w:hRule="atLeast"/>
                <w:cantSplit w:val="true"/>
              </w:trPr>
              <w:tc>
                <w:tcPr>
                  <w:tcW w:w="617" w:type="dxa"/>
                  <w:vMerge w:val="restart"/>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7.</w:t>
                  </w:r>
                </w:p>
              </w:tc>
              <w:tc>
                <w:tcPr>
                  <w:tcW w:w="4072"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Общее количество несчастных случаев в организации</w:t>
                  </w:r>
                </w:p>
              </w:tc>
              <w:tc>
                <w:tcPr>
                  <w:tcW w:w="1085"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случаев</w:t>
                  </w:r>
                </w:p>
              </w:tc>
              <w:tc>
                <w:tcPr>
                  <w:tcW w:w="1096"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случаев</w:t>
                  </w:r>
                </w:p>
              </w:tc>
              <w:tc>
                <w:tcPr>
                  <w:tcW w:w="8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&lt;8&gt;</w:t>
                  </w:r>
                </w:p>
              </w:tc>
            </w:tr>
            <w:tr>
              <w:trPr>
                <w:trHeight w:val="31" w:hRule="atLeast"/>
                <w:cantSplit w:val="true"/>
              </w:trPr>
              <w:tc>
                <w:tcPr>
                  <w:tcW w:w="617"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4072"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eastAsia="MS Mincho" w:cs="Calibri" w:ascii="Calibri" w:hAnsi="Calibri"/>
                      <w:sz w:val="14"/>
                      <w:szCs w:val="14"/>
                      <w:lang w:val="ru-RU"/>
                    </w:rPr>
                    <w:t xml:space="preserve">Показатель частоты производственного травматизма в расчете на 1000 работающих - </w:t>
                  </w:r>
                  <w:r>
                    <w:rPr>
                      <w:rFonts w:cs="Calibri" w:ascii="Calibri" w:hAnsi="Calibri"/>
                      <w:i/>
                      <w:iCs/>
                      <w:sz w:val="14"/>
                      <w:szCs w:val="14"/>
                      <w:lang w:val="ru-RU"/>
                    </w:rPr>
                    <w:t>Кч</w:t>
                  </w:r>
                </w:p>
              </w:tc>
              <w:tc>
                <w:tcPr>
                  <w:tcW w:w="1085"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ед.</w:t>
                  </w:r>
                </w:p>
              </w:tc>
              <w:tc>
                <w:tcPr>
                  <w:tcW w:w="1096"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ед.</w:t>
                  </w:r>
                </w:p>
              </w:tc>
              <w:tc>
                <w:tcPr>
                  <w:tcW w:w="8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&lt;9&gt;</w:t>
                  </w:r>
                </w:p>
              </w:tc>
            </w:tr>
            <w:tr>
              <w:trPr>
                <w:trHeight w:val="31" w:hRule="atLeast"/>
                <w:cantSplit w:val="true"/>
              </w:trPr>
              <w:tc>
                <w:tcPr>
                  <w:tcW w:w="617"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4072"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 xml:space="preserve">Показатель тяжести производственного травматизма - </w:t>
                  </w:r>
                  <w:r>
                    <w:rPr>
                      <w:rFonts w:cs="Calibri" w:ascii="Calibri" w:hAnsi="Calibri"/>
                      <w:i/>
                      <w:iCs/>
                      <w:sz w:val="14"/>
                      <w:szCs w:val="14"/>
                      <w:lang w:val="ru-RU"/>
                    </w:rPr>
                    <w:t>Кт</w:t>
                  </w:r>
                </w:p>
              </w:tc>
              <w:tc>
                <w:tcPr>
                  <w:tcW w:w="1085"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ед.</w:t>
                  </w:r>
                </w:p>
              </w:tc>
              <w:tc>
                <w:tcPr>
                  <w:tcW w:w="1096"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ед.</w:t>
                  </w:r>
                </w:p>
              </w:tc>
              <w:tc>
                <w:tcPr>
                  <w:tcW w:w="8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&lt;10&gt;</w:t>
                  </w:r>
                </w:p>
              </w:tc>
            </w:tr>
            <w:tr>
              <w:trPr>
                <w:trHeight w:val="31" w:hRule="atLeast"/>
              </w:trPr>
              <w:tc>
                <w:tcPr>
                  <w:tcW w:w="617" w:type="dxa"/>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8.</w:t>
                  </w:r>
                </w:p>
              </w:tc>
              <w:tc>
                <w:tcPr>
                  <w:tcW w:w="4082" w:type="dxa"/>
                  <w:gridSpan w:val="2"/>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eastAsia="MS Mincho" w:cs="Calibri" w:ascii="Calibri" w:hAnsi="Calibri"/>
                      <w:sz w:val="14"/>
                      <w:szCs w:val="14"/>
                      <w:lang w:val="ru-RU"/>
                    </w:rPr>
                    <w:t>Численность лиц с впервые установленным профессиональным заболеванием, чел.</w:t>
                  </w:r>
                </w:p>
              </w:tc>
              <w:tc>
                <w:tcPr>
                  <w:tcW w:w="1075"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человек</w:t>
                  </w:r>
                </w:p>
              </w:tc>
              <w:tc>
                <w:tcPr>
                  <w:tcW w:w="1083"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человек</w:t>
                  </w:r>
                </w:p>
              </w:tc>
              <w:tc>
                <w:tcPr>
                  <w:tcW w:w="83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r>
          </w:tbl>
          <w:p>
            <w:pPr>
              <w:pStyle w:val="Normal"/>
              <w:rPr>
                <w:rFonts w:ascii="Calibri" w:hAnsi="Calibri" w:cs="Calibri"/>
                <w:sz w:val="14"/>
                <w:szCs w:val="14"/>
                <w:lang w:val="ru-RU"/>
              </w:rPr>
            </w:pPr>
            <w:r>
              <w:rPr>
                <w:rFonts w:cs="Calibri" w:ascii="Calibri" w:hAnsi="Calibri"/>
                <w:sz w:val="14"/>
                <w:szCs w:val="14"/>
                <w:lang w:val="ru-RU"/>
              </w:rPr>
            </w:r>
          </w:p>
        </w:tc>
        <w:tc>
          <w:tcPr>
            <w:tcW w:w="9" w:type="dxa"/>
            <w:tcBorders/>
          </w:tcPr>
          <w:p>
            <w:pPr>
              <w:pStyle w:val="Normal"/>
              <w:rPr/>
            </w:pPr>
            <w:r>
              <w:rPr/>
            </w:r>
          </w:p>
        </w:tc>
      </w:tr>
      <w:tr>
        <w:trPr>
          <w:trHeight w:val="1839" w:hRule="atLeast"/>
        </w:trPr>
        <w:tc>
          <w:tcPr>
            <w:tcW w:w="7824" w:type="dxa"/>
            <w:gridSpan w:val="4"/>
            <w:tcBorders/>
            <w:shd w:color="auto" w:fill="auto" w:val="clear"/>
          </w:tcPr>
          <w:p>
            <w:pPr>
              <w:pStyle w:val="Normal"/>
              <w:jc w:val="right"/>
              <w:rPr>
                <w:rFonts w:ascii="Calibri" w:hAnsi="Calibri" w:cs="Calibri"/>
                <w:sz w:val="18"/>
                <w:szCs w:val="18"/>
                <w:lang w:val="ru-RU"/>
              </w:rPr>
            </w:pPr>
            <w:r>
              <w:rPr>
                <w:rFonts w:cs="Calibri" w:ascii="Calibri" w:hAnsi="Calibri"/>
                <w:sz w:val="18"/>
                <w:szCs w:val="18"/>
                <w:lang w:val="ru-RU"/>
              </w:rPr>
            </w:r>
          </w:p>
          <w:p>
            <w:pPr>
              <w:pStyle w:val="Normal"/>
              <w:jc w:val="right"/>
              <w:rPr>
                <w:rFonts w:ascii="Calibri" w:hAnsi="Calibri" w:cs="Calibri"/>
                <w:sz w:val="18"/>
                <w:szCs w:val="18"/>
                <w:lang w:val="ru-RU"/>
              </w:rPr>
            </w:pPr>
            <w:r>
              <w:rPr>
                <w:rFonts w:cs="Calibri" w:ascii="Calibri" w:hAnsi="Calibri"/>
                <w:sz w:val="18"/>
                <w:szCs w:val="18"/>
                <w:lang w:val="ru-RU"/>
              </w:rPr>
              <w:t>Приложение № 3</w:t>
            </w:r>
          </w:p>
          <w:p>
            <w:pPr>
              <w:pStyle w:val="Normal"/>
              <w:jc w:val="right"/>
              <w:rPr>
                <w:rFonts w:ascii="Calibri" w:hAnsi="Calibri" w:cs="Calibri"/>
                <w:sz w:val="18"/>
                <w:szCs w:val="18"/>
                <w:lang w:val="ru-RU"/>
              </w:rPr>
            </w:pPr>
            <w:r>
              <w:rPr>
                <w:rFonts w:cs="Calibri" w:ascii="Calibri" w:hAnsi="Calibri"/>
                <w:sz w:val="18"/>
                <w:szCs w:val="18"/>
                <w:lang w:val="ru-RU"/>
              </w:rPr>
              <w:t>к Положению</w:t>
            </w:r>
          </w:p>
          <w:p>
            <w:pPr>
              <w:pStyle w:val="Normal"/>
              <w:jc w:val="right"/>
              <w:rPr>
                <w:rFonts w:ascii="Calibri" w:hAnsi="Calibri" w:cs="Calibri"/>
                <w:sz w:val="18"/>
                <w:szCs w:val="18"/>
                <w:lang w:val="ru-RU"/>
              </w:rPr>
            </w:pPr>
            <w:r>
              <w:rPr>
                <w:rFonts w:cs="Calibri" w:ascii="Calibri" w:hAnsi="Calibri"/>
                <w:sz w:val="18"/>
                <w:szCs w:val="18"/>
                <w:lang w:val="ru-RU"/>
              </w:rPr>
              <w:t>о порядке организации и проведения</w:t>
            </w:r>
          </w:p>
          <w:p>
            <w:pPr>
              <w:pStyle w:val="Normal"/>
              <w:jc w:val="right"/>
              <w:rPr>
                <w:rFonts w:ascii="Calibri" w:hAnsi="Calibri" w:cs="Calibri"/>
                <w:sz w:val="18"/>
                <w:szCs w:val="18"/>
                <w:lang w:val="ru-RU"/>
              </w:rPr>
            </w:pPr>
            <w:r>
              <w:rPr>
                <w:rFonts w:cs="Calibri" w:ascii="Calibri" w:hAnsi="Calibri"/>
                <w:sz w:val="18"/>
                <w:szCs w:val="18"/>
                <w:lang w:val="ru-RU"/>
              </w:rPr>
              <w:t>окружного конкурса на лучшую</w:t>
            </w:r>
          </w:p>
          <w:p>
            <w:pPr>
              <w:pStyle w:val="Normal"/>
              <w:jc w:val="right"/>
              <w:rPr>
                <w:rFonts w:ascii="Calibri" w:hAnsi="Calibri" w:cs="Calibri"/>
                <w:sz w:val="18"/>
                <w:szCs w:val="18"/>
                <w:lang w:val="ru-RU"/>
              </w:rPr>
            </w:pPr>
            <w:r>
              <w:rPr>
                <w:rFonts w:cs="Calibri" w:ascii="Calibri" w:hAnsi="Calibri"/>
                <w:sz w:val="18"/>
                <w:szCs w:val="18"/>
                <w:lang w:val="ru-RU"/>
              </w:rPr>
              <w:t>постановку работы по охране труда</w:t>
            </w:r>
          </w:p>
          <w:p>
            <w:pPr>
              <w:pStyle w:val="Normal"/>
              <w:jc w:val="right"/>
              <w:rPr>
                <w:rFonts w:ascii="Calibri" w:hAnsi="Calibri" w:cs="Calibri"/>
                <w:sz w:val="18"/>
                <w:szCs w:val="18"/>
                <w:lang w:val="ru-RU"/>
              </w:rPr>
            </w:pPr>
            <w:r>
              <w:rPr>
                <w:rFonts w:cs="Calibri" w:ascii="Calibri" w:hAnsi="Calibri"/>
                <w:sz w:val="18"/>
                <w:szCs w:val="18"/>
                <w:lang w:val="ru-RU"/>
              </w:rPr>
              <w:t>среди работодателей Дальнереченского</w:t>
            </w:r>
          </w:p>
          <w:p>
            <w:pPr>
              <w:pStyle w:val="Normal"/>
              <w:jc w:val="right"/>
              <w:rPr>
                <w:rFonts w:ascii="Calibri" w:hAnsi="Calibri" w:cs="Calibri"/>
                <w:sz w:val="18"/>
                <w:szCs w:val="18"/>
                <w:lang w:val="ru-RU"/>
              </w:rPr>
            </w:pPr>
            <w:r>
              <w:rPr>
                <w:rFonts w:cs="Calibri" w:ascii="Calibri" w:hAnsi="Calibri"/>
                <w:sz w:val="18"/>
                <w:szCs w:val="18"/>
                <w:lang w:val="ru-RU"/>
              </w:rPr>
              <w:t>муниципального округа Приморского края</w:t>
            </w:r>
          </w:p>
          <w:p>
            <w:pPr>
              <w:pStyle w:val="Normal"/>
              <w:jc w:val="center"/>
              <w:rPr>
                <w:rFonts w:ascii="Calibri" w:hAnsi="Calibri" w:cs="Calibri"/>
                <w:sz w:val="18"/>
                <w:szCs w:val="18"/>
                <w:lang w:val="ru-RU"/>
              </w:rPr>
            </w:pPr>
            <w:r>
              <w:rPr>
                <w:rFonts w:cs="Calibri" w:ascii="Calibri" w:hAnsi="Calibri"/>
                <w:sz w:val="18"/>
                <w:szCs w:val="18"/>
                <w:lang w:val="ru-RU"/>
              </w:rPr>
            </w:r>
          </w:p>
          <w:p>
            <w:pPr>
              <w:pStyle w:val="Normal"/>
              <w:jc w:val="center"/>
              <w:rPr>
                <w:rFonts w:ascii="Calibri" w:hAnsi="Calibri" w:cs="Calibri"/>
                <w:b/>
                <w:sz w:val="18"/>
                <w:szCs w:val="18"/>
                <w:lang w:val="ru-RU"/>
              </w:rPr>
            </w:pPr>
            <w:r>
              <w:rPr>
                <w:rFonts w:cs="Calibri" w:ascii="Calibri" w:hAnsi="Calibri"/>
                <w:b/>
                <w:sz w:val="18"/>
                <w:szCs w:val="18"/>
                <w:lang w:val="ru-RU"/>
              </w:rPr>
              <w:t>ИНФОРМАЦИОННАЯ КАРТА</w:t>
            </w:r>
          </w:p>
          <w:p>
            <w:pPr>
              <w:pStyle w:val="Normal"/>
              <w:jc w:val="center"/>
              <w:rPr>
                <w:rFonts w:ascii="Calibri" w:hAnsi="Calibri" w:cs="Calibri"/>
                <w:b/>
                <w:sz w:val="18"/>
                <w:szCs w:val="18"/>
                <w:lang w:val="ru-RU"/>
              </w:rPr>
            </w:pPr>
            <w:r>
              <w:rPr>
                <w:rFonts w:cs="Calibri" w:ascii="Calibri" w:hAnsi="Calibri"/>
                <w:b/>
                <w:sz w:val="18"/>
                <w:szCs w:val="18"/>
                <w:lang w:val="ru-RU"/>
              </w:rPr>
              <w:t>участника окружного конкурса</w:t>
            </w:r>
          </w:p>
          <w:p>
            <w:pPr>
              <w:pStyle w:val="Normal"/>
              <w:jc w:val="center"/>
              <w:rPr>
                <w:rFonts w:ascii="Calibri" w:hAnsi="Calibri" w:cs="Calibri"/>
                <w:b/>
                <w:sz w:val="18"/>
                <w:szCs w:val="18"/>
                <w:lang w:val="ru-RU"/>
              </w:rPr>
            </w:pPr>
            <w:r>
              <w:rPr>
                <w:rFonts w:cs="Calibri" w:ascii="Calibri" w:hAnsi="Calibri"/>
                <w:b/>
                <w:sz w:val="18"/>
                <w:szCs w:val="18"/>
                <w:lang w:val="ru-RU"/>
              </w:rPr>
              <w:t>в номинации  «Лучшая организация Дальнереченского муниципального округа по постановке работы в области охраны труда,</w:t>
            </w:r>
          </w:p>
          <w:p>
            <w:pPr>
              <w:pStyle w:val="Normal"/>
              <w:jc w:val="center"/>
              <w:rPr>
                <w:rFonts w:ascii="Calibri" w:hAnsi="Calibri" w:cs="Calibri"/>
                <w:b/>
                <w:sz w:val="18"/>
                <w:szCs w:val="18"/>
                <w:lang w:val="ru-RU"/>
              </w:rPr>
            </w:pPr>
            <w:r>
              <w:rPr>
                <w:rFonts w:cs="Calibri" w:ascii="Calibri" w:hAnsi="Calibri"/>
                <w:b/>
                <w:sz w:val="18"/>
                <w:szCs w:val="18"/>
                <w:lang w:val="ru-RU"/>
              </w:rPr>
              <w:t>численность работников которой превышает 50 человек»</w:t>
            </w:r>
          </w:p>
          <w:p>
            <w:pPr>
              <w:pStyle w:val="Normal"/>
              <w:jc w:val="center"/>
              <w:rPr>
                <w:rFonts w:ascii="Calibri" w:hAnsi="Calibri" w:cs="Calibri"/>
                <w:b/>
                <w:sz w:val="18"/>
                <w:szCs w:val="18"/>
              </w:rPr>
            </w:pPr>
            <w:r>
              <w:rPr>
                <w:rFonts w:cs="Calibri" w:ascii="Calibri" w:hAnsi="Calibri"/>
                <w:b/>
                <w:sz w:val="18"/>
                <w:szCs w:val="18"/>
              </w:rPr>
              <w:t>1. Общие сведения</w:t>
            </w:r>
          </w:p>
          <w:p>
            <w:pPr>
              <w:pStyle w:val="Normal"/>
              <w:rPr>
                <w:rFonts w:ascii="Calibri" w:hAnsi="Calibri" w:cs="Calibri"/>
                <w:sz w:val="18"/>
                <w:szCs w:val="18"/>
              </w:rPr>
            </w:pPr>
            <w:r>
              <w:rPr>
                <w:rFonts w:cs="Calibri" w:ascii="Calibri" w:hAnsi="Calibri"/>
                <w:sz w:val="18"/>
                <w:szCs w:val="18"/>
              </w:rPr>
            </w:r>
          </w:p>
          <w:tbl>
            <w:tblPr>
              <w:tblW w:w="7767" w:type="dxa"/>
              <w:jc w:val="left"/>
              <w:tblInd w:w="0" w:type="dxa"/>
              <w:tblLayout w:type="fixed"/>
              <w:tblCellMar>
                <w:top w:w="0" w:type="dxa"/>
                <w:left w:w="5" w:type="dxa"/>
                <w:bottom w:w="0" w:type="dxa"/>
                <w:right w:w="0" w:type="dxa"/>
              </w:tblCellMar>
              <w:tblLook w:firstRow="0" w:noVBand="0" w:lastRow="0" w:firstColumn="0" w:lastColumn="0" w:noHBand="0" w:val="0000"/>
            </w:tblPr>
            <w:tblGrid>
              <w:gridCol w:w="685"/>
              <w:gridCol w:w="3607"/>
              <w:gridCol w:w="3475"/>
            </w:tblGrid>
            <w:tr>
              <w:trPr>
                <w:trHeight w:val="48" w:hRule="atLeast"/>
              </w:trPr>
              <w:tc>
                <w:tcPr>
                  <w:tcW w:w="685" w:type="dxa"/>
                  <w:tcBorders>
                    <w:top w:val="single" w:sz="4" w:space="0" w:color="000000"/>
                    <w:left w:val="single" w:sz="4" w:space="0" w:color="000000"/>
                    <w:bottom w:val="single" w:sz="4" w:space="0" w:color="000000"/>
                  </w:tcBorders>
                  <w:shd w:color="auto" w:fill="auto" w:val="clear"/>
                  <w:vAlign w:val="center"/>
                </w:tcPr>
                <w:p>
                  <w:pPr>
                    <w:pStyle w:val="Normal"/>
                    <w:ind w:left="-354" w:right="-419"/>
                    <w:jc w:val="center"/>
                    <w:rPr>
                      <w:rFonts w:ascii="Calibri" w:hAnsi="Calibri" w:cs="Calibri"/>
                      <w:sz w:val="14"/>
                      <w:szCs w:val="14"/>
                    </w:rPr>
                  </w:pPr>
                  <w:r>
                    <w:rPr>
                      <w:rFonts w:cs="Calibri" w:ascii="Calibri" w:hAnsi="Calibri"/>
                      <w:sz w:val="14"/>
                      <w:szCs w:val="14"/>
                    </w:rPr>
                    <w:t>1.</w:t>
                  </w:r>
                </w:p>
              </w:tc>
              <w:tc>
                <w:tcPr>
                  <w:tcW w:w="3607"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Наименование организации (полностью)</w:t>
                  </w:r>
                </w:p>
              </w:tc>
              <w:tc>
                <w:tcPr>
                  <w:tcW w:w="347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firstLine="70"/>
                    <w:jc w:val="both"/>
                    <w:rPr>
                      <w:rFonts w:ascii="Calibri" w:hAnsi="Calibri" w:cs="Calibri"/>
                      <w:b/>
                      <w:sz w:val="14"/>
                      <w:szCs w:val="14"/>
                    </w:rPr>
                  </w:pPr>
                  <w:r>
                    <w:rPr>
                      <w:rFonts w:cs="Calibri" w:ascii="Calibri" w:hAnsi="Calibri"/>
                      <w:b/>
                      <w:sz w:val="14"/>
                      <w:szCs w:val="14"/>
                    </w:rPr>
                  </w:r>
                </w:p>
              </w:tc>
            </w:tr>
            <w:tr>
              <w:trPr>
                <w:trHeight w:val="45" w:hRule="atLeast"/>
              </w:trPr>
              <w:tc>
                <w:tcPr>
                  <w:tcW w:w="685" w:type="dxa"/>
                  <w:tcBorders>
                    <w:top w:val="single" w:sz="4" w:space="0" w:color="000000"/>
                    <w:left w:val="single" w:sz="4" w:space="0" w:color="000000"/>
                    <w:bottom w:val="single" w:sz="4" w:space="0" w:color="000000"/>
                  </w:tcBorders>
                  <w:shd w:color="auto" w:fill="auto" w:val="clear"/>
                  <w:vAlign w:val="center"/>
                </w:tcPr>
                <w:p>
                  <w:pPr>
                    <w:pStyle w:val="Normal"/>
                    <w:ind w:left="-354" w:right="-419"/>
                    <w:jc w:val="center"/>
                    <w:rPr>
                      <w:rFonts w:ascii="Calibri" w:hAnsi="Calibri" w:cs="Calibri"/>
                      <w:sz w:val="14"/>
                      <w:szCs w:val="14"/>
                    </w:rPr>
                  </w:pPr>
                  <w:r>
                    <w:rPr>
                      <w:rFonts w:cs="Calibri" w:ascii="Calibri" w:hAnsi="Calibri"/>
                      <w:sz w:val="14"/>
                      <w:szCs w:val="14"/>
                    </w:rPr>
                    <w:t>2.</w:t>
                  </w:r>
                </w:p>
              </w:tc>
              <w:tc>
                <w:tcPr>
                  <w:tcW w:w="3607"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Юридический адрес организации</w:t>
                  </w:r>
                </w:p>
              </w:tc>
              <w:tc>
                <w:tcPr>
                  <w:tcW w:w="347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Calibri" w:hAnsi="Calibri" w:cs="Calibri"/>
                      <w:b/>
                      <w:sz w:val="14"/>
                      <w:szCs w:val="14"/>
                    </w:rPr>
                  </w:pPr>
                  <w:r>
                    <w:rPr>
                      <w:rFonts w:cs="Calibri" w:ascii="Calibri" w:hAnsi="Calibri"/>
                      <w:b/>
                      <w:sz w:val="14"/>
                      <w:szCs w:val="14"/>
                    </w:rPr>
                  </w:r>
                </w:p>
              </w:tc>
            </w:tr>
            <w:tr>
              <w:trPr>
                <w:trHeight w:val="45" w:hRule="atLeast"/>
              </w:trPr>
              <w:tc>
                <w:tcPr>
                  <w:tcW w:w="685" w:type="dxa"/>
                  <w:tcBorders>
                    <w:top w:val="single" w:sz="4" w:space="0" w:color="000000"/>
                    <w:left w:val="single" w:sz="4" w:space="0" w:color="000000"/>
                    <w:bottom w:val="single" w:sz="4" w:space="0" w:color="000000"/>
                  </w:tcBorders>
                  <w:shd w:color="auto" w:fill="auto" w:val="clear"/>
                  <w:vAlign w:val="center"/>
                </w:tcPr>
                <w:p>
                  <w:pPr>
                    <w:pStyle w:val="Normal"/>
                    <w:ind w:left="-354" w:right="-419"/>
                    <w:jc w:val="center"/>
                    <w:rPr>
                      <w:rFonts w:ascii="Calibri" w:hAnsi="Calibri" w:cs="Calibri"/>
                      <w:sz w:val="14"/>
                      <w:szCs w:val="14"/>
                    </w:rPr>
                  </w:pPr>
                  <w:r>
                    <w:rPr>
                      <w:rFonts w:cs="Calibri" w:ascii="Calibri" w:hAnsi="Calibri"/>
                      <w:sz w:val="14"/>
                      <w:szCs w:val="14"/>
                    </w:rPr>
                    <w:t>3.</w:t>
                  </w:r>
                </w:p>
              </w:tc>
              <w:tc>
                <w:tcPr>
                  <w:tcW w:w="3607"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Адрес фактического нахождения организации в МО</w:t>
                  </w:r>
                </w:p>
              </w:tc>
              <w:tc>
                <w:tcPr>
                  <w:tcW w:w="3475"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ind w:firstLine="70"/>
                    <w:jc w:val="both"/>
                    <w:rPr>
                      <w:rFonts w:ascii="Calibri" w:hAnsi="Calibri" w:cs="Calibri"/>
                      <w:b/>
                      <w:sz w:val="14"/>
                      <w:szCs w:val="14"/>
                      <w:lang w:val="ru-RU"/>
                    </w:rPr>
                  </w:pPr>
                  <w:r>
                    <w:rPr>
                      <w:rFonts w:cs="Calibri" w:ascii="Calibri" w:hAnsi="Calibri"/>
                      <w:b/>
                      <w:sz w:val="14"/>
                      <w:szCs w:val="14"/>
                      <w:lang w:val="ru-RU"/>
                    </w:rPr>
                  </w:r>
                </w:p>
              </w:tc>
            </w:tr>
            <w:tr>
              <w:trPr>
                <w:trHeight w:val="45" w:hRule="atLeast"/>
              </w:trPr>
              <w:tc>
                <w:tcPr>
                  <w:tcW w:w="685" w:type="dxa"/>
                  <w:tcBorders>
                    <w:top w:val="single" w:sz="4" w:space="0" w:color="000000"/>
                    <w:left w:val="single" w:sz="4" w:space="0" w:color="000000"/>
                    <w:bottom w:val="single" w:sz="4" w:space="0" w:color="000000"/>
                  </w:tcBorders>
                  <w:shd w:color="auto" w:fill="auto" w:val="clear"/>
                  <w:vAlign w:val="center"/>
                </w:tcPr>
                <w:p>
                  <w:pPr>
                    <w:pStyle w:val="Normal"/>
                    <w:ind w:left="-354" w:right="-419"/>
                    <w:jc w:val="center"/>
                    <w:rPr>
                      <w:rFonts w:ascii="Calibri" w:hAnsi="Calibri" w:cs="Calibri"/>
                      <w:sz w:val="14"/>
                      <w:szCs w:val="14"/>
                    </w:rPr>
                  </w:pPr>
                  <w:r>
                    <w:rPr>
                      <w:rFonts w:cs="Calibri" w:ascii="Calibri" w:hAnsi="Calibri"/>
                      <w:sz w:val="14"/>
                      <w:szCs w:val="14"/>
                    </w:rPr>
                    <w:t>4.</w:t>
                  </w:r>
                </w:p>
              </w:tc>
              <w:tc>
                <w:tcPr>
                  <w:tcW w:w="3607"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Телефон/факс (указать код города)</w:t>
                  </w:r>
                </w:p>
              </w:tc>
              <w:tc>
                <w:tcPr>
                  <w:tcW w:w="3475"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ind w:firstLine="70"/>
                    <w:jc w:val="both"/>
                    <w:rPr>
                      <w:rFonts w:ascii="Calibri" w:hAnsi="Calibri" w:cs="Calibri"/>
                      <w:b/>
                      <w:sz w:val="14"/>
                      <w:szCs w:val="14"/>
                      <w:lang w:val="ru-RU"/>
                    </w:rPr>
                  </w:pPr>
                  <w:r>
                    <w:rPr>
                      <w:rFonts w:cs="Calibri" w:ascii="Calibri" w:hAnsi="Calibri"/>
                      <w:b/>
                      <w:sz w:val="14"/>
                      <w:szCs w:val="14"/>
                      <w:lang w:val="ru-RU"/>
                    </w:rPr>
                  </w:r>
                </w:p>
              </w:tc>
            </w:tr>
          </w:tbl>
          <w:p>
            <w:pPr>
              <w:pStyle w:val="Normal"/>
              <w:rPr>
                <w:rFonts w:ascii="Calibri" w:hAnsi="Calibri" w:cs="Calibri"/>
                <w:sz w:val="18"/>
                <w:szCs w:val="18"/>
                <w:lang w:val="ru-RU"/>
              </w:rPr>
            </w:pPr>
            <w:r>
              <w:rPr>
                <w:rFonts w:cs="Calibri" w:ascii="Calibri" w:hAnsi="Calibri"/>
                <w:sz w:val="18"/>
                <w:szCs w:val="18"/>
                <w:lang w:val="ru-RU"/>
              </w:rPr>
            </w:r>
          </w:p>
        </w:tc>
        <w:tc>
          <w:tcPr>
            <w:tcW w:w="284" w:type="dxa"/>
            <w:vMerge w:val="continue"/>
            <w:tcBorders/>
            <w:shd w:color="auto" w:fill="auto" w:val="clear"/>
          </w:tcPr>
          <w:p>
            <w:pPr>
              <w:pStyle w:val="Normal"/>
              <w:rPr>
                <w:rFonts w:ascii="Calibri" w:hAnsi="Calibri" w:cs="Calibri"/>
                <w:lang w:val="ru-RU"/>
              </w:rPr>
            </w:pPr>
            <w:r>
              <w:rPr>
                <w:rFonts w:cs="Calibri" w:ascii="Calibri" w:hAnsi="Calibri"/>
                <w:lang w:val="ru-RU"/>
              </w:rPr>
            </w:r>
          </w:p>
        </w:tc>
        <w:tc>
          <w:tcPr>
            <w:tcW w:w="7825" w:type="dxa"/>
            <w:gridSpan w:val="2"/>
            <w:vMerge w:val="continue"/>
            <w:tcBorders/>
            <w:shd w:color="auto" w:fill="auto" w:val="clear"/>
          </w:tcPr>
          <w:p>
            <w:pPr>
              <w:pStyle w:val="Normal"/>
              <w:rPr>
                <w:rFonts w:ascii="Calibri" w:hAnsi="Calibri" w:cs="Calibri"/>
                <w:lang w:val="ru-RU"/>
              </w:rPr>
            </w:pPr>
            <w:r>
              <w:rPr>
                <w:rFonts w:cs="Calibri" w:ascii="Calibri" w:hAnsi="Calibri"/>
                <w:lang w:val="ru-RU"/>
              </w:rPr>
            </w:r>
          </w:p>
        </w:tc>
        <w:tc>
          <w:tcPr>
            <w:tcW w:w="9" w:type="dxa"/>
            <w:tcBorders/>
          </w:tcPr>
          <w:p>
            <w:pPr>
              <w:pStyle w:val="Normal"/>
              <w:rPr/>
            </w:pPr>
            <w:r>
              <w:rPr/>
            </w:r>
          </w:p>
        </w:tc>
      </w:tr>
      <w:tr>
        <w:trPr>
          <w:trHeight w:val="18" w:hRule="atLeast"/>
        </w:trPr>
        <w:tc>
          <w:tcPr>
            <w:tcW w:w="9" w:type="dxa"/>
            <w:tcBorders/>
          </w:tcPr>
          <w:p>
            <w:pPr>
              <w:pStyle w:val="Style20"/>
              <w:rPr>
                <w:rFonts w:ascii="Calibri" w:hAnsi="Calibri" w:cs="Calibri"/>
                <w:lang w:val="ru-RU"/>
              </w:rPr>
            </w:pPr>
            <w:r>
              <w:rPr>
                <w:rFonts w:cs="Calibri" w:ascii="Calibri" w:hAnsi="Calibri"/>
                <w:lang w:val="ru-RU"/>
              </w:rPr>
            </w:r>
          </w:p>
        </w:tc>
        <w:tc>
          <w:tcPr>
            <w:tcW w:w="12160" w:type="dxa"/>
            <w:gridSpan w:val="5"/>
            <w:tcBorders>
              <w:top w:val="dashed" w:sz="8" w:space="0" w:color="1C1C1C"/>
              <w:left w:val="dashed" w:sz="8" w:space="0" w:color="1C1C1C"/>
              <w:bottom w:val="dashed" w:sz="8" w:space="0" w:color="1C1C1C"/>
            </w:tcBorders>
            <w:shd w:color="auto" w:fill="auto" w:val="clear"/>
            <w:tcMar>
              <w:top w:w="55" w:type="dxa"/>
              <w:left w:w="55" w:type="dxa"/>
              <w:bottom w:w="55" w:type="dxa"/>
              <w:right w:w="55" w:type="dxa"/>
            </w:tcMar>
          </w:tcPr>
          <w:p>
            <w:pPr>
              <w:pStyle w:val="Style2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73" w:type="dxa"/>
            <w:gridSpan w:val="2"/>
            <w:tcBorders>
              <w:top w:val="dashed" w:sz="8" w:space="0" w:color="1C1C1C"/>
              <w:left w:val="dashed" w:sz="8" w:space="0" w:color="1C1C1C"/>
              <w:bottom w:val="dashed" w:sz="8" w:space="0" w:color="1C1C1C"/>
              <w:right w:val="dashed" w:sz="8" w:space="0" w:color="1C1C1C"/>
            </w:tcBorders>
            <w:shd w:color="auto" w:fill="auto" w:val="clear"/>
            <w:tcMar>
              <w:top w:w="55" w:type="dxa"/>
              <w:left w:w="55" w:type="dxa"/>
              <w:bottom w:w="55" w:type="dxa"/>
              <w:right w:w="55" w:type="dxa"/>
            </w:tcM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rPr>
              <w:t xml:space="preserve"> </w:t>
            </w:r>
            <w:r>
              <w:rPr>
                <w:rFonts w:eastAsia="Calibri" w:cs="Calibri" w:ascii="Calibri" w:hAnsi="Calibri"/>
                <w:b/>
                <w:bCs/>
                <w:sz w:val="22"/>
                <w:szCs w:val="22"/>
                <w:lang w:val="ru-RU"/>
              </w:rPr>
              <w:t>1</w:t>
            </w:r>
            <w:r>
              <w:rPr>
                <w:rFonts w:cs="Calibri" w:ascii="Calibri" w:hAnsi="Calibri"/>
                <w:b/>
                <w:bCs/>
                <w:sz w:val="22"/>
                <w:szCs w:val="22"/>
              </w:rPr>
              <w:t xml:space="preserve">, </w:t>
            </w:r>
            <w:r>
              <w:rPr>
                <w:rFonts w:cs="Calibri" w:ascii="Calibri" w:hAnsi="Calibri"/>
                <w:b/>
                <w:bCs/>
                <w:sz w:val="22"/>
                <w:szCs w:val="22"/>
                <w:lang w:val="ru-RU"/>
              </w:rPr>
              <w:t>12 февраля 2026 г., стр. 20</w:t>
            </w:r>
          </w:p>
        </w:tc>
      </w:tr>
    </w:tbl>
    <w:p>
      <w:pPr>
        <w:pStyle w:val="Normal"/>
        <w:rPr>
          <w:rFonts w:ascii="Calibri" w:hAnsi="Calibri" w:cs="Calibri"/>
          <w:sz w:val="18"/>
          <w:szCs w:val="18"/>
          <w:lang w:val="ru-RU"/>
        </w:rPr>
      </w:pPr>
      <w:r>
        <w:rPr>
          <w:rFonts w:cs="Calibri" w:ascii="Calibri" w:hAnsi="Calibri"/>
          <w:sz w:val="18"/>
          <w:szCs w:val="18"/>
          <w:lang w:val="ru-RU"/>
        </w:rPr>
      </w:r>
    </w:p>
    <w:tbl>
      <w:tblPr>
        <w:tblW w:w="15943" w:type="dxa"/>
        <w:jc w:val="left"/>
        <w:tblInd w:w="0" w:type="dxa"/>
        <w:tblLayout w:type="fixed"/>
        <w:tblCellMar>
          <w:top w:w="0" w:type="dxa"/>
          <w:left w:w="0" w:type="dxa"/>
          <w:bottom w:w="0" w:type="dxa"/>
          <w:right w:w="0" w:type="dxa"/>
        </w:tblCellMar>
        <w:tblLook w:firstRow="0" w:noVBand="0" w:lastRow="0" w:firstColumn="0" w:lastColumn="0" w:noHBand="0" w:val="0000"/>
      </w:tblPr>
      <w:tblGrid>
        <w:gridCol w:w="9"/>
        <w:gridCol w:w="7814"/>
        <w:gridCol w:w="284"/>
        <w:gridCol w:w="3770"/>
        <w:gridCol w:w="284"/>
        <w:gridCol w:w="8"/>
        <w:gridCol w:w="3764"/>
        <w:gridCol w:w="9"/>
      </w:tblGrid>
      <w:tr>
        <w:trPr>
          <w:trHeight w:val="58" w:hRule="atLeast"/>
        </w:trPr>
        <w:tc>
          <w:tcPr>
            <w:tcW w:w="7823" w:type="dxa"/>
            <w:gridSpan w:val="2"/>
            <w:vMerge w:val="restart"/>
            <w:tcBorders/>
            <w:shd w:color="auto" w:fill="auto" w:val="clear"/>
          </w:tcPr>
          <w:tbl>
            <w:tblPr>
              <w:tblW w:w="7696" w:type="dxa"/>
              <w:jc w:val="left"/>
              <w:tblInd w:w="172" w:type="dxa"/>
              <w:tblLayout w:type="fixed"/>
              <w:tblCellMar>
                <w:top w:w="0" w:type="dxa"/>
                <w:left w:w="108" w:type="dxa"/>
                <w:bottom w:w="0" w:type="dxa"/>
                <w:right w:w="108" w:type="dxa"/>
              </w:tblCellMar>
              <w:tblLook w:firstRow="0" w:noVBand="0" w:lastRow="0" w:firstColumn="0" w:lastColumn="0" w:noHBand="0" w:val="0000"/>
            </w:tblPr>
            <w:tblGrid>
              <w:gridCol w:w="617"/>
              <w:gridCol w:w="4082"/>
              <w:gridCol w:w="1075"/>
              <w:gridCol w:w="4"/>
              <w:gridCol w:w="1079"/>
              <w:gridCol w:w="839"/>
            </w:tblGrid>
            <w:tr>
              <w:trPr>
                <w:trHeight w:val="31" w:hRule="atLeast"/>
              </w:trPr>
              <w:tc>
                <w:tcPr>
                  <w:tcW w:w="617" w:type="dxa"/>
                  <w:tcBorders>
                    <w:top w:val="single" w:sz="4" w:space="0" w:color="000000"/>
                    <w:left w:val="single" w:sz="4" w:space="0" w:color="000000"/>
                    <w:bottom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4082"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Коэффициент профессиональной заболеваемости - Кпз</w:t>
                  </w:r>
                </w:p>
              </w:tc>
              <w:tc>
                <w:tcPr>
                  <w:tcW w:w="1075"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ед.</w:t>
                  </w:r>
                </w:p>
              </w:tc>
              <w:tc>
                <w:tcPr>
                  <w:tcW w:w="1083"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ед.</w:t>
                  </w:r>
                </w:p>
              </w:tc>
              <w:tc>
                <w:tcPr>
                  <w:tcW w:w="8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r>
            <w:tr>
              <w:trPr>
                <w:trHeight w:val="145" w:hRule="atLeast"/>
              </w:trPr>
              <w:tc>
                <w:tcPr>
                  <w:tcW w:w="617" w:type="dxa"/>
                  <w:vMerge w:val="restart"/>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9.</w:t>
                  </w:r>
                </w:p>
              </w:tc>
              <w:tc>
                <w:tcPr>
                  <w:tcW w:w="4082"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Материальные затраты на мероприятия по охране труда</w:t>
                  </w:r>
                </w:p>
              </w:tc>
              <w:tc>
                <w:tcPr>
                  <w:tcW w:w="2158" w:type="dxa"/>
                  <w:gridSpan w:val="3"/>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83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&lt;11&gt;</w:t>
                  </w:r>
                </w:p>
              </w:tc>
            </w:tr>
            <w:tr>
              <w:trPr>
                <w:trHeight w:val="20" w:hRule="atLeast"/>
              </w:trPr>
              <w:tc>
                <w:tcPr>
                  <w:tcW w:w="617"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4082" w:type="dxa"/>
                  <w:tcBorders>
                    <w:left w:val="single" w:sz="4" w:space="0" w:color="000000"/>
                    <w:bottom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всего запланировано</w:t>
                  </w:r>
                </w:p>
              </w:tc>
              <w:tc>
                <w:tcPr>
                  <w:tcW w:w="1075"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тыс. руб.</w:t>
                  </w:r>
                </w:p>
              </w:tc>
              <w:tc>
                <w:tcPr>
                  <w:tcW w:w="1083"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тыс. руб.</w:t>
                  </w:r>
                </w:p>
              </w:tc>
              <w:tc>
                <w:tcPr>
                  <w:tcW w:w="839"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r>
            <w:tr>
              <w:trPr>
                <w:trHeight w:val="20" w:hRule="atLeast"/>
              </w:trPr>
              <w:tc>
                <w:tcPr>
                  <w:tcW w:w="617"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4082" w:type="dxa"/>
                  <w:tcBorders>
                    <w:left w:val="single" w:sz="4" w:space="0" w:color="000000"/>
                    <w:bottom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фактически израсходовано</w:t>
                  </w:r>
                </w:p>
              </w:tc>
              <w:tc>
                <w:tcPr>
                  <w:tcW w:w="1075"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тыс. руб.</w:t>
                  </w:r>
                </w:p>
              </w:tc>
              <w:tc>
                <w:tcPr>
                  <w:tcW w:w="1083"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тыс. руб.</w:t>
                  </w:r>
                </w:p>
              </w:tc>
              <w:tc>
                <w:tcPr>
                  <w:tcW w:w="839"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r>
            <w:tr>
              <w:trPr>
                <w:trHeight w:val="20" w:hRule="atLeast"/>
              </w:trPr>
              <w:tc>
                <w:tcPr>
                  <w:tcW w:w="617"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4082" w:type="dxa"/>
                  <w:tcBorders>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в т.ч. на одного работника</w:t>
                  </w:r>
                </w:p>
              </w:tc>
              <w:tc>
                <w:tcPr>
                  <w:tcW w:w="1075"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тыс. руб.</w:t>
                  </w:r>
                </w:p>
              </w:tc>
              <w:tc>
                <w:tcPr>
                  <w:tcW w:w="1083"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тыс. руб.</w:t>
                  </w:r>
                </w:p>
              </w:tc>
              <w:tc>
                <w:tcPr>
                  <w:tcW w:w="839"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r>
            <w:tr>
              <w:trPr>
                <w:trHeight w:val="20" w:hRule="atLeast"/>
              </w:trPr>
              <w:tc>
                <w:tcPr>
                  <w:tcW w:w="617" w:type="dxa"/>
                  <w:vMerge w:val="restart"/>
                  <w:tcBorders>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10.</w:t>
                  </w:r>
                </w:p>
              </w:tc>
              <w:tc>
                <w:tcPr>
                  <w:tcW w:w="4082" w:type="dxa"/>
                  <w:tcBorders>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 xml:space="preserve">Проведение специальной оценки условий труда  </w:t>
                  </w:r>
                  <w:r>
                    <w:rPr>
                      <w:rFonts w:cs="Calibri" w:ascii="Calibri" w:hAnsi="Calibri"/>
                      <w:sz w:val="14"/>
                      <w:szCs w:val="14"/>
                      <w:highlight w:val="white"/>
                      <w:lang w:val="ru-RU"/>
                    </w:rPr>
                    <w:t xml:space="preserve"> на рабочих местах в организации, наличие утвержденного отчета о проведении СОУТ</w:t>
                  </w:r>
                </w:p>
              </w:tc>
              <w:tc>
                <w:tcPr>
                  <w:tcW w:w="2158" w:type="dxa"/>
                  <w:gridSpan w:val="3"/>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839" w:type="dxa"/>
                  <w:vMerge w:val="restart"/>
                  <w:tcBorders>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&lt;12&gt;</w:t>
                  </w:r>
                </w:p>
              </w:tc>
            </w:tr>
            <w:tr>
              <w:trPr>
                <w:trHeight w:val="20" w:hRule="atLeast"/>
              </w:trPr>
              <w:tc>
                <w:tcPr>
                  <w:tcW w:w="617" w:type="dxa"/>
                  <w:vMerge w:val="continue"/>
                  <w:tcBorders>
                    <w:left w:val="single" w:sz="4" w:space="0" w:color="000000"/>
                    <w:bottom w:val="single" w:sz="4" w:space="0" w:color="000000"/>
                  </w:tcBorders>
                  <w:shd w:color="auto" w:fill="auto" w:val="clear"/>
                  <w:vAlign w:val="center"/>
                </w:tcPr>
                <w:p>
                  <w:pPr>
                    <w:pStyle w:val="Normal"/>
                    <w:snapToGrid w:val="false"/>
                    <w:spacing w:before="0" w:after="120"/>
                    <w:jc w:val="center"/>
                    <w:rPr>
                      <w:rFonts w:ascii="Calibri" w:hAnsi="Calibri" w:cs="Calibri"/>
                      <w:sz w:val="14"/>
                      <w:szCs w:val="14"/>
                    </w:rPr>
                  </w:pPr>
                  <w:r>
                    <w:rPr>
                      <w:rFonts w:cs="Calibri" w:ascii="Calibri" w:hAnsi="Calibri"/>
                      <w:sz w:val="14"/>
                      <w:szCs w:val="14"/>
                    </w:rPr>
                  </w:r>
                </w:p>
              </w:tc>
              <w:tc>
                <w:tcPr>
                  <w:tcW w:w="4082" w:type="dxa"/>
                  <w:tcBorders>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color w:val="000000"/>
                      <w:sz w:val="14"/>
                      <w:szCs w:val="14"/>
                      <w:highlight w:val="white"/>
                      <w:lang w:val="ru-RU"/>
                    </w:rPr>
                    <w:t>Удельный вес рабочих мест, на которых проведена СОУТ, в общем количестве рабочих мест</w:t>
                  </w:r>
                </w:p>
              </w:tc>
              <w:tc>
                <w:tcPr>
                  <w:tcW w:w="1075"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color w:val="000000"/>
                      <w:sz w:val="14"/>
                      <w:szCs w:val="14"/>
                    </w:rPr>
                    <w:t>%</w:t>
                  </w:r>
                </w:p>
              </w:tc>
              <w:tc>
                <w:tcPr>
                  <w:tcW w:w="1083"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color w:val="000000"/>
                      <w:sz w:val="14"/>
                      <w:szCs w:val="14"/>
                    </w:rPr>
                    <w:t>%</w:t>
                  </w:r>
                </w:p>
              </w:tc>
              <w:tc>
                <w:tcPr>
                  <w:tcW w:w="839" w:type="dxa"/>
                  <w:vMerge w:val="continue"/>
                  <w:tcBorders>
                    <w:left w:val="single" w:sz="4" w:space="0" w:color="000000"/>
                    <w:bottom w:val="single" w:sz="4" w:space="0" w:color="000000"/>
                    <w:right w:val="single" w:sz="4" w:space="0" w:color="000000"/>
                  </w:tcBorders>
                  <w:shd w:color="auto" w:fill="auto" w:val="clear"/>
                  <w:vAlign w:val="center"/>
                </w:tcPr>
                <w:p>
                  <w:pPr>
                    <w:pStyle w:val="Normal"/>
                    <w:snapToGrid w:val="false"/>
                    <w:spacing w:before="0" w:after="120"/>
                    <w:jc w:val="center"/>
                    <w:rPr>
                      <w:rFonts w:ascii="Calibri" w:hAnsi="Calibri" w:cs="Calibri"/>
                      <w:sz w:val="14"/>
                      <w:szCs w:val="14"/>
                    </w:rPr>
                  </w:pPr>
                  <w:r>
                    <w:rPr>
                      <w:rFonts w:cs="Calibri" w:ascii="Calibri" w:hAnsi="Calibri"/>
                      <w:sz w:val="14"/>
                      <w:szCs w:val="14"/>
                    </w:rPr>
                  </w:r>
                </w:p>
              </w:tc>
            </w:tr>
            <w:tr>
              <w:trPr>
                <w:trHeight w:val="20" w:hRule="atLeast"/>
              </w:trPr>
              <w:tc>
                <w:tcPr>
                  <w:tcW w:w="617" w:type="dxa"/>
                  <w:vMerge w:val="restart"/>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11.</w:t>
                  </w:r>
                </w:p>
              </w:tc>
              <w:tc>
                <w:tcPr>
                  <w:tcW w:w="4082" w:type="dxa"/>
                  <w:tcBorders>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 xml:space="preserve">Внедрение системы оценки и управления профессиональными рисками на </w:t>
                  </w:r>
                  <w:r>
                    <w:rPr>
                      <w:rFonts w:cs="Calibri" w:ascii="Calibri" w:hAnsi="Calibri"/>
                      <w:color w:val="000000"/>
                      <w:sz w:val="14"/>
                      <w:szCs w:val="14"/>
                      <w:lang w:val="ru-RU"/>
                    </w:rPr>
                    <w:t>рабочих местах в организации</w:t>
                  </w:r>
                </w:p>
              </w:tc>
              <w:tc>
                <w:tcPr>
                  <w:tcW w:w="2158" w:type="dxa"/>
                  <w:gridSpan w:val="3"/>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839" w:type="dxa"/>
                  <w:tcBorders>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r>
            <w:tr>
              <w:trPr>
                <w:trHeight w:val="20" w:hRule="atLeast"/>
              </w:trPr>
              <w:tc>
                <w:tcPr>
                  <w:tcW w:w="617" w:type="dxa"/>
                  <w:vMerge w:val="continue"/>
                  <w:tcBorders>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c>
                <w:tcPr>
                  <w:tcW w:w="4082" w:type="dxa"/>
                  <w:tcBorders>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Наличие утвержденного отчета о проведении оценки профессиональных рисков в организации</w:t>
                  </w:r>
                </w:p>
              </w:tc>
              <w:tc>
                <w:tcPr>
                  <w:tcW w:w="1075"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ед.</w:t>
                  </w:r>
                </w:p>
              </w:tc>
              <w:tc>
                <w:tcPr>
                  <w:tcW w:w="1083"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ед.</w:t>
                  </w:r>
                </w:p>
              </w:tc>
              <w:tc>
                <w:tcPr>
                  <w:tcW w:w="839"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&lt;13&gt;</w:t>
                  </w:r>
                </w:p>
              </w:tc>
            </w:tr>
            <w:tr>
              <w:trPr>
                <w:trHeight w:val="18" w:hRule="atLeast"/>
              </w:trPr>
              <w:tc>
                <w:tcPr>
                  <w:tcW w:w="617"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12.</w:t>
                  </w:r>
                </w:p>
              </w:tc>
              <w:tc>
                <w:tcPr>
                  <w:tcW w:w="4082" w:type="dxa"/>
                  <w:tcBorders>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eastAsia="MS Mincho" w:cs="Calibri" w:ascii="Calibri" w:hAnsi="Calibri"/>
                      <w:sz w:val="14"/>
                      <w:szCs w:val="14"/>
                      <w:lang w:val="ru-RU"/>
                    </w:rPr>
                    <w:t>Списочная численность работников, получающих компенсации за работу во вредных и (или) опасных условиях труда на рабочем месте, чел.</w:t>
                  </w:r>
                </w:p>
              </w:tc>
              <w:tc>
                <w:tcPr>
                  <w:tcW w:w="1075"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человек</w:t>
                  </w:r>
                </w:p>
              </w:tc>
              <w:tc>
                <w:tcPr>
                  <w:tcW w:w="1083"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человек</w:t>
                  </w:r>
                </w:p>
              </w:tc>
              <w:tc>
                <w:tcPr>
                  <w:tcW w:w="839"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&lt;14&gt;</w:t>
                  </w:r>
                </w:p>
              </w:tc>
            </w:tr>
            <w:tr>
              <w:trPr>
                <w:trHeight w:val="18" w:hRule="atLeast"/>
              </w:trPr>
              <w:tc>
                <w:tcPr>
                  <w:tcW w:w="617"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13.</w:t>
                  </w:r>
                </w:p>
              </w:tc>
              <w:tc>
                <w:tcPr>
                  <w:tcW w:w="4082" w:type="dxa"/>
                  <w:tcBorders>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Наличие оборудованного кабинета (уголка) по охране труда</w:t>
                  </w:r>
                </w:p>
              </w:tc>
              <w:tc>
                <w:tcPr>
                  <w:tcW w:w="2158" w:type="dxa"/>
                  <w:gridSpan w:val="3"/>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839" w:type="dxa"/>
                  <w:tcBorders>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r>
            <w:tr>
              <w:trPr>
                <w:trHeight w:val="18" w:hRule="atLeast"/>
              </w:trPr>
              <w:tc>
                <w:tcPr>
                  <w:tcW w:w="617"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14.</w:t>
                  </w:r>
                </w:p>
              </w:tc>
              <w:tc>
                <w:tcPr>
                  <w:tcW w:w="4082" w:type="dxa"/>
                  <w:tcBorders>
                    <w:left w:val="single" w:sz="4" w:space="0" w:color="000000"/>
                    <w:bottom w:val="single" w:sz="4" w:space="0" w:color="000000"/>
                  </w:tcBorders>
                  <w:shd w:color="auto" w:fill="auto" w:val="clear"/>
                  <w:vAlign w:val="center"/>
                </w:tcPr>
                <w:p>
                  <w:pPr>
                    <w:pStyle w:val="Normal"/>
                    <w:rPr>
                      <w:rFonts w:ascii="Calibri" w:hAnsi="Calibri" w:cs="Calibri"/>
                      <w:sz w:val="14"/>
                      <w:szCs w:val="14"/>
                    </w:rPr>
                  </w:pPr>
                  <w:r>
                    <w:rPr>
                      <w:rFonts w:eastAsia="MS Mincho" w:cs="Calibri" w:ascii="Calibri" w:hAnsi="Calibri"/>
                      <w:sz w:val="14"/>
                      <w:szCs w:val="14"/>
                    </w:rPr>
                    <w:t>Наличие программы «Нулевого травматизма»</w:t>
                  </w:r>
                </w:p>
              </w:tc>
              <w:tc>
                <w:tcPr>
                  <w:tcW w:w="2158" w:type="dxa"/>
                  <w:gridSpan w:val="3"/>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839"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&lt;15&gt;</w:t>
                  </w:r>
                </w:p>
              </w:tc>
            </w:tr>
            <w:tr>
              <w:trPr>
                <w:trHeight w:val="18" w:hRule="atLeast"/>
                <w:cantSplit w:val="true"/>
              </w:trPr>
              <w:tc>
                <w:tcPr>
                  <w:tcW w:w="617"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15.</w:t>
                  </w:r>
                </w:p>
              </w:tc>
              <w:tc>
                <w:tcPr>
                  <w:tcW w:w="4082" w:type="dxa"/>
                  <w:tcBorders>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eastAsia="MS Mincho" w:cs="Calibri" w:ascii="Calibri" w:hAnsi="Calibri"/>
                      <w:sz w:val="14"/>
                      <w:szCs w:val="14"/>
                      <w:lang w:val="ru-RU"/>
                    </w:rPr>
                    <w:t>Наличие «Корпоративной программы укрепления здоровья» в организации</w:t>
                  </w:r>
                </w:p>
              </w:tc>
              <w:tc>
                <w:tcPr>
                  <w:tcW w:w="2158" w:type="dxa"/>
                  <w:gridSpan w:val="3"/>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839"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&lt;16&gt;</w:t>
                  </w:r>
                </w:p>
              </w:tc>
            </w:tr>
            <w:tr>
              <w:trPr>
                <w:trHeight w:val="31" w:hRule="atLeast"/>
                <w:cantSplit w:val="true"/>
              </w:trPr>
              <w:tc>
                <w:tcPr>
                  <w:tcW w:w="617" w:type="dxa"/>
                  <w:vMerge w:val="restart"/>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16.</w:t>
                  </w:r>
                </w:p>
              </w:tc>
              <w:tc>
                <w:tcPr>
                  <w:tcW w:w="4082"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Учет и рассмотрение причин и обстоятельств событий, приведших к возникновению микроповреждений (микротравм)</w:t>
                  </w:r>
                </w:p>
              </w:tc>
              <w:tc>
                <w:tcPr>
                  <w:tcW w:w="2158" w:type="dxa"/>
                  <w:gridSpan w:val="3"/>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8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r>
            <w:tr>
              <w:trPr>
                <w:trHeight w:val="117" w:hRule="atLeast"/>
                <w:cantSplit w:val="true"/>
              </w:trPr>
              <w:tc>
                <w:tcPr>
                  <w:tcW w:w="617" w:type="dxa"/>
                  <w:vMerge w:val="continue"/>
                  <w:tcBorders>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c>
                <w:tcPr>
                  <w:tcW w:w="4082" w:type="dxa"/>
                  <w:tcBorders>
                    <w:left w:val="single" w:sz="4" w:space="0" w:color="000000"/>
                    <w:bottom w:val="single" w:sz="4" w:space="0" w:color="000000"/>
                  </w:tcBorders>
                  <w:shd w:color="auto" w:fill="auto" w:val="clear"/>
                </w:tcPr>
                <w:p>
                  <w:pPr>
                    <w:pStyle w:val="Normal"/>
                    <w:rPr>
                      <w:rFonts w:ascii="Calibri" w:hAnsi="Calibri" w:cs="Calibri"/>
                      <w:sz w:val="14"/>
                      <w:szCs w:val="14"/>
                    </w:rPr>
                  </w:pPr>
                  <w:r>
                    <w:rPr>
                      <w:rFonts w:cs="Calibri" w:ascii="Calibri" w:hAnsi="Calibri"/>
                      <w:sz w:val="14"/>
                      <w:szCs w:val="14"/>
                    </w:rPr>
                    <w:t>Количество зарегистрированных микроповреждений (микротравм)</w:t>
                  </w:r>
                </w:p>
              </w:tc>
              <w:tc>
                <w:tcPr>
                  <w:tcW w:w="1079"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ед.</w:t>
                  </w:r>
                </w:p>
              </w:tc>
              <w:tc>
                <w:tcPr>
                  <w:tcW w:w="1079"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ед.</w:t>
                  </w:r>
                </w:p>
              </w:tc>
              <w:tc>
                <w:tcPr>
                  <w:tcW w:w="839"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&lt;17&gt;</w:t>
                  </w:r>
                </w:p>
              </w:tc>
            </w:tr>
            <w:tr>
              <w:trPr>
                <w:trHeight w:val="31" w:hRule="atLeast"/>
              </w:trPr>
              <w:tc>
                <w:tcPr>
                  <w:tcW w:w="617" w:type="dxa"/>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17.</w:t>
                  </w:r>
                </w:p>
              </w:tc>
              <w:tc>
                <w:tcPr>
                  <w:tcW w:w="4082"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Участие в конкурсах по охране труда, мероприятиях месячника по охране труда, проводимых муниципальным образованием в преддверии Всемирного дня охраны труда</w:t>
                  </w:r>
                </w:p>
              </w:tc>
              <w:tc>
                <w:tcPr>
                  <w:tcW w:w="2158" w:type="dxa"/>
                  <w:gridSpan w:val="3"/>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8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&lt;18&gt;</w:t>
                  </w:r>
                </w:p>
              </w:tc>
            </w:tr>
            <w:tr>
              <w:trPr>
                <w:trHeight w:val="31" w:hRule="atLeast"/>
              </w:trPr>
              <w:tc>
                <w:tcPr>
                  <w:tcW w:w="617" w:type="dxa"/>
                  <w:tcBorders>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18.</w:t>
                  </w:r>
                </w:p>
              </w:tc>
              <w:tc>
                <w:tcPr>
                  <w:tcW w:w="4082" w:type="dxa"/>
                  <w:tcBorders>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Использование средств страховых взносов на финансирование предупредительных мер по сокращению производственного травматизма и профессиональных заболеваний работников</w:t>
                  </w:r>
                </w:p>
              </w:tc>
              <w:tc>
                <w:tcPr>
                  <w:tcW w:w="2158" w:type="dxa"/>
                  <w:gridSpan w:val="3"/>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839" w:type="dxa"/>
                  <w:tcBorders>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p>
                  <w:pPr>
                    <w:pStyle w:val="Normal"/>
                    <w:jc w:val="center"/>
                    <w:rPr>
                      <w:rFonts w:ascii="Calibri" w:hAnsi="Calibri" w:cs="Calibri"/>
                      <w:sz w:val="14"/>
                      <w:szCs w:val="14"/>
                    </w:rPr>
                  </w:pPr>
                  <w:r>
                    <w:rPr>
                      <w:rFonts w:cs="Calibri" w:ascii="Calibri" w:hAnsi="Calibri"/>
                      <w:sz w:val="14"/>
                      <w:szCs w:val="14"/>
                    </w:rPr>
                  </w:r>
                </w:p>
                <w:p>
                  <w:pPr>
                    <w:pStyle w:val="Normal"/>
                    <w:jc w:val="center"/>
                    <w:rPr>
                      <w:rFonts w:ascii="Calibri" w:hAnsi="Calibri" w:cs="Calibri"/>
                      <w:sz w:val="14"/>
                      <w:szCs w:val="14"/>
                    </w:rPr>
                  </w:pPr>
                  <w:r>
                    <w:rPr>
                      <w:rFonts w:cs="Calibri" w:ascii="Calibri" w:hAnsi="Calibri"/>
                      <w:sz w:val="14"/>
                      <w:szCs w:val="14"/>
                    </w:rPr>
                    <w:t>&lt;19&gt;</w:t>
                  </w:r>
                </w:p>
              </w:tc>
            </w:tr>
            <w:tr>
              <w:trPr>
                <w:trHeight w:val="31" w:hRule="atLeast"/>
              </w:trPr>
              <w:tc>
                <w:tcPr>
                  <w:tcW w:w="617" w:type="dxa"/>
                  <w:vMerge w:val="restart"/>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19.</w:t>
                  </w:r>
                </w:p>
              </w:tc>
              <w:tc>
                <w:tcPr>
                  <w:tcW w:w="4082" w:type="dxa"/>
                  <w:tcBorders>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Получение скидки (надбавки) к страховым тарифам на обязательное социальное страхование от несчастных случаев на производстве и профессиональных заболеваний:</w:t>
                  </w:r>
                </w:p>
              </w:tc>
              <w:tc>
                <w:tcPr>
                  <w:tcW w:w="2158" w:type="dxa"/>
                  <w:gridSpan w:val="3"/>
                  <w:tcBorders>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r>
                </w:p>
              </w:tc>
              <w:tc>
                <w:tcPr>
                  <w:tcW w:w="839"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lang w:val="ru-RU"/>
                    </w:rPr>
                  </w:pPr>
                  <w:r>
                    <w:rPr>
                      <w:rFonts w:cs="Calibri" w:ascii="Calibri" w:hAnsi="Calibri"/>
                      <w:sz w:val="14"/>
                      <w:szCs w:val="14"/>
                      <w:lang w:val="ru-RU"/>
                    </w:rPr>
                    <w:t>&lt;20&gt;</w:t>
                  </w:r>
                </w:p>
              </w:tc>
            </w:tr>
            <w:tr>
              <w:trPr>
                <w:trHeight w:val="31" w:hRule="atLeast"/>
              </w:trPr>
              <w:tc>
                <w:tcPr>
                  <w:tcW w:w="617" w:type="dxa"/>
                  <w:vMerge w:val="continue"/>
                  <w:tcBorders>
                    <w:left w:val="single" w:sz="4" w:space="0" w:color="000000"/>
                    <w:bottom w:val="single" w:sz="4" w:space="0" w:color="000000"/>
                  </w:tcBorders>
                  <w:shd w:color="auto" w:fill="auto" w:val="clear"/>
                  <w:vAlign w:val="center"/>
                </w:tcPr>
                <w:p>
                  <w:pPr>
                    <w:pStyle w:val="Normal"/>
                    <w:snapToGrid w:val="false"/>
                    <w:rPr>
                      <w:rFonts w:ascii="Calibri" w:hAnsi="Calibri" w:cs="Calibri"/>
                      <w:sz w:val="14"/>
                      <w:szCs w:val="14"/>
                      <w:lang w:val="ru-RU"/>
                    </w:rPr>
                  </w:pPr>
                  <w:r>
                    <w:rPr>
                      <w:rFonts w:cs="Calibri" w:ascii="Calibri" w:hAnsi="Calibri"/>
                      <w:sz w:val="14"/>
                      <w:szCs w:val="14"/>
                      <w:lang w:val="ru-RU"/>
                    </w:rPr>
                  </w:r>
                </w:p>
              </w:tc>
              <w:tc>
                <w:tcPr>
                  <w:tcW w:w="4082"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получение скидки</w:t>
                  </w:r>
                </w:p>
              </w:tc>
              <w:tc>
                <w:tcPr>
                  <w:tcW w:w="2158" w:type="dxa"/>
                  <w:gridSpan w:val="3"/>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lang w:val="ru-RU"/>
                    </w:rPr>
                  </w:pPr>
                  <w:r>
                    <w:rPr>
                      <w:rFonts w:cs="Calibri" w:ascii="Calibri" w:hAnsi="Calibri"/>
                      <w:sz w:val="14"/>
                      <w:szCs w:val="14"/>
                      <w:lang w:val="ru-RU"/>
                    </w:rPr>
                    <w:t>(да/нет)</w:t>
                  </w:r>
                </w:p>
              </w:tc>
              <w:tc>
                <w:tcPr>
                  <w:tcW w:w="839"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rFonts w:ascii="Calibri" w:hAnsi="Calibri" w:cs="Calibri"/>
                      <w:sz w:val="14"/>
                      <w:szCs w:val="14"/>
                      <w:lang w:val="ru-RU"/>
                    </w:rPr>
                  </w:pPr>
                  <w:r>
                    <w:rPr>
                      <w:rFonts w:cs="Calibri" w:ascii="Calibri" w:hAnsi="Calibri"/>
                      <w:sz w:val="14"/>
                      <w:szCs w:val="14"/>
                      <w:lang w:val="ru-RU"/>
                    </w:rPr>
                  </w:r>
                </w:p>
              </w:tc>
            </w:tr>
            <w:tr>
              <w:trPr>
                <w:trHeight w:val="31" w:hRule="atLeast"/>
              </w:trPr>
              <w:tc>
                <w:tcPr>
                  <w:tcW w:w="617" w:type="dxa"/>
                  <w:vMerge w:val="continue"/>
                  <w:tcBorders>
                    <w:left w:val="single" w:sz="4" w:space="0" w:color="000000"/>
                    <w:bottom w:val="single" w:sz="4" w:space="0" w:color="000000"/>
                  </w:tcBorders>
                  <w:shd w:color="auto" w:fill="auto" w:val="clear"/>
                  <w:vAlign w:val="center"/>
                </w:tcPr>
                <w:p>
                  <w:pPr>
                    <w:pStyle w:val="Normal"/>
                    <w:snapToGrid w:val="false"/>
                    <w:rPr>
                      <w:rFonts w:ascii="Calibri" w:hAnsi="Calibri" w:cs="Calibri"/>
                      <w:sz w:val="14"/>
                      <w:szCs w:val="14"/>
                      <w:lang w:val="ru-RU"/>
                    </w:rPr>
                  </w:pPr>
                  <w:r>
                    <w:rPr>
                      <w:rFonts w:cs="Calibri" w:ascii="Calibri" w:hAnsi="Calibri"/>
                      <w:sz w:val="14"/>
                      <w:szCs w:val="14"/>
                      <w:lang w:val="ru-RU"/>
                    </w:rPr>
                  </w:r>
                </w:p>
              </w:tc>
              <w:tc>
                <w:tcPr>
                  <w:tcW w:w="4082"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получение надбавки</w:t>
                  </w:r>
                </w:p>
              </w:tc>
              <w:tc>
                <w:tcPr>
                  <w:tcW w:w="2158" w:type="dxa"/>
                  <w:gridSpan w:val="3"/>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lang w:val="ru-RU"/>
                    </w:rPr>
                  </w:pPr>
                  <w:r>
                    <w:rPr>
                      <w:rFonts w:cs="Calibri" w:ascii="Calibri" w:hAnsi="Calibri"/>
                      <w:sz w:val="14"/>
                      <w:szCs w:val="14"/>
                      <w:lang w:val="ru-RU"/>
                    </w:rPr>
                    <w:t>(да/нет)</w:t>
                  </w:r>
                </w:p>
              </w:tc>
              <w:tc>
                <w:tcPr>
                  <w:tcW w:w="839"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rFonts w:ascii="Calibri" w:hAnsi="Calibri" w:cs="Calibri"/>
                      <w:sz w:val="14"/>
                      <w:szCs w:val="14"/>
                      <w:lang w:val="ru-RU"/>
                    </w:rPr>
                  </w:pPr>
                  <w:r>
                    <w:rPr>
                      <w:rFonts w:cs="Calibri" w:ascii="Calibri" w:hAnsi="Calibri"/>
                      <w:sz w:val="14"/>
                      <w:szCs w:val="14"/>
                      <w:lang w:val="ru-RU"/>
                    </w:rPr>
                  </w:r>
                </w:p>
              </w:tc>
            </w:tr>
          </w:tbl>
          <w:p>
            <w:pPr>
              <w:pStyle w:val="Normal"/>
              <w:rPr>
                <w:rFonts w:ascii="Calibri" w:hAnsi="Calibri" w:cs="Calibri"/>
                <w:sz w:val="18"/>
                <w:szCs w:val="18"/>
                <w:lang w:val="ru-RU"/>
              </w:rPr>
            </w:pPr>
            <w:r>
              <w:rPr>
                <w:rFonts w:cs="Calibri" w:ascii="Calibri" w:hAnsi="Calibri"/>
                <w:sz w:val="18"/>
                <w:szCs w:val="18"/>
                <w:lang w:val="ru-RU"/>
              </w:rPr>
            </w:r>
          </w:p>
          <w:p>
            <w:pPr>
              <w:pStyle w:val="Normal"/>
              <w:widowControl w:val="false"/>
              <w:ind w:firstLine="540"/>
              <w:jc w:val="center"/>
              <w:rPr>
                <w:rFonts w:ascii="Calibri" w:hAnsi="Calibri" w:cs="Calibri"/>
                <w:b/>
                <w:sz w:val="18"/>
                <w:szCs w:val="18"/>
                <w:lang w:val="ru-RU"/>
              </w:rPr>
            </w:pPr>
            <w:r>
              <w:rPr>
                <w:rFonts w:cs="Calibri" w:ascii="Calibri" w:hAnsi="Calibri"/>
                <w:b/>
                <w:sz w:val="18"/>
                <w:szCs w:val="18"/>
                <w:lang w:val="ru-RU"/>
              </w:rPr>
              <w:t>3. Дополнительные баллы</w:t>
            </w:r>
          </w:p>
          <w:p>
            <w:pPr>
              <w:pStyle w:val="Normal"/>
              <w:widowControl w:val="false"/>
              <w:ind w:firstLine="540"/>
              <w:jc w:val="center"/>
              <w:rPr>
                <w:rFonts w:ascii="Calibri" w:hAnsi="Calibri" w:cs="Calibri"/>
                <w:sz w:val="18"/>
                <w:szCs w:val="18"/>
                <w:lang w:val="ru-RU"/>
              </w:rPr>
            </w:pPr>
            <w:r>
              <w:rPr>
                <w:rFonts w:cs="Calibri" w:ascii="Calibri" w:hAnsi="Calibri"/>
                <w:sz w:val="18"/>
                <w:szCs w:val="18"/>
                <w:lang w:val="ru-RU"/>
              </w:rPr>
            </w:r>
          </w:p>
          <w:tbl>
            <w:tblPr>
              <w:tblW w:w="7717" w:type="dxa"/>
              <w:jc w:val="left"/>
              <w:tblInd w:w="29" w:type="dxa"/>
              <w:tblLayout w:type="fixed"/>
              <w:tblCellMar>
                <w:top w:w="0" w:type="dxa"/>
                <w:left w:w="108" w:type="dxa"/>
                <w:bottom w:w="0" w:type="dxa"/>
                <w:right w:w="108" w:type="dxa"/>
              </w:tblCellMar>
              <w:tblLook w:firstRow="0" w:noVBand="0" w:lastRow="0" w:firstColumn="0" w:lastColumn="0" w:noHBand="0" w:val="0000"/>
            </w:tblPr>
            <w:tblGrid>
              <w:gridCol w:w="645"/>
              <w:gridCol w:w="4141"/>
              <w:gridCol w:w="1088"/>
              <w:gridCol w:w="1089"/>
              <w:gridCol w:w="754"/>
            </w:tblGrid>
            <w:tr>
              <w:trPr>
                <w:trHeight w:val="245" w:hRule="atLeast"/>
              </w:trPr>
              <w:tc>
                <w:tcPr>
                  <w:tcW w:w="645"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w:t>
                  </w:r>
                </w:p>
                <w:p>
                  <w:pPr>
                    <w:pStyle w:val="Normal"/>
                    <w:jc w:val="center"/>
                    <w:rPr>
                      <w:rFonts w:ascii="Calibri" w:hAnsi="Calibri" w:cs="Calibri"/>
                      <w:sz w:val="14"/>
                      <w:szCs w:val="14"/>
                    </w:rPr>
                  </w:pPr>
                  <w:r>
                    <w:rPr>
                      <w:rFonts w:cs="Calibri" w:ascii="Calibri" w:hAnsi="Calibri"/>
                      <w:sz w:val="14"/>
                      <w:szCs w:val="14"/>
                    </w:rPr>
                    <w:t>пп</w:t>
                  </w:r>
                </w:p>
              </w:tc>
              <w:tc>
                <w:tcPr>
                  <w:tcW w:w="4141" w:type="dxa"/>
                  <w:tcBorders>
                    <w:top w:val="single" w:sz="4" w:space="0" w:color="000000"/>
                    <w:left w:val="single" w:sz="4" w:space="0" w:color="000000"/>
                    <w:bottom w:val="single" w:sz="4" w:space="0" w:color="000000"/>
                  </w:tcBorders>
                  <w:shd w:color="auto" w:fill="auto" w:val="clear"/>
                </w:tcPr>
                <w:p>
                  <w:pPr>
                    <w:pStyle w:val="Normal"/>
                    <w:snapToGrid w:val="false"/>
                    <w:jc w:val="center"/>
                    <w:rPr>
                      <w:rFonts w:ascii="Calibri" w:hAnsi="Calibri" w:cs="Calibri"/>
                      <w:sz w:val="14"/>
                      <w:szCs w:val="14"/>
                    </w:rPr>
                  </w:pPr>
                  <w:r>
                    <w:rPr>
                      <w:rFonts w:cs="Calibri" w:ascii="Calibri" w:hAnsi="Calibri"/>
                      <w:sz w:val="14"/>
                      <w:szCs w:val="14"/>
                    </w:rPr>
                  </w:r>
                </w:p>
                <w:p>
                  <w:pPr>
                    <w:pStyle w:val="Normal"/>
                    <w:jc w:val="center"/>
                    <w:rPr>
                      <w:rFonts w:ascii="Calibri" w:hAnsi="Calibri" w:cs="Calibri"/>
                      <w:sz w:val="14"/>
                      <w:szCs w:val="14"/>
                    </w:rPr>
                  </w:pPr>
                  <w:r>
                    <w:rPr>
                      <w:rFonts w:cs="Calibri" w:ascii="Calibri" w:hAnsi="Calibri"/>
                      <w:sz w:val="14"/>
                      <w:szCs w:val="14"/>
                    </w:rPr>
                    <w:t>Показатели</w:t>
                  </w:r>
                </w:p>
              </w:tc>
              <w:tc>
                <w:tcPr>
                  <w:tcW w:w="1088"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Преды-</w:t>
                  </w:r>
                </w:p>
                <w:p>
                  <w:pPr>
                    <w:pStyle w:val="Normal"/>
                    <w:jc w:val="center"/>
                    <w:rPr>
                      <w:rFonts w:ascii="Calibri" w:hAnsi="Calibri" w:cs="Calibri"/>
                      <w:sz w:val="14"/>
                      <w:szCs w:val="14"/>
                    </w:rPr>
                  </w:pPr>
                  <w:r>
                    <w:rPr>
                      <w:rFonts w:cs="Calibri" w:ascii="Calibri" w:hAnsi="Calibri"/>
                      <w:sz w:val="14"/>
                      <w:szCs w:val="14"/>
                    </w:rPr>
                    <w:t>дущий</w:t>
                  </w:r>
                </w:p>
                <w:p>
                  <w:pPr>
                    <w:pStyle w:val="Normal"/>
                    <w:jc w:val="center"/>
                    <w:rPr>
                      <w:rFonts w:ascii="Calibri" w:hAnsi="Calibri" w:cs="Calibri"/>
                      <w:sz w:val="14"/>
                      <w:szCs w:val="14"/>
                    </w:rPr>
                  </w:pPr>
                  <w:r>
                    <w:rPr>
                      <w:rFonts w:cs="Calibri" w:ascii="Calibri" w:hAnsi="Calibri"/>
                      <w:sz w:val="14"/>
                      <w:szCs w:val="14"/>
                    </w:rPr>
                    <w:t>год</w:t>
                  </w:r>
                </w:p>
              </w:tc>
              <w:tc>
                <w:tcPr>
                  <w:tcW w:w="1089"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Отчет-</w:t>
                  </w:r>
                </w:p>
                <w:p>
                  <w:pPr>
                    <w:pStyle w:val="Normal"/>
                    <w:jc w:val="center"/>
                    <w:rPr>
                      <w:rFonts w:ascii="Calibri" w:hAnsi="Calibri" w:cs="Calibri"/>
                      <w:sz w:val="14"/>
                      <w:szCs w:val="14"/>
                    </w:rPr>
                  </w:pPr>
                  <w:r>
                    <w:rPr>
                      <w:rFonts w:cs="Calibri" w:ascii="Calibri" w:hAnsi="Calibri"/>
                      <w:sz w:val="14"/>
                      <w:szCs w:val="14"/>
                    </w:rPr>
                    <w:t>ный</w:t>
                  </w:r>
                </w:p>
                <w:p>
                  <w:pPr>
                    <w:pStyle w:val="Normal"/>
                    <w:jc w:val="center"/>
                    <w:rPr>
                      <w:rFonts w:ascii="Calibri" w:hAnsi="Calibri" w:cs="Calibri"/>
                      <w:sz w:val="14"/>
                      <w:szCs w:val="14"/>
                    </w:rPr>
                  </w:pPr>
                  <w:r>
                    <w:rPr>
                      <w:rFonts w:cs="Calibri" w:ascii="Calibri" w:hAnsi="Calibri"/>
                      <w:sz w:val="14"/>
                      <w:szCs w:val="14"/>
                    </w:rPr>
                    <w:t>год</w:t>
                  </w:r>
                </w:p>
              </w:tc>
              <w:tc>
                <w:tcPr>
                  <w:tcW w:w="75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Примечание</w:t>
                  </w:r>
                </w:p>
              </w:tc>
            </w:tr>
            <w:tr>
              <w:trPr>
                <w:trHeight w:val="48" w:hRule="atLeast"/>
              </w:trPr>
              <w:tc>
                <w:tcPr>
                  <w:tcW w:w="645"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1</w:t>
                  </w:r>
                </w:p>
              </w:tc>
              <w:tc>
                <w:tcPr>
                  <w:tcW w:w="4141"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2</w:t>
                  </w:r>
                </w:p>
              </w:tc>
              <w:tc>
                <w:tcPr>
                  <w:tcW w:w="1088"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3</w:t>
                  </w:r>
                </w:p>
              </w:tc>
              <w:tc>
                <w:tcPr>
                  <w:tcW w:w="1089"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4</w:t>
                  </w:r>
                </w:p>
              </w:tc>
              <w:tc>
                <w:tcPr>
                  <w:tcW w:w="75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5</w:t>
                  </w:r>
                </w:p>
              </w:tc>
            </w:tr>
            <w:tr>
              <w:trPr>
                <w:trHeight w:val="48" w:hRule="atLeast"/>
                <w:cantSplit w:val="true"/>
              </w:trPr>
              <w:tc>
                <w:tcPr>
                  <w:tcW w:w="645" w:type="dxa"/>
                  <w:vMerge w:val="restart"/>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1.</w:t>
                  </w:r>
                </w:p>
              </w:tc>
              <w:tc>
                <w:tcPr>
                  <w:tcW w:w="4141" w:type="dxa"/>
                  <w:tcBorders>
                    <w:top w:val="single" w:sz="4" w:space="0" w:color="000000"/>
                    <w:left w:val="single" w:sz="4" w:space="0" w:color="000000"/>
                    <w:bottom w:val="single" w:sz="4" w:space="0" w:color="000000"/>
                  </w:tcBorders>
                  <w:shd w:color="auto" w:fill="auto" w:val="clear"/>
                </w:tcPr>
                <w:p>
                  <w:pPr>
                    <w:pStyle w:val="Normal"/>
                    <w:jc w:val="both"/>
                    <w:rPr>
                      <w:rFonts w:ascii="Calibri" w:hAnsi="Calibri" w:cs="Calibri"/>
                      <w:sz w:val="14"/>
                      <w:szCs w:val="14"/>
                      <w:lang w:val="ru-RU"/>
                    </w:rPr>
                  </w:pPr>
                  <w:r>
                    <w:rPr>
                      <w:rFonts w:cs="Calibri" w:ascii="Calibri" w:hAnsi="Calibri"/>
                      <w:sz w:val="14"/>
                      <w:szCs w:val="14"/>
                      <w:lang w:val="ru-RU"/>
                    </w:rPr>
                    <w:t>Внедрение передового опыта и</w:t>
                  </w:r>
                  <w:r>
                    <w:rPr>
                      <w:rFonts w:eastAsia="MS Mincho" w:cs="Calibri" w:ascii="Calibri" w:hAnsi="Calibri"/>
                      <w:sz w:val="14"/>
                      <w:szCs w:val="14"/>
                      <w:lang w:val="ru-RU"/>
                    </w:rPr>
                    <w:t xml:space="preserve"> новых передовых технологий</w:t>
                  </w:r>
                  <w:r>
                    <w:rPr>
                      <w:rFonts w:cs="Calibri" w:ascii="Calibri" w:hAnsi="Calibri"/>
                      <w:sz w:val="14"/>
                      <w:szCs w:val="14"/>
                      <w:lang w:val="ru-RU"/>
                    </w:rPr>
                    <w:t>, направленных на улучшение условий труда на рабочих местах</w:t>
                  </w:r>
                </w:p>
              </w:tc>
              <w:tc>
                <w:tcPr>
                  <w:tcW w:w="2177"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75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&lt;21&gt;</w:t>
                  </w:r>
                </w:p>
              </w:tc>
            </w:tr>
            <w:tr>
              <w:trPr>
                <w:trHeight w:val="48" w:hRule="atLeast"/>
                <w:cantSplit w:val="true"/>
              </w:trPr>
              <w:tc>
                <w:tcPr>
                  <w:tcW w:w="645"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spacing w:before="0" w:after="120"/>
                    <w:jc w:val="center"/>
                    <w:rPr>
                      <w:rFonts w:ascii="Calibri" w:hAnsi="Calibri" w:cs="Calibri"/>
                      <w:sz w:val="14"/>
                      <w:szCs w:val="14"/>
                    </w:rPr>
                  </w:pPr>
                  <w:r>
                    <w:rPr>
                      <w:rFonts w:cs="Calibri" w:ascii="Calibri" w:hAnsi="Calibri"/>
                      <w:sz w:val="14"/>
                      <w:szCs w:val="14"/>
                    </w:rPr>
                  </w:r>
                </w:p>
              </w:tc>
              <w:tc>
                <w:tcPr>
                  <w:tcW w:w="4141" w:type="dxa"/>
                  <w:tcBorders>
                    <w:left w:val="single" w:sz="4" w:space="0" w:color="000000"/>
                    <w:bottom w:val="single" w:sz="4" w:space="0" w:color="000000"/>
                  </w:tcBorders>
                  <w:shd w:color="auto" w:fill="auto" w:val="clear"/>
                </w:tcPr>
                <w:p>
                  <w:pPr>
                    <w:pStyle w:val="Normal"/>
                    <w:jc w:val="both"/>
                    <w:rPr>
                      <w:rFonts w:ascii="Calibri" w:hAnsi="Calibri" w:cs="Calibri"/>
                      <w:sz w:val="14"/>
                      <w:szCs w:val="14"/>
                      <w:lang w:val="ru-RU"/>
                    </w:rPr>
                  </w:pPr>
                  <w:r>
                    <w:rPr>
                      <w:rFonts w:cs="Calibri" w:ascii="Calibri" w:hAnsi="Calibri"/>
                      <w:sz w:val="14"/>
                      <w:szCs w:val="14"/>
                      <w:lang w:val="ru-RU"/>
                    </w:rPr>
                    <w:t>Количество внедренных передовых технологий, практик, систем и оборудования в организации для улучшение условий труда</w:t>
                  </w:r>
                </w:p>
              </w:tc>
              <w:tc>
                <w:tcPr>
                  <w:tcW w:w="1088"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единиц</w:t>
                  </w:r>
                </w:p>
              </w:tc>
              <w:tc>
                <w:tcPr>
                  <w:tcW w:w="1089"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единиц</w:t>
                  </w:r>
                </w:p>
              </w:tc>
              <w:tc>
                <w:tcPr>
                  <w:tcW w:w="75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r>
          </w:tbl>
          <w:p>
            <w:pPr>
              <w:pStyle w:val="Normal"/>
              <w:rPr>
                <w:rFonts w:ascii="Calibri" w:hAnsi="Calibri" w:cs="Calibri"/>
                <w:lang w:val="ru-RU"/>
              </w:rPr>
            </w:pPr>
            <w:r>
              <w:rPr>
                <w:rFonts w:cs="Calibri" w:ascii="Calibri" w:hAnsi="Calibri"/>
                <w:lang w:val="ru-RU"/>
              </w:rPr>
            </w:r>
          </w:p>
        </w:tc>
        <w:tc>
          <w:tcPr>
            <w:tcW w:w="284" w:type="dxa"/>
            <w:vMerge w:val="restart"/>
            <w:tcBorders/>
            <w:shd w:color="auto" w:fill="auto" w:val="clear"/>
          </w:tcPr>
          <w:p>
            <w:pPr>
              <w:pStyle w:val="Normal"/>
              <w:rPr>
                <w:rFonts w:ascii="Calibri" w:hAnsi="Calibri" w:cs="Calibri"/>
                <w:lang w:val="ru-RU"/>
              </w:rPr>
            </w:pPr>
            <w:r>
              <w:rPr>
                <w:rFonts w:cs="Calibri" w:ascii="Calibri" w:hAnsi="Calibri"/>
                <w:lang w:val="ru-RU"/>
              </w:rPr>
            </w:r>
          </w:p>
        </w:tc>
        <w:tc>
          <w:tcPr>
            <w:tcW w:w="7826" w:type="dxa"/>
            <w:gridSpan w:val="4"/>
            <w:tcBorders/>
            <w:shd w:color="auto" w:fill="auto" w:val="clear"/>
          </w:tcPr>
          <w:tbl>
            <w:tblPr>
              <w:tblW w:w="7717" w:type="dxa"/>
              <w:jc w:val="left"/>
              <w:tblInd w:w="29" w:type="dxa"/>
              <w:tblLayout w:type="fixed"/>
              <w:tblCellMar>
                <w:top w:w="0" w:type="dxa"/>
                <w:left w:w="108" w:type="dxa"/>
                <w:bottom w:w="0" w:type="dxa"/>
                <w:right w:w="108" w:type="dxa"/>
              </w:tblCellMar>
              <w:tblLook w:firstRow="0" w:noVBand="0" w:lastRow="0" w:firstColumn="0" w:lastColumn="0" w:noHBand="0" w:val="0000"/>
            </w:tblPr>
            <w:tblGrid>
              <w:gridCol w:w="645"/>
              <w:gridCol w:w="4141"/>
              <w:gridCol w:w="1088"/>
              <w:gridCol w:w="1089"/>
              <w:gridCol w:w="754"/>
            </w:tblGrid>
            <w:tr>
              <w:trPr>
                <w:trHeight w:val="48" w:hRule="atLeast"/>
                <w:cantSplit w:val="true"/>
              </w:trPr>
              <w:tc>
                <w:tcPr>
                  <w:tcW w:w="645" w:type="dxa"/>
                  <w:vMerge w:val="restart"/>
                  <w:tcBorders>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2.</w:t>
                  </w:r>
                </w:p>
              </w:tc>
              <w:tc>
                <w:tcPr>
                  <w:tcW w:w="4141" w:type="dxa"/>
                  <w:tcBorders>
                    <w:left w:val="single" w:sz="4" w:space="0" w:color="000000"/>
                    <w:bottom w:val="single" w:sz="4" w:space="0" w:color="000000"/>
                  </w:tcBorders>
                  <w:shd w:color="auto" w:fill="auto" w:val="clear"/>
                </w:tcPr>
                <w:p>
                  <w:pPr>
                    <w:pStyle w:val="ConsPlusNormal"/>
                    <w:jc w:val="both"/>
                    <w:rPr>
                      <w:sz w:val="14"/>
                      <w:szCs w:val="14"/>
                    </w:rPr>
                  </w:pPr>
                  <w:r>
                    <w:rPr>
                      <w:sz w:val="14"/>
                      <w:szCs w:val="14"/>
                    </w:rPr>
                    <w:t>Размещение информационных материалов в целях информирования работников об их трудовых правах, включая право на безопасные условия труда</w:t>
                  </w:r>
                </w:p>
              </w:tc>
              <w:tc>
                <w:tcPr>
                  <w:tcW w:w="2177"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754" w:type="dxa"/>
                  <w:vMerge w:val="restart"/>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&lt;22&gt;</w:t>
                  </w:r>
                </w:p>
              </w:tc>
            </w:tr>
            <w:tr>
              <w:trPr>
                <w:trHeight w:val="48" w:hRule="atLeast"/>
                <w:cantSplit w:val="true"/>
              </w:trPr>
              <w:tc>
                <w:tcPr>
                  <w:tcW w:w="645" w:type="dxa"/>
                  <w:vMerge w:val="continue"/>
                  <w:tcBorders>
                    <w:left w:val="single" w:sz="4" w:space="0" w:color="000000"/>
                    <w:bottom w:val="single" w:sz="4" w:space="0" w:color="000000"/>
                  </w:tcBorders>
                  <w:shd w:color="auto" w:fill="auto" w:val="clear"/>
                  <w:vAlign w:val="center"/>
                </w:tcPr>
                <w:p>
                  <w:pPr>
                    <w:pStyle w:val="Normal"/>
                    <w:snapToGrid w:val="false"/>
                    <w:spacing w:before="0" w:after="120"/>
                    <w:jc w:val="center"/>
                    <w:rPr>
                      <w:rFonts w:ascii="Calibri" w:hAnsi="Calibri" w:cs="Calibri"/>
                      <w:sz w:val="14"/>
                      <w:szCs w:val="14"/>
                    </w:rPr>
                  </w:pPr>
                  <w:r>
                    <w:rPr>
                      <w:rFonts w:cs="Calibri" w:ascii="Calibri" w:hAnsi="Calibri"/>
                      <w:sz w:val="14"/>
                      <w:szCs w:val="14"/>
                    </w:rPr>
                  </w:r>
                </w:p>
              </w:tc>
              <w:tc>
                <w:tcPr>
                  <w:tcW w:w="4141" w:type="dxa"/>
                  <w:tcBorders>
                    <w:top w:val="single" w:sz="4" w:space="0" w:color="000000"/>
                    <w:left w:val="single" w:sz="4" w:space="0" w:color="000000"/>
                    <w:bottom w:val="single" w:sz="4" w:space="0" w:color="000000"/>
                  </w:tcBorders>
                  <w:shd w:color="auto" w:fill="auto" w:val="clear"/>
                </w:tcPr>
                <w:p>
                  <w:pPr>
                    <w:pStyle w:val="ConsPlusNormal"/>
                    <w:jc w:val="both"/>
                    <w:rPr>
                      <w:sz w:val="14"/>
                      <w:szCs w:val="14"/>
                    </w:rPr>
                  </w:pPr>
                  <w:r>
                    <w:rPr>
                      <w:sz w:val="14"/>
                      <w:szCs w:val="14"/>
                    </w:rPr>
                    <w:t>Количество информационных материалов, направленных на информирование работников (плакаты, листовки, флаеры, брошюры, методические пособия и др.)</w:t>
                  </w:r>
                </w:p>
              </w:tc>
              <w:tc>
                <w:tcPr>
                  <w:tcW w:w="1088"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материалов</w:t>
                  </w:r>
                </w:p>
              </w:tc>
              <w:tc>
                <w:tcPr>
                  <w:tcW w:w="1089"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материалов</w:t>
                  </w:r>
                </w:p>
              </w:tc>
              <w:tc>
                <w:tcPr>
                  <w:tcW w:w="754" w:type="dxa"/>
                  <w:vMerge w:val="continue"/>
                  <w:tcBorders>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r>
            <w:tr>
              <w:trPr>
                <w:trHeight w:val="518" w:hRule="atLeast"/>
                <w:cantSplit w:val="true"/>
              </w:trPr>
              <w:tc>
                <w:tcPr>
                  <w:tcW w:w="645"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3.</w:t>
                  </w:r>
                </w:p>
              </w:tc>
              <w:tc>
                <w:tcPr>
                  <w:tcW w:w="4141"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eastAsia="MS Mincho" w:cs="Calibri" w:ascii="Calibri" w:hAnsi="Calibri"/>
                      <w:sz w:val="14"/>
                      <w:szCs w:val="14"/>
                      <w:lang w:val="ru-RU"/>
                    </w:rPr>
                    <w:t>Снижение числа рабочих мест с вредными и (или) опасными условиями труда за счет исключения воздействия вредных и (или) опасных факторов, внедрения в производство новых технологий и технических средств</w:t>
                  </w:r>
                </w:p>
              </w:tc>
              <w:tc>
                <w:tcPr>
                  <w:tcW w:w="2177"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r>
            <w:tr>
              <w:trPr>
                <w:trHeight w:val="48" w:hRule="atLeast"/>
                <w:cantSplit w:val="true"/>
              </w:trPr>
              <w:tc>
                <w:tcPr>
                  <w:tcW w:w="645"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4.</w:t>
                  </w:r>
                </w:p>
              </w:tc>
              <w:tc>
                <w:tcPr>
                  <w:tcW w:w="4141"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color w:val="000000"/>
                      <w:sz w:val="14"/>
                      <w:szCs w:val="14"/>
                      <w:lang w:val="ru-RU"/>
                    </w:rPr>
                    <w:t>Внедрение в организации процессов цифровизации, в т.ч. системы электронного документооборота</w:t>
                  </w:r>
                </w:p>
              </w:tc>
              <w:tc>
                <w:tcPr>
                  <w:tcW w:w="2177"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r>
            <w:tr>
              <w:trPr>
                <w:trHeight w:val="48" w:hRule="atLeast"/>
                <w:cantSplit w:val="true"/>
              </w:trPr>
              <w:tc>
                <w:tcPr>
                  <w:tcW w:w="645"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5.</w:t>
                  </w:r>
                </w:p>
              </w:tc>
              <w:tc>
                <w:tcPr>
                  <w:tcW w:w="4141" w:type="dxa"/>
                  <w:tcBorders>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Ведение реестра или перечня нормативных правовых актов, содержащих требования охраны труда</w:t>
                  </w:r>
                </w:p>
              </w:tc>
              <w:tc>
                <w:tcPr>
                  <w:tcW w:w="2177"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754"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&lt;23&gt;</w:t>
                  </w:r>
                </w:p>
              </w:tc>
            </w:tr>
            <w:tr>
              <w:trPr>
                <w:trHeight w:val="48" w:hRule="atLeast"/>
                <w:cantSplit w:val="true"/>
              </w:trPr>
              <w:tc>
                <w:tcPr>
                  <w:tcW w:w="645" w:type="dxa"/>
                  <w:vMerge w:val="restart"/>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6.</w:t>
                  </w:r>
                </w:p>
              </w:tc>
              <w:tc>
                <w:tcPr>
                  <w:tcW w:w="4141" w:type="dxa"/>
                  <w:tcBorders>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eastAsia="MS Mincho" w:cs="Calibri" w:ascii="Calibri" w:hAnsi="Calibri"/>
                      <w:sz w:val="14"/>
                      <w:szCs w:val="14"/>
                      <w:lang w:val="ru-RU"/>
                    </w:rPr>
                    <w:t>Организация системы внутреннего контроля (самоконтроля) соблюдения трудового законодательства:</w:t>
                  </w:r>
                </w:p>
              </w:tc>
              <w:tc>
                <w:tcPr>
                  <w:tcW w:w="2177"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754" w:type="dxa"/>
                  <w:tcBorders>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r>
            <w:tr>
              <w:trPr>
                <w:trHeight w:val="48" w:hRule="atLeast"/>
                <w:cantSplit w:val="true"/>
              </w:trPr>
              <w:tc>
                <w:tcPr>
                  <w:tcW w:w="645" w:type="dxa"/>
                  <w:vMerge w:val="continue"/>
                  <w:tcBorders>
                    <w:left w:val="single" w:sz="4" w:space="0" w:color="000000"/>
                    <w:bottom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4141"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eastAsia="MS Mincho" w:cs="Calibri" w:ascii="Calibri" w:hAnsi="Calibri"/>
                      <w:sz w:val="14"/>
                      <w:szCs w:val="14"/>
                      <w:lang w:val="ru-RU"/>
                    </w:rPr>
                    <w:t>заполнение проверочных листов на сервисе «Электронный инспектор»</w:t>
                  </w:r>
                </w:p>
              </w:tc>
              <w:tc>
                <w:tcPr>
                  <w:tcW w:w="2177"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r>
            <w:tr>
              <w:trPr>
                <w:trHeight w:val="48" w:hRule="atLeast"/>
                <w:cantSplit w:val="true"/>
              </w:trPr>
              <w:tc>
                <w:tcPr>
                  <w:tcW w:w="645" w:type="dxa"/>
                  <w:vMerge w:val="continue"/>
                  <w:tcBorders>
                    <w:left w:val="single" w:sz="4" w:space="0" w:color="000000"/>
                    <w:bottom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4141"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eastAsia="MS Mincho" w:cs="Calibri" w:ascii="Calibri" w:hAnsi="Calibri"/>
                      <w:sz w:val="14"/>
                      <w:szCs w:val="14"/>
                      <w:lang w:val="ru-RU"/>
                    </w:rPr>
                    <w:t>создание в организации службы внутреннего контроля</w:t>
                  </w:r>
                </w:p>
              </w:tc>
              <w:tc>
                <w:tcPr>
                  <w:tcW w:w="2177"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7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r>
            <w:tr>
              <w:trPr>
                <w:trHeight w:val="690" w:hRule="atLeast"/>
                <w:cantSplit w:val="true"/>
              </w:trPr>
              <w:tc>
                <w:tcPr>
                  <w:tcW w:w="645"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7.</w:t>
                  </w:r>
                </w:p>
              </w:tc>
              <w:tc>
                <w:tcPr>
                  <w:tcW w:w="4141" w:type="dxa"/>
                  <w:tcBorders>
                    <w:top w:val="single" w:sz="4" w:space="0" w:color="000000"/>
                    <w:left w:val="single" w:sz="4" w:space="0" w:color="000000"/>
                    <w:bottom w:val="single" w:sz="4" w:space="0" w:color="000000"/>
                  </w:tcBorders>
                  <w:shd w:color="auto" w:fill="auto" w:val="clear"/>
                </w:tcPr>
                <w:p>
                  <w:pPr>
                    <w:pStyle w:val="ConsPlusNormal"/>
                    <w:jc w:val="both"/>
                    <w:rPr>
                      <w:sz w:val="14"/>
                      <w:szCs w:val="14"/>
                    </w:rPr>
                  </w:pPr>
                  <w:r>
                    <w:rPr>
                      <w:sz w:val="14"/>
                      <w:szCs w:val="14"/>
                    </w:rPr>
                    <w:t>Количество проведенных мероприятий, направленных на профилактику производственного травматизма и профессиональной заболеваемости (семинары, выставки, дни охраны труда и прочее)</w:t>
                  </w:r>
                </w:p>
              </w:tc>
              <w:tc>
                <w:tcPr>
                  <w:tcW w:w="1088"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ед.</w:t>
                  </w:r>
                </w:p>
              </w:tc>
              <w:tc>
                <w:tcPr>
                  <w:tcW w:w="1089"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ед.</w:t>
                  </w:r>
                </w:p>
              </w:tc>
              <w:tc>
                <w:tcPr>
                  <w:tcW w:w="754"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&lt;24&gt;</w:t>
                  </w:r>
                </w:p>
              </w:tc>
            </w:tr>
            <w:tr>
              <w:trPr>
                <w:trHeight w:val="690" w:hRule="atLeast"/>
                <w:cantSplit w:val="true"/>
              </w:trPr>
              <w:tc>
                <w:tcPr>
                  <w:tcW w:w="645"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8.</w:t>
                  </w:r>
                </w:p>
              </w:tc>
              <w:tc>
                <w:tcPr>
                  <w:tcW w:w="4141" w:type="dxa"/>
                  <w:tcBorders>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Использование приборов, устройств, оборудования и (или) комплексов приборов и систем, обеспечивающих дистанционную видео-, аудио- или иную фиксацию процессов производства</w:t>
                  </w:r>
                </w:p>
              </w:tc>
              <w:tc>
                <w:tcPr>
                  <w:tcW w:w="2177"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lang w:val="ru-RU"/>
                    </w:rPr>
                  </w:pPr>
                  <w:r>
                    <w:rPr>
                      <w:rFonts w:cs="Calibri" w:ascii="Calibri" w:hAnsi="Calibri"/>
                      <w:sz w:val="14"/>
                      <w:szCs w:val="14"/>
                      <w:lang w:val="ru-RU"/>
                    </w:rPr>
                    <w:t>(да/нет)</w:t>
                  </w:r>
                </w:p>
              </w:tc>
              <w:tc>
                <w:tcPr>
                  <w:tcW w:w="754"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lang w:val="ru-RU"/>
                    </w:rPr>
                  </w:pPr>
                  <w:r>
                    <w:rPr>
                      <w:rFonts w:cs="Calibri" w:ascii="Calibri" w:hAnsi="Calibri"/>
                      <w:sz w:val="14"/>
                      <w:szCs w:val="14"/>
                      <w:lang w:val="ru-RU"/>
                    </w:rPr>
                    <w:t>&lt;25&gt;</w:t>
                  </w:r>
                </w:p>
              </w:tc>
            </w:tr>
          </w:tbl>
          <w:p>
            <w:pPr>
              <w:pStyle w:val="Normal"/>
              <w:rPr>
                <w:rFonts w:ascii="Calibri" w:hAnsi="Calibri" w:cs="Calibri"/>
                <w:sz w:val="10"/>
                <w:szCs w:val="10"/>
                <w:lang w:val="ru-RU"/>
              </w:rPr>
            </w:pPr>
            <w:r>
              <w:rPr>
                <w:rFonts w:cs="Calibri" w:ascii="Calibri" w:hAnsi="Calibri"/>
                <w:sz w:val="10"/>
                <w:szCs w:val="10"/>
                <w:lang w:val="ru-RU"/>
              </w:rPr>
            </w:r>
          </w:p>
          <w:p>
            <w:pPr>
              <w:pStyle w:val="Normal"/>
              <w:rPr>
                <w:rFonts w:ascii="Calibri" w:hAnsi="Calibri" w:cs="Calibri"/>
                <w:sz w:val="18"/>
                <w:szCs w:val="18"/>
                <w:lang w:val="ru-RU"/>
              </w:rPr>
            </w:pPr>
            <w:r>
              <w:rPr>
                <w:rFonts w:cs="Calibri" w:ascii="Calibri" w:hAnsi="Calibri"/>
                <w:sz w:val="18"/>
                <w:szCs w:val="18"/>
                <w:lang w:val="ru-RU"/>
              </w:rPr>
              <w:t>Руководитель организации</w:t>
            </w:r>
          </w:p>
          <w:p>
            <w:pPr>
              <w:pStyle w:val="Normal"/>
              <w:rPr>
                <w:rFonts w:ascii="Calibri" w:hAnsi="Calibri" w:cs="Calibri"/>
                <w:sz w:val="18"/>
                <w:szCs w:val="18"/>
                <w:lang w:val="ru-RU"/>
              </w:rPr>
            </w:pPr>
            <w:r>
              <w:rPr>
                <w:rFonts w:cs="Calibri" w:ascii="Calibri" w:hAnsi="Calibri"/>
                <w:sz w:val="18"/>
                <w:szCs w:val="18"/>
                <w:lang w:val="ru-RU"/>
              </w:rPr>
              <w:t>(индивидуальный предприниматель):</w:t>
            </w:r>
          </w:p>
          <w:p>
            <w:pPr>
              <w:pStyle w:val="Normal"/>
              <w:rPr>
                <w:rFonts w:ascii="Calibri" w:hAnsi="Calibri" w:cs="Calibri"/>
                <w:sz w:val="18"/>
                <w:szCs w:val="18"/>
                <w:lang w:val="ru-RU"/>
              </w:rPr>
            </w:pPr>
            <w:r>
              <w:rPr>
                <w:rFonts w:cs="Calibri" w:ascii="Calibri" w:hAnsi="Calibri"/>
                <w:sz w:val="18"/>
                <w:szCs w:val="18"/>
                <w:lang w:val="ru-RU"/>
              </w:rPr>
              <w:t>_____________________________                                  _________________                   ____________</w:t>
            </w:r>
          </w:p>
          <w:p>
            <w:pPr>
              <w:pStyle w:val="Normal"/>
              <w:rPr>
                <w:rFonts w:ascii="Calibri" w:hAnsi="Calibri" w:cs="Calibri"/>
                <w:sz w:val="14"/>
                <w:szCs w:val="14"/>
                <w:lang w:val="ru-RU"/>
              </w:rPr>
            </w:pPr>
            <w:r>
              <w:rPr>
                <w:rFonts w:cs="Calibri" w:ascii="Calibri" w:hAnsi="Calibri"/>
                <w:sz w:val="14"/>
                <w:szCs w:val="14"/>
                <w:lang w:val="ru-RU"/>
              </w:rPr>
              <w:t xml:space="preserve">                      </w:t>
            </w:r>
            <w:r>
              <w:rPr>
                <w:rFonts w:cs="Calibri" w:ascii="Calibri" w:hAnsi="Calibri"/>
                <w:sz w:val="14"/>
                <w:szCs w:val="14"/>
                <w:lang w:val="ru-RU"/>
              </w:rPr>
              <w:t>(должность)                                                                                            (подпись, дата)                                           (ФИО)</w:t>
            </w:r>
          </w:p>
          <w:p>
            <w:pPr>
              <w:pStyle w:val="Normal"/>
              <w:rPr>
                <w:rFonts w:ascii="Calibri" w:hAnsi="Calibri" w:cs="Calibri"/>
                <w:sz w:val="18"/>
                <w:szCs w:val="18"/>
                <w:lang w:val="ru-RU"/>
              </w:rPr>
            </w:pPr>
            <w:r>
              <w:rPr>
                <w:rFonts w:cs="Calibri" w:ascii="Calibri" w:hAnsi="Calibri"/>
                <w:sz w:val="18"/>
                <w:szCs w:val="18"/>
                <w:lang w:val="ru-RU"/>
              </w:rPr>
            </w:r>
          </w:p>
          <w:p>
            <w:pPr>
              <w:pStyle w:val="Normal"/>
              <w:rPr>
                <w:rFonts w:ascii="Calibri" w:hAnsi="Calibri" w:cs="Calibri"/>
                <w:sz w:val="18"/>
                <w:szCs w:val="18"/>
                <w:lang w:val="ru-RU"/>
              </w:rPr>
            </w:pPr>
            <w:r>
              <w:rPr>
                <w:rFonts w:cs="Calibri" w:ascii="Calibri" w:hAnsi="Calibri"/>
                <w:sz w:val="18"/>
                <w:szCs w:val="18"/>
                <w:lang w:val="ru-RU"/>
              </w:rPr>
              <w:t>Председатель выборного органа</w:t>
            </w:r>
          </w:p>
          <w:p>
            <w:pPr>
              <w:pStyle w:val="Normal"/>
              <w:rPr>
                <w:rFonts w:ascii="Calibri" w:hAnsi="Calibri" w:cs="Calibri"/>
                <w:sz w:val="18"/>
                <w:szCs w:val="18"/>
                <w:lang w:val="ru-RU"/>
              </w:rPr>
            </w:pPr>
            <w:r>
              <w:rPr>
                <w:rFonts w:cs="Calibri" w:ascii="Calibri" w:hAnsi="Calibri"/>
                <w:sz w:val="18"/>
                <w:szCs w:val="18"/>
                <w:lang w:val="ru-RU"/>
              </w:rPr>
              <w:t>первичной профсоюзной организации</w:t>
            </w:r>
          </w:p>
          <w:p>
            <w:pPr>
              <w:pStyle w:val="Normal"/>
              <w:rPr>
                <w:rFonts w:ascii="Calibri" w:hAnsi="Calibri" w:cs="Calibri"/>
                <w:sz w:val="18"/>
                <w:szCs w:val="18"/>
                <w:lang w:val="ru-RU"/>
              </w:rPr>
            </w:pPr>
            <w:r>
              <w:rPr>
                <w:rFonts w:cs="Calibri" w:ascii="Calibri" w:hAnsi="Calibri"/>
                <w:sz w:val="18"/>
                <w:szCs w:val="18"/>
                <w:lang w:val="ru-RU"/>
              </w:rPr>
              <w:t xml:space="preserve">(или </w:t>
            </w:r>
            <w:r>
              <w:rPr>
                <w:rFonts w:cs="Calibri" w:ascii="Calibri" w:hAnsi="Calibri"/>
                <w:color w:val="000000"/>
                <w:sz w:val="18"/>
                <w:szCs w:val="18"/>
                <w:lang w:val="ru-RU"/>
              </w:rPr>
              <w:t>иного представительного</w:t>
            </w:r>
          </w:p>
          <w:p>
            <w:pPr>
              <w:pStyle w:val="Normal"/>
              <w:rPr>
                <w:rFonts w:ascii="Calibri" w:hAnsi="Calibri" w:cs="Calibri"/>
                <w:sz w:val="18"/>
                <w:szCs w:val="18"/>
                <w:lang w:val="ru-RU"/>
              </w:rPr>
            </w:pPr>
            <w:r>
              <w:rPr>
                <w:rFonts w:cs="Calibri" w:ascii="Calibri" w:hAnsi="Calibri"/>
                <w:color w:val="000000"/>
                <w:sz w:val="18"/>
                <w:szCs w:val="18"/>
                <w:lang w:val="ru-RU"/>
              </w:rPr>
              <w:t>органа работников</w:t>
            </w:r>
            <w:r>
              <w:rPr>
                <w:rFonts w:cs="Calibri" w:ascii="Calibri" w:hAnsi="Calibri"/>
                <w:sz w:val="18"/>
                <w:szCs w:val="18"/>
                <w:lang w:val="ru-RU"/>
              </w:rPr>
              <w:t>)                                              _________________                                 ___________</w:t>
            </w:r>
          </w:p>
          <w:p>
            <w:pPr>
              <w:pStyle w:val="Normal"/>
              <w:rPr>
                <w:rFonts w:ascii="Calibri" w:hAnsi="Calibri" w:cs="Calibri"/>
                <w:sz w:val="14"/>
                <w:szCs w:val="14"/>
                <w:lang w:val="ru-RU"/>
              </w:rPr>
            </w:pPr>
            <w:r>
              <w:rPr>
                <w:rFonts w:cs="Calibri" w:ascii="Calibri" w:hAnsi="Calibri"/>
                <w:sz w:val="14"/>
                <w:szCs w:val="14"/>
                <w:lang w:val="ru-RU"/>
              </w:rPr>
              <w:t xml:space="preserve">                                                                                                                      </w:t>
            </w:r>
            <w:r>
              <w:rPr>
                <w:rFonts w:cs="Calibri" w:ascii="Calibri" w:hAnsi="Calibri"/>
                <w:sz w:val="14"/>
                <w:szCs w:val="14"/>
                <w:lang w:val="ru-RU"/>
              </w:rPr>
              <w:t>(подпись, дата)                                                               (ФИО)</w:t>
            </w:r>
          </w:p>
          <w:p>
            <w:pPr>
              <w:pStyle w:val="Normal"/>
              <w:rPr>
                <w:rFonts w:ascii="Calibri" w:hAnsi="Calibri" w:cs="Calibri"/>
                <w:lang w:val="ru-RU"/>
              </w:rPr>
            </w:pPr>
            <w:r>
              <w:rPr>
                <w:rFonts w:cs="Calibri" w:ascii="Calibri" w:hAnsi="Calibri"/>
                <w:lang w:val="ru-RU"/>
              </w:rPr>
            </w:r>
          </w:p>
        </w:tc>
        <w:tc>
          <w:tcPr>
            <w:tcW w:w="9" w:type="dxa"/>
            <w:tcBorders/>
          </w:tcPr>
          <w:p>
            <w:pPr>
              <w:pStyle w:val="Normal"/>
              <w:rPr/>
            </w:pPr>
            <w:r>
              <w:rPr/>
            </w:r>
          </w:p>
        </w:tc>
      </w:tr>
      <w:tr>
        <w:trPr>
          <w:trHeight w:val="284" w:hRule="atLeast"/>
        </w:trPr>
        <w:tc>
          <w:tcPr>
            <w:tcW w:w="7823" w:type="dxa"/>
            <w:gridSpan w:val="2"/>
            <w:vMerge w:val="continue"/>
            <w:tcBorders/>
            <w:shd w:color="auto" w:fill="auto" w:val="clear"/>
          </w:tcPr>
          <w:p>
            <w:pPr>
              <w:pStyle w:val="Normal"/>
              <w:snapToGrid w:val="false"/>
              <w:rPr>
                <w:rFonts w:ascii="Calibri" w:hAnsi="Calibri" w:cs="Calibri"/>
                <w:sz w:val="14"/>
                <w:szCs w:val="14"/>
                <w:lang w:val="ru-RU"/>
              </w:rPr>
            </w:pPr>
            <w:r>
              <w:rPr>
                <w:rFonts w:cs="Calibri" w:ascii="Calibri" w:hAnsi="Calibri"/>
                <w:sz w:val="14"/>
                <w:szCs w:val="14"/>
                <w:lang w:val="ru-RU"/>
              </w:rPr>
            </w:r>
          </w:p>
        </w:tc>
        <w:tc>
          <w:tcPr>
            <w:tcW w:w="284" w:type="dxa"/>
            <w:vMerge w:val="continue"/>
            <w:tcBorders/>
            <w:shd w:color="auto" w:fill="auto" w:val="clear"/>
          </w:tcPr>
          <w:p>
            <w:pPr>
              <w:pStyle w:val="Normal"/>
              <w:rPr>
                <w:rFonts w:ascii="Calibri" w:hAnsi="Calibri" w:cs="Calibri"/>
                <w:lang w:val="ru-RU"/>
              </w:rPr>
            </w:pPr>
            <w:r>
              <w:rPr>
                <w:rFonts w:cs="Calibri" w:ascii="Calibri" w:hAnsi="Calibri"/>
                <w:lang w:val="ru-RU"/>
              </w:rPr>
            </w:r>
          </w:p>
        </w:tc>
        <w:tc>
          <w:tcPr>
            <w:tcW w:w="3770" w:type="dxa"/>
            <w:tcBorders/>
            <w:shd w:color="auto" w:fill="auto" w:val="clear"/>
          </w:tcPr>
          <w:p>
            <w:pPr>
              <w:pStyle w:val="Normal"/>
              <w:ind w:firstLine="709"/>
              <w:jc w:val="both"/>
              <w:rPr>
                <w:rFonts w:ascii="Calibri" w:hAnsi="Calibri" w:cs="Calibri"/>
                <w:sz w:val="18"/>
                <w:szCs w:val="18"/>
                <w:lang w:val="ru-RU"/>
              </w:rPr>
            </w:pPr>
            <w:r>
              <w:rPr>
                <w:rFonts w:cs="Calibri" w:ascii="Calibri" w:hAnsi="Calibri"/>
                <w:sz w:val="18"/>
                <w:szCs w:val="18"/>
                <w:lang w:val="ru-RU"/>
              </w:rPr>
              <w:t>Работодателем вместе с информационной картой организации, численность работников которой не превышает 50 человек,  предоставляются следующие документы:</w:t>
            </w:r>
          </w:p>
          <w:p>
            <w:pPr>
              <w:pStyle w:val="Normal"/>
              <w:ind w:firstLine="709"/>
              <w:jc w:val="both"/>
              <w:rPr>
                <w:rFonts w:ascii="Calibri" w:hAnsi="Calibri" w:cs="Calibri"/>
                <w:sz w:val="18"/>
                <w:szCs w:val="18"/>
                <w:lang w:val="ru-RU"/>
              </w:rPr>
            </w:pPr>
            <w:r>
              <w:rPr>
                <w:rFonts w:cs="Calibri" w:ascii="Calibri" w:hAnsi="Calibri"/>
                <w:sz w:val="18"/>
                <w:szCs w:val="18"/>
                <w:lang w:val="ru-RU"/>
              </w:rPr>
              <w:t>&lt;1&gt; копия титульного листа и листа уведомительной регистрации коллективного договора или соглашения об охране труда;</w:t>
            </w:r>
          </w:p>
          <w:p>
            <w:pPr>
              <w:pStyle w:val="Normal"/>
              <w:ind w:firstLine="709"/>
              <w:jc w:val="both"/>
              <w:rPr>
                <w:rFonts w:ascii="Calibri" w:hAnsi="Calibri" w:cs="Calibri"/>
                <w:sz w:val="18"/>
                <w:szCs w:val="18"/>
                <w:lang w:val="ru-RU"/>
              </w:rPr>
            </w:pPr>
            <w:r>
              <w:rPr>
                <w:rFonts w:cs="Calibri" w:ascii="Calibri" w:hAnsi="Calibri"/>
                <w:sz w:val="18"/>
                <w:szCs w:val="18"/>
                <w:lang w:val="ru-RU"/>
              </w:rPr>
              <w:t>&lt;2&gt;   копия раздела «Условия и охрана труда» в коллективном договоре;</w:t>
            </w:r>
          </w:p>
          <w:p>
            <w:pPr>
              <w:pStyle w:val="Normal"/>
              <w:ind w:firstLine="709"/>
              <w:jc w:val="both"/>
              <w:rPr>
                <w:rFonts w:ascii="Calibri" w:hAnsi="Calibri" w:cs="Calibri"/>
                <w:sz w:val="18"/>
                <w:szCs w:val="18"/>
                <w:lang w:val="ru-RU"/>
              </w:rPr>
            </w:pPr>
            <w:r>
              <w:rPr>
                <w:rFonts w:cs="Calibri" w:ascii="Calibri" w:hAnsi="Calibri"/>
                <w:sz w:val="18"/>
                <w:szCs w:val="18"/>
                <w:lang w:val="ru-RU"/>
              </w:rPr>
              <w:t>&lt;3&gt;   копия положения о СУОТ в организации;</w:t>
            </w:r>
          </w:p>
          <w:p>
            <w:pPr>
              <w:pStyle w:val="Normal"/>
              <w:ind w:firstLine="709"/>
              <w:jc w:val="both"/>
              <w:rPr>
                <w:rFonts w:ascii="Calibri" w:hAnsi="Calibri" w:cs="Calibri"/>
                <w:sz w:val="14"/>
                <w:szCs w:val="14"/>
                <w:lang w:val="ru-RU"/>
              </w:rPr>
            </w:pPr>
            <w:r>
              <w:rPr>
                <w:rFonts w:cs="Calibri" w:ascii="Calibri" w:hAnsi="Calibri"/>
                <w:sz w:val="14"/>
                <w:szCs w:val="14"/>
                <w:lang w:val="ru-RU"/>
              </w:rPr>
            </w:r>
          </w:p>
        </w:tc>
        <w:tc>
          <w:tcPr>
            <w:tcW w:w="284" w:type="dxa"/>
            <w:tcBorders/>
            <w:shd w:color="auto" w:fill="auto" w:val="clear"/>
          </w:tcPr>
          <w:p>
            <w:pPr>
              <w:pStyle w:val="Normal"/>
              <w:spacing w:before="0" w:after="120"/>
              <w:jc w:val="center"/>
              <w:rPr>
                <w:rFonts w:ascii="Calibri" w:hAnsi="Calibri" w:cs="Calibri"/>
                <w:sz w:val="14"/>
                <w:szCs w:val="14"/>
                <w:lang w:val="ru-RU"/>
              </w:rPr>
            </w:pPr>
            <w:r>
              <w:rPr>
                <w:rFonts w:cs="Calibri" w:ascii="Calibri" w:hAnsi="Calibri"/>
                <w:sz w:val="14"/>
                <w:szCs w:val="14"/>
                <w:lang w:val="ru-RU"/>
              </w:rPr>
            </w:r>
          </w:p>
        </w:tc>
        <w:tc>
          <w:tcPr>
            <w:tcW w:w="3772" w:type="dxa"/>
            <w:gridSpan w:val="2"/>
            <w:tcBorders/>
            <w:shd w:color="auto" w:fill="auto" w:val="clear"/>
          </w:tcPr>
          <w:p>
            <w:pPr>
              <w:pStyle w:val="Normal"/>
              <w:ind w:firstLine="709"/>
              <w:jc w:val="both"/>
              <w:rPr>
                <w:rFonts w:ascii="Calibri" w:hAnsi="Calibri" w:cs="Calibri"/>
                <w:sz w:val="14"/>
                <w:szCs w:val="14"/>
                <w:lang w:val="ru-RU"/>
              </w:rPr>
            </w:pPr>
            <w:r>
              <w:rPr>
                <w:rFonts w:cs="Calibri" w:ascii="Calibri" w:hAnsi="Calibri"/>
                <w:sz w:val="18"/>
                <w:szCs w:val="18"/>
                <w:lang w:val="ru-RU"/>
              </w:rPr>
              <w:t>&lt;4&gt; выписки из реестров обученных, копии протоколов о прохождении обучения по</w:t>
            </w:r>
          </w:p>
          <w:p>
            <w:pPr>
              <w:pStyle w:val="Normal"/>
              <w:jc w:val="both"/>
              <w:rPr>
                <w:rFonts w:ascii="Calibri" w:hAnsi="Calibri" w:cs="Calibri"/>
                <w:sz w:val="18"/>
                <w:szCs w:val="18"/>
                <w:lang w:val="ru-RU"/>
              </w:rPr>
            </w:pPr>
            <w:r>
              <w:rPr>
                <w:rFonts w:cs="Calibri" w:ascii="Calibri" w:hAnsi="Calibri"/>
                <w:sz w:val="18"/>
                <w:szCs w:val="18"/>
                <w:lang w:val="ru-RU"/>
              </w:rPr>
              <w:t>охране труда (или копии удостоверений при наличии);</w:t>
            </w:r>
          </w:p>
          <w:p>
            <w:pPr>
              <w:pStyle w:val="Normal"/>
              <w:ind w:firstLine="709"/>
              <w:jc w:val="both"/>
              <w:rPr>
                <w:rFonts w:ascii="Calibri" w:hAnsi="Calibri" w:cs="Calibri"/>
                <w:sz w:val="18"/>
                <w:szCs w:val="18"/>
                <w:lang w:val="ru-RU"/>
              </w:rPr>
            </w:pPr>
            <w:r>
              <w:rPr>
                <w:rFonts w:cs="Calibri" w:ascii="Calibri" w:hAnsi="Calibri"/>
                <w:sz w:val="18"/>
                <w:szCs w:val="18"/>
                <w:lang w:val="ru-RU"/>
              </w:rPr>
              <w:t>&lt;5&gt;   копии заключительных актов о прохождении медицинских осмотров;</w:t>
            </w:r>
          </w:p>
          <w:p>
            <w:pPr>
              <w:pStyle w:val="Normal"/>
              <w:ind w:firstLine="709"/>
              <w:jc w:val="both"/>
              <w:rPr>
                <w:rFonts w:ascii="Calibri" w:hAnsi="Calibri" w:cs="Calibri"/>
                <w:sz w:val="18"/>
                <w:szCs w:val="18"/>
                <w:lang w:val="ru-RU"/>
              </w:rPr>
            </w:pPr>
            <w:r>
              <w:rPr>
                <w:rFonts w:cs="Calibri" w:ascii="Calibri" w:hAnsi="Calibri"/>
                <w:sz w:val="18"/>
                <w:szCs w:val="18"/>
                <w:lang w:val="ru-RU"/>
              </w:rPr>
              <w:t>&lt;6&gt;  копия приказа о приеме на работу специалиста по ОТ либо копия положения о службе ОТ;</w:t>
            </w:r>
          </w:p>
          <w:p>
            <w:pPr>
              <w:pStyle w:val="Normal"/>
              <w:ind w:firstLine="709"/>
              <w:jc w:val="both"/>
              <w:rPr>
                <w:rFonts w:ascii="Calibri" w:hAnsi="Calibri" w:cs="Calibri"/>
                <w:sz w:val="18"/>
                <w:szCs w:val="18"/>
                <w:lang w:val="ru-RU"/>
              </w:rPr>
            </w:pPr>
            <w:r>
              <w:rPr>
                <w:rFonts w:cs="Calibri" w:ascii="Calibri" w:hAnsi="Calibri"/>
                <w:sz w:val="18"/>
                <w:szCs w:val="18"/>
                <w:lang w:val="ru-RU"/>
              </w:rPr>
              <w:t>&lt;7&gt;  копия приказа о назначении уполномоченного лица (при наличии);</w:t>
            </w:r>
          </w:p>
          <w:p>
            <w:pPr>
              <w:pStyle w:val="Normal"/>
              <w:ind w:firstLine="709"/>
              <w:jc w:val="both"/>
              <w:rPr>
                <w:rFonts w:ascii="Calibri" w:hAnsi="Calibri" w:cs="Calibri"/>
                <w:sz w:val="18"/>
                <w:szCs w:val="18"/>
                <w:lang w:val="ru-RU"/>
              </w:rPr>
            </w:pPr>
            <w:r>
              <w:rPr>
                <w:rFonts w:cs="Calibri" w:ascii="Calibri" w:hAnsi="Calibri"/>
                <w:sz w:val="18"/>
                <w:szCs w:val="18"/>
                <w:lang w:val="ru-RU"/>
              </w:rPr>
              <w:t>&lt;8&gt;  копии журнала регистрации несчастных случаев в организации;</w:t>
            </w:r>
          </w:p>
        </w:tc>
        <w:tc>
          <w:tcPr>
            <w:tcW w:w="9" w:type="dxa"/>
            <w:tcBorders/>
          </w:tcPr>
          <w:p>
            <w:pPr>
              <w:pStyle w:val="Normal"/>
              <w:rPr/>
            </w:pPr>
            <w:r>
              <w:rPr/>
            </w:r>
          </w:p>
        </w:tc>
      </w:tr>
      <w:tr>
        <w:trPr>
          <w:trHeight w:val="18" w:hRule="atLeast"/>
        </w:trPr>
        <w:tc>
          <w:tcPr>
            <w:tcW w:w="9" w:type="dxa"/>
            <w:tcBorders/>
          </w:tcPr>
          <w:p>
            <w:pPr>
              <w:pStyle w:val="Style20"/>
              <w:rPr>
                <w:rFonts w:ascii="Calibri" w:hAnsi="Calibri" w:cs="Calibri"/>
                <w:lang w:val="ru-RU"/>
              </w:rPr>
            </w:pPr>
            <w:r>
              <w:rPr>
                <w:rFonts w:cs="Calibri" w:ascii="Calibri" w:hAnsi="Calibri"/>
                <w:lang w:val="ru-RU"/>
              </w:rPr>
            </w:r>
          </w:p>
        </w:tc>
        <w:tc>
          <w:tcPr>
            <w:tcW w:w="12160" w:type="dxa"/>
            <w:gridSpan w:val="5"/>
            <w:tcBorders>
              <w:top w:val="dashed" w:sz="8" w:space="0" w:color="1C1C1C"/>
              <w:left w:val="dashed" w:sz="8" w:space="0" w:color="1C1C1C"/>
              <w:bottom w:val="dashed" w:sz="8" w:space="0" w:color="1C1C1C"/>
            </w:tcBorders>
            <w:shd w:color="auto" w:fill="auto" w:val="clear"/>
            <w:tcMar>
              <w:top w:w="55" w:type="dxa"/>
              <w:left w:w="55" w:type="dxa"/>
              <w:bottom w:w="55" w:type="dxa"/>
              <w:right w:w="55" w:type="dxa"/>
            </w:tcMar>
          </w:tcPr>
          <w:p>
            <w:pPr>
              <w:pStyle w:val="Style2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73" w:type="dxa"/>
            <w:gridSpan w:val="2"/>
            <w:tcBorders>
              <w:top w:val="dashed" w:sz="8" w:space="0" w:color="1C1C1C"/>
              <w:left w:val="dashed" w:sz="8" w:space="0" w:color="1C1C1C"/>
              <w:bottom w:val="dashed" w:sz="8" w:space="0" w:color="1C1C1C"/>
              <w:right w:val="dashed" w:sz="8" w:space="0" w:color="1C1C1C"/>
            </w:tcBorders>
            <w:shd w:color="auto" w:fill="auto" w:val="clear"/>
            <w:tcMar>
              <w:top w:w="55" w:type="dxa"/>
              <w:left w:w="55" w:type="dxa"/>
              <w:bottom w:w="55" w:type="dxa"/>
              <w:right w:w="55" w:type="dxa"/>
            </w:tcM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rPr>
              <w:t xml:space="preserve"> </w:t>
            </w:r>
            <w:r>
              <w:rPr>
                <w:rFonts w:eastAsia="Calibri" w:cs="Calibri" w:ascii="Calibri" w:hAnsi="Calibri"/>
                <w:b/>
                <w:bCs/>
                <w:sz w:val="22"/>
                <w:szCs w:val="22"/>
                <w:lang w:val="ru-RU"/>
              </w:rPr>
              <w:t>1</w:t>
            </w:r>
            <w:r>
              <w:rPr>
                <w:rFonts w:cs="Calibri" w:ascii="Calibri" w:hAnsi="Calibri"/>
                <w:b/>
                <w:bCs/>
                <w:sz w:val="22"/>
                <w:szCs w:val="22"/>
              </w:rPr>
              <w:t xml:space="preserve">, </w:t>
            </w:r>
            <w:r>
              <w:rPr>
                <w:rFonts w:cs="Calibri" w:ascii="Calibri" w:hAnsi="Calibri"/>
                <w:b/>
                <w:bCs/>
                <w:sz w:val="22"/>
                <w:szCs w:val="22"/>
                <w:lang w:val="ru-RU"/>
              </w:rPr>
              <w:t>12 февраля 2026 г., стр. 21</w:t>
            </w:r>
          </w:p>
        </w:tc>
      </w:tr>
    </w:tbl>
    <w:p>
      <w:pPr>
        <w:pStyle w:val="Normal"/>
        <w:rPr>
          <w:rFonts w:ascii="Calibri" w:hAnsi="Calibri" w:cs="Calibri"/>
          <w:sz w:val="18"/>
          <w:szCs w:val="18"/>
          <w:lang w:val="ru-RU"/>
        </w:rPr>
      </w:pPr>
      <w:r>
        <w:rPr>
          <w:rFonts w:cs="Calibri" w:ascii="Calibri" w:hAnsi="Calibri"/>
          <w:sz w:val="18"/>
          <w:szCs w:val="18"/>
          <w:lang w:val="ru-RU"/>
        </w:rPr>
      </w:r>
    </w:p>
    <w:tbl>
      <w:tblPr>
        <w:tblW w:w="15943" w:type="dxa"/>
        <w:jc w:val="left"/>
        <w:tblInd w:w="0" w:type="dxa"/>
        <w:tblLayout w:type="fixed"/>
        <w:tblCellMar>
          <w:top w:w="0" w:type="dxa"/>
          <w:left w:w="0" w:type="dxa"/>
          <w:bottom w:w="0" w:type="dxa"/>
          <w:right w:w="0" w:type="dxa"/>
        </w:tblCellMar>
        <w:tblLook w:firstRow="0" w:noVBand="0" w:lastRow="0" w:firstColumn="0" w:lastColumn="0" w:noHBand="0" w:val="0000"/>
      </w:tblPr>
      <w:tblGrid>
        <w:gridCol w:w="9"/>
        <w:gridCol w:w="3761"/>
        <w:gridCol w:w="284"/>
        <w:gridCol w:w="3770"/>
        <w:gridCol w:w="284"/>
        <w:gridCol w:w="3772"/>
        <w:gridCol w:w="282"/>
        <w:gridCol w:w="8"/>
        <w:gridCol w:w="3765"/>
        <w:gridCol w:w="6"/>
      </w:tblGrid>
      <w:tr>
        <w:trPr>
          <w:trHeight w:val="1217" w:hRule="atLeast"/>
        </w:trPr>
        <w:tc>
          <w:tcPr>
            <w:tcW w:w="3770" w:type="dxa"/>
            <w:gridSpan w:val="2"/>
            <w:vMerge w:val="restart"/>
            <w:tcBorders/>
            <w:shd w:color="auto" w:fill="auto" w:val="clear"/>
          </w:tcPr>
          <w:p>
            <w:pPr>
              <w:pStyle w:val="Normal"/>
              <w:ind w:firstLine="709"/>
              <w:jc w:val="both"/>
              <w:rPr>
                <w:rFonts w:ascii="Calibri" w:hAnsi="Calibri" w:cs="Calibri"/>
                <w:sz w:val="18"/>
                <w:szCs w:val="18"/>
                <w:lang w:val="ru-RU"/>
              </w:rPr>
            </w:pPr>
            <w:r>
              <w:rPr>
                <w:rFonts w:cs="Calibri" w:ascii="Calibri" w:hAnsi="Calibri"/>
                <w:sz w:val="18"/>
                <w:szCs w:val="18"/>
                <w:lang w:val="ru-RU"/>
              </w:rPr>
              <w:t>&lt;9&gt;   коэффициент частоты (Кч) рассчитывается по следующей формуле:</w:t>
            </w:r>
          </w:p>
          <w:p>
            <w:pPr>
              <w:pStyle w:val="Normal"/>
              <w:ind w:firstLine="709"/>
              <w:jc w:val="both"/>
              <w:rPr>
                <w:rFonts w:ascii="Calibri" w:hAnsi="Calibri" w:cs="Calibri"/>
                <w:sz w:val="18"/>
                <w:szCs w:val="18"/>
                <w:lang w:val="ru-RU"/>
              </w:rPr>
            </w:pPr>
            <w:r>
              <w:rPr>
                <w:rFonts w:cs="Calibri" w:ascii="Calibri" w:hAnsi="Calibri"/>
                <w:sz w:val="18"/>
                <w:szCs w:val="18"/>
                <w:lang w:val="ru-RU"/>
              </w:rPr>
              <w:t xml:space="preserve"> </w:t>
            </w:r>
            <w:r>
              <w:rPr/>
              <w:drawing>
                <wp:inline distT="0" distB="0" distL="0" distR="0">
                  <wp:extent cx="776605" cy="315595"/>
                  <wp:effectExtent l="0" t="0" r="0" b="0"/>
                  <wp:docPr id="5"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7" descr=""/>
                          <pic:cNvPicPr>
                            <a:picLocks noChangeAspect="1" noChangeArrowheads="1"/>
                          </pic:cNvPicPr>
                        </pic:nvPicPr>
                        <pic:blipFill>
                          <a:blip r:embed="rId6"/>
                          <a:stretch>
                            <a:fillRect/>
                          </a:stretch>
                        </pic:blipFill>
                        <pic:spPr bwMode="auto">
                          <a:xfrm>
                            <a:off x="0" y="0"/>
                            <a:ext cx="776605" cy="315595"/>
                          </a:xfrm>
                          <a:prstGeom prst="rect">
                            <a:avLst/>
                          </a:prstGeom>
                        </pic:spPr>
                      </pic:pic>
                    </a:graphicData>
                  </a:graphic>
                </wp:inline>
              </w:drawing>
            </w:r>
          </w:p>
          <w:p>
            <w:pPr>
              <w:pStyle w:val="Normal"/>
              <w:ind w:firstLine="709"/>
              <w:jc w:val="both"/>
              <w:rPr>
                <w:rFonts w:ascii="Calibri" w:hAnsi="Calibri" w:cs="Calibri"/>
                <w:sz w:val="18"/>
                <w:szCs w:val="18"/>
                <w:lang w:val="ru-RU"/>
              </w:rPr>
            </w:pPr>
            <w:r>
              <w:rPr>
                <w:rFonts w:cs="Calibri" w:ascii="Calibri" w:hAnsi="Calibri"/>
                <w:sz w:val="18"/>
                <w:szCs w:val="18"/>
                <w:lang w:val="ru-RU"/>
              </w:rPr>
              <w:t>где:</w:t>
            </w:r>
          </w:p>
          <w:p>
            <w:pPr>
              <w:pStyle w:val="Normal"/>
              <w:ind w:firstLine="709"/>
              <w:jc w:val="both"/>
              <w:rPr>
                <w:rFonts w:ascii="Calibri" w:hAnsi="Calibri" w:cs="Calibri"/>
                <w:sz w:val="18"/>
                <w:szCs w:val="18"/>
                <w:lang w:val="ru-RU"/>
              </w:rPr>
            </w:pPr>
            <w:r>
              <w:rPr>
                <w:rFonts w:cs="Calibri" w:ascii="Calibri" w:hAnsi="Calibri"/>
                <w:sz w:val="18"/>
                <w:szCs w:val="18"/>
                <w:lang w:val="ru-RU"/>
              </w:rPr>
              <w:t>Нс - численность пострадавших с утратой трудоспособности на один рабочий день и более и со смертельным исходом;</w:t>
            </w:r>
          </w:p>
          <w:p>
            <w:pPr>
              <w:pStyle w:val="Normal"/>
              <w:ind w:firstLine="709"/>
              <w:jc w:val="both"/>
              <w:rPr>
                <w:rFonts w:ascii="Calibri" w:hAnsi="Calibri" w:cs="Calibri"/>
                <w:sz w:val="18"/>
                <w:szCs w:val="18"/>
                <w:lang w:val="ru-RU"/>
              </w:rPr>
            </w:pPr>
            <w:r>
              <w:rPr>
                <w:rFonts w:cs="Calibri" w:ascii="Calibri" w:hAnsi="Calibri"/>
                <w:sz w:val="18"/>
                <w:szCs w:val="18"/>
                <w:lang w:val="ru-RU"/>
              </w:rPr>
              <w:t>Чр - общая численность работников в организации (у индивидуального предпринимателя);</w:t>
            </w:r>
          </w:p>
          <w:p>
            <w:pPr>
              <w:pStyle w:val="Normal"/>
              <w:ind w:firstLine="709"/>
              <w:jc w:val="both"/>
              <w:rPr>
                <w:rFonts w:ascii="Calibri" w:hAnsi="Calibri" w:cs="Calibri"/>
                <w:sz w:val="18"/>
                <w:szCs w:val="18"/>
                <w:lang w:val="ru-RU"/>
              </w:rPr>
            </w:pPr>
            <w:r>
              <w:rPr>
                <w:rFonts w:cs="Calibri" w:ascii="Calibri" w:hAnsi="Calibri"/>
                <w:sz w:val="18"/>
                <w:szCs w:val="18"/>
                <w:lang w:val="ru-RU"/>
              </w:rPr>
              <w:t>&lt;10&gt;  Показатель тяжести производственного травматизма (Кт)  рассчитывается от среднего количества дней нетрудоспособности, приходящихся на один несчастный случай:</w:t>
            </w:r>
          </w:p>
          <w:p>
            <w:pPr>
              <w:pStyle w:val="Normal"/>
              <w:ind w:firstLine="709"/>
              <w:jc w:val="both"/>
              <w:rPr>
                <w:rFonts w:ascii="Calibri" w:hAnsi="Calibri" w:cs="Calibri"/>
                <w:sz w:val="18"/>
                <w:szCs w:val="18"/>
                <w:lang w:val="ru-RU"/>
              </w:rPr>
            </w:pPr>
            <w:r>
              <w:rPr>
                <w:rFonts w:cs="Calibri" w:ascii="Calibri" w:hAnsi="Calibri"/>
                <w:sz w:val="18"/>
                <w:szCs w:val="18"/>
                <w:lang w:val="ru-RU"/>
              </w:rPr>
              <w:t>Кт = Е дн / К нс</w:t>
            </w:r>
          </w:p>
          <w:p>
            <w:pPr>
              <w:pStyle w:val="Normal"/>
              <w:ind w:firstLine="709"/>
              <w:jc w:val="both"/>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где:</w:t>
            </w:r>
          </w:p>
          <w:p>
            <w:pPr>
              <w:pStyle w:val="Normal"/>
              <w:ind w:firstLine="709"/>
              <w:jc w:val="both"/>
              <w:rPr>
                <w:rFonts w:ascii="Calibri" w:hAnsi="Calibri" w:cs="Calibri"/>
                <w:sz w:val="18"/>
                <w:szCs w:val="18"/>
                <w:lang w:val="ru-RU"/>
              </w:rPr>
            </w:pPr>
            <w:r>
              <w:rPr>
                <w:rFonts w:cs="Calibri" w:ascii="Calibri" w:hAnsi="Calibri"/>
                <w:sz w:val="18"/>
                <w:szCs w:val="18"/>
                <w:lang w:val="ru-RU"/>
              </w:rPr>
              <w:t>Едн – общее количество рабочих дней нетрудоспособности по всем травмам (несчастные случаи) в организации за отчетный период, исчисляемых по листам нетрудоспособности (закрыты листы нетрудоспособности);</w:t>
            </w:r>
          </w:p>
          <w:p>
            <w:pPr>
              <w:pStyle w:val="Normal"/>
              <w:ind w:firstLine="709"/>
              <w:jc w:val="both"/>
              <w:rPr>
                <w:rFonts w:ascii="Calibri" w:hAnsi="Calibri" w:cs="Calibri"/>
                <w:sz w:val="18"/>
                <w:szCs w:val="18"/>
                <w:lang w:val="ru-RU"/>
              </w:rPr>
            </w:pPr>
            <w:r>
              <w:rPr>
                <w:rFonts w:cs="Calibri" w:ascii="Calibri" w:hAnsi="Calibri"/>
                <w:sz w:val="18"/>
                <w:szCs w:val="18"/>
                <w:lang w:val="ru-RU"/>
              </w:rPr>
              <w:t>Кнс – количество несчастных случаев в организации за отчетный период;</w:t>
            </w:r>
          </w:p>
          <w:p>
            <w:pPr>
              <w:pStyle w:val="Normal"/>
              <w:ind w:firstLine="709"/>
              <w:jc w:val="both"/>
              <w:rPr>
                <w:rFonts w:ascii="Calibri" w:hAnsi="Calibri" w:cs="Calibri"/>
                <w:sz w:val="18"/>
                <w:szCs w:val="18"/>
                <w:lang w:val="ru-RU"/>
              </w:rPr>
            </w:pPr>
            <w:r>
              <w:rPr>
                <w:rFonts w:cs="Calibri" w:ascii="Calibri" w:hAnsi="Calibri"/>
                <w:sz w:val="18"/>
                <w:szCs w:val="18"/>
                <w:lang w:val="ru-RU"/>
              </w:rPr>
              <w:t>Уровень профессиональных заболеваний оценивается коэффициентом профессиональных заболеваний (Кпз):</w:t>
            </w:r>
          </w:p>
          <w:p>
            <w:pPr>
              <w:pStyle w:val="Normal"/>
              <w:ind w:firstLine="709"/>
              <w:jc w:val="both"/>
              <w:rPr>
                <w:rFonts w:ascii="Calibri" w:hAnsi="Calibri" w:cs="Calibri"/>
                <w:sz w:val="18"/>
                <w:szCs w:val="18"/>
                <w:lang w:val="ru-RU"/>
              </w:rPr>
            </w:pPr>
            <w:r>
              <w:rPr>
                <w:rFonts w:cs="Calibri" w:ascii="Calibri" w:hAnsi="Calibri"/>
                <w:sz w:val="18"/>
                <w:szCs w:val="18"/>
                <w:lang w:val="ru-RU"/>
              </w:rPr>
              <w:t>Кпз =  (Ч пз х 100) / К раб</w:t>
            </w:r>
          </w:p>
          <w:p>
            <w:pPr>
              <w:pStyle w:val="Normal"/>
              <w:ind w:firstLine="709"/>
              <w:jc w:val="both"/>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где:    Ч пз – число профессиональных заболеваний;</w:t>
            </w:r>
          </w:p>
          <w:p>
            <w:pPr>
              <w:pStyle w:val="Normal"/>
              <w:ind w:firstLine="709"/>
              <w:jc w:val="both"/>
              <w:rPr>
                <w:rFonts w:ascii="Calibri" w:hAnsi="Calibri" w:cs="Calibri"/>
                <w:sz w:val="18"/>
                <w:szCs w:val="18"/>
                <w:lang w:val="ru-RU"/>
              </w:rPr>
            </w:pPr>
            <w:r>
              <w:rPr>
                <w:rFonts w:cs="Calibri" w:ascii="Calibri" w:hAnsi="Calibri"/>
                <w:sz w:val="18"/>
                <w:szCs w:val="18"/>
                <w:lang w:val="ru-RU"/>
              </w:rPr>
              <w:t>Краб – среднесписочная численность работников организации;</w:t>
            </w:r>
          </w:p>
          <w:p>
            <w:pPr>
              <w:pStyle w:val="Normal"/>
              <w:ind w:firstLine="709"/>
              <w:jc w:val="both"/>
              <w:rPr>
                <w:rFonts w:ascii="Calibri" w:hAnsi="Calibri" w:cs="Calibri"/>
                <w:sz w:val="18"/>
                <w:szCs w:val="18"/>
                <w:lang w:val="ru-RU"/>
              </w:rPr>
            </w:pPr>
            <w:r>
              <w:rPr>
                <w:rFonts w:cs="Calibri" w:ascii="Calibri" w:hAnsi="Calibri"/>
                <w:sz w:val="18"/>
                <w:szCs w:val="18"/>
                <w:lang w:val="ru-RU"/>
              </w:rPr>
              <w:t>&lt;11&gt; копия соглашения или плана мероприятий по охране труда с указанием запланированных финансовых средств на мероприятия по охра не труда;</w:t>
            </w:r>
          </w:p>
          <w:p>
            <w:pPr>
              <w:pStyle w:val="Normal"/>
              <w:ind w:firstLine="709"/>
              <w:jc w:val="both"/>
              <w:rPr>
                <w:rFonts w:ascii="Calibri" w:hAnsi="Calibri" w:cs="Calibri"/>
                <w:sz w:val="18"/>
                <w:szCs w:val="18"/>
                <w:lang w:val="ru-RU"/>
              </w:rPr>
            </w:pPr>
            <w:r>
              <w:rPr>
                <w:rFonts w:cs="Calibri" w:ascii="Calibri" w:hAnsi="Calibri"/>
                <w:sz w:val="18"/>
                <w:szCs w:val="18"/>
                <w:lang w:val="ru-RU"/>
              </w:rPr>
              <w:t>&lt;12&gt;  копии сводных ведомостей результатов проведения специальной оценки условий труда (за пятилетний период);</w:t>
            </w:r>
          </w:p>
          <w:p>
            <w:pPr>
              <w:pStyle w:val="Normal"/>
              <w:ind w:firstLine="709"/>
              <w:jc w:val="both"/>
              <w:rPr>
                <w:rFonts w:ascii="Calibri" w:hAnsi="Calibri" w:cs="Calibri"/>
                <w:sz w:val="18"/>
                <w:szCs w:val="18"/>
                <w:lang w:val="ru-RU"/>
              </w:rPr>
            </w:pPr>
            <w:r>
              <w:rPr>
                <w:rFonts w:cs="Calibri" w:ascii="Calibri" w:hAnsi="Calibri"/>
                <w:sz w:val="18"/>
                <w:szCs w:val="18"/>
                <w:lang w:val="ru-RU"/>
              </w:rPr>
              <w:t>&lt;13&gt;  копия титульного листа, подтверждающего наличие утвержденного отчета о проведении оценки профессиональных рисков;</w:t>
            </w:r>
          </w:p>
        </w:tc>
        <w:tc>
          <w:tcPr>
            <w:tcW w:w="284" w:type="dxa"/>
            <w:vMerge w:val="restart"/>
            <w:tcBorders/>
            <w:shd w:color="auto" w:fill="auto" w:val="clear"/>
          </w:tcPr>
          <w:p>
            <w:pPr>
              <w:pStyle w:val="Normal"/>
              <w:rPr>
                <w:rFonts w:ascii="Calibri" w:hAnsi="Calibri" w:cs="Calibri"/>
                <w:lang w:val="ru-RU"/>
              </w:rPr>
            </w:pPr>
            <w:r>
              <w:rPr>
                <w:rFonts w:cs="Calibri" w:ascii="Calibri" w:hAnsi="Calibri"/>
                <w:lang w:val="ru-RU"/>
              </w:rPr>
            </w:r>
          </w:p>
        </w:tc>
        <w:tc>
          <w:tcPr>
            <w:tcW w:w="3770" w:type="dxa"/>
            <w:vMerge w:val="restart"/>
            <w:tcBorders/>
            <w:shd w:color="auto" w:fill="auto" w:val="clear"/>
          </w:tcPr>
          <w:p>
            <w:pPr>
              <w:pStyle w:val="Normal"/>
              <w:ind w:firstLine="709"/>
              <w:jc w:val="both"/>
              <w:rPr>
                <w:rFonts w:ascii="Calibri" w:hAnsi="Calibri" w:cs="Calibri"/>
                <w:sz w:val="18"/>
                <w:szCs w:val="18"/>
                <w:lang w:val="ru-RU"/>
              </w:rPr>
            </w:pPr>
            <w:r>
              <w:rPr>
                <w:rFonts w:cs="Calibri" w:ascii="Calibri" w:hAnsi="Calibri"/>
                <w:sz w:val="18"/>
                <w:szCs w:val="18"/>
                <w:lang w:val="ru-RU"/>
              </w:rPr>
              <w:t>&lt;14&gt; копии сводных ведомостей по результатам проведения специальной оценки условий труда на рабочих местах или копии локальных нормативных правовых актов, устанавливающих компенсации за работу с вредными и (или) опасными условиями труда;</w:t>
            </w:r>
          </w:p>
          <w:p>
            <w:pPr>
              <w:pStyle w:val="Normal"/>
              <w:ind w:firstLine="709"/>
              <w:jc w:val="both"/>
              <w:rPr>
                <w:rFonts w:ascii="Calibri" w:hAnsi="Calibri" w:cs="Calibri"/>
                <w:sz w:val="18"/>
                <w:szCs w:val="18"/>
                <w:lang w:val="ru-RU"/>
              </w:rPr>
            </w:pPr>
            <w:r>
              <w:rPr>
                <w:rFonts w:cs="Calibri" w:ascii="Calibri" w:hAnsi="Calibri"/>
                <w:sz w:val="18"/>
                <w:szCs w:val="18"/>
                <w:lang w:val="ru-RU"/>
              </w:rPr>
              <w:t>&lt;15&gt;  копия документа, подтверждающего наличие утвержденной программы или копия программы;</w:t>
            </w:r>
          </w:p>
          <w:p>
            <w:pPr>
              <w:pStyle w:val="Normal"/>
              <w:ind w:firstLine="709"/>
              <w:jc w:val="both"/>
              <w:rPr>
                <w:rFonts w:ascii="Calibri" w:hAnsi="Calibri" w:cs="Calibri"/>
                <w:sz w:val="18"/>
                <w:szCs w:val="18"/>
                <w:lang w:val="ru-RU"/>
              </w:rPr>
            </w:pPr>
            <w:r>
              <w:rPr>
                <w:rFonts w:cs="Calibri" w:ascii="Calibri" w:hAnsi="Calibri"/>
                <w:sz w:val="18"/>
                <w:szCs w:val="18"/>
                <w:lang w:val="ru-RU"/>
              </w:rPr>
              <w:t>&lt;16&gt;  копия документа, подтверждающего наличие корпоративной программы укрепления здоровья или копия программы;</w:t>
            </w:r>
          </w:p>
          <w:p>
            <w:pPr>
              <w:pStyle w:val="Normal"/>
              <w:ind w:firstLine="709"/>
              <w:jc w:val="both"/>
              <w:rPr>
                <w:rFonts w:ascii="Calibri" w:hAnsi="Calibri" w:cs="Calibri"/>
                <w:sz w:val="18"/>
                <w:szCs w:val="18"/>
                <w:lang w:val="ru-RU"/>
              </w:rPr>
            </w:pPr>
            <w:r>
              <w:rPr>
                <w:rFonts w:cs="Calibri" w:ascii="Calibri" w:hAnsi="Calibri"/>
                <w:sz w:val="18"/>
                <w:szCs w:val="18"/>
                <w:lang w:val="ru-RU"/>
              </w:rPr>
              <w:t>&lt;17&gt;  копии журнала учета и регистрации микроповреждений (микротравм);</w:t>
            </w:r>
          </w:p>
          <w:p>
            <w:pPr>
              <w:pStyle w:val="Normal"/>
              <w:ind w:firstLine="709"/>
              <w:jc w:val="both"/>
              <w:rPr>
                <w:rFonts w:ascii="Calibri" w:hAnsi="Calibri" w:cs="Calibri"/>
                <w:sz w:val="18"/>
                <w:szCs w:val="18"/>
                <w:lang w:val="ru-RU"/>
              </w:rPr>
            </w:pPr>
            <w:r>
              <w:rPr>
                <w:rFonts w:cs="Calibri" w:ascii="Calibri" w:hAnsi="Calibri"/>
                <w:sz w:val="18"/>
                <w:szCs w:val="18"/>
                <w:lang w:val="ru-RU"/>
              </w:rPr>
              <w:t>&lt;18&gt;  копии заявки и информационной карты на участие в окружном конкурсе по охране труда муниципального образования на лучшую постановку работы по охране труда;</w:t>
            </w:r>
          </w:p>
          <w:p>
            <w:pPr>
              <w:pStyle w:val="Normal"/>
              <w:ind w:firstLine="709"/>
              <w:jc w:val="both"/>
              <w:rPr>
                <w:rFonts w:ascii="Calibri" w:hAnsi="Calibri" w:cs="Calibri"/>
                <w:sz w:val="18"/>
                <w:szCs w:val="18"/>
                <w:lang w:val="ru-RU"/>
              </w:rPr>
            </w:pPr>
            <w:r>
              <w:rPr>
                <w:rFonts w:cs="Calibri" w:ascii="Calibri" w:hAnsi="Calibri"/>
                <w:sz w:val="18"/>
                <w:szCs w:val="18"/>
                <w:lang w:val="ru-RU"/>
              </w:rPr>
              <w:t>&lt;19&gt; копия документа, дающего право на использование частичного финансирования предупредительных мер по сокращению производственного травматизма и профессиональной заболеваемости за счет средств Фонда пенсионного и социального страхования Российской Федерации;</w:t>
            </w:r>
          </w:p>
          <w:p>
            <w:pPr>
              <w:pStyle w:val="Normal"/>
              <w:ind w:firstLine="709"/>
              <w:jc w:val="both"/>
              <w:rPr>
                <w:rFonts w:ascii="Calibri" w:hAnsi="Calibri" w:cs="Calibri"/>
                <w:sz w:val="18"/>
                <w:szCs w:val="18"/>
                <w:lang w:val="ru-RU"/>
              </w:rPr>
            </w:pPr>
            <w:r>
              <w:rPr>
                <w:rFonts w:cs="Calibri" w:ascii="Calibri" w:hAnsi="Calibri"/>
                <w:sz w:val="18"/>
                <w:szCs w:val="18"/>
                <w:lang w:val="ru-RU"/>
              </w:rPr>
              <w:t>&lt;20&gt;  копия документа, дающего право на получение скидки (надбавки) к страховым тарифам на обязательное социальное страхование от несчастных случаев на производстве и профессиональных заболеваний;</w:t>
            </w:r>
          </w:p>
          <w:p>
            <w:pPr>
              <w:pStyle w:val="Normal"/>
              <w:ind w:firstLine="709"/>
              <w:jc w:val="both"/>
              <w:rPr>
                <w:rFonts w:ascii="Calibri" w:hAnsi="Calibri" w:cs="Calibri"/>
                <w:sz w:val="18"/>
                <w:szCs w:val="18"/>
                <w:lang w:val="ru-RU"/>
              </w:rPr>
            </w:pPr>
            <w:r>
              <w:rPr>
                <w:rFonts w:cs="Calibri" w:ascii="Calibri" w:hAnsi="Calibri"/>
                <w:sz w:val="18"/>
                <w:szCs w:val="18"/>
                <w:lang w:val="ru-RU"/>
              </w:rPr>
              <w:t>&lt;21&gt; копии документов, подтверждающих внедрение передового опыта и приобретение новой техники;</w:t>
            </w:r>
          </w:p>
          <w:p>
            <w:pPr>
              <w:pStyle w:val="Normal"/>
              <w:ind w:firstLine="709"/>
              <w:jc w:val="both"/>
              <w:rPr>
                <w:rFonts w:ascii="Calibri" w:hAnsi="Calibri" w:cs="Calibri"/>
                <w:sz w:val="18"/>
                <w:szCs w:val="18"/>
                <w:lang w:val="ru-RU"/>
              </w:rPr>
            </w:pPr>
            <w:r>
              <w:rPr>
                <w:rFonts w:cs="Calibri" w:ascii="Calibri" w:hAnsi="Calibri"/>
                <w:sz w:val="18"/>
                <w:szCs w:val="18"/>
                <w:lang w:val="ru-RU"/>
              </w:rPr>
              <w:t>&lt;22&gt;  фотографии информационных стендов (не более 5 фотографий), подтверждающие размещение информационных материалов в целях информирования работников;</w:t>
            </w:r>
          </w:p>
          <w:p>
            <w:pPr>
              <w:pStyle w:val="Normal"/>
              <w:ind w:firstLine="709"/>
              <w:jc w:val="both"/>
              <w:rPr>
                <w:rFonts w:ascii="Calibri" w:hAnsi="Calibri" w:cs="Calibri"/>
                <w:sz w:val="18"/>
                <w:szCs w:val="18"/>
                <w:lang w:val="ru-RU"/>
              </w:rPr>
            </w:pPr>
            <w:r>
              <w:rPr>
                <w:rFonts w:cs="Calibri" w:ascii="Calibri" w:hAnsi="Calibri"/>
                <w:sz w:val="18"/>
                <w:szCs w:val="18"/>
                <w:lang w:val="ru-RU"/>
              </w:rPr>
              <w:t>&lt;23&gt;  ссылка на сайт работодателя, подтверждающая наличие реестра или перечня нормативных правовых актов, содержащих требования охраны труда;</w:t>
            </w:r>
          </w:p>
          <w:p>
            <w:pPr>
              <w:pStyle w:val="Normal"/>
              <w:ind w:firstLine="709"/>
              <w:jc w:val="both"/>
              <w:rPr>
                <w:rFonts w:ascii="Calibri" w:hAnsi="Calibri" w:cs="Calibri"/>
                <w:sz w:val="18"/>
                <w:szCs w:val="18"/>
                <w:lang w:val="ru-RU"/>
              </w:rPr>
            </w:pPr>
            <w:r>
              <w:rPr>
                <w:rFonts w:cs="Calibri" w:ascii="Calibri" w:hAnsi="Calibri"/>
                <w:sz w:val="18"/>
                <w:szCs w:val="18"/>
                <w:lang w:val="ru-RU"/>
              </w:rPr>
              <w:t>&lt;24&gt;  ссылка на сайт работодателя, подтверждающая информацию о проведении мероприятий, направленных на профилактику</w:t>
            </w:r>
          </w:p>
        </w:tc>
        <w:tc>
          <w:tcPr>
            <w:tcW w:w="284" w:type="dxa"/>
            <w:vMerge w:val="restart"/>
            <w:tcBorders/>
            <w:shd w:color="auto" w:fill="auto" w:val="clear"/>
          </w:tcPr>
          <w:p>
            <w:pPr>
              <w:pStyle w:val="Normal"/>
              <w:rPr>
                <w:rFonts w:ascii="Calibri" w:hAnsi="Calibri" w:cs="Calibri"/>
                <w:lang w:val="ru-RU"/>
              </w:rPr>
            </w:pPr>
            <w:r>
              <w:rPr>
                <w:rFonts w:cs="Calibri" w:ascii="Calibri" w:hAnsi="Calibri"/>
                <w:lang w:val="ru-RU"/>
              </w:rPr>
            </w:r>
          </w:p>
        </w:tc>
        <w:tc>
          <w:tcPr>
            <w:tcW w:w="3772" w:type="dxa"/>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производственного травматизма и профессиональной заболеваемости;</w:t>
            </w:r>
          </w:p>
          <w:p>
            <w:pPr>
              <w:pStyle w:val="Normal"/>
              <w:ind w:firstLine="709"/>
              <w:jc w:val="both"/>
              <w:rPr>
                <w:rFonts w:ascii="Calibri" w:hAnsi="Calibri" w:cs="Calibri"/>
                <w:sz w:val="18"/>
                <w:szCs w:val="18"/>
                <w:lang w:val="ru-RU"/>
              </w:rPr>
            </w:pPr>
            <w:r>
              <w:rPr>
                <w:rFonts w:cs="Calibri" w:ascii="Calibri" w:hAnsi="Calibri"/>
                <w:sz w:val="18"/>
                <w:szCs w:val="18"/>
                <w:lang w:val="ru-RU"/>
              </w:rPr>
              <w:t>&lt;25&gt; фотографии видеофиксации рабочего процесса (не более 5 фотографий), подтверждающие использование приборов,</w:t>
            </w:r>
          </w:p>
        </w:tc>
        <w:tc>
          <w:tcPr>
            <w:tcW w:w="282" w:type="dxa"/>
            <w:tcBorders/>
            <w:shd w:color="auto" w:fill="auto" w:val="clear"/>
          </w:tcPr>
          <w:p>
            <w:pPr>
              <w:pStyle w:val="Normal"/>
              <w:rPr>
                <w:rFonts w:ascii="Calibri" w:hAnsi="Calibri" w:cs="Calibri"/>
                <w:lang w:val="ru-RU"/>
              </w:rPr>
            </w:pPr>
            <w:r>
              <w:rPr>
                <w:rFonts w:cs="Calibri" w:ascii="Calibri" w:hAnsi="Calibri"/>
                <w:lang w:val="ru-RU"/>
              </w:rPr>
            </w:r>
          </w:p>
        </w:tc>
        <w:tc>
          <w:tcPr>
            <w:tcW w:w="3773" w:type="dxa"/>
            <w:gridSpan w:val="2"/>
            <w:tcBorders/>
            <w:shd w:color="auto" w:fill="auto" w:val="clear"/>
          </w:tcPr>
          <w:p>
            <w:pPr>
              <w:pStyle w:val="Normal"/>
              <w:jc w:val="both"/>
              <w:rPr>
                <w:rFonts w:ascii="Calibri" w:hAnsi="Calibri" w:cs="Calibri"/>
                <w:lang w:val="ru-RU"/>
              </w:rPr>
            </w:pPr>
            <w:r>
              <w:rPr>
                <w:rFonts w:cs="Calibri" w:ascii="Calibri" w:hAnsi="Calibri"/>
                <w:sz w:val="18"/>
                <w:szCs w:val="18"/>
                <w:lang w:val="ru-RU"/>
              </w:rPr>
              <w:t>устройств, оборудования и (или) комплексов приборов и систем, обеспечивающих дистанционную видео-, аудио- или иную фиксацию процессов производства.».</w:t>
            </w:r>
          </w:p>
        </w:tc>
        <w:tc>
          <w:tcPr>
            <w:tcW w:w="6" w:type="dxa"/>
            <w:tcBorders/>
          </w:tcPr>
          <w:p>
            <w:pPr>
              <w:pStyle w:val="Normal"/>
              <w:rPr/>
            </w:pPr>
            <w:r>
              <w:rPr/>
            </w:r>
          </w:p>
        </w:tc>
      </w:tr>
      <w:tr>
        <w:trPr>
          <w:trHeight w:val="5805" w:hRule="atLeast"/>
        </w:trPr>
        <w:tc>
          <w:tcPr>
            <w:tcW w:w="3770" w:type="dxa"/>
            <w:gridSpan w:val="2"/>
            <w:vMerge w:val="continue"/>
            <w:tcBorders/>
            <w:shd w:color="auto" w:fill="auto" w:val="clear"/>
          </w:tcPr>
          <w:p>
            <w:pPr>
              <w:pStyle w:val="Normal"/>
              <w:ind w:firstLine="709"/>
              <w:jc w:val="both"/>
              <w:rPr>
                <w:rFonts w:ascii="Calibri" w:hAnsi="Calibri" w:cs="Calibri"/>
                <w:sz w:val="18"/>
                <w:szCs w:val="18"/>
                <w:lang w:val="ru-RU"/>
              </w:rPr>
            </w:pPr>
            <w:r>
              <w:rPr>
                <w:rFonts w:cs="Calibri" w:ascii="Calibri" w:hAnsi="Calibri"/>
                <w:sz w:val="18"/>
                <w:szCs w:val="18"/>
                <w:lang w:val="ru-RU"/>
              </w:rPr>
            </w:r>
          </w:p>
        </w:tc>
        <w:tc>
          <w:tcPr>
            <w:tcW w:w="284" w:type="dxa"/>
            <w:vMerge w:val="continue"/>
            <w:tcBorders/>
            <w:shd w:color="auto" w:fill="auto" w:val="clear"/>
          </w:tcPr>
          <w:p>
            <w:pPr>
              <w:pStyle w:val="Normal"/>
              <w:rPr>
                <w:rFonts w:ascii="Calibri" w:hAnsi="Calibri" w:cs="Calibri"/>
                <w:lang w:val="ru-RU"/>
              </w:rPr>
            </w:pPr>
            <w:r>
              <w:rPr>
                <w:rFonts w:cs="Calibri" w:ascii="Calibri" w:hAnsi="Calibri"/>
                <w:lang w:val="ru-RU"/>
              </w:rPr>
            </w:r>
          </w:p>
        </w:tc>
        <w:tc>
          <w:tcPr>
            <w:tcW w:w="3770" w:type="dxa"/>
            <w:vMerge w:val="continue"/>
            <w:tcBorders/>
            <w:shd w:color="auto" w:fill="auto" w:val="clear"/>
          </w:tcPr>
          <w:p>
            <w:pPr>
              <w:pStyle w:val="Normal"/>
              <w:ind w:firstLine="709"/>
              <w:jc w:val="both"/>
              <w:rPr>
                <w:rFonts w:ascii="Calibri" w:hAnsi="Calibri" w:cs="Calibri"/>
                <w:sz w:val="18"/>
                <w:szCs w:val="18"/>
                <w:lang w:val="ru-RU"/>
              </w:rPr>
            </w:pPr>
            <w:r>
              <w:rPr>
                <w:rFonts w:cs="Calibri" w:ascii="Calibri" w:hAnsi="Calibri"/>
                <w:sz w:val="18"/>
                <w:szCs w:val="18"/>
                <w:lang w:val="ru-RU"/>
              </w:rPr>
            </w:r>
          </w:p>
        </w:tc>
        <w:tc>
          <w:tcPr>
            <w:tcW w:w="284" w:type="dxa"/>
            <w:vMerge w:val="continue"/>
            <w:tcBorders/>
            <w:shd w:color="auto" w:fill="auto" w:val="clear"/>
          </w:tcPr>
          <w:p>
            <w:pPr>
              <w:pStyle w:val="Normal"/>
              <w:rPr>
                <w:rFonts w:ascii="Calibri" w:hAnsi="Calibri" w:cs="Calibri"/>
                <w:lang w:val="ru-RU"/>
              </w:rPr>
            </w:pPr>
            <w:r>
              <w:rPr>
                <w:rFonts w:cs="Calibri" w:ascii="Calibri" w:hAnsi="Calibri"/>
                <w:lang w:val="ru-RU"/>
              </w:rPr>
            </w:r>
          </w:p>
        </w:tc>
        <w:tc>
          <w:tcPr>
            <w:tcW w:w="7827" w:type="dxa"/>
            <w:gridSpan w:val="4"/>
            <w:tcBorders/>
            <w:shd w:color="auto" w:fill="auto" w:val="clear"/>
          </w:tcPr>
          <w:p>
            <w:pPr>
              <w:pStyle w:val="Normal"/>
              <w:jc w:val="right"/>
              <w:rPr>
                <w:rFonts w:ascii="Calibri" w:hAnsi="Calibri" w:cs="Calibri"/>
                <w:sz w:val="18"/>
                <w:szCs w:val="18"/>
                <w:lang w:val="ru-RU"/>
              </w:rPr>
            </w:pPr>
            <w:r>
              <w:rPr>
                <w:rFonts w:cs="Calibri" w:ascii="Calibri" w:hAnsi="Calibri"/>
                <w:sz w:val="18"/>
                <w:szCs w:val="18"/>
                <w:lang w:val="ru-RU"/>
              </w:rPr>
              <w:t>Приложение № 4</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к Положению</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о порядке организации и проведения</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окружного конкурса на лучшую</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постановку работы по охране труда</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среди работодателей Дальнереченского</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муниципального округа Приморского края</w:t>
            </w:r>
          </w:p>
          <w:p>
            <w:pPr>
              <w:pStyle w:val="Normal"/>
              <w:rPr>
                <w:rFonts w:ascii="Calibri" w:hAnsi="Calibri" w:cs="Calibri"/>
                <w:sz w:val="18"/>
                <w:szCs w:val="18"/>
                <w:lang w:val="ru-RU"/>
              </w:rPr>
            </w:pPr>
            <w:r>
              <w:rPr>
                <w:rFonts w:cs="Calibri" w:ascii="Calibri" w:hAnsi="Calibri"/>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ИНФОРМАЦИОННАЯ КАРТА</w:t>
            </w:r>
          </w:p>
          <w:p>
            <w:pPr>
              <w:pStyle w:val="Normal"/>
              <w:jc w:val="center"/>
              <w:rPr>
                <w:rFonts w:ascii="Calibri" w:hAnsi="Calibri" w:cs="Calibri"/>
                <w:b/>
                <w:bCs/>
                <w:sz w:val="18"/>
                <w:szCs w:val="18"/>
                <w:lang w:val="ru-RU"/>
              </w:rPr>
            </w:pPr>
            <w:r>
              <w:rPr>
                <w:rFonts w:cs="Calibri" w:ascii="Calibri" w:hAnsi="Calibri"/>
                <w:b/>
                <w:bCs/>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участника окружного конкурса</w:t>
            </w:r>
          </w:p>
          <w:p>
            <w:pPr>
              <w:pStyle w:val="Normal"/>
              <w:jc w:val="center"/>
              <w:rPr>
                <w:rFonts w:ascii="Calibri" w:hAnsi="Calibri" w:cs="Calibri"/>
                <w:b/>
                <w:bCs/>
                <w:sz w:val="18"/>
                <w:szCs w:val="18"/>
                <w:lang w:val="ru-RU"/>
              </w:rPr>
            </w:pPr>
            <w:r>
              <w:rPr>
                <w:rFonts w:cs="Calibri" w:ascii="Calibri" w:hAnsi="Calibri"/>
                <w:b/>
                <w:bCs/>
                <w:sz w:val="18"/>
                <w:szCs w:val="18"/>
                <w:lang w:val="ru-RU"/>
              </w:rPr>
              <w:t>в номинации  «Лучшая организация Дальнереченского муниципального округа по постановке работы в области информирования работников</w:t>
            </w:r>
          </w:p>
          <w:p>
            <w:pPr>
              <w:pStyle w:val="Normal"/>
              <w:jc w:val="center"/>
              <w:rPr>
                <w:rFonts w:ascii="Calibri" w:hAnsi="Calibri" w:cs="Calibri"/>
                <w:b/>
                <w:bCs/>
                <w:sz w:val="18"/>
                <w:szCs w:val="18"/>
                <w:lang w:val="ru-RU"/>
              </w:rPr>
            </w:pPr>
            <w:r>
              <w:rPr>
                <w:rFonts w:cs="Calibri" w:ascii="Calibri" w:hAnsi="Calibri"/>
                <w:b/>
                <w:bCs/>
                <w:sz w:val="18"/>
                <w:szCs w:val="18"/>
                <w:lang w:val="ru-RU"/>
              </w:rPr>
              <w:t>по вопросам ВИЧ-инфекции»</w:t>
            </w:r>
          </w:p>
          <w:p>
            <w:pPr>
              <w:pStyle w:val="Normal"/>
              <w:ind w:firstLine="720"/>
              <w:jc w:val="center"/>
              <w:rPr>
                <w:rFonts w:ascii="Calibri" w:hAnsi="Calibri" w:cs="Calibri"/>
                <w:b/>
                <w:bCs/>
                <w:sz w:val="18"/>
                <w:szCs w:val="18"/>
                <w:lang w:val="ru-RU"/>
              </w:rPr>
            </w:pPr>
            <w:r>
              <w:rPr>
                <w:rFonts w:cs="Calibri" w:ascii="Calibri" w:hAnsi="Calibri"/>
                <w:b/>
                <w:bCs/>
                <w:sz w:val="18"/>
                <w:szCs w:val="18"/>
                <w:lang w:val="ru-RU"/>
              </w:rPr>
            </w:r>
          </w:p>
          <w:p>
            <w:pPr>
              <w:pStyle w:val="Normal"/>
              <w:jc w:val="center"/>
              <w:rPr>
                <w:rFonts w:ascii="Calibri" w:hAnsi="Calibri" w:cs="Calibri"/>
                <w:sz w:val="18"/>
                <w:szCs w:val="18"/>
                <w:lang w:val="ru-RU"/>
              </w:rPr>
            </w:pPr>
            <w:r>
              <w:rPr>
                <w:rFonts w:cs="Calibri" w:ascii="Calibri" w:hAnsi="Calibri"/>
                <w:b/>
                <w:bCs/>
                <w:sz w:val="18"/>
                <w:szCs w:val="18"/>
                <w:lang w:val="ru-RU"/>
              </w:rPr>
              <w:t>1. Общие сведения</w:t>
            </w:r>
          </w:p>
          <w:p>
            <w:pPr>
              <w:pStyle w:val="Normal"/>
              <w:ind w:firstLine="720"/>
              <w:jc w:val="right"/>
              <w:rPr>
                <w:rFonts w:ascii="Calibri" w:hAnsi="Calibri" w:cs="Calibri"/>
                <w:sz w:val="18"/>
                <w:szCs w:val="18"/>
                <w:lang w:val="ru-RU"/>
              </w:rPr>
            </w:pPr>
            <w:r>
              <w:rPr>
                <w:rFonts w:cs="Calibri" w:ascii="Calibri" w:hAnsi="Calibri"/>
                <w:sz w:val="18"/>
                <w:szCs w:val="18"/>
                <w:lang w:val="ru-RU"/>
              </w:rPr>
            </w:r>
          </w:p>
          <w:tbl>
            <w:tblPr>
              <w:tblW w:w="7579"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538"/>
              <w:gridCol w:w="3372"/>
              <w:gridCol w:w="3669"/>
            </w:tblGrid>
            <w:tr>
              <w:trPr>
                <w:trHeight w:val="51" w:hRule="atLeast"/>
              </w:trPr>
              <w:tc>
                <w:tcPr>
                  <w:tcW w:w="538" w:type="dxa"/>
                  <w:tcBorders>
                    <w:top w:val="single" w:sz="4" w:space="0" w:color="000000"/>
                    <w:left w:val="single" w:sz="4" w:space="0" w:color="000000"/>
                    <w:bottom w:val="single" w:sz="4" w:space="0" w:color="000000"/>
                  </w:tcBorders>
                  <w:shd w:color="auto" w:fill="auto" w:val="clear"/>
                  <w:vAlign w:val="center"/>
                </w:tcPr>
                <w:p>
                  <w:pPr>
                    <w:pStyle w:val="Normal"/>
                    <w:ind w:left="-354" w:right="-419"/>
                    <w:jc w:val="center"/>
                    <w:rPr>
                      <w:rFonts w:ascii="Calibri" w:hAnsi="Calibri" w:cs="Calibri"/>
                      <w:sz w:val="18"/>
                      <w:szCs w:val="18"/>
                      <w:lang w:val="ru-RU"/>
                    </w:rPr>
                  </w:pPr>
                  <w:r>
                    <w:rPr>
                      <w:rFonts w:cs="Calibri" w:ascii="Calibri" w:hAnsi="Calibri"/>
                      <w:sz w:val="18"/>
                      <w:szCs w:val="18"/>
                      <w:lang w:val="ru-RU"/>
                    </w:rPr>
                    <w:t>1.</w:t>
                  </w:r>
                </w:p>
              </w:tc>
              <w:tc>
                <w:tcPr>
                  <w:tcW w:w="3372"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8"/>
                      <w:szCs w:val="18"/>
                      <w:lang w:val="ru-RU"/>
                    </w:rPr>
                  </w:pPr>
                  <w:r>
                    <w:rPr>
                      <w:rFonts w:cs="Calibri" w:ascii="Calibri" w:hAnsi="Calibri"/>
                      <w:sz w:val="18"/>
                      <w:szCs w:val="18"/>
                      <w:lang w:val="ru-RU"/>
                    </w:rPr>
                    <w:t>Наименование организации (полностью)</w:t>
                  </w:r>
                </w:p>
              </w:tc>
              <w:tc>
                <w:tcPr>
                  <w:tcW w:w="3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8"/>
                      <w:szCs w:val="18"/>
                      <w:lang w:val="ru-RU"/>
                    </w:rPr>
                  </w:pPr>
                  <w:r>
                    <w:rPr>
                      <w:rFonts w:cs="Calibri" w:ascii="Calibri" w:hAnsi="Calibri"/>
                      <w:sz w:val="18"/>
                      <w:szCs w:val="18"/>
                      <w:lang w:val="ru-RU"/>
                    </w:rPr>
                  </w:r>
                </w:p>
              </w:tc>
            </w:tr>
            <w:tr>
              <w:trPr>
                <w:trHeight w:val="51" w:hRule="atLeast"/>
              </w:trPr>
              <w:tc>
                <w:tcPr>
                  <w:tcW w:w="538" w:type="dxa"/>
                  <w:tcBorders>
                    <w:top w:val="single" w:sz="4" w:space="0" w:color="000000"/>
                    <w:left w:val="single" w:sz="4" w:space="0" w:color="000000"/>
                    <w:bottom w:val="single" w:sz="4" w:space="0" w:color="000000"/>
                  </w:tcBorders>
                  <w:shd w:color="auto" w:fill="auto" w:val="clear"/>
                  <w:vAlign w:val="center"/>
                </w:tcPr>
                <w:p>
                  <w:pPr>
                    <w:pStyle w:val="Normal"/>
                    <w:ind w:left="-354" w:right="-419"/>
                    <w:jc w:val="center"/>
                    <w:rPr>
                      <w:rFonts w:ascii="Calibri" w:hAnsi="Calibri" w:cs="Calibri"/>
                      <w:sz w:val="18"/>
                      <w:szCs w:val="18"/>
                      <w:lang w:val="ru-RU"/>
                    </w:rPr>
                  </w:pPr>
                  <w:r>
                    <w:rPr>
                      <w:rFonts w:cs="Calibri" w:ascii="Calibri" w:hAnsi="Calibri"/>
                      <w:sz w:val="18"/>
                      <w:szCs w:val="18"/>
                      <w:lang w:val="ru-RU"/>
                    </w:rPr>
                    <w:t>2.</w:t>
                  </w:r>
                </w:p>
              </w:tc>
              <w:tc>
                <w:tcPr>
                  <w:tcW w:w="3372"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8"/>
                      <w:szCs w:val="18"/>
                      <w:lang w:val="ru-RU"/>
                    </w:rPr>
                  </w:pPr>
                  <w:r>
                    <w:rPr>
                      <w:rFonts w:cs="Calibri" w:ascii="Calibri" w:hAnsi="Calibri"/>
                      <w:sz w:val="18"/>
                      <w:szCs w:val="18"/>
                      <w:lang w:val="ru-RU"/>
                    </w:rPr>
                    <w:t>Юридический адрес организации</w:t>
                  </w:r>
                </w:p>
              </w:tc>
              <w:tc>
                <w:tcPr>
                  <w:tcW w:w="3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8"/>
                      <w:szCs w:val="18"/>
                      <w:lang w:val="ru-RU"/>
                    </w:rPr>
                  </w:pPr>
                  <w:r>
                    <w:rPr>
                      <w:rFonts w:cs="Calibri" w:ascii="Calibri" w:hAnsi="Calibri"/>
                      <w:sz w:val="18"/>
                      <w:szCs w:val="18"/>
                      <w:lang w:val="ru-RU"/>
                    </w:rPr>
                  </w:r>
                </w:p>
              </w:tc>
            </w:tr>
            <w:tr>
              <w:trPr>
                <w:trHeight w:val="51" w:hRule="atLeast"/>
              </w:trPr>
              <w:tc>
                <w:tcPr>
                  <w:tcW w:w="538" w:type="dxa"/>
                  <w:tcBorders>
                    <w:top w:val="single" w:sz="4" w:space="0" w:color="000000"/>
                    <w:left w:val="single" w:sz="4" w:space="0" w:color="000000"/>
                    <w:bottom w:val="single" w:sz="4" w:space="0" w:color="000000"/>
                  </w:tcBorders>
                  <w:shd w:color="auto" w:fill="auto" w:val="clear"/>
                  <w:vAlign w:val="center"/>
                </w:tcPr>
                <w:p>
                  <w:pPr>
                    <w:pStyle w:val="Normal"/>
                    <w:ind w:left="-354" w:right="-419"/>
                    <w:jc w:val="center"/>
                    <w:rPr>
                      <w:rFonts w:ascii="Calibri" w:hAnsi="Calibri" w:cs="Calibri"/>
                      <w:sz w:val="18"/>
                      <w:szCs w:val="18"/>
                      <w:lang w:val="ru-RU"/>
                    </w:rPr>
                  </w:pPr>
                  <w:r>
                    <w:rPr>
                      <w:rFonts w:cs="Calibri" w:ascii="Calibri" w:hAnsi="Calibri"/>
                      <w:sz w:val="18"/>
                      <w:szCs w:val="18"/>
                      <w:lang w:val="ru-RU"/>
                    </w:rPr>
                    <w:t>3.</w:t>
                  </w:r>
                </w:p>
              </w:tc>
              <w:tc>
                <w:tcPr>
                  <w:tcW w:w="3372"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8"/>
                      <w:szCs w:val="18"/>
                      <w:lang w:val="ru-RU"/>
                    </w:rPr>
                  </w:pPr>
                  <w:r>
                    <w:rPr>
                      <w:rFonts w:cs="Calibri" w:ascii="Calibri" w:hAnsi="Calibri"/>
                      <w:sz w:val="18"/>
                      <w:szCs w:val="18"/>
                      <w:lang w:val="ru-RU"/>
                    </w:rPr>
                    <w:t>Адрес фактического нахождения организации в МО</w:t>
                  </w:r>
                </w:p>
              </w:tc>
              <w:tc>
                <w:tcPr>
                  <w:tcW w:w="3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8"/>
                      <w:szCs w:val="18"/>
                      <w:lang w:val="ru-RU"/>
                    </w:rPr>
                  </w:pPr>
                  <w:r>
                    <w:rPr>
                      <w:rFonts w:cs="Calibri" w:ascii="Calibri" w:hAnsi="Calibri"/>
                      <w:sz w:val="18"/>
                      <w:szCs w:val="18"/>
                      <w:lang w:val="ru-RU"/>
                    </w:rPr>
                  </w:r>
                </w:p>
              </w:tc>
            </w:tr>
            <w:tr>
              <w:trPr>
                <w:trHeight w:val="241" w:hRule="atLeast"/>
              </w:trPr>
              <w:tc>
                <w:tcPr>
                  <w:tcW w:w="538" w:type="dxa"/>
                  <w:tcBorders>
                    <w:top w:val="single" w:sz="4" w:space="0" w:color="000000"/>
                    <w:left w:val="single" w:sz="4" w:space="0" w:color="000000"/>
                    <w:bottom w:val="single" w:sz="4" w:space="0" w:color="000000"/>
                  </w:tcBorders>
                  <w:shd w:color="auto" w:fill="auto" w:val="clear"/>
                  <w:vAlign w:val="center"/>
                </w:tcPr>
                <w:p>
                  <w:pPr>
                    <w:pStyle w:val="Normal"/>
                    <w:ind w:left="-354" w:right="-419"/>
                    <w:jc w:val="center"/>
                    <w:rPr>
                      <w:rFonts w:ascii="Calibri" w:hAnsi="Calibri" w:cs="Calibri"/>
                      <w:sz w:val="18"/>
                      <w:szCs w:val="18"/>
                      <w:lang w:val="ru-RU"/>
                    </w:rPr>
                  </w:pPr>
                  <w:r>
                    <w:rPr>
                      <w:rFonts w:cs="Calibri" w:ascii="Calibri" w:hAnsi="Calibri"/>
                      <w:sz w:val="18"/>
                      <w:szCs w:val="18"/>
                      <w:lang w:val="ru-RU"/>
                    </w:rPr>
                    <w:t>4.</w:t>
                  </w:r>
                </w:p>
              </w:tc>
              <w:tc>
                <w:tcPr>
                  <w:tcW w:w="3372"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8"/>
                      <w:szCs w:val="18"/>
                      <w:lang w:val="ru-RU"/>
                    </w:rPr>
                  </w:pPr>
                  <w:r>
                    <w:rPr>
                      <w:rFonts w:cs="Calibri" w:ascii="Calibri" w:hAnsi="Calibri"/>
                      <w:sz w:val="18"/>
                      <w:szCs w:val="18"/>
                      <w:lang w:val="ru-RU"/>
                    </w:rPr>
                    <w:t>Телефон/факс (указать код города)</w:t>
                  </w:r>
                </w:p>
              </w:tc>
              <w:tc>
                <w:tcPr>
                  <w:tcW w:w="3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ind w:firstLine="70"/>
                    <w:jc w:val="center"/>
                    <w:rPr>
                      <w:rFonts w:ascii="Calibri" w:hAnsi="Calibri" w:cs="Calibri"/>
                      <w:sz w:val="18"/>
                      <w:szCs w:val="18"/>
                      <w:lang w:val="ru-RU"/>
                    </w:rPr>
                  </w:pPr>
                  <w:r>
                    <w:rPr>
                      <w:rFonts w:cs="Calibri" w:ascii="Calibri" w:hAnsi="Calibri"/>
                      <w:sz w:val="18"/>
                      <w:szCs w:val="18"/>
                      <w:lang w:val="ru-RU"/>
                    </w:rPr>
                  </w:r>
                </w:p>
              </w:tc>
            </w:tr>
            <w:tr>
              <w:trPr>
                <w:trHeight w:val="234" w:hRule="atLeast"/>
              </w:trPr>
              <w:tc>
                <w:tcPr>
                  <w:tcW w:w="538" w:type="dxa"/>
                  <w:tcBorders>
                    <w:top w:val="single" w:sz="4" w:space="0" w:color="000000"/>
                    <w:left w:val="single" w:sz="4" w:space="0" w:color="000000"/>
                    <w:bottom w:val="single" w:sz="4" w:space="0" w:color="000000"/>
                  </w:tcBorders>
                  <w:shd w:color="auto" w:fill="auto" w:val="clear"/>
                  <w:vAlign w:val="center"/>
                </w:tcPr>
                <w:p>
                  <w:pPr>
                    <w:pStyle w:val="Normal"/>
                    <w:ind w:left="-354" w:right="-419"/>
                    <w:jc w:val="center"/>
                    <w:rPr>
                      <w:rFonts w:ascii="Calibri" w:hAnsi="Calibri" w:cs="Calibri"/>
                      <w:sz w:val="18"/>
                      <w:szCs w:val="18"/>
                      <w:lang w:val="ru-RU"/>
                    </w:rPr>
                  </w:pPr>
                  <w:r>
                    <w:rPr>
                      <w:rFonts w:cs="Calibri" w:ascii="Calibri" w:hAnsi="Calibri"/>
                      <w:sz w:val="18"/>
                      <w:szCs w:val="18"/>
                      <w:lang w:val="ru-RU"/>
                    </w:rPr>
                    <w:t>5.</w:t>
                  </w:r>
                </w:p>
              </w:tc>
              <w:tc>
                <w:tcPr>
                  <w:tcW w:w="3372"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8"/>
                      <w:szCs w:val="18"/>
                      <w:lang w:val="ru-RU"/>
                    </w:rPr>
                  </w:pPr>
                  <w:r>
                    <w:rPr>
                      <w:rFonts w:cs="Calibri" w:ascii="Calibri" w:hAnsi="Calibri"/>
                      <w:sz w:val="18"/>
                      <w:szCs w:val="18"/>
                      <w:lang w:val="ru-RU"/>
                    </w:rPr>
                    <w:t>Адрес электронной почты, e-mail</w:t>
                  </w:r>
                </w:p>
              </w:tc>
              <w:tc>
                <w:tcPr>
                  <w:tcW w:w="3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ind w:firstLine="70"/>
                    <w:jc w:val="center"/>
                    <w:rPr>
                      <w:rFonts w:ascii="Calibri" w:hAnsi="Calibri" w:cs="Calibri"/>
                      <w:sz w:val="18"/>
                      <w:szCs w:val="18"/>
                      <w:lang w:val="ru-RU"/>
                    </w:rPr>
                  </w:pPr>
                  <w:r>
                    <w:rPr>
                      <w:rFonts w:cs="Calibri" w:ascii="Calibri" w:hAnsi="Calibri"/>
                      <w:sz w:val="18"/>
                      <w:szCs w:val="18"/>
                      <w:lang w:val="ru-RU"/>
                    </w:rPr>
                  </w:r>
                </w:p>
              </w:tc>
            </w:tr>
            <w:tr>
              <w:trPr>
                <w:trHeight w:val="227" w:hRule="atLeast"/>
              </w:trPr>
              <w:tc>
                <w:tcPr>
                  <w:tcW w:w="538" w:type="dxa"/>
                  <w:tcBorders>
                    <w:top w:val="single" w:sz="4" w:space="0" w:color="000000"/>
                    <w:left w:val="single" w:sz="4" w:space="0" w:color="000000"/>
                    <w:bottom w:val="single" w:sz="4" w:space="0" w:color="000000"/>
                  </w:tcBorders>
                  <w:shd w:color="auto" w:fill="auto" w:val="clear"/>
                  <w:vAlign w:val="center"/>
                </w:tcPr>
                <w:p>
                  <w:pPr>
                    <w:pStyle w:val="Normal"/>
                    <w:ind w:left="-354" w:right="-419"/>
                    <w:jc w:val="center"/>
                    <w:rPr>
                      <w:rFonts w:ascii="Calibri" w:hAnsi="Calibri" w:cs="Calibri"/>
                      <w:sz w:val="18"/>
                      <w:szCs w:val="18"/>
                      <w:lang w:val="ru-RU"/>
                    </w:rPr>
                  </w:pPr>
                  <w:r>
                    <w:rPr>
                      <w:rFonts w:cs="Calibri" w:ascii="Calibri" w:hAnsi="Calibri"/>
                      <w:sz w:val="18"/>
                      <w:szCs w:val="18"/>
                      <w:lang w:val="ru-RU"/>
                    </w:rPr>
                    <w:t>6.</w:t>
                  </w:r>
                </w:p>
              </w:tc>
              <w:tc>
                <w:tcPr>
                  <w:tcW w:w="3372"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8"/>
                      <w:szCs w:val="18"/>
                      <w:lang w:val="ru-RU"/>
                    </w:rPr>
                  </w:pPr>
                  <w:r>
                    <w:rPr>
                      <w:rFonts w:cs="Calibri" w:ascii="Calibri" w:hAnsi="Calibri"/>
                      <w:sz w:val="18"/>
                      <w:szCs w:val="18"/>
                      <w:lang w:val="ru-RU"/>
                    </w:rPr>
                    <w:t>Вид экономической деятельности</w:t>
                  </w:r>
                </w:p>
              </w:tc>
              <w:tc>
                <w:tcPr>
                  <w:tcW w:w="3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ind w:firstLine="70"/>
                    <w:jc w:val="center"/>
                    <w:rPr>
                      <w:rFonts w:ascii="Calibri" w:hAnsi="Calibri" w:cs="Calibri"/>
                      <w:sz w:val="18"/>
                      <w:szCs w:val="18"/>
                      <w:lang w:val="ru-RU"/>
                    </w:rPr>
                  </w:pPr>
                  <w:r>
                    <w:rPr>
                      <w:rFonts w:cs="Calibri" w:ascii="Calibri" w:hAnsi="Calibri"/>
                      <w:sz w:val="18"/>
                      <w:szCs w:val="18"/>
                      <w:lang w:val="ru-RU"/>
                    </w:rPr>
                  </w:r>
                </w:p>
              </w:tc>
            </w:tr>
            <w:tr>
              <w:trPr>
                <w:trHeight w:val="51" w:hRule="atLeast"/>
              </w:trPr>
              <w:tc>
                <w:tcPr>
                  <w:tcW w:w="538" w:type="dxa"/>
                  <w:tcBorders>
                    <w:top w:val="single" w:sz="4" w:space="0" w:color="000000"/>
                    <w:left w:val="single" w:sz="4" w:space="0" w:color="000000"/>
                    <w:bottom w:val="single" w:sz="4" w:space="0" w:color="000000"/>
                  </w:tcBorders>
                  <w:shd w:color="auto" w:fill="auto" w:val="clear"/>
                  <w:vAlign w:val="center"/>
                </w:tcPr>
                <w:p>
                  <w:pPr>
                    <w:pStyle w:val="Normal"/>
                    <w:ind w:left="-354" w:right="-419"/>
                    <w:jc w:val="center"/>
                    <w:rPr>
                      <w:rFonts w:ascii="Calibri" w:hAnsi="Calibri" w:cs="Calibri"/>
                      <w:sz w:val="18"/>
                      <w:szCs w:val="18"/>
                      <w:lang w:val="ru-RU"/>
                    </w:rPr>
                  </w:pPr>
                  <w:r>
                    <w:rPr>
                      <w:rFonts w:cs="Calibri" w:ascii="Calibri" w:hAnsi="Calibri"/>
                      <w:sz w:val="18"/>
                      <w:szCs w:val="18"/>
                      <w:lang w:val="ru-RU"/>
                    </w:rPr>
                    <w:t>7.</w:t>
                  </w:r>
                </w:p>
              </w:tc>
              <w:tc>
                <w:tcPr>
                  <w:tcW w:w="3372"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8"/>
                      <w:szCs w:val="18"/>
                      <w:lang w:val="ru-RU"/>
                    </w:rPr>
                  </w:pPr>
                  <w:r>
                    <w:rPr>
                      <w:rFonts w:cs="Calibri" w:ascii="Calibri" w:hAnsi="Calibri"/>
                      <w:sz w:val="18"/>
                      <w:szCs w:val="18"/>
                      <w:lang w:val="ru-RU"/>
                    </w:rPr>
                    <w:t>ФИО руководителя (полностью)</w:t>
                  </w:r>
                </w:p>
              </w:tc>
              <w:tc>
                <w:tcPr>
                  <w:tcW w:w="3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ind w:firstLine="70"/>
                    <w:rPr>
                      <w:rFonts w:ascii="Calibri" w:hAnsi="Calibri" w:cs="Calibri"/>
                      <w:sz w:val="18"/>
                      <w:szCs w:val="18"/>
                      <w:lang w:val="ru-RU"/>
                    </w:rPr>
                  </w:pPr>
                  <w:r>
                    <w:rPr>
                      <w:rFonts w:cs="Calibri" w:ascii="Calibri" w:hAnsi="Calibri"/>
                      <w:sz w:val="18"/>
                      <w:szCs w:val="18"/>
                      <w:lang w:val="ru-RU"/>
                    </w:rPr>
                  </w:r>
                </w:p>
              </w:tc>
            </w:tr>
            <w:tr>
              <w:trPr>
                <w:trHeight w:val="51" w:hRule="atLeast"/>
              </w:trPr>
              <w:tc>
                <w:tcPr>
                  <w:tcW w:w="538" w:type="dxa"/>
                  <w:tcBorders>
                    <w:top w:val="single" w:sz="4" w:space="0" w:color="000000"/>
                    <w:left w:val="single" w:sz="4" w:space="0" w:color="000000"/>
                    <w:bottom w:val="single" w:sz="4" w:space="0" w:color="000000"/>
                  </w:tcBorders>
                  <w:shd w:color="auto" w:fill="auto" w:val="clear"/>
                  <w:vAlign w:val="center"/>
                </w:tcPr>
                <w:p>
                  <w:pPr>
                    <w:pStyle w:val="Normal"/>
                    <w:ind w:left="-354" w:right="-419"/>
                    <w:jc w:val="center"/>
                    <w:rPr>
                      <w:rFonts w:ascii="Calibri" w:hAnsi="Calibri" w:cs="Calibri"/>
                      <w:sz w:val="18"/>
                      <w:szCs w:val="18"/>
                      <w:lang w:val="ru-RU"/>
                    </w:rPr>
                  </w:pPr>
                  <w:r>
                    <w:rPr>
                      <w:rFonts w:cs="Calibri" w:ascii="Calibri" w:hAnsi="Calibri"/>
                      <w:sz w:val="18"/>
                      <w:szCs w:val="18"/>
                      <w:lang w:val="ru-RU"/>
                    </w:rPr>
                    <w:t>8.</w:t>
                  </w:r>
                </w:p>
              </w:tc>
              <w:tc>
                <w:tcPr>
                  <w:tcW w:w="3372"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8"/>
                      <w:szCs w:val="18"/>
                      <w:lang w:val="ru-RU"/>
                    </w:rPr>
                  </w:pPr>
                  <w:r>
                    <w:rPr>
                      <w:rFonts w:cs="Calibri" w:ascii="Calibri" w:hAnsi="Calibri"/>
                      <w:sz w:val="18"/>
                      <w:szCs w:val="18"/>
                      <w:lang w:val="ru-RU"/>
                    </w:rPr>
                    <w:t>ФИО специалиста  по охране труда (полностью)</w:t>
                  </w:r>
                </w:p>
              </w:tc>
              <w:tc>
                <w:tcPr>
                  <w:tcW w:w="3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ind w:firstLine="70"/>
                    <w:jc w:val="center"/>
                    <w:rPr>
                      <w:rFonts w:ascii="Calibri" w:hAnsi="Calibri" w:cs="Calibri"/>
                      <w:sz w:val="18"/>
                      <w:szCs w:val="18"/>
                      <w:lang w:val="ru-RU"/>
                    </w:rPr>
                  </w:pPr>
                  <w:r>
                    <w:rPr>
                      <w:rFonts w:cs="Calibri" w:ascii="Calibri" w:hAnsi="Calibri"/>
                      <w:sz w:val="18"/>
                      <w:szCs w:val="18"/>
                      <w:lang w:val="ru-RU"/>
                    </w:rPr>
                  </w:r>
                </w:p>
              </w:tc>
            </w:tr>
            <w:tr>
              <w:trPr>
                <w:trHeight w:val="51" w:hRule="atLeast"/>
              </w:trPr>
              <w:tc>
                <w:tcPr>
                  <w:tcW w:w="538" w:type="dxa"/>
                  <w:tcBorders>
                    <w:top w:val="single" w:sz="4" w:space="0" w:color="000000"/>
                    <w:left w:val="single" w:sz="4" w:space="0" w:color="000000"/>
                    <w:bottom w:val="single" w:sz="4" w:space="0" w:color="000000"/>
                  </w:tcBorders>
                  <w:shd w:color="auto" w:fill="auto" w:val="clear"/>
                  <w:vAlign w:val="center"/>
                </w:tcPr>
                <w:p>
                  <w:pPr>
                    <w:pStyle w:val="Normal"/>
                    <w:snapToGrid w:val="false"/>
                    <w:ind w:firstLine="720"/>
                    <w:jc w:val="center"/>
                    <w:rPr>
                      <w:rFonts w:ascii="Calibri" w:hAnsi="Calibri" w:cs="Calibri"/>
                      <w:sz w:val="18"/>
                      <w:szCs w:val="18"/>
                      <w:lang w:val="ru-RU"/>
                    </w:rPr>
                  </w:pPr>
                  <w:r>
                    <w:rPr>
                      <w:rFonts w:cs="Calibri" w:ascii="Calibri" w:hAnsi="Calibri"/>
                      <w:sz w:val="18"/>
                      <w:szCs w:val="18"/>
                      <w:lang w:val="ru-RU"/>
                    </w:rPr>
                  </w:r>
                </w:p>
                <w:p>
                  <w:pPr>
                    <w:pStyle w:val="Normal"/>
                    <w:jc w:val="center"/>
                    <w:rPr>
                      <w:rFonts w:ascii="Calibri" w:hAnsi="Calibri" w:cs="Calibri"/>
                      <w:sz w:val="18"/>
                      <w:szCs w:val="18"/>
                      <w:lang w:val="ru-RU"/>
                    </w:rPr>
                  </w:pPr>
                  <w:r>
                    <w:rPr>
                      <w:rFonts w:cs="Calibri" w:ascii="Calibri" w:hAnsi="Calibri"/>
                      <w:sz w:val="18"/>
                      <w:szCs w:val="18"/>
                      <w:lang w:val="ru-RU"/>
                    </w:rPr>
                    <w:t>9.</w:t>
                  </w:r>
                </w:p>
              </w:tc>
              <w:tc>
                <w:tcPr>
                  <w:tcW w:w="3372"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8"/>
                      <w:szCs w:val="18"/>
                      <w:lang w:val="ru-RU"/>
                    </w:rPr>
                  </w:pPr>
                  <w:r>
                    <w:rPr>
                      <w:rFonts w:cs="Calibri" w:ascii="Calibri" w:hAnsi="Calibri"/>
                      <w:sz w:val="18"/>
                      <w:szCs w:val="18"/>
                      <w:lang w:val="ru-RU"/>
                    </w:rPr>
                    <w:t>ФИО председателя профсоюзного комитета (если нет, строка не заполняется)</w:t>
                  </w:r>
                </w:p>
              </w:tc>
              <w:tc>
                <w:tcPr>
                  <w:tcW w:w="3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8"/>
                      <w:szCs w:val="18"/>
                      <w:lang w:val="ru-RU"/>
                    </w:rPr>
                  </w:pPr>
                  <w:r>
                    <w:rPr>
                      <w:rFonts w:cs="Calibri" w:ascii="Calibri" w:hAnsi="Calibri"/>
                      <w:sz w:val="18"/>
                      <w:szCs w:val="18"/>
                      <w:lang w:val="ru-RU"/>
                    </w:rPr>
                  </w:r>
                </w:p>
              </w:tc>
            </w:tr>
            <w:tr>
              <w:trPr>
                <w:trHeight w:val="51" w:hRule="atLeast"/>
              </w:trPr>
              <w:tc>
                <w:tcPr>
                  <w:tcW w:w="538" w:type="dxa"/>
                  <w:vMerge w:val="restart"/>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8"/>
                      <w:szCs w:val="18"/>
                      <w:lang w:val="ru-RU"/>
                    </w:rPr>
                  </w:pPr>
                  <w:r>
                    <w:rPr>
                      <w:rFonts w:cs="Calibri" w:ascii="Calibri" w:hAnsi="Calibri"/>
                      <w:sz w:val="18"/>
                      <w:szCs w:val="18"/>
                      <w:lang w:val="ru-RU"/>
                    </w:rPr>
                    <w:t>10.</w:t>
                  </w:r>
                </w:p>
              </w:tc>
              <w:tc>
                <w:tcPr>
                  <w:tcW w:w="3372"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8"/>
                      <w:szCs w:val="18"/>
                      <w:lang w:val="ru-RU"/>
                    </w:rPr>
                  </w:pPr>
                  <w:r>
                    <w:rPr>
                      <w:rFonts w:cs="Calibri" w:ascii="Calibri" w:hAnsi="Calibri"/>
                      <w:sz w:val="18"/>
                      <w:szCs w:val="18"/>
                      <w:lang w:val="ru-RU"/>
                    </w:rPr>
                    <w:t>Среднесписочная численность работников организации, всего</w:t>
                  </w:r>
                </w:p>
                <w:p>
                  <w:pPr>
                    <w:pStyle w:val="Normal"/>
                    <w:rPr>
                      <w:rFonts w:ascii="Calibri" w:hAnsi="Calibri" w:cs="Calibri"/>
                      <w:sz w:val="18"/>
                      <w:szCs w:val="18"/>
                      <w:lang w:val="ru-RU"/>
                    </w:rPr>
                  </w:pPr>
                  <w:r>
                    <w:rPr>
                      <w:rFonts w:cs="Calibri" w:ascii="Calibri" w:hAnsi="Calibri"/>
                      <w:sz w:val="18"/>
                      <w:szCs w:val="18"/>
                      <w:lang w:val="ru-RU"/>
                    </w:rPr>
                    <w:t>из них:</w:t>
                  </w:r>
                </w:p>
              </w:tc>
              <w:tc>
                <w:tcPr>
                  <w:tcW w:w="3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ind w:firstLine="70"/>
                    <w:jc w:val="center"/>
                    <w:rPr>
                      <w:rFonts w:ascii="Calibri" w:hAnsi="Calibri" w:cs="Calibri"/>
                      <w:sz w:val="18"/>
                      <w:szCs w:val="18"/>
                      <w:lang w:val="ru-RU"/>
                    </w:rPr>
                  </w:pPr>
                  <w:r>
                    <w:rPr>
                      <w:rFonts w:cs="Calibri" w:ascii="Calibri" w:hAnsi="Calibri"/>
                      <w:sz w:val="18"/>
                      <w:szCs w:val="18"/>
                      <w:lang w:val="ru-RU"/>
                    </w:rPr>
                  </w:r>
                </w:p>
              </w:tc>
            </w:tr>
            <w:tr>
              <w:trPr>
                <w:trHeight w:val="271" w:hRule="atLeast"/>
              </w:trPr>
              <w:tc>
                <w:tcPr>
                  <w:tcW w:w="538"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ind w:firstLine="720"/>
                    <w:jc w:val="center"/>
                    <w:rPr>
                      <w:rFonts w:ascii="Calibri" w:hAnsi="Calibri" w:cs="Calibri"/>
                      <w:sz w:val="18"/>
                      <w:szCs w:val="18"/>
                      <w:lang w:val="ru-RU"/>
                    </w:rPr>
                  </w:pPr>
                  <w:r>
                    <w:rPr>
                      <w:rFonts w:cs="Calibri" w:ascii="Calibri" w:hAnsi="Calibri"/>
                      <w:sz w:val="18"/>
                      <w:szCs w:val="18"/>
                      <w:lang w:val="ru-RU"/>
                    </w:rPr>
                  </w:r>
                </w:p>
              </w:tc>
              <w:tc>
                <w:tcPr>
                  <w:tcW w:w="3372"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8"/>
                      <w:szCs w:val="18"/>
                      <w:lang w:val="ru-RU"/>
                    </w:rPr>
                  </w:pPr>
                  <w:r>
                    <w:rPr>
                      <w:rFonts w:cs="Calibri" w:ascii="Calibri" w:hAnsi="Calibri"/>
                      <w:sz w:val="18"/>
                      <w:szCs w:val="18"/>
                      <w:lang w:val="ru-RU"/>
                    </w:rPr>
                    <w:t>женщин</w:t>
                  </w:r>
                </w:p>
              </w:tc>
              <w:tc>
                <w:tcPr>
                  <w:tcW w:w="3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ind w:firstLine="70"/>
                    <w:jc w:val="center"/>
                    <w:rPr>
                      <w:rFonts w:ascii="Calibri" w:hAnsi="Calibri" w:cs="Calibri"/>
                      <w:sz w:val="18"/>
                      <w:szCs w:val="18"/>
                      <w:lang w:val="ru-RU"/>
                    </w:rPr>
                  </w:pPr>
                  <w:r>
                    <w:rPr>
                      <w:rFonts w:cs="Calibri" w:ascii="Calibri" w:hAnsi="Calibri"/>
                      <w:sz w:val="18"/>
                      <w:szCs w:val="18"/>
                      <w:lang w:val="ru-RU"/>
                    </w:rPr>
                  </w:r>
                </w:p>
              </w:tc>
            </w:tr>
            <w:tr>
              <w:trPr>
                <w:trHeight w:val="51" w:hRule="atLeast"/>
              </w:trPr>
              <w:tc>
                <w:tcPr>
                  <w:tcW w:w="538"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ind w:firstLine="720"/>
                    <w:jc w:val="center"/>
                    <w:rPr>
                      <w:rFonts w:ascii="Calibri" w:hAnsi="Calibri" w:cs="Calibri"/>
                      <w:sz w:val="18"/>
                      <w:szCs w:val="18"/>
                      <w:lang w:val="ru-RU"/>
                    </w:rPr>
                  </w:pPr>
                  <w:r>
                    <w:rPr>
                      <w:rFonts w:cs="Calibri" w:ascii="Calibri" w:hAnsi="Calibri"/>
                      <w:sz w:val="18"/>
                      <w:szCs w:val="18"/>
                      <w:lang w:val="ru-RU"/>
                    </w:rPr>
                  </w:r>
                </w:p>
              </w:tc>
              <w:tc>
                <w:tcPr>
                  <w:tcW w:w="3372"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8"/>
                      <w:szCs w:val="18"/>
                      <w:lang w:val="ru-RU"/>
                    </w:rPr>
                  </w:pPr>
                  <w:r>
                    <w:rPr>
                      <w:rFonts w:cs="Calibri" w:ascii="Calibri" w:hAnsi="Calibri"/>
                      <w:sz w:val="18"/>
                      <w:szCs w:val="18"/>
                      <w:lang w:val="ru-RU"/>
                    </w:rPr>
                    <w:t>лиц, не достигших возраста 18 лет</w:t>
                  </w:r>
                </w:p>
              </w:tc>
              <w:tc>
                <w:tcPr>
                  <w:tcW w:w="3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ind w:firstLine="70"/>
                    <w:jc w:val="center"/>
                    <w:rPr>
                      <w:rFonts w:ascii="Calibri" w:hAnsi="Calibri" w:cs="Calibri"/>
                      <w:sz w:val="18"/>
                      <w:szCs w:val="18"/>
                      <w:lang w:val="ru-RU"/>
                    </w:rPr>
                  </w:pPr>
                  <w:r>
                    <w:rPr>
                      <w:rFonts w:cs="Calibri" w:ascii="Calibri" w:hAnsi="Calibri"/>
                      <w:sz w:val="18"/>
                      <w:szCs w:val="18"/>
                      <w:lang w:val="ru-RU"/>
                    </w:rPr>
                  </w:r>
                </w:p>
              </w:tc>
            </w:tr>
            <w:tr>
              <w:trPr>
                <w:trHeight w:val="51" w:hRule="atLeast"/>
              </w:trPr>
              <w:tc>
                <w:tcPr>
                  <w:tcW w:w="538" w:type="dxa"/>
                  <w:tcBorders>
                    <w:top w:val="single" w:sz="4" w:space="0" w:color="000000"/>
                    <w:left w:val="single" w:sz="4" w:space="0" w:color="000000"/>
                    <w:bottom w:val="single" w:sz="4" w:space="0" w:color="000000"/>
                  </w:tcBorders>
                  <w:shd w:color="auto" w:fill="auto" w:val="clear"/>
                  <w:vAlign w:val="center"/>
                </w:tcPr>
                <w:p>
                  <w:pPr>
                    <w:pStyle w:val="Normal"/>
                    <w:ind w:left="-354" w:right="-419"/>
                    <w:jc w:val="center"/>
                    <w:rPr>
                      <w:rFonts w:ascii="Calibri" w:hAnsi="Calibri" w:cs="Calibri"/>
                      <w:sz w:val="18"/>
                      <w:szCs w:val="18"/>
                      <w:lang w:val="ru-RU"/>
                    </w:rPr>
                  </w:pPr>
                  <w:r>
                    <w:rPr>
                      <w:rFonts w:cs="Calibri" w:ascii="Calibri" w:hAnsi="Calibri"/>
                      <w:sz w:val="18"/>
                      <w:szCs w:val="18"/>
                      <w:lang w:val="ru-RU"/>
                    </w:rPr>
                    <w:t>11.</w:t>
                  </w:r>
                </w:p>
              </w:tc>
              <w:tc>
                <w:tcPr>
                  <w:tcW w:w="3372"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8"/>
                      <w:szCs w:val="18"/>
                      <w:lang w:val="ru-RU"/>
                    </w:rPr>
                  </w:pPr>
                  <w:r>
                    <w:rPr>
                      <w:rFonts w:cs="Calibri" w:ascii="Calibri" w:hAnsi="Calibri"/>
                      <w:sz w:val="18"/>
                      <w:szCs w:val="18"/>
                      <w:lang w:val="ru-RU"/>
                    </w:rPr>
                    <w:t>Общее количество рабочих мест в организации</w:t>
                  </w:r>
                </w:p>
              </w:tc>
              <w:tc>
                <w:tcPr>
                  <w:tcW w:w="3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ind w:firstLine="70"/>
                    <w:jc w:val="center"/>
                    <w:rPr>
                      <w:rFonts w:ascii="Calibri" w:hAnsi="Calibri" w:cs="Calibri"/>
                      <w:sz w:val="18"/>
                      <w:szCs w:val="18"/>
                      <w:lang w:val="ru-RU"/>
                    </w:rPr>
                  </w:pPr>
                  <w:r>
                    <w:rPr>
                      <w:rFonts w:cs="Calibri" w:ascii="Calibri" w:hAnsi="Calibri"/>
                      <w:sz w:val="18"/>
                      <w:szCs w:val="18"/>
                      <w:lang w:val="ru-RU"/>
                    </w:rPr>
                  </w:r>
                </w:p>
              </w:tc>
            </w:tr>
          </w:tbl>
          <w:p>
            <w:pPr>
              <w:pStyle w:val="Normal"/>
              <w:rPr>
                <w:rFonts w:ascii="Calibri" w:hAnsi="Calibri" w:cs="Calibri"/>
                <w:sz w:val="18"/>
                <w:szCs w:val="18"/>
                <w:lang w:val="ru-RU"/>
              </w:rPr>
            </w:pPr>
            <w:r>
              <w:rPr>
                <w:rFonts w:cs="Calibri" w:ascii="Calibri" w:hAnsi="Calibri"/>
                <w:sz w:val="18"/>
                <w:szCs w:val="18"/>
                <w:lang w:val="ru-RU"/>
              </w:rPr>
            </w:r>
          </w:p>
        </w:tc>
        <w:tc>
          <w:tcPr>
            <w:tcW w:w="6" w:type="dxa"/>
            <w:tcBorders/>
          </w:tcPr>
          <w:p>
            <w:pPr>
              <w:pStyle w:val="Normal"/>
              <w:rPr/>
            </w:pPr>
            <w:r>
              <w:rPr/>
            </w:r>
          </w:p>
        </w:tc>
      </w:tr>
      <w:tr>
        <w:trPr>
          <w:trHeight w:val="18" w:hRule="atLeast"/>
        </w:trPr>
        <w:tc>
          <w:tcPr>
            <w:tcW w:w="9" w:type="dxa"/>
            <w:tcBorders/>
          </w:tcPr>
          <w:p>
            <w:pPr>
              <w:pStyle w:val="Style20"/>
              <w:rPr>
                <w:rFonts w:ascii="Calibri" w:hAnsi="Calibri" w:cs="Calibri"/>
                <w:lang w:val="ru-RU"/>
              </w:rPr>
            </w:pPr>
            <w:r>
              <w:rPr>
                <w:rFonts w:cs="Calibri" w:ascii="Calibri" w:hAnsi="Calibri"/>
                <w:lang w:val="ru-RU"/>
              </w:rPr>
            </w:r>
          </w:p>
        </w:tc>
        <w:tc>
          <w:tcPr>
            <w:tcW w:w="12161" w:type="dxa"/>
            <w:gridSpan w:val="7"/>
            <w:tcBorders>
              <w:top w:val="dashed" w:sz="8" w:space="0" w:color="1C1C1C"/>
              <w:left w:val="dashed" w:sz="8" w:space="0" w:color="1C1C1C"/>
              <w:bottom w:val="dashed" w:sz="8" w:space="0" w:color="1C1C1C"/>
            </w:tcBorders>
            <w:shd w:color="auto" w:fill="auto" w:val="clear"/>
            <w:tcMar>
              <w:top w:w="55" w:type="dxa"/>
              <w:left w:w="55" w:type="dxa"/>
              <w:bottom w:w="55" w:type="dxa"/>
              <w:right w:w="55" w:type="dxa"/>
            </w:tcMar>
          </w:tcPr>
          <w:p>
            <w:pPr>
              <w:pStyle w:val="Style2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71" w:type="dxa"/>
            <w:gridSpan w:val="2"/>
            <w:tcBorders>
              <w:top w:val="dashed" w:sz="8" w:space="0" w:color="1C1C1C"/>
              <w:left w:val="dashed" w:sz="8" w:space="0" w:color="1C1C1C"/>
              <w:bottom w:val="dashed" w:sz="8" w:space="0" w:color="1C1C1C"/>
              <w:right w:val="dashed" w:sz="8" w:space="0" w:color="1C1C1C"/>
            </w:tcBorders>
            <w:shd w:color="auto" w:fill="auto" w:val="clear"/>
            <w:tcMar>
              <w:top w:w="55" w:type="dxa"/>
              <w:left w:w="55" w:type="dxa"/>
              <w:bottom w:w="55" w:type="dxa"/>
              <w:right w:w="55" w:type="dxa"/>
            </w:tcM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rPr>
              <w:t xml:space="preserve"> </w:t>
            </w:r>
            <w:r>
              <w:rPr>
                <w:rFonts w:eastAsia="Calibri" w:cs="Calibri" w:ascii="Calibri" w:hAnsi="Calibri"/>
                <w:b/>
                <w:bCs/>
                <w:sz w:val="22"/>
                <w:szCs w:val="22"/>
                <w:lang w:val="ru-RU"/>
              </w:rPr>
              <w:t>1</w:t>
            </w:r>
            <w:r>
              <w:rPr>
                <w:rFonts w:cs="Calibri" w:ascii="Calibri" w:hAnsi="Calibri"/>
                <w:b/>
                <w:bCs/>
                <w:sz w:val="22"/>
                <w:szCs w:val="22"/>
              </w:rPr>
              <w:t xml:space="preserve">, </w:t>
            </w:r>
            <w:r>
              <w:rPr>
                <w:rFonts w:cs="Calibri" w:ascii="Calibri" w:hAnsi="Calibri"/>
                <w:b/>
                <w:bCs/>
                <w:sz w:val="22"/>
                <w:szCs w:val="22"/>
                <w:lang w:val="ru-RU"/>
              </w:rPr>
              <w:t>12 февраля 2026 г., стр. 22</w:t>
            </w:r>
          </w:p>
        </w:tc>
      </w:tr>
    </w:tbl>
    <w:p>
      <w:pPr>
        <w:pStyle w:val="Normal"/>
        <w:rPr>
          <w:rFonts w:ascii="Calibri" w:hAnsi="Calibri" w:cs="Calibri"/>
          <w:sz w:val="18"/>
          <w:szCs w:val="18"/>
          <w:lang w:val="ru-RU"/>
        </w:rPr>
      </w:pPr>
      <w:r>
        <w:rPr>
          <w:rFonts w:cs="Calibri" w:ascii="Calibri" w:hAnsi="Calibri"/>
          <w:sz w:val="18"/>
          <w:szCs w:val="18"/>
          <w:lang w:val="ru-RU"/>
        </w:rPr>
      </w:r>
    </w:p>
    <w:tbl>
      <w:tblPr>
        <w:tblW w:w="15943" w:type="dxa"/>
        <w:jc w:val="left"/>
        <w:tblInd w:w="0" w:type="dxa"/>
        <w:tblLayout w:type="fixed"/>
        <w:tblCellMar>
          <w:top w:w="0" w:type="dxa"/>
          <w:left w:w="0" w:type="dxa"/>
          <w:bottom w:w="0" w:type="dxa"/>
          <w:right w:w="0" w:type="dxa"/>
        </w:tblCellMar>
        <w:tblLook w:firstRow="0" w:noVBand="0" w:lastRow="0" w:firstColumn="0" w:lastColumn="0" w:noHBand="0" w:val="0000"/>
      </w:tblPr>
      <w:tblGrid>
        <w:gridCol w:w="9"/>
        <w:gridCol w:w="7814"/>
        <w:gridCol w:w="284"/>
        <w:gridCol w:w="3770"/>
        <w:gridCol w:w="284"/>
        <w:gridCol w:w="8"/>
        <w:gridCol w:w="3764"/>
        <w:gridCol w:w="9"/>
      </w:tblGrid>
      <w:tr>
        <w:trPr>
          <w:trHeight w:val="6026" w:hRule="atLeast"/>
        </w:trPr>
        <w:tc>
          <w:tcPr>
            <w:tcW w:w="7823" w:type="dxa"/>
            <w:gridSpan w:val="2"/>
            <w:vMerge w:val="restart"/>
            <w:tcBorders/>
            <w:shd w:color="auto" w:fill="auto" w:val="clear"/>
          </w:tcPr>
          <w:p>
            <w:pPr>
              <w:pStyle w:val="Normal"/>
              <w:jc w:val="center"/>
              <w:rPr>
                <w:rFonts w:ascii="Calibri" w:hAnsi="Calibri" w:cs="Calibri"/>
                <w:b/>
                <w:bCs/>
                <w:sz w:val="18"/>
                <w:szCs w:val="18"/>
                <w:lang w:val="ru-RU"/>
              </w:rPr>
            </w:pPr>
            <w:r>
              <w:rPr>
                <w:rFonts w:cs="Calibri" w:ascii="Calibri" w:hAnsi="Calibri"/>
                <w:b/>
                <w:bCs/>
                <w:sz w:val="18"/>
                <w:szCs w:val="18"/>
                <w:lang w:val="ru-RU"/>
              </w:rPr>
              <w:t>2. Основные показатели работы</w:t>
            </w:r>
          </w:p>
          <w:p>
            <w:pPr>
              <w:pStyle w:val="Normal"/>
              <w:jc w:val="center"/>
              <w:rPr>
                <w:rFonts w:ascii="Calibri" w:hAnsi="Calibri" w:cs="Calibri"/>
                <w:sz w:val="18"/>
                <w:szCs w:val="18"/>
                <w:lang w:val="ru-RU"/>
              </w:rPr>
            </w:pPr>
            <w:r>
              <w:rPr>
                <w:rFonts w:cs="Calibri" w:ascii="Calibri" w:hAnsi="Calibri"/>
                <w:b/>
                <w:bCs/>
                <w:sz w:val="18"/>
                <w:szCs w:val="18"/>
                <w:lang w:val="ru-RU"/>
              </w:rPr>
              <w:t>по охране труда в организации</w:t>
            </w:r>
          </w:p>
          <w:tbl>
            <w:tblPr>
              <w:tblW w:w="7579" w:type="dxa"/>
              <w:jc w:val="left"/>
              <w:tblInd w:w="161" w:type="dxa"/>
              <w:tblLayout w:type="fixed"/>
              <w:tblCellMar>
                <w:top w:w="0" w:type="dxa"/>
                <w:left w:w="108" w:type="dxa"/>
                <w:bottom w:w="0" w:type="dxa"/>
                <w:right w:w="108" w:type="dxa"/>
              </w:tblCellMar>
              <w:tblLook w:firstRow="0" w:noVBand="0" w:lastRow="0" w:firstColumn="0" w:lastColumn="0" w:noHBand="0" w:val="0000"/>
            </w:tblPr>
            <w:tblGrid>
              <w:gridCol w:w="538"/>
              <w:gridCol w:w="3876"/>
              <w:gridCol w:w="1186"/>
              <w:gridCol w:w="1186"/>
              <w:gridCol w:w="793"/>
            </w:tblGrid>
            <w:tr>
              <w:trPr>
                <w:trHeight w:val="677" w:hRule="atLeast"/>
              </w:trPr>
              <w:tc>
                <w:tcPr>
                  <w:tcW w:w="538"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8"/>
                      <w:szCs w:val="18"/>
                      <w:lang w:val="ru-RU"/>
                    </w:rPr>
                  </w:pPr>
                  <w:r>
                    <w:rPr>
                      <w:rFonts w:cs="Calibri" w:ascii="Calibri" w:hAnsi="Calibri"/>
                      <w:sz w:val="18"/>
                      <w:szCs w:val="18"/>
                      <w:lang w:val="ru-RU"/>
                    </w:rPr>
                    <w:t>№</w:t>
                  </w:r>
                </w:p>
                <w:p>
                  <w:pPr>
                    <w:pStyle w:val="Normal"/>
                    <w:jc w:val="center"/>
                    <w:rPr>
                      <w:rFonts w:ascii="Calibri" w:hAnsi="Calibri" w:cs="Calibri"/>
                      <w:sz w:val="18"/>
                      <w:szCs w:val="18"/>
                      <w:lang w:val="ru-RU"/>
                    </w:rPr>
                  </w:pPr>
                  <w:r>
                    <w:rPr>
                      <w:rFonts w:cs="Calibri" w:ascii="Calibri" w:hAnsi="Calibri"/>
                      <w:sz w:val="18"/>
                      <w:szCs w:val="18"/>
                      <w:lang w:val="ru-RU"/>
                    </w:rPr>
                    <w:t>п/п</w:t>
                  </w:r>
                </w:p>
              </w:tc>
              <w:tc>
                <w:tcPr>
                  <w:tcW w:w="3876" w:type="dxa"/>
                  <w:tcBorders>
                    <w:top w:val="single" w:sz="4" w:space="0" w:color="000000"/>
                    <w:left w:val="single" w:sz="4" w:space="0" w:color="000000"/>
                    <w:bottom w:val="single" w:sz="4" w:space="0" w:color="000000"/>
                  </w:tcBorders>
                  <w:shd w:color="auto" w:fill="auto" w:val="clear"/>
                </w:tcPr>
                <w:p>
                  <w:pPr>
                    <w:pStyle w:val="Normal"/>
                    <w:snapToGrid w:val="false"/>
                    <w:jc w:val="center"/>
                    <w:rPr>
                      <w:rFonts w:ascii="Calibri" w:hAnsi="Calibri" w:cs="Calibri"/>
                      <w:sz w:val="18"/>
                      <w:szCs w:val="18"/>
                      <w:lang w:val="ru-RU"/>
                    </w:rPr>
                  </w:pPr>
                  <w:r>
                    <w:rPr>
                      <w:rFonts w:cs="Calibri" w:ascii="Calibri" w:hAnsi="Calibri"/>
                      <w:sz w:val="18"/>
                      <w:szCs w:val="18"/>
                      <w:lang w:val="ru-RU"/>
                    </w:rPr>
                  </w:r>
                </w:p>
                <w:p>
                  <w:pPr>
                    <w:pStyle w:val="Normal"/>
                    <w:jc w:val="center"/>
                    <w:rPr>
                      <w:rFonts w:ascii="Calibri" w:hAnsi="Calibri" w:cs="Calibri"/>
                      <w:sz w:val="18"/>
                      <w:szCs w:val="18"/>
                      <w:lang w:val="ru-RU"/>
                    </w:rPr>
                  </w:pPr>
                  <w:r>
                    <w:rPr>
                      <w:rFonts w:cs="Calibri" w:ascii="Calibri" w:hAnsi="Calibri"/>
                      <w:sz w:val="18"/>
                      <w:szCs w:val="18"/>
                      <w:lang w:val="ru-RU"/>
                    </w:rPr>
                    <w:t>Показатели</w:t>
                  </w:r>
                </w:p>
              </w:tc>
              <w:tc>
                <w:tcPr>
                  <w:tcW w:w="1186"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8"/>
                      <w:szCs w:val="18"/>
                      <w:lang w:val="ru-RU"/>
                    </w:rPr>
                  </w:pPr>
                  <w:r>
                    <w:rPr>
                      <w:rFonts w:cs="Calibri" w:ascii="Calibri" w:hAnsi="Calibri"/>
                      <w:sz w:val="18"/>
                      <w:szCs w:val="18"/>
                      <w:lang w:val="ru-RU"/>
                    </w:rPr>
                    <w:t>Преды-</w:t>
                  </w:r>
                </w:p>
                <w:p>
                  <w:pPr>
                    <w:pStyle w:val="Normal"/>
                    <w:jc w:val="center"/>
                    <w:rPr>
                      <w:rFonts w:ascii="Calibri" w:hAnsi="Calibri" w:cs="Calibri"/>
                      <w:sz w:val="18"/>
                      <w:szCs w:val="18"/>
                      <w:lang w:val="ru-RU"/>
                    </w:rPr>
                  </w:pPr>
                  <w:r>
                    <w:rPr>
                      <w:rFonts w:cs="Calibri" w:ascii="Calibri" w:hAnsi="Calibri"/>
                      <w:sz w:val="18"/>
                      <w:szCs w:val="18"/>
                      <w:lang w:val="ru-RU"/>
                    </w:rPr>
                    <w:t>дущий</w:t>
                  </w:r>
                </w:p>
                <w:p>
                  <w:pPr>
                    <w:pStyle w:val="Normal"/>
                    <w:jc w:val="center"/>
                    <w:rPr>
                      <w:rFonts w:ascii="Calibri" w:hAnsi="Calibri" w:cs="Calibri"/>
                      <w:sz w:val="18"/>
                      <w:szCs w:val="18"/>
                      <w:lang w:val="ru-RU"/>
                    </w:rPr>
                  </w:pPr>
                  <w:r>
                    <w:rPr>
                      <w:rFonts w:cs="Calibri" w:ascii="Calibri" w:hAnsi="Calibri"/>
                      <w:sz w:val="18"/>
                      <w:szCs w:val="18"/>
                      <w:lang w:val="ru-RU"/>
                    </w:rPr>
                    <w:t>год</w:t>
                  </w:r>
                </w:p>
              </w:tc>
              <w:tc>
                <w:tcPr>
                  <w:tcW w:w="1186"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8"/>
                      <w:szCs w:val="18"/>
                      <w:lang w:val="ru-RU"/>
                    </w:rPr>
                  </w:pPr>
                  <w:r>
                    <w:rPr>
                      <w:rFonts w:cs="Calibri" w:ascii="Calibri" w:hAnsi="Calibri"/>
                      <w:sz w:val="18"/>
                      <w:szCs w:val="18"/>
                      <w:lang w:val="ru-RU"/>
                    </w:rPr>
                    <w:t>Отчет-</w:t>
                  </w:r>
                </w:p>
                <w:p>
                  <w:pPr>
                    <w:pStyle w:val="Normal"/>
                    <w:jc w:val="center"/>
                    <w:rPr>
                      <w:rFonts w:ascii="Calibri" w:hAnsi="Calibri" w:cs="Calibri"/>
                      <w:sz w:val="18"/>
                      <w:szCs w:val="18"/>
                      <w:lang w:val="ru-RU"/>
                    </w:rPr>
                  </w:pPr>
                  <w:r>
                    <w:rPr>
                      <w:rFonts w:cs="Calibri" w:ascii="Calibri" w:hAnsi="Calibri"/>
                      <w:sz w:val="18"/>
                      <w:szCs w:val="18"/>
                      <w:lang w:val="ru-RU"/>
                    </w:rPr>
                    <w:t>ный</w:t>
                  </w:r>
                </w:p>
                <w:p>
                  <w:pPr>
                    <w:pStyle w:val="Normal"/>
                    <w:jc w:val="center"/>
                    <w:rPr>
                      <w:rFonts w:ascii="Calibri" w:hAnsi="Calibri" w:cs="Calibri"/>
                      <w:sz w:val="18"/>
                      <w:szCs w:val="18"/>
                      <w:lang w:val="ru-RU"/>
                    </w:rPr>
                  </w:pPr>
                  <w:r>
                    <w:rPr>
                      <w:rFonts w:cs="Calibri" w:ascii="Calibri" w:hAnsi="Calibri"/>
                      <w:sz w:val="18"/>
                      <w:szCs w:val="18"/>
                      <w:lang w:val="ru-RU"/>
                    </w:rPr>
                    <w:t>год</w:t>
                  </w:r>
                </w:p>
              </w:tc>
              <w:tc>
                <w:tcPr>
                  <w:tcW w:w="793"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rFonts w:ascii="Calibri" w:hAnsi="Calibri" w:cs="Calibri"/>
                      <w:sz w:val="18"/>
                      <w:szCs w:val="18"/>
                      <w:lang w:val="ru-RU"/>
                    </w:rPr>
                  </w:pPr>
                  <w:r>
                    <w:rPr>
                      <w:rFonts w:cs="Calibri" w:ascii="Calibri" w:hAnsi="Calibri"/>
                      <w:sz w:val="18"/>
                      <w:szCs w:val="18"/>
                      <w:lang w:val="ru-RU"/>
                    </w:rPr>
                    <w:t>Примечание</w:t>
                  </w:r>
                </w:p>
              </w:tc>
            </w:tr>
            <w:tr>
              <w:trPr>
                <w:trHeight w:val="143" w:hRule="atLeast"/>
              </w:trPr>
              <w:tc>
                <w:tcPr>
                  <w:tcW w:w="538"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8"/>
                      <w:szCs w:val="18"/>
                      <w:lang w:val="ru-RU"/>
                    </w:rPr>
                  </w:pPr>
                  <w:r>
                    <w:rPr>
                      <w:rFonts w:cs="Calibri" w:ascii="Calibri" w:hAnsi="Calibri"/>
                      <w:sz w:val="18"/>
                      <w:szCs w:val="18"/>
                      <w:lang w:val="ru-RU"/>
                    </w:rPr>
                    <w:t>1</w:t>
                  </w:r>
                </w:p>
              </w:tc>
              <w:tc>
                <w:tcPr>
                  <w:tcW w:w="3876"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8"/>
                      <w:szCs w:val="18"/>
                      <w:lang w:val="ru-RU"/>
                    </w:rPr>
                  </w:pPr>
                  <w:r>
                    <w:rPr>
                      <w:rFonts w:cs="Calibri" w:ascii="Calibri" w:hAnsi="Calibri"/>
                      <w:sz w:val="18"/>
                      <w:szCs w:val="18"/>
                      <w:lang w:val="ru-RU"/>
                    </w:rPr>
                    <w:t>2</w:t>
                  </w:r>
                </w:p>
              </w:tc>
              <w:tc>
                <w:tcPr>
                  <w:tcW w:w="1186"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8"/>
                      <w:szCs w:val="18"/>
                      <w:lang w:val="ru-RU"/>
                    </w:rPr>
                  </w:pPr>
                  <w:r>
                    <w:rPr>
                      <w:rFonts w:cs="Calibri" w:ascii="Calibri" w:hAnsi="Calibri"/>
                      <w:sz w:val="18"/>
                      <w:szCs w:val="18"/>
                      <w:lang w:val="ru-RU"/>
                    </w:rPr>
                    <w:t>3</w:t>
                  </w:r>
                </w:p>
              </w:tc>
              <w:tc>
                <w:tcPr>
                  <w:tcW w:w="1186"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8"/>
                      <w:szCs w:val="18"/>
                      <w:lang w:val="ru-RU"/>
                    </w:rPr>
                  </w:pPr>
                  <w:r>
                    <w:rPr>
                      <w:rFonts w:cs="Calibri" w:ascii="Calibri" w:hAnsi="Calibri"/>
                      <w:sz w:val="18"/>
                      <w:szCs w:val="18"/>
                      <w:lang w:val="ru-RU"/>
                    </w:rPr>
                    <w:t>4</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8"/>
                      <w:szCs w:val="18"/>
                      <w:lang w:val="ru-RU"/>
                    </w:rPr>
                  </w:pPr>
                  <w:r>
                    <w:rPr>
                      <w:rFonts w:cs="Calibri" w:ascii="Calibri" w:hAnsi="Calibri"/>
                      <w:sz w:val="18"/>
                      <w:szCs w:val="18"/>
                      <w:lang w:val="ru-RU"/>
                    </w:rPr>
                    <w:t>5</w:t>
                  </w:r>
                </w:p>
              </w:tc>
            </w:tr>
            <w:tr>
              <w:trPr>
                <w:trHeight w:val="51" w:hRule="atLeast"/>
              </w:trPr>
              <w:tc>
                <w:tcPr>
                  <w:tcW w:w="538" w:type="dxa"/>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8"/>
                      <w:szCs w:val="18"/>
                      <w:lang w:val="ru-RU"/>
                    </w:rPr>
                  </w:pPr>
                  <w:r>
                    <w:rPr>
                      <w:rFonts w:cs="Calibri" w:ascii="Calibri" w:hAnsi="Calibri"/>
                      <w:sz w:val="18"/>
                      <w:szCs w:val="18"/>
                      <w:lang w:val="ru-RU"/>
                    </w:rPr>
                    <w:t>1.</w:t>
                  </w:r>
                </w:p>
              </w:tc>
              <w:tc>
                <w:tcPr>
                  <w:tcW w:w="3876"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8"/>
                      <w:szCs w:val="18"/>
                      <w:lang w:val="ru-RU"/>
                    </w:rPr>
                  </w:pPr>
                  <w:r>
                    <w:rPr>
                      <w:rFonts w:cs="Calibri" w:ascii="Calibri" w:hAnsi="Calibri"/>
                      <w:sz w:val="18"/>
                      <w:szCs w:val="18"/>
                      <w:lang w:val="ru-RU"/>
                    </w:rPr>
                    <w:t>Наличие Программы по профилактике и повышению уровня информированности  работников по вопросам ВИЧ-инфекции  на рабочих местах</w:t>
                  </w:r>
                </w:p>
              </w:tc>
              <w:tc>
                <w:tcPr>
                  <w:tcW w:w="2372" w:type="dxa"/>
                  <w:gridSpan w:val="2"/>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8"/>
                      <w:szCs w:val="18"/>
                      <w:lang w:val="ru-RU"/>
                    </w:rPr>
                  </w:pPr>
                  <w:r>
                    <w:rPr>
                      <w:rFonts w:cs="Calibri" w:ascii="Calibri" w:hAnsi="Calibri"/>
                      <w:sz w:val="18"/>
                      <w:szCs w:val="18"/>
                      <w:lang w:val="ru-RU"/>
                    </w:rPr>
                    <w:t>(да/нет)</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rFonts w:ascii="Calibri" w:hAnsi="Calibri" w:cs="Calibri"/>
                      <w:sz w:val="18"/>
                      <w:szCs w:val="18"/>
                      <w:lang w:val="ru-RU"/>
                    </w:rPr>
                  </w:pPr>
                  <w:r>
                    <w:rPr>
                      <w:rFonts w:cs="Calibri" w:ascii="Calibri" w:hAnsi="Calibri"/>
                      <w:sz w:val="18"/>
                      <w:szCs w:val="18"/>
                      <w:lang w:val="ru-RU"/>
                    </w:rPr>
                    <w:t>&lt;1&gt;</w:t>
                  </w:r>
                </w:p>
              </w:tc>
            </w:tr>
            <w:tr>
              <w:trPr>
                <w:trHeight w:val="357" w:hRule="atLeast"/>
              </w:trPr>
              <w:tc>
                <w:tcPr>
                  <w:tcW w:w="538" w:type="dxa"/>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8"/>
                      <w:szCs w:val="18"/>
                      <w:lang w:val="ru-RU"/>
                    </w:rPr>
                  </w:pPr>
                  <w:r>
                    <w:rPr>
                      <w:rFonts w:cs="Calibri" w:ascii="Calibri" w:hAnsi="Calibri"/>
                      <w:sz w:val="18"/>
                      <w:szCs w:val="18"/>
                      <w:lang w:val="ru-RU"/>
                    </w:rPr>
                    <w:t>2.</w:t>
                  </w:r>
                </w:p>
              </w:tc>
              <w:tc>
                <w:tcPr>
                  <w:tcW w:w="3876"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8"/>
                      <w:szCs w:val="18"/>
                      <w:lang w:val="ru-RU"/>
                    </w:rPr>
                  </w:pPr>
                  <w:r>
                    <w:rPr>
                      <w:rFonts w:cs="Calibri" w:ascii="Calibri" w:hAnsi="Calibri"/>
                      <w:sz w:val="18"/>
                      <w:szCs w:val="18"/>
                      <w:lang w:val="ru-RU"/>
                    </w:rPr>
                    <w:t>Наличие информационных уголков и стендов в организации о проблемах и профилактике ВИЧ-инфекции</w:t>
                  </w:r>
                </w:p>
              </w:tc>
              <w:tc>
                <w:tcPr>
                  <w:tcW w:w="2372" w:type="dxa"/>
                  <w:gridSpan w:val="2"/>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8"/>
                      <w:szCs w:val="18"/>
                      <w:lang w:val="ru-RU"/>
                    </w:rPr>
                  </w:pPr>
                  <w:r>
                    <w:rPr>
                      <w:rFonts w:cs="Calibri" w:ascii="Calibri" w:hAnsi="Calibri"/>
                      <w:sz w:val="18"/>
                      <w:szCs w:val="18"/>
                      <w:lang w:val="ru-RU"/>
                    </w:rPr>
                    <w:t>(да/нет)</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rFonts w:ascii="Calibri" w:hAnsi="Calibri" w:cs="Calibri"/>
                      <w:sz w:val="18"/>
                      <w:szCs w:val="18"/>
                      <w:lang w:val="ru-RU"/>
                    </w:rPr>
                  </w:pPr>
                  <w:r>
                    <w:rPr>
                      <w:rFonts w:cs="Calibri" w:ascii="Calibri" w:hAnsi="Calibri"/>
                      <w:sz w:val="18"/>
                      <w:szCs w:val="18"/>
                      <w:lang w:val="ru-RU"/>
                    </w:rPr>
                    <w:t>&lt;2&gt;</w:t>
                  </w:r>
                </w:p>
              </w:tc>
            </w:tr>
            <w:tr>
              <w:trPr>
                <w:trHeight w:val="51" w:hRule="atLeast"/>
              </w:trPr>
              <w:tc>
                <w:tcPr>
                  <w:tcW w:w="538" w:type="dxa"/>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8"/>
                      <w:szCs w:val="18"/>
                      <w:lang w:val="ru-RU"/>
                    </w:rPr>
                  </w:pPr>
                  <w:r>
                    <w:rPr>
                      <w:rFonts w:cs="Calibri" w:ascii="Calibri" w:hAnsi="Calibri"/>
                      <w:sz w:val="18"/>
                      <w:szCs w:val="18"/>
                      <w:lang w:val="ru-RU"/>
                    </w:rPr>
                    <w:t>3.</w:t>
                  </w:r>
                </w:p>
              </w:tc>
              <w:tc>
                <w:tcPr>
                  <w:tcW w:w="3876"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8"/>
                      <w:szCs w:val="18"/>
                      <w:lang w:val="ru-RU"/>
                    </w:rPr>
                  </w:pPr>
                  <w:r>
                    <w:rPr>
                      <w:rFonts w:cs="Calibri" w:ascii="Calibri" w:hAnsi="Calibri"/>
                      <w:sz w:val="18"/>
                      <w:szCs w:val="18"/>
                      <w:lang w:val="ru-RU"/>
                    </w:rPr>
                    <w:t>Наличие информационно-раздаточных материалов (листовки, брошюры, памятки, буклеты) о проблемах ВИЧ-инфекции, Центрах по профилактике СПИД и анонимном тестировании на ВИЧ-инфекцию</w:t>
                  </w:r>
                </w:p>
              </w:tc>
              <w:tc>
                <w:tcPr>
                  <w:tcW w:w="2372" w:type="dxa"/>
                  <w:gridSpan w:val="2"/>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8"/>
                      <w:szCs w:val="18"/>
                      <w:lang w:val="ru-RU"/>
                    </w:rPr>
                  </w:pPr>
                  <w:r>
                    <w:rPr>
                      <w:rFonts w:cs="Calibri" w:ascii="Calibri" w:hAnsi="Calibri"/>
                      <w:sz w:val="18"/>
                      <w:szCs w:val="18"/>
                      <w:lang w:val="ru-RU"/>
                    </w:rPr>
                    <w:t>(да/нет)</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8"/>
                      <w:szCs w:val="18"/>
                      <w:lang w:val="ru-RU"/>
                    </w:rPr>
                  </w:pPr>
                  <w:r>
                    <w:rPr>
                      <w:rFonts w:cs="Calibri" w:ascii="Calibri" w:hAnsi="Calibri"/>
                      <w:sz w:val="18"/>
                      <w:szCs w:val="18"/>
                      <w:lang w:val="ru-RU"/>
                    </w:rPr>
                    <w:t>&lt;3&gt;</w:t>
                  </w:r>
                </w:p>
                <w:p>
                  <w:pPr>
                    <w:pStyle w:val="Normal"/>
                    <w:jc w:val="center"/>
                    <w:rPr>
                      <w:rFonts w:ascii="Calibri" w:hAnsi="Calibri" w:cs="Calibri"/>
                      <w:sz w:val="18"/>
                      <w:szCs w:val="18"/>
                      <w:lang w:val="ru-RU"/>
                    </w:rPr>
                  </w:pPr>
                  <w:r>
                    <w:rPr>
                      <w:rFonts w:cs="Calibri" w:ascii="Calibri" w:hAnsi="Calibri"/>
                      <w:sz w:val="18"/>
                      <w:szCs w:val="18"/>
                      <w:lang w:val="ru-RU"/>
                    </w:rPr>
                  </w:r>
                </w:p>
              </w:tc>
            </w:tr>
            <w:tr>
              <w:trPr>
                <w:trHeight w:val="51" w:hRule="atLeast"/>
              </w:trPr>
              <w:tc>
                <w:tcPr>
                  <w:tcW w:w="538" w:type="dxa"/>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8"/>
                      <w:szCs w:val="18"/>
                      <w:lang w:val="ru-RU"/>
                    </w:rPr>
                  </w:pPr>
                  <w:r>
                    <w:rPr>
                      <w:rFonts w:cs="Calibri" w:ascii="Calibri" w:hAnsi="Calibri"/>
                      <w:sz w:val="18"/>
                      <w:szCs w:val="18"/>
                      <w:lang w:val="ru-RU"/>
                    </w:rPr>
                    <w:t>4.</w:t>
                  </w:r>
                </w:p>
              </w:tc>
              <w:tc>
                <w:tcPr>
                  <w:tcW w:w="3876"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8"/>
                      <w:szCs w:val="18"/>
                      <w:lang w:val="ru-RU"/>
                    </w:rPr>
                  </w:pPr>
                  <w:r>
                    <w:rPr>
                      <w:rFonts w:cs="Calibri" w:ascii="Calibri" w:hAnsi="Calibri"/>
                      <w:sz w:val="18"/>
                      <w:szCs w:val="18"/>
                      <w:lang w:val="ru-RU"/>
                    </w:rPr>
                    <w:t>Наличие информационных статей о проблемах и профилактике ВИЧ/СПИДа в местных газетах</w:t>
                  </w:r>
                </w:p>
              </w:tc>
              <w:tc>
                <w:tcPr>
                  <w:tcW w:w="2372" w:type="dxa"/>
                  <w:gridSpan w:val="2"/>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8"/>
                      <w:szCs w:val="18"/>
                      <w:lang w:val="ru-RU"/>
                    </w:rPr>
                  </w:pPr>
                  <w:r>
                    <w:rPr>
                      <w:rFonts w:cs="Calibri" w:ascii="Calibri" w:hAnsi="Calibri"/>
                      <w:sz w:val="18"/>
                      <w:szCs w:val="18"/>
                      <w:lang w:val="ru-RU"/>
                    </w:rPr>
                    <w:t>(да/нет)</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rFonts w:ascii="Calibri" w:hAnsi="Calibri" w:cs="Calibri"/>
                      <w:sz w:val="18"/>
                      <w:szCs w:val="18"/>
                      <w:lang w:val="ru-RU"/>
                    </w:rPr>
                  </w:pPr>
                  <w:r>
                    <w:rPr>
                      <w:rFonts w:cs="Calibri" w:ascii="Calibri" w:hAnsi="Calibri"/>
                      <w:sz w:val="18"/>
                      <w:szCs w:val="18"/>
                      <w:lang w:val="ru-RU"/>
                    </w:rPr>
                    <w:t>&lt;4&gt;</w:t>
                  </w:r>
                </w:p>
              </w:tc>
            </w:tr>
            <w:tr>
              <w:trPr>
                <w:trHeight w:val="51" w:hRule="atLeast"/>
              </w:trPr>
              <w:tc>
                <w:tcPr>
                  <w:tcW w:w="538" w:type="dxa"/>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8"/>
                      <w:szCs w:val="18"/>
                      <w:lang w:val="ru-RU"/>
                    </w:rPr>
                  </w:pPr>
                  <w:r>
                    <w:rPr>
                      <w:rFonts w:cs="Calibri" w:ascii="Calibri" w:hAnsi="Calibri"/>
                      <w:sz w:val="18"/>
                      <w:szCs w:val="18"/>
                      <w:lang w:val="ru-RU"/>
                    </w:rPr>
                    <w:t>5.</w:t>
                  </w:r>
                </w:p>
              </w:tc>
              <w:tc>
                <w:tcPr>
                  <w:tcW w:w="3876"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8"/>
                      <w:szCs w:val="18"/>
                      <w:lang w:val="ru-RU"/>
                    </w:rPr>
                  </w:pPr>
                  <w:r>
                    <w:rPr>
                      <w:rFonts w:cs="Calibri" w:ascii="Calibri" w:hAnsi="Calibri"/>
                      <w:sz w:val="18"/>
                      <w:szCs w:val="18"/>
                      <w:lang w:val="ru-RU"/>
                    </w:rPr>
                    <w:t>Проведение семинаров, круглых столов по вопросам предупреждения и профилактики ВИЧ/СПИДа</w:t>
                  </w:r>
                </w:p>
              </w:tc>
              <w:tc>
                <w:tcPr>
                  <w:tcW w:w="2372" w:type="dxa"/>
                  <w:gridSpan w:val="2"/>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8"/>
                      <w:szCs w:val="18"/>
                      <w:lang w:val="ru-RU"/>
                    </w:rPr>
                  </w:pPr>
                  <w:r>
                    <w:rPr>
                      <w:rFonts w:cs="Calibri" w:ascii="Calibri" w:hAnsi="Calibri"/>
                      <w:sz w:val="18"/>
                      <w:szCs w:val="18"/>
                      <w:lang w:val="ru-RU"/>
                    </w:rPr>
                    <w:t>(да/нет)</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rFonts w:ascii="Calibri" w:hAnsi="Calibri" w:cs="Calibri"/>
                      <w:sz w:val="18"/>
                      <w:szCs w:val="18"/>
                      <w:lang w:val="ru-RU"/>
                    </w:rPr>
                  </w:pPr>
                  <w:r>
                    <w:rPr>
                      <w:rFonts w:cs="Calibri" w:ascii="Calibri" w:hAnsi="Calibri"/>
                      <w:sz w:val="18"/>
                      <w:szCs w:val="18"/>
                      <w:lang w:val="ru-RU"/>
                    </w:rPr>
                    <w:t>&lt;5&gt;</w:t>
                  </w:r>
                </w:p>
              </w:tc>
            </w:tr>
            <w:tr>
              <w:trPr>
                <w:trHeight w:val="51" w:hRule="atLeast"/>
              </w:trPr>
              <w:tc>
                <w:tcPr>
                  <w:tcW w:w="538" w:type="dxa"/>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8"/>
                      <w:szCs w:val="18"/>
                      <w:lang w:val="ru-RU"/>
                    </w:rPr>
                  </w:pPr>
                  <w:r>
                    <w:rPr>
                      <w:rFonts w:cs="Calibri" w:ascii="Calibri" w:hAnsi="Calibri"/>
                      <w:sz w:val="18"/>
                      <w:szCs w:val="18"/>
                      <w:lang w:val="ru-RU"/>
                    </w:rPr>
                    <w:t>6.</w:t>
                  </w:r>
                </w:p>
              </w:tc>
              <w:tc>
                <w:tcPr>
                  <w:tcW w:w="3876"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8"/>
                      <w:szCs w:val="18"/>
                      <w:lang w:val="ru-RU"/>
                    </w:rPr>
                  </w:pPr>
                  <w:r>
                    <w:rPr>
                      <w:rFonts w:cs="Calibri" w:ascii="Calibri" w:hAnsi="Calibri"/>
                      <w:sz w:val="18"/>
                      <w:szCs w:val="18"/>
                      <w:lang w:val="ru-RU"/>
                    </w:rPr>
                    <w:t>Показ информационных видеофильмов о проблемах ВИЧ/СПИДа и методах профилактики ВИЧ-инфекции</w:t>
                  </w:r>
                </w:p>
              </w:tc>
              <w:tc>
                <w:tcPr>
                  <w:tcW w:w="2372" w:type="dxa"/>
                  <w:gridSpan w:val="2"/>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8"/>
                      <w:szCs w:val="18"/>
                      <w:lang w:val="ru-RU"/>
                    </w:rPr>
                  </w:pPr>
                  <w:r>
                    <w:rPr>
                      <w:rFonts w:cs="Calibri" w:ascii="Calibri" w:hAnsi="Calibri"/>
                      <w:sz w:val="18"/>
                      <w:szCs w:val="18"/>
                      <w:lang w:val="ru-RU"/>
                    </w:rPr>
                    <w:t>(да/нет)</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rFonts w:ascii="Calibri" w:hAnsi="Calibri" w:cs="Calibri"/>
                      <w:sz w:val="18"/>
                      <w:szCs w:val="18"/>
                      <w:lang w:val="ru-RU"/>
                    </w:rPr>
                  </w:pPr>
                  <w:r>
                    <w:rPr>
                      <w:rFonts w:cs="Calibri" w:ascii="Calibri" w:hAnsi="Calibri"/>
                      <w:sz w:val="18"/>
                      <w:szCs w:val="18"/>
                      <w:lang w:val="ru-RU"/>
                    </w:rPr>
                    <w:t>&lt;6&gt;</w:t>
                  </w:r>
                </w:p>
              </w:tc>
            </w:tr>
            <w:tr>
              <w:trPr>
                <w:trHeight w:val="51" w:hRule="atLeast"/>
                <w:cantSplit w:val="true"/>
              </w:trPr>
              <w:tc>
                <w:tcPr>
                  <w:tcW w:w="538"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8"/>
                      <w:szCs w:val="18"/>
                      <w:lang w:val="ru-RU"/>
                    </w:rPr>
                  </w:pPr>
                  <w:r>
                    <w:rPr>
                      <w:rFonts w:cs="Calibri" w:ascii="Calibri" w:hAnsi="Calibri"/>
                      <w:sz w:val="18"/>
                      <w:szCs w:val="18"/>
                      <w:lang w:val="ru-RU"/>
                    </w:rPr>
                    <w:t>7.</w:t>
                  </w:r>
                </w:p>
              </w:tc>
              <w:tc>
                <w:tcPr>
                  <w:tcW w:w="3876"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8"/>
                      <w:szCs w:val="18"/>
                      <w:lang w:val="ru-RU"/>
                    </w:rPr>
                  </w:pPr>
                  <w:r>
                    <w:rPr>
                      <w:rFonts w:cs="Calibri" w:ascii="Calibri" w:hAnsi="Calibri"/>
                      <w:sz w:val="18"/>
                      <w:szCs w:val="18"/>
                      <w:lang w:val="ru-RU"/>
                    </w:rPr>
                    <w:t>Наличие программы «Нулевого травматизма»</w:t>
                  </w:r>
                </w:p>
              </w:tc>
              <w:tc>
                <w:tcPr>
                  <w:tcW w:w="2372"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8"/>
                      <w:szCs w:val="18"/>
                      <w:lang w:val="ru-RU"/>
                    </w:rPr>
                  </w:pPr>
                  <w:r>
                    <w:rPr>
                      <w:rFonts w:cs="Calibri" w:ascii="Calibri" w:hAnsi="Calibri"/>
                      <w:sz w:val="18"/>
                      <w:szCs w:val="18"/>
                      <w:lang w:val="ru-RU"/>
                    </w:rPr>
                    <w:t>(да/нет)</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8"/>
                      <w:szCs w:val="18"/>
                      <w:lang w:val="ru-RU"/>
                    </w:rPr>
                  </w:pPr>
                  <w:r>
                    <w:rPr>
                      <w:rFonts w:cs="Calibri" w:ascii="Calibri" w:hAnsi="Calibri"/>
                      <w:sz w:val="18"/>
                      <w:szCs w:val="18"/>
                      <w:lang w:val="ru-RU"/>
                    </w:rPr>
                    <w:t>&lt;7&gt;</w:t>
                  </w:r>
                </w:p>
              </w:tc>
            </w:tr>
            <w:tr>
              <w:trPr>
                <w:trHeight w:val="51" w:hRule="atLeast"/>
                <w:cantSplit w:val="true"/>
              </w:trPr>
              <w:tc>
                <w:tcPr>
                  <w:tcW w:w="538"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8"/>
                      <w:szCs w:val="18"/>
                      <w:lang w:val="ru-RU"/>
                    </w:rPr>
                  </w:pPr>
                  <w:r>
                    <w:rPr>
                      <w:rFonts w:cs="Calibri" w:ascii="Calibri" w:hAnsi="Calibri"/>
                      <w:sz w:val="18"/>
                      <w:szCs w:val="18"/>
                      <w:lang w:val="ru-RU"/>
                    </w:rPr>
                    <w:t>8.</w:t>
                  </w:r>
                </w:p>
              </w:tc>
              <w:tc>
                <w:tcPr>
                  <w:tcW w:w="3876" w:type="dxa"/>
                  <w:tcBorders>
                    <w:left w:val="single" w:sz="4" w:space="0" w:color="000000"/>
                    <w:bottom w:val="single" w:sz="4" w:space="0" w:color="000000"/>
                  </w:tcBorders>
                  <w:shd w:color="auto" w:fill="auto" w:val="clear"/>
                  <w:vAlign w:val="center"/>
                </w:tcPr>
                <w:p>
                  <w:pPr>
                    <w:pStyle w:val="Normal"/>
                    <w:rPr>
                      <w:rFonts w:ascii="Calibri" w:hAnsi="Calibri" w:cs="Calibri"/>
                      <w:sz w:val="18"/>
                      <w:szCs w:val="18"/>
                      <w:lang w:val="ru-RU"/>
                    </w:rPr>
                  </w:pPr>
                  <w:r>
                    <w:rPr>
                      <w:rFonts w:cs="Calibri" w:ascii="Calibri" w:hAnsi="Calibri"/>
                      <w:sz w:val="18"/>
                      <w:szCs w:val="18"/>
                      <w:lang w:val="ru-RU"/>
                    </w:rPr>
                    <w:t>Наличие «Корпоративной программы укрепления здоровья» в организации</w:t>
                  </w:r>
                </w:p>
              </w:tc>
              <w:tc>
                <w:tcPr>
                  <w:tcW w:w="2372"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8"/>
                      <w:szCs w:val="18"/>
                      <w:lang w:val="ru-RU"/>
                    </w:rPr>
                  </w:pPr>
                  <w:r>
                    <w:rPr>
                      <w:rFonts w:cs="Calibri" w:ascii="Calibri" w:hAnsi="Calibri"/>
                      <w:sz w:val="18"/>
                      <w:szCs w:val="18"/>
                      <w:lang w:val="ru-RU"/>
                    </w:rPr>
                    <w:t>(да/нет)</w:t>
                  </w:r>
                </w:p>
              </w:tc>
              <w:tc>
                <w:tcPr>
                  <w:tcW w:w="793"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8"/>
                      <w:szCs w:val="18"/>
                      <w:lang w:val="ru-RU"/>
                    </w:rPr>
                  </w:pPr>
                  <w:r>
                    <w:rPr>
                      <w:rFonts w:cs="Calibri" w:ascii="Calibri" w:hAnsi="Calibri"/>
                      <w:sz w:val="18"/>
                      <w:szCs w:val="18"/>
                      <w:lang w:val="ru-RU"/>
                    </w:rPr>
                    <w:t>&lt;8&gt;</w:t>
                  </w:r>
                </w:p>
              </w:tc>
            </w:tr>
            <w:tr>
              <w:trPr>
                <w:trHeight w:val="51" w:hRule="atLeast"/>
              </w:trPr>
              <w:tc>
                <w:tcPr>
                  <w:tcW w:w="538" w:type="dxa"/>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8"/>
                      <w:szCs w:val="18"/>
                      <w:lang w:val="ru-RU"/>
                    </w:rPr>
                  </w:pPr>
                  <w:r>
                    <w:rPr>
                      <w:rFonts w:cs="Calibri" w:ascii="Calibri" w:hAnsi="Calibri"/>
                      <w:sz w:val="18"/>
                      <w:szCs w:val="18"/>
                      <w:lang w:val="ru-RU"/>
                    </w:rPr>
                    <w:t>9.</w:t>
                  </w:r>
                </w:p>
              </w:tc>
              <w:tc>
                <w:tcPr>
                  <w:tcW w:w="3876"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8"/>
                      <w:szCs w:val="18"/>
                      <w:lang w:val="ru-RU"/>
                    </w:rPr>
                  </w:pPr>
                  <w:r>
                    <w:rPr>
                      <w:rFonts w:cs="Calibri" w:ascii="Calibri" w:hAnsi="Calibri"/>
                      <w:sz w:val="18"/>
                      <w:szCs w:val="18"/>
                      <w:lang w:val="ru-RU"/>
                    </w:rPr>
                    <w:t>Проведение индивидуального информирования и добровольного тестирования на ВИЧ-инфекцию на рабочих местах среди работников организации</w:t>
                  </w:r>
                </w:p>
              </w:tc>
              <w:tc>
                <w:tcPr>
                  <w:tcW w:w="2372" w:type="dxa"/>
                  <w:gridSpan w:val="2"/>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8"/>
                      <w:szCs w:val="18"/>
                      <w:lang w:val="ru-RU"/>
                    </w:rPr>
                  </w:pPr>
                  <w:r>
                    <w:rPr>
                      <w:rFonts w:cs="Calibri" w:ascii="Calibri" w:hAnsi="Calibri"/>
                      <w:sz w:val="18"/>
                      <w:szCs w:val="18"/>
                      <w:lang w:val="ru-RU"/>
                    </w:rPr>
                    <w:t>(да/нет)</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0" w:after="120"/>
                    <w:jc w:val="center"/>
                    <w:rPr>
                      <w:rFonts w:ascii="Calibri" w:hAnsi="Calibri" w:cs="Calibri"/>
                      <w:sz w:val="18"/>
                      <w:szCs w:val="18"/>
                      <w:lang w:val="ru-RU"/>
                    </w:rPr>
                  </w:pPr>
                  <w:r>
                    <w:rPr>
                      <w:rFonts w:cs="Calibri" w:ascii="Calibri" w:hAnsi="Calibri"/>
                      <w:sz w:val="18"/>
                      <w:szCs w:val="18"/>
                      <w:lang w:val="ru-RU"/>
                    </w:rPr>
                  </w:r>
                </w:p>
              </w:tc>
            </w:tr>
            <w:tr>
              <w:trPr>
                <w:trHeight w:val="267" w:hRule="atLeast"/>
              </w:trPr>
              <w:tc>
                <w:tcPr>
                  <w:tcW w:w="538" w:type="dxa"/>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8"/>
                      <w:szCs w:val="18"/>
                      <w:lang w:val="ru-RU"/>
                    </w:rPr>
                  </w:pPr>
                  <w:r>
                    <w:rPr>
                      <w:rFonts w:cs="Calibri" w:ascii="Calibri" w:hAnsi="Calibri"/>
                      <w:sz w:val="18"/>
                      <w:szCs w:val="18"/>
                      <w:lang w:val="ru-RU"/>
                    </w:rPr>
                    <w:t>10.</w:t>
                  </w:r>
                </w:p>
              </w:tc>
              <w:tc>
                <w:tcPr>
                  <w:tcW w:w="3876"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8"/>
                      <w:szCs w:val="18"/>
                      <w:lang w:val="ru-RU"/>
                    </w:rPr>
                  </w:pPr>
                  <w:r>
                    <w:rPr>
                      <w:rFonts w:cs="Calibri" w:ascii="Calibri" w:hAnsi="Calibri"/>
                      <w:sz w:val="18"/>
                      <w:szCs w:val="18"/>
                      <w:lang w:val="ru-RU"/>
                    </w:rPr>
                    <w:t>Проведение информационных лекций с представителями Центра по профилактике и борьбе со СПИД по вопросам предупреждения и профилактики ВИЧ-инфекции</w:t>
                  </w:r>
                </w:p>
              </w:tc>
              <w:tc>
                <w:tcPr>
                  <w:tcW w:w="1186" w:type="dxa"/>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8"/>
                      <w:szCs w:val="18"/>
                      <w:lang w:val="ru-RU"/>
                    </w:rPr>
                  </w:pPr>
                  <w:r>
                    <w:rPr>
                      <w:rFonts w:cs="Calibri" w:ascii="Calibri" w:hAnsi="Calibri"/>
                      <w:sz w:val="18"/>
                      <w:szCs w:val="18"/>
                      <w:lang w:val="ru-RU"/>
                    </w:rPr>
                    <w:t>количество лекций</w:t>
                  </w:r>
                </w:p>
              </w:tc>
              <w:tc>
                <w:tcPr>
                  <w:tcW w:w="1186" w:type="dxa"/>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8"/>
                      <w:szCs w:val="18"/>
                      <w:lang w:val="ru-RU"/>
                    </w:rPr>
                  </w:pPr>
                  <w:r>
                    <w:rPr>
                      <w:rFonts w:cs="Calibri" w:ascii="Calibri" w:hAnsi="Calibri"/>
                      <w:sz w:val="18"/>
                      <w:szCs w:val="18"/>
                      <w:lang w:val="ru-RU"/>
                    </w:rPr>
                    <w:t>количество лекций</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rFonts w:ascii="Calibri" w:hAnsi="Calibri" w:cs="Calibri"/>
                      <w:sz w:val="18"/>
                      <w:szCs w:val="18"/>
                      <w:lang w:val="ru-RU"/>
                    </w:rPr>
                  </w:pPr>
                  <w:r>
                    <w:rPr>
                      <w:rFonts w:cs="Calibri" w:ascii="Calibri" w:hAnsi="Calibri"/>
                      <w:sz w:val="18"/>
                      <w:szCs w:val="18"/>
                      <w:lang w:val="ru-RU"/>
                    </w:rPr>
                    <w:t>&lt;9&gt;</w:t>
                  </w:r>
                </w:p>
              </w:tc>
            </w:tr>
            <w:tr>
              <w:trPr>
                <w:trHeight w:val="51" w:hRule="atLeast"/>
              </w:trPr>
              <w:tc>
                <w:tcPr>
                  <w:tcW w:w="538" w:type="dxa"/>
                  <w:vMerge w:val="restart"/>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8"/>
                      <w:szCs w:val="18"/>
                      <w:lang w:val="ru-RU"/>
                    </w:rPr>
                  </w:pPr>
                  <w:r>
                    <w:rPr>
                      <w:rFonts w:cs="Calibri" w:ascii="Calibri" w:hAnsi="Calibri"/>
                      <w:sz w:val="18"/>
                      <w:szCs w:val="18"/>
                      <w:lang w:val="ru-RU"/>
                    </w:rPr>
                    <w:t>11.</w:t>
                  </w:r>
                </w:p>
              </w:tc>
              <w:tc>
                <w:tcPr>
                  <w:tcW w:w="3876"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8"/>
                      <w:szCs w:val="18"/>
                      <w:lang w:val="ru-RU"/>
                    </w:rPr>
                  </w:pPr>
                  <w:r>
                    <w:rPr>
                      <w:rFonts w:cs="Calibri" w:ascii="Calibri" w:hAnsi="Calibri"/>
                      <w:sz w:val="18"/>
                      <w:szCs w:val="18"/>
                      <w:lang w:val="ru-RU"/>
                    </w:rPr>
                    <w:t>Материальные затраты на мероприятия по охране труда для информирования работников по вопросам ВИЧ/СПИДа на рабочих местах</w:t>
                  </w:r>
                </w:p>
              </w:tc>
              <w:tc>
                <w:tcPr>
                  <w:tcW w:w="2372"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8"/>
                      <w:szCs w:val="18"/>
                      <w:lang w:val="ru-RU"/>
                    </w:rPr>
                  </w:pPr>
                  <w:r>
                    <w:rPr>
                      <w:rFonts w:cs="Calibri" w:ascii="Calibri" w:hAnsi="Calibri"/>
                      <w:sz w:val="18"/>
                      <w:szCs w:val="18"/>
                      <w:lang w:val="ru-RU"/>
                    </w:rPr>
                    <w:t>(да/нет)</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rFonts w:ascii="Calibri" w:hAnsi="Calibri" w:cs="Calibri"/>
                      <w:sz w:val="18"/>
                      <w:szCs w:val="18"/>
                      <w:lang w:val="ru-RU"/>
                    </w:rPr>
                  </w:pPr>
                  <w:r>
                    <w:rPr>
                      <w:rFonts w:cs="Calibri" w:ascii="Calibri" w:hAnsi="Calibri"/>
                      <w:sz w:val="18"/>
                      <w:szCs w:val="18"/>
                      <w:lang w:val="ru-RU"/>
                    </w:rPr>
                    <w:t>&lt;10&gt;</w:t>
                  </w:r>
                </w:p>
              </w:tc>
            </w:tr>
            <w:tr>
              <w:trPr>
                <w:trHeight w:val="51" w:hRule="atLeast"/>
              </w:trPr>
              <w:tc>
                <w:tcPr>
                  <w:tcW w:w="538"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spacing w:before="0" w:after="120"/>
                    <w:jc w:val="right"/>
                    <w:rPr>
                      <w:rFonts w:ascii="Calibri" w:hAnsi="Calibri" w:cs="Calibri"/>
                      <w:sz w:val="18"/>
                      <w:szCs w:val="18"/>
                      <w:lang w:val="ru-RU"/>
                    </w:rPr>
                  </w:pPr>
                  <w:r>
                    <w:rPr>
                      <w:rFonts w:cs="Calibri" w:ascii="Calibri" w:hAnsi="Calibri"/>
                      <w:sz w:val="18"/>
                      <w:szCs w:val="18"/>
                      <w:lang w:val="ru-RU"/>
                    </w:rPr>
                  </w:r>
                </w:p>
              </w:tc>
              <w:tc>
                <w:tcPr>
                  <w:tcW w:w="3876"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8"/>
                      <w:szCs w:val="18"/>
                      <w:lang w:val="ru-RU"/>
                    </w:rPr>
                  </w:pPr>
                  <w:r>
                    <w:rPr>
                      <w:rFonts w:cs="Calibri" w:ascii="Calibri" w:hAnsi="Calibri"/>
                      <w:sz w:val="18"/>
                      <w:szCs w:val="18"/>
                      <w:lang w:val="ru-RU"/>
                    </w:rPr>
                    <w:t>запланировано всего (тыс. руб.)</w:t>
                  </w:r>
                </w:p>
              </w:tc>
              <w:tc>
                <w:tcPr>
                  <w:tcW w:w="1186"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8"/>
                      <w:szCs w:val="18"/>
                      <w:lang w:val="ru-RU"/>
                    </w:rPr>
                  </w:pPr>
                  <w:r>
                    <w:rPr>
                      <w:rFonts w:cs="Calibri" w:ascii="Calibri" w:hAnsi="Calibri"/>
                      <w:sz w:val="18"/>
                      <w:szCs w:val="18"/>
                      <w:lang w:val="ru-RU"/>
                    </w:rPr>
                    <w:t>тыс. руб.</w:t>
                  </w:r>
                </w:p>
              </w:tc>
              <w:tc>
                <w:tcPr>
                  <w:tcW w:w="1186"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8"/>
                      <w:szCs w:val="18"/>
                      <w:lang w:val="ru-RU"/>
                    </w:rPr>
                  </w:pPr>
                  <w:r>
                    <w:rPr>
                      <w:rFonts w:cs="Calibri" w:ascii="Calibri" w:hAnsi="Calibri"/>
                      <w:sz w:val="18"/>
                      <w:szCs w:val="18"/>
                      <w:lang w:val="ru-RU"/>
                    </w:rPr>
                    <w:t>тыс. руб.</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8"/>
                      <w:szCs w:val="18"/>
                      <w:lang w:val="ru-RU"/>
                    </w:rPr>
                  </w:pPr>
                  <w:r>
                    <w:rPr>
                      <w:rFonts w:cs="Calibri" w:ascii="Calibri" w:hAnsi="Calibri"/>
                      <w:sz w:val="18"/>
                      <w:szCs w:val="18"/>
                      <w:lang w:val="ru-RU"/>
                    </w:rPr>
                  </w:r>
                </w:p>
              </w:tc>
            </w:tr>
            <w:tr>
              <w:trPr>
                <w:trHeight w:val="252" w:hRule="atLeast"/>
              </w:trPr>
              <w:tc>
                <w:tcPr>
                  <w:tcW w:w="538"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spacing w:before="0" w:after="120"/>
                    <w:jc w:val="right"/>
                    <w:rPr>
                      <w:rFonts w:ascii="Calibri" w:hAnsi="Calibri" w:cs="Calibri"/>
                      <w:sz w:val="18"/>
                      <w:szCs w:val="18"/>
                      <w:lang w:val="ru-RU"/>
                    </w:rPr>
                  </w:pPr>
                  <w:r>
                    <w:rPr>
                      <w:rFonts w:cs="Calibri" w:ascii="Calibri" w:hAnsi="Calibri"/>
                      <w:sz w:val="18"/>
                      <w:szCs w:val="18"/>
                      <w:lang w:val="ru-RU"/>
                    </w:rPr>
                  </w:r>
                </w:p>
              </w:tc>
              <w:tc>
                <w:tcPr>
                  <w:tcW w:w="3876"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8"/>
                      <w:szCs w:val="18"/>
                      <w:lang w:val="ru-RU"/>
                    </w:rPr>
                  </w:pPr>
                  <w:r>
                    <w:rPr>
                      <w:rFonts w:cs="Calibri" w:ascii="Calibri" w:hAnsi="Calibri"/>
                      <w:sz w:val="18"/>
                      <w:szCs w:val="18"/>
                      <w:lang w:val="ru-RU"/>
                    </w:rPr>
                    <w:t>фактически использовано</w:t>
                  </w:r>
                </w:p>
              </w:tc>
              <w:tc>
                <w:tcPr>
                  <w:tcW w:w="1186"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8"/>
                      <w:szCs w:val="18"/>
                      <w:lang w:val="ru-RU"/>
                    </w:rPr>
                  </w:pPr>
                  <w:r>
                    <w:rPr>
                      <w:rFonts w:cs="Calibri" w:ascii="Calibri" w:hAnsi="Calibri"/>
                      <w:sz w:val="18"/>
                      <w:szCs w:val="18"/>
                      <w:lang w:val="ru-RU"/>
                    </w:rPr>
                    <w:t>тыс. руб.</w:t>
                  </w:r>
                </w:p>
              </w:tc>
              <w:tc>
                <w:tcPr>
                  <w:tcW w:w="1186"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8"/>
                      <w:szCs w:val="18"/>
                      <w:lang w:val="ru-RU"/>
                    </w:rPr>
                  </w:pPr>
                  <w:r>
                    <w:rPr>
                      <w:rFonts w:cs="Calibri" w:ascii="Calibri" w:hAnsi="Calibri"/>
                      <w:sz w:val="18"/>
                      <w:szCs w:val="18"/>
                      <w:lang w:val="ru-RU"/>
                    </w:rPr>
                    <w:t>тыс. руб.</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8"/>
                      <w:szCs w:val="18"/>
                      <w:lang w:val="ru-RU"/>
                    </w:rPr>
                  </w:pPr>
                  <w:r>
                    <w:rPr>
                      <w:rFonts w:cs="Calibri" w:ascii="Calibri" w:hAnsi="Calibri"/>
                      <w:sz w:val="18"/>
                      <w:szCs w:val="18"/>
                      <w:lang w:val="ru-RU"/>
                    </w:rPr>
                  </w:r>
                </w:p>
              </w:tc>
            </w:tr>
            <w:tr>
              <w:trPr>
                <w:trHeight w:val="213" w:hRule="atLeast"/>
              </w:trPr>
              <w:tc>
                <w:tcPr>
                  <w:tcW w:w="538"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spacing w:before="0" w:after="120"/>
                    <w:jc w:val="right"/>
                    <w:rPr>
                      <w:rFonts w:ascii="Calibri" w:hAnsi="Calibri" w:cs="Calibri"/>
                      <w:sz w:val="18"/>
                      <w:szCs w:val="18"/>
                      <w:lang w:val="ru-RU"/>
                    </w:rPr>
                  </w:pPr>
                  <w:r>
                    <w:rPr>
                      <w:rFonts w:cs="Calibri" w:ascii="Calibri" w:hAnsi="Calibri"/>
                      <w:sz w:val="18"/>
                      <w:szCs w:val="18"/>
                      <w:lang w:val="ru-RU"/>
                    </w:rPr>
                  </w:r>
                </w:p>
              </w:tc>
              <w:tc>
                <w:tcPr>
                  <w:tcW w:w="3876"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8"/>
                      <w:szCs w:val="18"/>
                      <w:lang w:val="ru-RU"/>
                    </w:rPr>
                  </w:pPr>
                  <w:r>
                    <w:rPr>
                      <w:rFonts w:cs="Calibri" w:ascii="Calibri" w:hAnsi="Calibri"/>
                      <w:sz w:val="18"/>
                      <w:szCs w:val="18"/>
                      <w:lang w:val="ru-RU"/>
                    </w:rPr>
                    <w:t>в т.ч. на одного работника</w:t>
                  </w:r>
                </w:p>
              </w:tc>
              <w:tc>
                <w:tcPr>
                  <w:tcW w:w="1186"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8"/>
                      <w:szCs w:val="18"/>
                      <w:lang w:val="ru-RU"/>
                    </w:rPr>
                  </w:pPr>
                  <w:r>
                    <w:rPr>
                      <w:rFonts w:cs="Calibri" w:ascii="Calibri" w:hAnsi="Calibri"/>
                      <w:sz w:val="18"/>
                      <w:szCs w:val="18"/>
                      <w:lang w:val="ru-RU"/>
                    </w:rPr>
                    <w:t>тыс. руб.</w:t>
                  </w:r>
                </w:p>
              </w:tc>
              <w:tc>
                <w:tcPr>
                  <w:tcW w:w="1186"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8"/>
                      <w:szCs w:val="18"/>
                      <w:lang w:val="ru-RU"/>
                    </w:rPr>
                  </w:pPr>
                  <w:r>
                    <w:rPr>
                      <w:rFonts w:cs="Calibri" w:ascii="Calibri" w:hAnsi="Calibri"/>
                      <w:sz w:val="18"/>
                      <w:szCs w:val="18"/>
                      <w:lang w:val="ru-RU"/>
                    </w:rPr>
                    <w:t>тыс. руб.</w:t>
                  </w:r>
                </w:p>
              </w:tc>
              <w:tc>
                <w:tcPr>
                  <w:tcW w:w="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8"/>
                      <w:szCs w:val="18"/>
                      <w:lang w:val="ru-RU"/>
                    </w:rPr>
                  </w:pPr>
                  <w:r>
                    <w:rPr>
                      <w:rFonts w:cs="Calibri" w:ascii="Calibri" w:hAnsi="Calibri"/>
                      <w:sz w:val="18"/>
                      <w:szCs w:val="18"/>
                      <w:lang w:val="ru-RU"/>
                    </w:rPr>
                  </w:r>
                </w:p>
              </w:tc>
            </w:tr>
          </w:tbl>
          <w:p>
            <w:pPr>
              <w:pStyle w:val="Normal"/>
              <w:widowControl w:val="false"/>
              <w:ind w:firstLine="540"/>
              <w:jc w:val="right"/>
              <w:rPr>
                <w:rFonts w:ascii="Calibri" w:hAnsi="Calibri" w:cs="Calibri"/>
                <w:sz w:val="18"/>
                <w:szCs w:val="18"/>
                <w:lang w:val="ru-RU"/>
              </w:rPr>
            </w:pPr>
            <w:r>
              <w:rPr>
                <w:rFonts w:cs="Calibri" w:ascii="Calibri" w:hAnsi="Calibri"/>
                <w:sz w:val="18"/>
                <w:szCs w:val="18"/>
                <w:lang w:val="ru-RU"/>
              </w:rPr>
            </w:r>
          </w:p>
          <w:p>
            <w:pPr>
              <w:pStyle w:val="Normal"/>
              <w:widowControl w:val="false"/>
              <w:ind w:firstLine="540"/>
              <w:jc w:val="center"/>
              <w:rPr>
                <w:rFonts w:ascii="Calibri" w:hAnsi="Calibri" w:cs="Calibri"/>
                <w:b/>
                <w:bCs/>
                <w:sz w:val="18"/>
                <w:szCs w:val="18"/>
                <w:lang w:val="ru-RU"/>
              </w:rPr>
            </w:pPr>
            <w:r>
              <w:rPr>
                <w:rFonts w:cs="Calibri" w:ascii="Calibri" w:hAnsi="Calibri"/>
                <w:b/>
                <w:bCs/>
                <w:sz w:val="18"/>
                <w:szCs w:val="18"/>
                <w:lang w:val="ru-RU"/>
              </w:rPr>
              <w:t>3. Дополнительные баллы</w:t>
            </w:r>
          </w:p>
        </w:tc>
        <w:tc>
          <w:tcPr>
            <w:tcW w:w="284" w:type="dxa"/>
            <w:vMerge w:val="restart"/>
            <w:tcBorders/>
            <w:shd w:color="auto" w:fill="auto" w:val="clear"/>
          </w:tcPr>
          <w:p>
            <w:pPr>
              <w:pStyle w:val="Normal"/>
              <w:rPr>
                <w:rFonts w:ascii="Calibri" w:hAnsi="Calibri" w:cs="Calibri"/>
                <w:lang w:val="ru-RU"/>
              </w:rPr>
            </w:pPr>
            <w:r>
              <w:rPr>
                <w:rFonts w:cs="Calibri" w:ascii="Calibri" w:hAnsi="Calibri"/>
                <w:lang w:val="ru-RU"/>
              </w:rPr>
            </w:r>
          </w:p>
        </w:tc>
        <w:tc>
          <w:tcPr>
            <w:tcW w:w="7826" w:type="dxa"/>
            <w:gridSpan w:val="4"/>
            <w:tcBorders/>
            <w:shd w:color="auto" w:fill="auto" w:val="clear"/>
          </w:tcPr>
          <w:tbl>
            <w:tblPr>
              <w:tblW w:w="7744"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538"/>
              <w:gridCol w:w="4089"/>
              <w:gridCol w:w="1191"/>
              <w:gridCol w:w="1129"/>
              <w:gridCol w:w="797"/>
            </w:tblGrid>
            <w:tr>
              <w:trPr>
                <w:trHeight w:val="204" w:hRule="atLeast"/>
              </w:trPr>
              <w:tc>
                <w:tcPr>
                  <w:tcW w:w="538"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8"/>
                      <w:szCs w:val="18"/>
                      <w:lang w:val="ru-RU"/>
                    </w:rPr>
                  </w:pPr>
                  <w:r>
                    <w:rPr>
                      <w:rFonts w:cs="Calibri" w:ascii="Calibri" w:hAnsi="Calibri"/>
                      <w:sz w:val="18"/>
                      <w:szCs w:val="18"/>
                      <w:lang w:val="ru-RU"/>
                    </w:rPr>
                    <w:t>№</w:t>
                  </w:r>
                </w:p>
                <w:p>
                  <w:pPr>
                    <w:pStyle w:val="Normal"/>
                    <w:jc w:val="center"/>
                    <w:rPr>
                      <w:rFonts w:ascii="Calibri" w:hAnsi="Calibri" w:cs="Calibri"/>
                      <w:sz w:val="18"/>
                      <w:szCs w:val="18"/>
                      <w:lang w:val="ru-RU"/>
                    </w:rPr>
                  </w:pPr>
                  <w:r>
                    <w:rPr>
                      <w:rFonts w:cs="Calibri" w:ascii="Calibri" w:hAnsi="Calibri"/>
                      <w:sz w:val="18"/>
                      <w:szCs w:val="18"/>
                      <w:lang w:val="ru-RU"/>
                    </w:rPr>
                    <w:t>пп</w:t>
                  </w:r>
                </w:p>
              </w:tc>
              <w:tc>
                <w:tcPr>
                  <w:tcW w:w="4089" w:type="dxa"/>
                  <w:tcBorders>
                    <w:top w:val="single" w:sz="4" w:space="0" w:color="000000"/>
                    <w:left w:val="single" w:sz="4" w:space="0" w:color="000000"/>
                    <w:bottom w:val="single" w:sz="4" w:space="0" w:color="000000"/>
                  </w:tcBorders>
                  <w:shd w:color="auto" w:fill="auto" w:val="clear"/>
                </w:tcPr>
                <w:p>
                  <w:pPr>
                    <w:pStyle w:val="Normal"/>
                    <w:snapToGrid w:val="false"/>
                    <w:jc w:val="center"/>
                    <w:rPr>
                      <w:rFonts w:ascii="Calibri" w:hAnsi="Calibri" w:cs="Calibri"/>
                      <w:sz w:val="18"/>
                      <w:szCs w:val="18"/>
                      <w:lang w:val="ru-RU"/>
                    </w:rPr>
                  </w:pPr>
                  <w:r>
                    <w:rPr>
                      <w:rFonts w:cs="Calibri" w:ascii="Calibri" w:hAnsi="Calibri"/>
                      <w:sz w:val="18"/>
                      <w:szCs w:val="18"/>
                      <w:lang w:val="ru-RU"/>
                    </w:rPr>
                  </w:r>
                </w:p>
                <w:p>
                  <w:pPr>
                    <w:pStyle w:val="Normal"/>
                    <w:jc w:val="center"/>
                    <w:rPr>
                      <w:rFonts w:ascii="Calibri" w:hAnsi="Calibri" w:cs="Calibri"/>
                      <w:sz w:val="18"/>
                      <w:szCs w:val="18"/>
                      <w:lang w:val="ru-RU"/>
                    </w:rPr>
                  </w:pPr>
                  <w:r>
                    <w:rPr>
                      <w:rFonts w:cs="Calibri" w:ascii="Calibri" w:hAnsi="Calibri"/>
                      <w:sz w:val="18"/>
                      <w:szCs w:val="18"/>
                      <w:lang w:val="ru-RU"/>
                    </w:rPr>
                    <w:t>Показатели</w:t>
                  </w:r>
                </w:p>
              </w:tc>
              <w:tc>
                <w:tcPr>
                  <w:tcW w:w="1191"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8"/>
                      <w:szCs w:val="18"/>
                      <w:lang w:val="ru-RU"/>
                    </w:rPr>
                  </w:pPr>
                  <w:r>
                    <w:rPr>
                      <w:rFonts w:cs="Calibri" w:ascii="Calibri" w:hAnsi="Calibri"/>
                      <w:sz w:val="18"/>
                      <w:szCs w:val="18"/>
                      <w:lang w:val="ru-RU"/>
                    </w:rPr>
                    <w:t>Преды-</w:t>
                  </w:r>
                </w:p>
                <w:p>
                  <w:pPr>
                    <w:pStyle w:val="Normal"/>
                    <w:jc w:val="center"/>
                    <w:rPr>
                      <w:rFonts w:ascii="Calibri" w:hAnsi="Calibri" w:cs="Calibri"/>
                      <w:sz w:val="18"/>
                      <w:szCs w:val="18"/>
                      <w:lang w:val="ru-RU"/>
                    </w:rPr>
                  </w:pPr>
                  <w:r>
                    <w:rPr>
                      <w:rFonts w:cs="Calibri" w:ascii="Calibri" w:hAnsi="Calibri"/>
                      <w:sz w:val="18"/>
                      <w:szCs w:val="18"/>
                      <w:lang w:val="ru-RU"/>
                    </w:rPr>
                    <w:t>дущий</w:t>
                  </w:r>
                </w:p>
                <w:p>
                  <w:pPr>
                    <w:pStyle w:val="Normal"/>
                    <w:jc w:val="center"/>
                    <w:rPr>
                      <w:rFonts w:ascii="Calibri" w:hAnsi="Calibri" w:cs="Calibri"/>
                      <w:sz w:val="18"/>
                      <w:szCs w:val="18"/>
                      <w:lang w:val="ru-RU"/>
                    </w:rPr>
                  </w:pPr>
                  <w:r>
                    <w:rPr>
                      <w:rFonts w:cs="Calibri" w:ascii="Calibri" w:hAnsi="Calibri"/>
                      <w:sz w:val="18"/>
                      <w:szCs w:val="18"/>
                      <w:lang w:val="ru-RU"/>
                    </w:rPr>
                    <w:t>год</w:t>
                  </w:r>
                </w:p>
              </w:tc>
              <w:tc>
                <w:tcPr>
                  <w:tcW w:w="1129"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8"/>
                      <w:szCs w:val="18"/>
                      <w:lang w:val="ru-RU"/>
                    </w:rPr>
                  </w:pPr>
                  <w:r>
                    <w:rPr>
                      <w:rFonts w:cs="Calibri" w:ascii="Calibri" w:hAnsi="Calibri"/>
                      <w:sz w:val="18"/>
                      <w:szCs w:val="18"/>
                      <w:lang w:val="ru-RU"/>
                    </w:rPr>
                    <w:t>Отчет-</w:t>
                  </w:r>
                </w:p>
                <w:p>
                  <w:pPr>
                    <w:pStyle w:val="Normal"/>
                    <w:jc w:val="center"/>
                    <w:rPr>
                      <w:rFonts w:ascii="Calibri" w:hAnsi="Calibri" w:cs="Calibri"/>
                      <w:sz w:val="18"/>
                      <w:szCs w:val="18"/>
                      <w:lang w:val="ru-RU"/>
                    </w:rPr>
                  </w:pPr>
                  <w:r>
                    <w:rPr>
                      <w:rFonts w:cs="Calibri" w:ascii="Calibri" w:hAnsi="Calibri"/>
                      <w:sz w:val="18"/>
                      <w:szCs w:val="18"/>
                      <w:lang w:val="ru-RU"/>
                    </w:rPr>
                    <w:t>ный</w:t>
                  </w:r>
                </w:p>
                <w:p>
                  <w:pPr>
                    <w:pStyle w:val="Normal"/>
                    <w:jc w:val="center"/>
                    <w:rPr>
                      <w:rFonts w:ascii="Calibri" w:hAnsi="Calibri" w:cs="Calibri"/>
                      <w:sz w:val="18"/>
                      <w:szCs w:val="18"/>
                      <w:lang w:val="ru-RU"/>
                    </w:rPr>
                  </w:pPr>
                  <w:r>
                    <w:rPr>
                      <w:rFonts w:cs="Calibri" w:ascii="Calibri" w:hAnsi="Calibri"/>
                      <w:sz w:val="18"/>
                      <w:szCs w:val="18"/>
                      <w:lang w:val="ru-RU"/>
                    </w:rPr>
                    <w:t>год</w:t>
                  </w:r>
                </w:p>
              </w:tc>
              <w:tc>
                <w:tcPr>
                  <w:tcW w:w="797"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rFonts w:ascii="Calibri" w:hAnsi="Calibri" w:cs="Calibri"/>
                      <w:sz w:val="18"/>
                      <w:szCs w:val="18"/>
                      <w:lang w:val="ru-RU"/>
                    </w:rPr>
                  </w:pPr>
                  <w:r>
                    <w:rPr>
                      <w:rFonts w:cs="Calibri" w:ascii="Calibri" w:hAnsi="Calibri"/>
                      <w:sz w:val="18"/>
                      <w:szCs w:val="18"/>
                      <w:lang w:val="ru-RU"/>
                    </w:rPr>
                    <w:t>Примечание</w:t>
                  </w:r>
                </w:p>
              </w:tc>
            </w:tr>
            <w:tr>
              <w:trPr>
                <w:trHeight w:val="201" w:hRule="atLeast"/>
              </w:trPr>
              <w:tc>
                <w:tcPr>
                  <w:tcW w:w="538"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8"/>
                      <w:szCs w:val="18"/>
                      <w:lang w:val="ru-RU"/>
                    </w:rPr>
                  </w:pPr>
                  <w:r>
                    <w:rPr>
                      <w:rFonts w:cs="Calibri" w:ascii="Calibri" w:hAnsi="Calibri"/>
                      <w:sz w:val="18"/>
                      <w:szCs w:val="18"/>
                      <w:lang w:val="ru-RU"/>
                    </w:rPr>
                    <w:t>1</w:t>
                  </w:r>
                </w:p>
              </w:tc>
              <w:tc>
                <w:tcPr>
                  <w:tcW w:w="4089"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8"/>
                      <w:szCs w:val="18"/>
                      <w:lang w:val="ru-RU"/>
                    </w:rPr>
                  </w:pPr>
                  <w:r>
                    <w:rPr>
                      <w:rFonts w:cs="Calibri" w:ascii="Calibri" w:hAnsi="Calibri"/>
                      <w:sz w:val="18"/>
                      <w:szCs w:val="18"/>
                      <w:lang w:val="ru-RU"/>
                    </w:rPr>
                    <w:t>2</w:t>
                  </w:r>
                </w:p>
              </w:tc>
              <w:tc>
                <w:tcPr>
                  <w:tcW w:w="1191"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8"/>
                      <w:szCs w:val="18"/>
                      <w:lang w:val="ru-RU"/>
                    </w:rPr>
                  </w:pPr>
                  <w:r>
                    <w:rPr>
                      <w:rFonts w:cs="Calibri" w:ascii="Calibri" w:hAnsi="Calibri"/>
                      <w:sz w:val="18"/>
                      <w:szCs w:val="18"/>
                      <w:lang w:val="ru-RU"/>
                    </w:rPr>
                    <w:t>3</w:t>
                  </w:r>
                </w:p>
              </w:tc>
              <w:tc>
                <w:tcPr>
                  <w:tcW w:w="1129"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8"/>
                      <w:szCs w:val="18"/>
                      <w:lang w:val="ru-RU"/>
                    </w:rPr>
                  </w:pPr>
                  <w:r>
                    <w:rPr>
                      <w:rFonts w:cs="Calibri" w:ascii="Calibri" w:hAnsi="Calibri"/>
                      <w:sz w:val="18"/>
                      <w:szCs w:val="18"/>
                      <w:lang w:val="ru-RU"/>
                    </w:rPr>
                    <w:t>4</w:t>
                  </w:r>
                </w:p>
              </w:tc>
              <w:tc>
                <w:tcPr>
                  <w:tcW w:w="79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8"/>
                      <w:szCs w:val="18"/>
                      <w:lang w:val="ru-RU"/>
                    </w:rPr>
                  </w:pPr>
                  <w:r>
                    <w:rPr>
                      <w:rFonts w:cs="Calibri" w:ascii="Calibri" w:hAnsi="Calibri"/>
                      <w:sz w:val="18"/>
                      <w:szCs w:val="18"/>
                      <w:lang w:val="ru-RU"/>
                    </w:rPr>
                    <w:t>5</w:t>
                  </w:r>
                </w:p>
              </w:tc>
            </w:tr>
            <w:tr>
              <w:trPr>
                <w:trHeight w:val="583" w:hRule="atLeast"/>
                <w:cantSplit w:val="true"/>
              </w:trPr>
              <w:tc>
                <w:tcPr>
                  <w:tcW w:w="538"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8"/>
                      <w:szCs w:val="18"/>
                      <w:lang w:val="ru-RU"/>
                    </w:rPr>
                  </w:pPr>
                  <w:r>
                    <w:rPr>
                      <w:rFonts w:cs="Calibri" w:ascii="Calibri" w:hAnsi="Calibri"/>
                      <w:sz w:val="18"/>
                      <w:szCs w:val="18"/>
                      <w:lang w:val="ru-RU"/>
                    </w:rPr>
                    <w:t>1.</w:t>
                  </w:r>
                </w:p>
              </w:tc>
              <w:tc>
                <w:tcPr>
                  <w:tcW w:w="4089"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8"/>
                      <w:szCs w:val="18"/>
                      <w:lang w:val="ru-RU"/>
                    </w:rPr>
                  </w:pPr>
                  <w:r>
                    <w:rPr>
                      <w:rFonts w:cs="Calibri" w:ascii="Calibri" w:hAnsi="Calibri"/>
                      <w:sz w:val="18"/>
                      <w:szCs w:val="18"/>
                      <w:lang w:val="ru-RU"/>
                    </w:rPr>
                    <w:t>Проведение акций по добровольному и конфиденциальному консультированию и тестированию на ВИЧ-инфекцию на рабочих местах</w:t>
                  </w:r>
                </w:p>
              </w:tc>
              <w:tc>
                <w:tcPr>
                  <w:tcW w:w="1191" w:type="dxa"/>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8"/>
                      <w:szCs w:val="18"/>
                      <w:lang w:val="ru-RU"/>
                    </w:rPr>
                  </w:pPr>
                  <w:r>
                    <w:rPr>
                      <w:rFonts w:cs="Calibri" w:ascii="Calibri" w:hAnsi="Calibri"/>
                      <w:sz w:val="18"/>
                      <w:szCs w:val="18"/>
                      <w:lang w:val="ru-RU"/>
                    </w:rPr>
                    <w:t>количество акций</w:t>
                  </w:r>
                </w:p>
              </w:tc>
              <w:tc>
                <w:tcPr>
                  <w:tcW w:w="1129" w:type="dxa"/>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8"/>
                      <w:szCs w:val="18"/>
                      <w:lang w:val="ru-RU"/>
                    </w:rPr>
                  </w:pPr>
                  <w:r>
                    <w:rPr>
                      <w:rFonts w:cs="Calibri" w:ascii="Calibri" w:hAnsi="Calibri"/>
                      <w:sz w:val="18"/>
                      <w:szCs w:val="18"/>
                      <w:lang w:val="ru-RU"/>
                    </w:rPr>
                    <w:t>количество акций</w:t>
                  </w:r>
                </w:p>
              </w:tc>
              <w:tc>
                <w:tcPr>
                  <w:tcW w:w="7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8"/>
                      <w:szCs w:val="18"/>
                      <w:lang w:val="ru-RU"/>
                    </w:rPr>
                  </w:pPr>
                  <w:r>
                    <w:rPr>
                      <w:rFonts w:cs="Calibri" w:ascii="Calibri" w:hAnsi="Calibri"/>
                      <w:sz w:val="18"/>
                      <w:szCs w:val="18"/>
                      <w:lang w:val="ru-RU"/>
                    </w:rPr>
                    <w:t>&lt;11&gt;</w:t>
                  </w:r>
                </w:p>
              </w:tc>
            </w:tr>
            <w:tr>
              <w:trPr>
                <w:trHeight w:val="924" w:hRule="atLeast"/>
                <w:cantSplit w:val="true"/>
              </w:trPr>
              <w:tc>
                <w:tcPr>
                  <w:tcW w:w="538"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8"/>
                      <w:szCs w:val="18"/>
                      <w:lang w:val="ru-RU"/>
                    </w:rPr>
                  </w:pPr>
                  <w:r>
                    <w:rPr>
                      <w:rFonts w:cs="Calibri" w:ascii="Calibri" w:hAnsi="Calibri"/>
                      <w:sz w:val="18"/>
                      <w:szCs w:val="18"/>
                      <w:lang w:val="ru-RU"/>
                    </w:rPr>
                    <w:t>2.</w:t>
                  </w:r>
                </w:p>
              </w:tc>
              <w:tc>
                <w:tcPr>
                  <w:tcW w:w="4089"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8"/>
                      <w:szCs w:val="18"/>
                      <w:lang w:val="ru-RU"/>
                    </w:rPr>
                  </w:pPr>
                  <w:r>
                    <w:rPr>
                      <w:rFonts w:cs="Calibri" w:ascii="Calibri" w:hAnsi="Calibri"/>
                      <w:sz w:val="18"/>
                      <w:szCs w:val="18"/>
                      <w:lang w:val="ru-RU"/>
                    </w:rPr>
                    <w:t>Наличие положения в коллективном договоре организации по профилактике ВИЧ/СПИДа на рабочих местах и недопущению дискриминации и стигматизации работников, живущих с ВИЧ</w:t>
                  </w:r>
                </w:p>
              </w:tc>
              <w:tc>
                <w:tcPr>
                  <w:tcW w:w="2320"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8"/>
                      <w:szCs w:val="18"/>
                      <w:lang w:val="ru-RU"/>
                    </w:rPr>
                  </w:pPr>
                  <w:r>
                    <w:rPr>
                      <w:rFonts w:cs="Calibri" w:ascii="Calibri" w:hAnsi="Calibri"/>
                      <w:sz w:val="18"/>
                      <w:szCs w:val="18"/>
                      <w:lang w:val="ru-RU"/>
                    </w:rPr>
                    <w:t>(да/нет)</w:t>
                  </w:r>
                </w:p>
              </w:tc>
              <w:tc>
                <w:tcPr>
                  <w:tcW w:w="7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8"/>
                      <w:szCs w:val="18"/>
                      <w:lang w:val="ru-RU"/>
                    </w:rPr>
                  </w:pPr>
                  <w:r>
                    <w:rPr>
                      <w:rFonts w:cs="Calibri" w:ascii="Calibri" w:hAnsi="Calibri"/>
                      <w:sz w:val="18"/>
                      <w:szCs w:val="18"/>
                      <w:lang w:val="ru-RU"/>
                    </w:rPr>
                    <w:t>&lt;12&gt;</w:t>
                  </w:r>
                </w:p>
              </w:tc>
            </w:tr>
            <w:tr>
              <w:trPr>
                <w:trHeight w:val="924" w:hRule="atLeast"/>
                <w:cantSplit w:val="true"/>
              </w:trPr>
              <w:tc>
                <w:tcPr>
                  <w:tcW w:w="538"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8"/>
                      <w:szCs w:val="18"/>
                      <w:lang w:val="ru-RU"/>
                    </w:rPr>
                  </w:pPr>
                  <w:r>
                    <w:rPr>
                      <w:rFonts w:cs="Calibri" w:ascii="Calibri" w:hAnsi="Calibri"/>
                      <w:sz w:val="18"/>
                      <w:szCs w:val="18"/>
                      <w:lang w:val="ru-RU"/>
                    </w:rPr>
                    <w:t>3.</w:t>
                  </w:r>
                </w:p>
              </w:tc>
              <w:tc>
                <w:tcPr>
                  <w:tcW w:w="4089"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8"/>
                      <w:szCs w:val="18"/>
                      <w:lang w:val="ru-RU"/>
                    </w:rPr>
                  </w:pPr>
                  <w:r>
                    <w:rPr>
                      <w:rFonts w:cs="Calibri" w:ascii="Calibri" w:hAnsi="Calibri"/>
                      <w:sz w:val="18"/>
                      <w:szCs w:val="18"/>
                      <w:lang w:val="ru-RU"/>
                    </w:rPr>
                    <w:t>Наличие ежегодного рабочего плана по реализации мероприятий по информированию вопросам профилактики ВИЧ/СПИДа в трудовых коллективах</w:t>
                  </w:r>
                </w:p>
              </w:tc>
              <w:tc>
                <w:tcPr>
                  <w:tcW w:w="2320"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8"/>
                      <w:szCs w:val="18"/>
                      <w:lang w:val="ru-RU"/>
                    </w:rPr>
                  </w:pPr>
                  <w:r>
                    <w:rPr>
                      <w:rFonts w:cs="Calibri" w:ascii="Calibri" w:hAnsi="Calibri"/>
                      <w:sz w:val="18"/>
                      <w:szCs w:val="18"/>
                      <w:lang w:val="ru-RU"/>
                    </w:rPr>
                    <w:t>(да/нет)</w:t>
                  </w:r>
                </w:p>
              </w:tc>
              <w:tc>
                <w:tcPr>
                  <w:tcW w:w="79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8"/>
                      <w:szCs w:val="18"/>
                      <w:lang w:val="ru-RU"/>
                    </w:rPr>
                  </w:pPr>
                  <w:r>
                    <w:rPr>
                      <w:rFonts w:cs="Calibri" w:ascii="Calibri" w:hAnsi="Calibri"/>
                      <w:sz w:val="18"/>
                      <w:szCs w:val="18"/>
                      <w:lang w:val="ru-RU"/>
                    </w:rPr>
                    <w:t>&lt;13&gt;</w:t>
                  </w:r>
                </w:p>
              </w:tc>
            </w:tr>
          </w:tbl>
          <w:p>
            <w:pPr>
              <w:pStyle w:val="Normal"/>
              <w:jc w:val="right"/>
              <w:rPr>
                <w:rFonts w:ascii="Calibri" w:hAnsi="Calibri" w:cs="Calibri"/>
                <w:sz w:val="18"/>
                <w:szCs w:val="18"/>
                <w:lang w:val="ru-RU"/>
              </w:rPr>
            </w:pPr>
            <w:r>
              <w:rPr>
                <w:rFonts w:cs="Calibri" w:ascii="Calibri" w:hAnsi="Calibri"/>
                <w:sz w:val="18"/>
                <w:szCs w:val="18"/>
                <w:lang w:val="ru-RU"/>
              </w:rPr>
            </w:r>
          </w:p>
          <w:p>
            <w:pPr>
              <w:pStyle w:val="Normal"/>
              <w:rPr>
                <w:rFonts w:ascii="Calibri" w:hAnsi="Calibri" w:cs="Calibri"/>
                <w:sz w:val="18"/>
                <w:szCs w:val="18"/>
                <w:lang w:val="ru-RU"/>
              </w:rPr>
            </w:pPr>
            <w:r>
              <w:rPr>
                <w:rFonts w:cs="Calibri" w:ascii="Calibri" w:hAnsi="Calibri"/>
                <w:sz w:val="18"/>
                <w:szCs w:val="18"/>
                <w:lang w:val="ru-RU"/>
              </w:rPr>
              <w:t>Руководитель организации</w:t>
            </w:r>
          </w:p>
          <w:p>
            <w:pPr>
              <w:pStyle w:val="Normal"/>
              <w:rPr>
                <w:rFonts w:ascii="Calibri" w:hAnsi="Calibri" w:cs="Calibri"/>
                <w:sz w:val="18"/>
                <w:szCs w:val="18"/>
                <w:lang w:val="ru-RU"/>
              </w:rPr>
            </w:pPr>
            <w:r>
              <w:rPr>
                <w:rFonts w:cs="Calibri" w:ascii="Calibri" w:hAnsi="Calibri"/>
                <w:sz w:val="18"/>
                <w:szCs w:val="18"/>
                <w:lang w:val="ru-RU"/>
              </w:rPr>
              <w:t>(индивидуальный предприниматель):</w:t>
            </w:r>
          </w:p>
          <w:p>
            <w:pPr>
              <w:pStyle w:val="Normal"/>
              <w:rPr>
                <w:rFonts w:ascii="Calibri" w:hAnsi="Calibri" w:cs="Calibri"/>
                <w:sz w:val="18"/>
                <w:szCs w:val="18"/>
                <w:lang w:val="ru-RU"/>
              </w:rPr>
            </w:pPr>
            <w:r>
              <w:rPr>
                <w:rFonts w:cs="Calibri" w:ascii="Calibri" w:hAnsi="Calibri"/>
                <w:sz w:val="18"/>
                <w:szCs w:val="18"/>
                <w:lang w:val="ru-RU"/>
              </w:rPr>
              <w:t>_______________________________                         _______________             ____________</w:t>
            </w:r>
          </w:p>
          <w:p>
            <w:pPr>
              <w:pStyle w:val="Normal"/>
              <w:rPr>
                <w:rFonts w:ascii="Calibri" w:hAnsi="Calibri" w:cs="Calibri"/>
                <w:sz w:val="14"/>
                <w:szCs w:val="14"/>
                <w:lang w:val="ru-RU"/>
              </w:rPr>
            </w:pPr>
            <w:r>
              <w:rPr>
                <w:rFonts w:cs="Calibri" w:ascii="Calibri" w:hAnsi="Calibri"/>
                <w:sz w:val="14"/>
                <w:szCs w:val="14"/>
                <w:lang w:val="ru-RU"/>
              </w:rPr>
              <w:t xml:space="preserve">                                </w:t>
            </w:r>
            <w:r>
              <w:rPr>
                <w:rFonts w:cs="Calibri" w:ascii="Calibri" w:hAnsi="Calibri"/>
                <w:sz w:val="14"/>
                <w:szCs w:val="14"/>
                <w:lang w:val="ru-RU"/>
              </w:rPr>
              <w:t>(должность)                                                                          (подпись, дата)                                (ФИО)</w:t>
            </w:r>
          </w:p>
          <w:p>
            <w:pPr>
              <w:pStyle w:val="Normal"/>
              <w:rPr>
                <w:rFonts w:ascii="Calibri" w:hAnsi="Calibri" w:cs="Calibri"/>
                <w:sz w:val="18"/>
                <w:szCs w:val="18"/>
                <w:lang w:val="ru-RU"/>
              </w:rPr>
            </w:pPr>
            <w:r>
              <w:rPr/>
            </w:r>
          </w:p>
          <w:p>
            <w:pPr>
              <w:pStyle w:val="Normal"/>
              <w:rPr>
                <w:rFonts w:ascii="Calibri" w:hAnsi="Calibri" w:cs="Calibri"/>
                <w:sz w:val="18"/>
                <w:szCs w:val="18"/>
                <w:lang w:val="ru-RU"/>
              </w:rPr>
            </w:pPr>
            <w:r>
              <w:rPr>
                <w:rFonts w:cs="Calibri" w:ascii="Calibri" w:hAnsi="Calibri"/>
                <w:sz w:val="18"/>
                <w:szCs w:val="18"/>
                <w:lang w:val="ru-RU"/>
              </w:rPr>
              <w:t>Председатель выборного органа</w:t>
            </w:r>
          </w:p>
          <w:p>
            <w:pPr>
              <w:pStyle w:val="Normal"/>
              <w:rPr>
                <w:rFonts w:ascii="Calibri" w:hAnsi="Calibri" w:cs="Calibri"/>
                <w:sz w:val="18"/>
                <w:szCs w:val="18"/>
                <w:lang w:val="ru-RU"/>
              </w:rPr>
            </w:pPr>
            <w:r>
              <w:rPr>
                <w:rFonts w:cs="Calibri" w:ascii="Calibri" w:hAnsi="Calibri"/>
                <w:sz w:val="18"/>
                <w:szCs w:val="18"/>
                <w:lang w:val="ru-RU"/>
              </w:rPr>
              <w:t>первичной профсоюзной организации</w:t>
            </w:r>
          </w:p>
          <w:p>
            <w:pPr>
              <w:pStyle w:val="Normal"/>
              <w:rPr>
                <w:rFonts w:ascii="Calibri" w:hAnsi="Calibri" w:cs="Calibri"/>
                <w:sz w:val="18"/>
                <w:szCs w:val="18"/>
                <w:lang w:val="ru-RU"/>
              </w:rPr>
            </w:pPr>
            <w:r>
              <w:rPr>
                <w:rFonts w:cs="Calibri" w:ascii="Calibri" w:hAnsi="Calibri"/>
                <w:sz w:val="18"/>
                <w:szCs w:val="18"/>
                <w:lang w:val="ru-RU"/>
              </w:rPr>
              <w:t>(или иного представительного</w:t>
            </w:r>
          </w:p>
          <w:p>
            <w:pPr>
              <w:pStyle w:val="Normal"/>
              <w:rPr>
                <w:rFonts w:ascii="Calibri" w:hAnsi="Calibri" w:cs="Calibri"/>
                <w:sz w:val="18"/>
                <w:szCs w:val="18"/>
                <w:lang w:val="ru-RU"/>
              </w:rPr>
            </w:pPr>
            <w:r>
              <w:rPr>
                <w:rFonts w:cs="Calibri" w:ascii="Calibri" w:hAnsi="Calibri"/>
                <w:sz w:val="18"/>
                <w:szCs w:val="18"/>
                <w:lang w:val="ru-RU"/>
              </w:rPr>
              <w:t>органа работников)                                        _______________            ____________</w:t>
            </w:r>
          </w:p>
          <w:p>
            <w:pPr>
              <w:pStyle w:val="Normal"/>
              <w:rPr>
                <w:rFonts w:ascii="Calibri" w:hAnsi="Calibri" w:cs="Calibri"/>
                <w:sz w:val="14"/>
                <w:szCs w:val="14"/>
                <w:lang w:val="ru-RU"/>
              </w:rPr>
            </w:pPr>
            <w:r>
              <w:rPr>
                <w:rFonts w:cs="Calibri" w:ascii="Calibri" w:hAnsi="Calibri"/>
                <w:sz w:val="14"/>
                <w:szCs w:val="14"/>
                <w:lang w:val="ru-RU"/>
              </w:rPr>
              <w:t xml:space="preserve">                                                                                                          </w:t>
            </w:r>
            <w:r>
              <w:rPr>
                <w:rFonts w:cs="Calibri" w:ascii="Calibri" w:hAnsi="Calibri"/>
                <w:sz w:val="14"/>
                <w:szCs w:val="14"/>
                <w:lang w:val="ru-RU"/>
              </w:rPr>
              <w:t>(подпись, дата)                                  (ФИО)</w:t>
            </w:r>
          </w:p>
          <w:p>
            <w:pPr>
              <w:pStyle w:val="Normal"/>
              <w:rPr>
                <w:rFonts w:ascii="Calibri" w:hAnsi="Calibri" w:cs="Calibri"/>
                <w:sz w:val="14"/>
                <w:szCs w:val="14"/>
                <w:lang w:val="ru-RU"/>
              </w:rPr>
            </w:pPr>
            <w:r>
              <w:rPr>
                <w:rFonts w:cs="Calibri" w:ascii="Calibri" w:hAnsi="Calibri"/>
                <w:sz w:val="14"/>
                <w:szCs w:val="14"/>
                <w:lang w:val="ru-RU"/>
              </w:rPr>
            </w:r>
          </w:p>
        </w:tc>
        <w:tc>
          <w:tcPr>
            <w:tcW w:w="9" w:type="dxa"/>
            <w:tcBorders/>
          </w:tcPr>
          <w:p>
            <w:pPr>
              <w:pStyle w:val="Normal"/>
              <w:rPr/>
            </w:pPr>
            <w:r>
              <w:rPr/>
            </w:r>
          </w:p>
        </w:tc>
      </w:tr>
      <w:tr>
        <w:trPr>
          <w:trHeight w:val="639" w:hRule="atLeast"/>
        </w:trPr>
        <w:tc>
          <w:tcPr>
            <w:tcW w:w="7823" w:type="dxa"/>
            <w:gridSpan w:val="2"/>
            <w:vMerge w:val="continue"/>
            <w:tcBorders/>
            <w:shd w:color="auto" w:fill="auto" w:val="clear"/>
          </w:tcPr>
          <w:p>
            <w:pPr>
              <w:pStyle w:val="Normal"/>
              <w:jc w:val="center"/>
              <w:rPr>
                <w:rFonts w:ascii="Calibri" w:hAnsi="Calibri" w:cs="Calibri"/>
                <w:b/>
                <w:bCs/>
                <w:sz w:val="18"/>
                <w:szCs w:val="18"/>
                <w:lang w:val="ru-RU"/>
              </w:rPr>
            </w:pPr>
            <w:r>
              <w:rPr>
                <w:rFonts w:cs="Calibri" w:ascii="Calibri" w:hAnsi="Calibri"/>
                <w:b/>
                <w:bCs/>
                <w:sz w:val="18"/>
                <w:szCs w:val="18"/>
                <w:lang w:val="ru-RU"/>
              </w:rPr>
            </w:r>
          </w:p>
        </w:tc>
        <w:tc>
          <w:tcPr>
            <w:tcW w:w="284" w:type="dxa"/>
            <w:vMerge w:val="continue"/>
            <w:tcBorders/>
            <w:shd w:color="auto" w:fill="auto" w:val="clear"/>
          </w:tcPr>
          <w:p>
            <w:pPr>
              <w:pStyle w:val="Normal"/>
              <w:rPr>
                <w:rFonts w:ascii="Calibri" w:hAnsi="Calibri" w:cs="Calibri"/>
                <w:lang w:val="ru-RU"/>
              </w:rPr>
            </w:pPr>
            <w:r>
              <w:rPr>
                <w:rFonts w:cs="Calibri" w:ascii="Calibri" w:hAnsi="Calibri"/>
                <w:lang w:val="ru-RU"/>
              </w:rPr>
            </w:r>
          </w:p>
        </w:tc>
        <w:tc>
          <w:tcPr>
            <w:tcW w:w="3770" w:type="dxa"/>
            <w:tcBorders/>
            <w:shd w:color="auto" w:fill="auto" w:val="clear"/>
          </w:tcPr>
          <w:p>
            <w:pPr>
              <w:pStyle w:val="Normal"/>
              <w:ind w:firstLine="709"/>
              <w:jc w:val="both"/>
              <w:rPr>
                <w:rFonts w:ascii="Calibri" w:hAnsi="Calibri" w:cs="Calibri"/>
                <w:sz w:val="18"/>
                <w:szCs w:val="18"/>
                <w:lang w:val="ru-RU"/>
              </w:rPr>
            </w:pPr>
            <w:r>
              <w:rPr>
                <w:rFonts w:cs="Calibri" w:ascii="Calibri" w:hAnsi="Calibri"/>
                <w:sz w:val="18"/>
                <w:szCs w:val="18"/>
                <w:lang w:val="ru-RU"/>
              </w:rPr>
              <w:t>Работодателем вместе с информационной картой организации предоставляются следующие документы:</w:t>
            </w:r>
          </w:p>
          <w:p>
            <w:pPr>
              <w:pStyle w:val="Normal"/>
              <w:ind w:firstLine="709"/>
              <w:jc w:val="both"/>
              <w:rPr>
                <w:rFonts w:ascii="Calibri" w:hAnsi="Calibri" w:cs="Calibri"/>
                <w:sz w:val="18"/>
                <w:szCs w:val="18"/>
                <w:lang w:val="ru-RU"/>
              </w:rPr>
            </w:pPr>
            <w:r>
              <w:rPr>
                <w:rFonts w:cs="Calibri" w:ascii="Calibri" w:hAnsi="Calibri"/>
                <w:sz w:val="18"/>
                <w:szCs w:val="18"/>
                <w:lang w:val="ru-RU"/>
              </w:rPr>
              <w:t>&lt;1&gt;   копия Программы по профилактике и повышению уровня информированности  работников по вопросам ВИЧ/СПИДа  на рабочих местах;</w:t>
            </w:r>
          </w:p>
          <w:p>
            <w:pPr>
              <w:pStyle w:val="Normal"/>
              <w:ind w:firstLine="709"/>
              <w:jc w:val="both"/>
              <w:rPr>
                <w:rFonts w:ascii="Calibri" w:hAnsi="Calibri" w:cs="Calibri"/>
                <w:sz w:val="18"/>
                <w:szCs w:val="18"/>
                <w:lang w:val="ru-RU"/>
              </w:rPr>
            </w:pPr>
            <w:r>
              <w:rPr>
                <w:rFonts w:cs="Calibri" w:ascii="Calibri" w:hAnsi="Calibri"/>
                <w:sz w:val="18"/>
                <w:szCs w:val="18"/>
                <w:lang w:val="ru-RU"/>
              </w:rPr>
              <w:t>&lt;2&gt;   фотографии размером 9х14 см информационных уголков и стендов (общий вид, место расположения и доступность, наличие информационных материалов на стендах);</w:t>
            </w:r>
          </w:p>
          <w:p>
            <w:pPr>
              <w:pStyle w:val="Normal"/>
              <w:ind w:firstLine="709"/>
              <w:jc w:val="both"/>
              <w:rPr>
                <w:rFonts w:ascii="Calibri" w:hAnsi="Calibri" w:cs="Calibri"/>
                <w:sz w:val="18"/>
                <w:szCs w:val="18"/>
                <w:lang w:val="ru-RU"/>
              </w:rPr>
            </w:pPr>
            <w:r>
              <w:rPr>
                <w:rFonts w:cs="Calibri" w:ascii="Calibri" w:hAnsi="Calibri"/>
                <w:sz w:val="18"/>
                <w:szCs w:val="18"/>
                <w:lang w:val="ru-RU"/>
              </w:rPr>
              <w:t>&lt;3&gt; копии информационно-раздаточных материалов (листовки, брошюры, памятки, буклеты) о проблемах ВИЧ-инфекции, Центрах по профилактике СПИД и анонимном тестировании на ВИЧ-инфекцию;</w:t>
            </w:r>
          </w:p>
          <w:p>
            <w:pPr>
              <w:pStyle w:val="Normal"/>
              <w:ind w:firstLine="709"/>
              <w:jc w:val="both"/>
              <w:rPr>
                <w:rFonts w:ascii="Calibri" w:hAnsi="Calibri" w:cs="Calibri"/>
                <w:sz w:val="18"/>
                <w:szCs w:val="18"/>
                <w:lang w:val="ru-RU"/>
              </w:rPr>
            </w:pPr>
            <w:r>
              <w:rPr>
                <w:rFonts w:cs="Calibri" w:ascii="Calibri" w:hAnsi="Calibri"/>
                <w:sz w:val="18"/>
                <w:szCs w:val="18"/>
                <w:lang w:val="ru-RU"/>
              </w:rPr>
              <w:t>&lt;4&gt;   копии информационных статей о проблемах и профилактике ВИЧ-инфекции в</w:t>
            </w:r>
          </w:p>
        </w:tc>
        <w:tc>
          <w:tcPr>
            <w:tcW w:w="284" w:type="dxa"/>
            <w:tcBorders/>
            <w:shd w:color="auto" w:fill="auto" w:val="clear"/>
          </w:tcPr>
          <w:p>
            <w:pPr>
              <w:pStyle w:val="Normal"/>
              <w:jc w:val="center"/>
              <w:rPr>
                <w:rFonts w:ascii="Calibri" w:hAnsi="Calibri" w:cs="Calibri"/>
                <w:sz w:val="18"/>
                <w:szCs w:val="18"/>
                <w:lang w:val="ru-RU"/>
              </w:rPr>
            </w:pPr>
            <w:r>
              <w:rPr>
                <w:rFonts w:cs="Calibri" w:ascii="Calibri" w:hAnsi="Calibri"/>
                <w:sz w:val="18"/>
                <w:szCs w:val="18"/>
                <w:lang w:val="ru-RU"/>
              </w:rPr>
            </w:r>
          </w:p>
        </w:tc>
        <w:tc>
          <w:tcPr>
            <w:tcW w:w="3772" w:type="dxa"/>
            <w:gridSpan w:val="2"/>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местных газетах, вырезки статей из газет;</w:t>
            </w:r>
          </w:p>
          <w:p>
            <w:pPr>
              <w:pStyle w:val="Normal"/>
              <w:ind w:firstLine="709"/>
              <w:jc w:val="both"/>
              <w:rPr>
                <w:rFonts w:ascii="Calibri" w:hAnsi="Calibri" w:cs="Calibri"/>
                <w:sz w:val="18"/>
                <w:szCs w:val="18"/>
                <w:lang w:val="ru-RU"/>
              </w:rPr>
            </w:pPr>
            <w:r>
              <w:rPr>
                <w:rFonts w:cs="Calibri" w:ascii="Calibri" w:hAnsi="Calibri"/>
                <w:sz w:val="18"/>
                <w:szCs w:val="18"/>
                <w:lang w:val="ru-RU"/>
              </w:rPr>
              <w:t>&lt;5&gt; копии программ проведения семинаров, круглых столов по вопросам предупреждения и профилактики ВИЧ-инфекции (и копии протоколов при наличии);</w:t>
            </w:r>
          </w:p>
          <w:p>
            <w:pPr>
              <w:pStyle w:val="Normal"/>
              <w:ind w:firstLine="709"/>
              <w:jc w:val="both"/>
              <w:rPr>
                <w:rFonts w:ascii="Calibri" w:hAnsi="Calibri" w:cs="Calibri"/>
                <w:sz w:val="18"/>
                <w:szCs w:val="18"/>
                <w:lang w:val="ru-RU"/>
              </w:rPr>
            </w:pPr>
            <w:r>
              <w:rPr>
                <w:rFonts w:cs="Calibri" w:ascii="Calibri" w:hAnsi="Calibri"/>
                <w:sz w:val="18"/>
                <w:szCs w:val="18"/>
                <w:lang w:val="ru-RU"/>
              </w:rPr>
              <w:t>&lt;6&gt; фотографии размером 9х14 см о просмотре видеофильмов по вопросам предупреждения и профилактики ВИЧ-инфекции;</w:t>
            </w:r>
          </w:p>
          <w:p>
            <w:pPr>
              <w:pStyle w:val="Normal"/>
              <w:ind w:firstLine="709"/>
              <w:jc w:val="both"/>
              <w:rPr>
                <w:rFonts w:ascii="Calibri" w:hAnsi="Calibri" w:cs="Calibri"/>
                <w:sz w:val="18"/>
                <w:szCs w:val="18"/>
                <w:lang w:val="ru-RU"/>
              </w:rPr>
            </w:pPr>
            <w:r>
              <w:rPr>
                <w:rFonts w:cs="Calibri" w:ascii="Calibri" w:hAnsi="Calibri"/>
                <w:sz w:val="18"/>
                <w:szCs w:val="18"/>
                <w:lang w:val="ru-RU"/>
              </w:rPr>
              <w:t>&lt;7&gt; копия документа, подтверждающего наличие утвержденной программы или копия программы;</w:t>
            </w:r>
          </w:p>
          <w:p>
            <w:pPr>
              <w:pStyle w:val="Normal"/>
              <w:ind w:firstLine="709"/>
              <w:jc w:val="both"/>
              <w:rPr>
                <w:rFonts w:ascii="Calibri" w:hAnsi="Calibri" w:cs="Calibri"/>
                <w:sz w:val="18"/>
                <w:szCs w:val="18"/>
                <w:lang w:val="ru-RU"/>
              </w:rPr>
            </w:pPr>
            <w:r>
              <w:rPr>
                <w:rFonts w:cs="Calibri" w:ascii="Calibri" w:hAnsi="Calibri"/>
                <w:sz w:val="18"/>
                <w:szCs w:val="18"/>
                <w:lang w:val="ru-RU"/>
              </w:rPr>
              <w:t>&lt;8&gt; копия документа, подтверждающего наличие корпоративной программы укрепления здоровья или копия программы;</w:t>
            </w:r>
          </w:p>
          <w:p>
            <w:pPr>
              <w:pStyle w:val="Normal"/>
              <w:ind w:firstLine="709"/>
              <w:jc w:val="both"/>
              <w:rPr>
                <w:rFonts w:ascii="Calibri" w:hAnsi="Calibri" w:cs="Calibri"/>
                <w:sz w:val="18"/>
                <w:szCs w:val="18"/>
                <w:lang w:val="ru-RU"/>
              </w:rPr>
            </w:pPr>
            <w:r>
              <w:rPr>
                <w:rFonts w:cs="Calibri" w:ascii="Calibri" w:hAnsi="Calibri"/>
                <w:sz w:val="18"/>
                <w:szCs w:val="18"/>
                <w:lang w:val="ru-RU"/>
              </w:rPr>
              <w:t>&lt;9&gt;  копии программ информационных лекций, фотографии размером 9х14 см о</w:t>
            </w:r>
          </w:p>
        </w:tc>
        <w:tc>
          <w:tcPr>
            <w:tcW w:w="9" w:type="dxa"/>
            <w:tcBorders/>
          </w:tcPr>
          <w:p>
            <w:pPr>
              <w:pStyle w:val="Normal"/>
              <w:rPr/>
            </w:pPr>
            <w:r>
              <w:rPr/>
            </w:r>
          </w:p>
        </w:tc>
      </w:tr>
      <w:tr>
        <w:trPr>
          <w:trHeight w:val="18" w:hRule="atLeast"/>
        </w:trPr>
        <w:tc>
          <w:tcPr>
            <w:tcW w:w="9" w:type="dxa"/>
            <w:tcBorders/>
          </w:tcPr>
          <w:p>
            <w:pPr>
              <w:pStyle w:val="Style20"/>
              <w:rPr>
                <w:rFonts w:ascii="Calibri" w:hAnsi="Calibri" w:cs="Calibri"/>
                <w:lang w:val="ru-RU"/>
              </w:rPr>
            </w:pPr>
            <w:r>
              <w:rPr>
                <w:rFonts w:cs="Calibri" w:ascii="Calibri" w:hAnsi="Calibri"/>
                <w:lang w:val="ru-RU"/>
              </w:rPr>
            </w:r>
          </w:p>
        </w:tc>
        <w:tc>
          <w:tcPr>
            <w:tcW w:w="12160" w:type="dxa"/>
            <w:gridSpan w:val="5"/>
            <w:tcBorders>
              <w:top w:val="dashed" w:sz="8" w:space="0" w:color="1C1C1C"/>
              <w:left w:val="dashed" w:sz="8" w:space="0" w:color="1C1C1C"/>
              <w:bottom w:val="dashed" w:sz="8" w:space="0" w:color="1C1C1C"/>
            </w:tcBorders>
            <w:shd w:color="auto" w:fill="auto" w:val="clear"/>
            <w:tcMar>
              <w:top w:w="55" w:type="dxa"/>
              <w:left w:w="55" w:type="dxa"/>
              <w:bottom w:w="55" w:type="dxa"/>
              <w:right w:w="55" w:type="dxa"/>
            </w:tcMar>
          </w:tcPr>
          <w:p>
            <w:pPr>
              <w:pStyle w:val="Style2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73" w:type="dxa"/>
            <w:gridSpan w:val="2"/>
            <w:tcBorders>
              <w:top w:val="dashed" w:sz="8" w:space="0" w:color="1C1C1C"/>
              <w:left w:val="dashed" w:sz="8" w:space="0" w:color="1C1C1C"/>
              <w:bottom w:val="dashed" w:sz="8" w:space="0" w:color="1C1C1C"/>
              <w:right w:val="dashed" w:sz="8" w:space="0" w:color="1C1C1C"/>
            </w:tcBorders>
            <w:shd w:color="auto" w:fill="auto" w:val="clear"/>
            <w:tcMar>
              <w:top w:w="55" w:type="dxa"/>
              <w:left w:w="55" w:type="dxa"/>
              <w:bottom w:w="55" w:type="dxa"/>
              <w:right w:w="55" w:type="dxa"/>
            </w:tcM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rPr>
              <w:t xml:space="preserve"> </w:t>
            </w:r>
            <w:r>
              <w:rPr>
                <w:rFonts w:eastAsia="Calibri" w:cs="Calibri" w:ascii="Calibri" w:hAnsi="Calibri"/>
                <w:b/>
                <w:bCs/>
                <w:sz w:val="22"/>
                <w:szCs w:val="22"/>
                <w:lang w:val="ru-RU"/>
              </w:rPr>
              <w:t>1</w:t>
            </w:r>
            <w:r>
              <w:rPr>
                <w:rFonts w:cs="Calibri" w:ascii="Calibri" w:hAnsi="Calibri"/>
                <w:b/>
                <w:bCs/>
                <w:sz w:val="22"/>
                <w:szCs w:val="22"/>
              </w:rPr>
              <w:t xml:space="preserve">, </w:t>
            </w:r>
            <w:r>
              <w:rPr>
                <w:rFonts w:cs="Calibri" w:ascii="Calibri" w:hAnsi="Calibri"/>
                <w:b/>
                <w:bCs/>
                <w:sz w:val="22"/>
                <w:szCs w:val="22"/>
                <w:lang w:val="ru-RU"/>
              </w:rPr>
              <w:t>12 февраля 2026 г., стр. 23</w:t>
            </w:r>
          </w:p>
        </w:tc>
      </w:tr>
    </w:tbl>
    <w:p>
      <w:pPr>
        <w:pStyle w:val="Normal"/>
        <w:rPr>
          <w:rFonts w:ascii="Calibri" w:hAnsi="Calibri" w:cs="Calibri"/>
          <w:sz w:val="18"/>
          <w:szCs w:val="18"/>
          <w:lang w:val="ru-RU"/>
        </w:rPr>
      </w:pPr>
      <w:r>
        <w:rPr>
          <w:rFonts w:cs="Calibri" w:ascii="Calibri" w:hAnsi="Calibri"/>
          <w:sz w:val="18"/>
          <w:szCs w:val="18"/>
          <w:lang w:val="ru-RU"/>
        </w:rPr>
      </w:r>
    </w:p>
    <w:tbl>
      <w:tblPr>
        <w:tblW w:w="15933" w:type="dxa"/>
        <w:jc w:val="left"/>
        <w:tblInd w:w="0" w:type="dxa"/>
        <w:tblLayout w:type="fixed"/>
        <w:tblCellMar>
          <w:top w:w="0" w:type="dxa"/>
          <w:left w:w="0" w:type="dxa"/>
          <w:bottom w:w="0" w:type="dxa"/>
          <w:right w:w="0" w:type="dxa"/>
        </w:tblCellMar>
        <w:tblLook w:firstRow="0" w:noVBand="0" w:lastRow="0" w:firstColumn="0" w:lastColumn="0" w:noHBand="0" w:val="0000"/>
      </w:tblPr>
      <w:tblGrid>
        <w:gridCol w:w="3771"/>
        <w:gridCol w:w="282"/>
        <w:gridCol w:w="3771"/>
        <w:gridCol w:w="284"/>
        <w:gridCol w:w="7825"/>
      </w:tblGrid>
      <w:tr>
        <w:trPr>
          <w:trHeight w:val="2057" w:hRule="atLeast"/>
        </w:trPr>
        <w:tc>
          <w:tcPr>
            <w:tcW w:w="3771" w:type="dxa"/>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проведении лекций (копии протоколов при наличии);</w:t>
            </w:r>
          </w:p>
          <w:p>
            <w:pPr>
              <w:pStyle w:val="Normal"/>
              <w:ind w:firstLine="709"/>
              <w:jc w:val="both"/>
              <w:rPr>
                <w:rFonts w:ascii="Calibri" w:hAnsi="Calibri" w:cs="Calibri"/>
                <w:sz w:val="18"/>
                <w:szCs w:val="18"/>
                <w:lang w:val="ru-RU"/>
              </w:rPr>
            </w:pPr>
            <w:r>
              <w:rPr>
                <w:rFonts w:cs="Calibri" w:ascii="Calibri" w:hAnsi="Calibri"/>
                <w:sz w:val="18"/>
                <w:szCs w:val="18"/>
                <w:lang w:val="ru-RU"/>
              </w:rPr>
              <w:t>&lt;10&gt;  копия соглашения или плана мероприятий по охране труда с указанием запланированных финансовых средств на мероприятия по информированию работников о проблемах ВИЧ-инфекции и ее профилактике;</w:t>
            </w:r>
          </w:p>
          <w:p>
            <w:pPr>
              <w:pStyle w:val="Normal"/>
              <w:ind w:firstLine="709"/>
              <w:jc w:val="both"/>
              <w:rPr>
                <w:rFonts w:ascii="Calibri" w:hAnsi="Calibri" w:cs="Calibri"/>
                <w:lang w:val="ru-RU"/>
              </w:rPr>
            </w:pPr>
            <w:r>
              <w:rPr>
                <w:rFonts w:cs="Calibri" w:ascii="Calibri" w:hAnsi="Calibri"/>
                <w:sz w:val="18"/>
                <w:szCs w:val="18"/>
                <w:lang w:val="ru-RU"/>
              </w:rPr>
              <w:t>&lt;11&gt;  фотографии размером 9х14 см проведения акций по добровольному и конфиденциальному консультированию и тестированию на ВИЧ-</w:t>
            </w:r>
          </w:p>
        </w:tc>
        <w:tc>
          <w:tcPr>
            <w:tcW w:w="282" w:type="dxa"/>
            <w:tcBorders/>
            <w:shd w:color="auto" w:fill="auto" w:val="clear"/>
          </w:tcPr>
          <w:p>
            <w:pPr>
              <w:pStyle w:val="Normal"/>
              <w:rPr>
                <w:rFonts w:ascii="Calibri" w:hAnsi="Calibri" w:cs="Calibri"/>
                <w:lang w:val="ru-RU"/>
              </w:rPr>
            </w:pPr>
            <w:r>
              <w:rPr>
                <w:rFonts w:cs="Calibri" w:ascii="Calibri" w:hAnsi="Calibri"/>
                <w:lang w:val="ru-RU"/>
              </w:rPr>
            </w:r>
          </w:p>
        </w:tc>
        <w:tc>
          <w:tcPr>
            <w:tcW w:w="3771" w:type="dxa"/>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инфекцию на рабочих местах;</w:t>
            </w:r>
          </w:p>
          <w:p>
            <w:pPr>
              <w:pStyle w:val="Normal"/>
              <w:ind w:firstLine="709"/>
              <w:jc w:val="both"/>
              <w:rPr>
                <w:rFonts w:ascii="Calibri" w:hAnsi="Calibri" w:cs="Calibri"/>
                <w:sz w:val="18"/>
                <w:szCs w:val="18"/>
                <w:lang w:val="ru-RU"/>
              </w:rPr>
            </w:pPr>
            <w:r>
              <w:rPr>
                <w:rFonts w:cs="Calibri" w:ascii="Calibri" w:hAnsi="Calibri"/>
                <w:sz w:val="18"/>
                <w:szCs w:val="18"/>
                <w:lang w:val="ru-RU"/>
              </w:rPr>
              <w:t>&lt;12&gt;  копия коллективного договора организации с положением по профилактике ВИЧ/СПИДа на рабочих местах и недопущению дискриминации и стигматизации работников, живущих с ВИЧ;</w:t>
            </w:r>
          </w:p>
          <w:p>
            <w:pPr>
              <w:pStyle w:val="Normal"/>
              <w:ind w:firstLine="709"/>
              <w:jc w:val="both"/>
              <w:rPr>
                <w:rFonts w:ascii="Calibri" w:hAnsi="Calibri" w:cs="Calibri"/>
                <w:sz w:val="18"/>
                <w:szCs w:val="18"/>
                <w:lang w:val="ru-RU"/>
              </w:rPr>
            </w:pPr>
            <w:r>
              <w:rPr>
                <w:rFonts w:cs="Calibri" w:ascii="Calibri" w:hAnsi="Calibri"/>
                <w:sz w:val="18"/>
                <w:szCs w:val="18"/>
                <w:lang w:val="ru-RU"/>
              </w:rPr>
              <w:t>&lt;13&gt;   копия ежегодного рабочего плана по реализации мероприятий по информированию вопросам профилактики ВИЧ/СПИДа в трудовых коллективах».</w:t>
            </w:r>
          </w:p>
        </w:tc>
        <w:tc>
          <w:tcPr>
            <w:tcW w:w="284" w:type="dxa"/>
            <w:vMerge w:val="restart"/>
            <w:tcBorders/>
            <w:shd w:color="auto" w:fill="auto" w:val="clear"/>
          </w:tcPr>
          <w:p>
            <w:pPr>
              <w:pStyle w:val="Normal"/>
              <w:rPr>
                <w:rFonts w:ascii="Calibri" w:hAnsi="Calibri" w:cs="Calibri"/>
                <w:lang w:val="ru-RU"/>
              </w:rPr>
            </w:pPr>
            <w:r>
              <w:rPr>
                <w:rFonts w:cs="Calibri" w:ascii="Calibri" w:hAnsi="Calibri"/>
                <w:lang w:val="ru-RU"/>
              </w:rPr>
            </w:r>
          </w:p>
        </w:tc>
        <w:tc>
          <w:tcPr>
            <w:tcW w:w="7825" w:type="dxa"/>
            <w:vMerge w:val="restart"/>
            <w:tcBorders/>
            <w:shd w:color="auto" w:fill="auto" w:val="clear"/>
          </w:tcPr>
          <w:tbl>
            <w:tblPr>
              <w:tblW w:w="7760" w:type="dxa"/>
              <w:jc w:val="left"/>
              <w:tblInd w:w="0" w:type="dxa"/>
              <w:tblLayout w:type="fixed"/>
              <w:tblCellMar>
                <w:top w:w="55" w:type="dxa"/>
                <w:left w:w="108" w:type="dxa"/>
                <w:bottom w:w="55" w:type="dxa"/>
                <w:right w:w="108" w:type="dxa"/>
              </w:tblCellMar>
              <w:tblLook w:firstRow="0" w:noVBand="0" w:lastRow="0" w:firstColumn="0" w:lastColumn="0" w:noHBand="0" w:val="0000"/>
            </w:tblPr>
            <w:tblGrid>
              <w:gridCol w:w="550"/>
              <w:gridCol w:w="4078"/>
              <w:gridCol w:w="1098"/>
              <w:gridCol w:w="1105"/>
              <w:gridCol w:w="929"/>
            </w:tblGrid>
            <w:tr>
              <w:trPr>
                <w:trHeight w:val="20" w:hRule="atLeast"/>
              </w:trPr>
              <w:tc>
                <w:tcPr>
                  <w:tcW w:w="550" w:type="dxa"/>
                  <w:vMerge w:val="restart"/>
                  <w:tcBorders>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6.</w:t>
                  </w:r>
                </w:p>
              </w:tc>
              <w:tc>
                <w:tcPr>
                  <w:tcW w:w="4078" w:type="dxa"/>
                  <w:tcBorders>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cs="Calibri" w:ascii="Calibri" w:hAnsi="Calibri"/>
                      <w:color w:val="000000"/>
                      <w:sz w:val="14"/>
                      <w:szCs w:val="14"/>
                      <w:lang w:val="ru-RU"/>
                    </w:rPr>
                    <w:t>Наличие комитета (комиссии) по охране труда</w:t>
                  </w:r>
                </w:p>
              </w:tc>
              <w:tc>
                <w:tcPr>
                  <w:tcW w:w="2203"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929"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10/0</w:t>
                  </w:r>
                </w:p>
              </w:tc>
            </w:tr>
            <w:tr>
              <w:trPr>
                <w:trHeight w:val="148" w:hRule="atLeast"/>
              </w:trPr>
              <w:tc>
                <w:tcPr>
                  <w:tcW w:w="550" w:type="dxa"/>
                  <w:vMerge w:val="continue"/>
                  <w:tcBorders>
                    <w:left w:val="single" w:sz="4" w:space="0" w:color="000000"/>
                    <w:bottom w:val="single" w:sz="4" w:space="0" w:color="000000"/>
                  </w:tcBorders>
                  <w:shd w:color="auto" w:fill="auto" w:val="clear"/>
                  <w:vAlign w:val="center"/>
                </w:tcPr>
                <w:p>
                  <w:pPr>
                    <w:pStyle w:val="Normal"/>
                    <w:snapToGrid w:val="false"/>
                    <w:spacing w:before="0" w:after="120"/>
                    <w:jc w:val="center"/>
                    <w:rPr>
                      <w:rFonts w:ascii="Calibri" w:hAnsi="Calibri" w:cs="Calibri"/>
                      <w:sz w:val="14"/>
                      <w:szCs w:val="14"/>
                    </w:rPr>
                  </w:pPr>
                  <w:r>
                    <w:rPr>
                      <w:rFonts w:cs="Calibri" w:ascii="Calibri" w:hAnsi="Calibri"/>
                      <w:sz w:val="14"/>
                      <w:szCs w:val="14"/>
                    </w:rPr>
                  </w:r>
                </w:p>
              </w:tc>
              <w:tc>
                <w:tcPr>
                  <w:tcW w:w="4078" w:type="dxa"/>
                  <w:tcBorders>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cs="Calibri" w:ascii="Calibri" w:hAnsi="Calibri"/>
                      <w:color w:val="000000"/>
                      <w:sz w:val="14"/>
                      <w:szCs w:val="14"/>
                      <w:lang w:val="ru-RU"/>
                    </w:rPr>
                    <w:t>Наличие уполномоченных (доверенных) лиц по охране труда профсоюза или иного уполномоченного работниками представительного органа</w:t>
                  </w:r>
                </w:p>
              </w:tc>
              <w:tc>
                <w:tcPr>
                  <w:tcW w:w="2203" w:type="dxa"/>
                  <w:gridSpan w:val="2"/>
                  <w:tcBorders>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(да/нет)</w:t>
                  </w:r>
                </w:p>
              </w:tc>
              <w:tc>
                <w:tcPr>
                  <w:tcW w:w="929" w:type="dxa"/>
                  <w:tcBorders>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10/0</w:t>
                  </w:r>
                </w:p>
              </w:tc>
            </w:tr>
            <w:tr>
              <w:trPr>
                <w:trHeight w:val="20" w:hRule="atLeast"/>
                <w:cantSplit w:val="true"/>
              </w:trPr>
              <w:tc>
                <w:tcPr>
                  <w:tcW w:w="550" w:type="dxa"/>
                  <w:vMerge w:val="restart"/>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7.</w:t>
                  </w:r>
                </w:p>
              </w:tc>
              <w:tc>
                <w:tcPr>
                  <w:tcW w:w="4078" w:type="dxa"/>
                  <w:tcBorders>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Общее количество несчастных случаев в организации</w:t>
                  </w:r>
                </w:p>
              </w:tc>
              <w:tc>
                <w:tcPr>
                  <w:tcW w:w="1098"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случаев</w:t>
                  </w:r>
                </w:p>
              </w:tc>
              <w:tc>
                <w:tcPr>
                  <w:tcW w:w="1105"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случаев</w:t>
                  </w:r>
                </w:p>
              </w:tc>
              <w:tc>
                <w:tcPr>
                  <w:tcW w:w="929"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&lt;2&gt;</w:t>
                  </w:r>
                </w:p>
              </w:tc>
            </w:tr>
            <w:tr>
              <w:trPr>
                <w:trHeight w:val="51" w:hRule="atLeast"/>
                <w:cantSplit w:val="true"/>
              </w:trPr>
              <w:tc>
                <w:tcPr>
                  <w:tcW w:w="550" w:type="dxa"/>
                  <w:vMerge w:val="continue"/>
                  <w:tcBorders>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c>
                <w:tcPr>
                  <w:tcW w:w="4078"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eastAsia="MS Mincho" w:cs="Calibri" w:ascii="Calibri" w:hAnsi="Calibri"/>
                      <w:sz w:val="14"/>
                      <w:szCs w:val="14"/>
                      <w:lang w:val="ru-RU"/>
                    </w:rPr>
                    <w:t xml:space="preserve">Показатель частоты производственного травматизма в расчете на 1000 работающих - </w:t>
                  </w:r>
                  <w:r>
                    <w:rPr>
                      <w:rFonts w:cs="Calibri" w:ascii="Calibri" w:hAnsi="Calibri"/>
                      <w:i/>
                      <w:sz w:val="14"/>
                      <w:szCs w:val="14"/>
                      <w:lang w:val="ru-RU"/>
                    </w:rPr>
                    <w:t>Кч</w:t>
                  </w:r>
                </w:p>
              </w:tc>
              <w:tc>
                <w:tcPr>
                  <w:tcW w:w="1098"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ед.</w:t>
                  </w:r>
                </w:p>
              </w:tc>
              <w:tc>
                <w:tcPr>
                  <w:tcW w:w="1105"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ед.</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&lt;2&gt;</w:t>
                  </w:r>
                </w:p>
              </w:tc>
            </w:tr>
            <w:tr>
              <w:trPr>
                <w:trHeight w:val="51" w:hRule="atLeast"/>
                <w:cantSplit w:val="true"/>
              </w:trPr>
              <w:tc>
                <w:tcPr>
                  <w:tcW w:w="550" w:type="dxa"/>
                  <w:vMerge w:val="continue"/>
                  <w:tcBorders>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c>
                <w:tcPr>
                  <w:tcW w:w="4078"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eastAsia="MS Mincho" w:cs="Calibri" w:ascii="Calibri" w:hAnsi="Calibri"/>
                      <w:sz w:val="14"/>
                      <w:szCs w:val="14"/>
                      <w:lang w:val="ru-RU"/>
                    </w:rPr>
                    <w:t xml:space="preserve">Показатель тяжести производственного травматизма - </w:t>
                  </w:r>
                  <w:r>
                    <w:rPr>
                      <w:rFonts w:eastAsia="MS Mincho" w:cs="Calibri" w:ascii="Calibri" w:hAnsi="Calibri"/>
                      <w:i/>
                      <w:sz w:val="14"/>
                      <w:szCs w:val="14"/>
                      <w:lang w:val="ru-RU"/>
                    </w:rPr>
                    <w:t>Кт</w:t>
                  </w:r>
                </w:p>
              </w:tc>
              <w:tc>
                <w:tcPr>
                  <w:tcW w:w="1098"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ед.</w:t>
                  </w:r>
                </w:p>
              </w:tc>
              <w:tc>
                <w:tcPr>
                  <w:tcW w:w="1105"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ед.</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&lt;2&gt;</w:t>
                  </w:r>
                </w:p>
              </w:tc>
            </w:tr>
            <w:tr>
              <w:trPr>
                <w:trHeight w:val="51" w:hRule="atLeast"/>
                <w:cantSplit w:val="true"/>
              </w:trPr>
              <w:tc>
                <w:tcPr>
                  <w:tcW w:w="550" w:type="dxa"/>
                  <w:vMerge w:val="restart"/>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8.</w:t>
                  </w:r>
                </w:p>
              </w:tc>
              <w:tc>
                <w:tcPr>
                  <w:tcW w:w="4078"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eastAsia="MS Mincho" w:cs="Calibri" w:ascii="Calibri" w:hAnsi="Calibri"/>
                      <w:sz w:val="14"/>
                      <w:szCs w:val="14"/>
                      <w:lang w:val="ru-RU"/>
                    </w:rPr>
                    <w:t>Численность лиц с впервые установленным профессиональным заболеванием</w:t>
                  </w:r>
                </w:p>
              </w:tc>
              <w:tc>
                <w:tcPr>
                  <w:tcW w:w="1098"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человек</w:t>
                  </w:r>
                </w:p>
              </w:tc>
              <w:tc>
                <w:tcPr>
                  <w:tcW w:w="1105"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человек</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&lt;2&gt;</w:t>
                  </w:r>
                </w:p>
              </w:tc>
            </w:tr>
            <w:tr>
              <w:trPr>
                <w:trHeight w:val="51" w:hRule="atLeast"/>
                <w:cantSplit w:val="true"/>
              </w:trPr>
              <w:tc>
                <w:tcPr>
                  <w:tcW w:w="550"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c>
                <w:tcPr>
                  <w:tcW w:w="4078"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4"/>
                      <w:szCs w:val="14"/>
                    </w:rPr>
                  </w:pPr>
                  <w:r>
                    <w:rPr>
                      <w:rFonts w:eastAsia="MS Mincho" w:cs="Calibri" w:ascii="Calibri" w:hAnsi="Calibri"/>
                      <w:sz w:val="14"/>
                      <w:szCs w:val="14"/>
                    </w:rPr>
                    <w:t xml:space="preserve">Коэффициент профессиональной заболеваемости - </w:t>
                  </w:r>
                  <w:r>
                    <w:rPr>
                      <w:rFonts w:eastAsia="MS Mincho" w:cs="Calibri" w:ascii="Calibri" w:hAnsi="Calibri"/>
                      <w:i/>
                      <w:sz w:val="14"/>
                      <w:szCs w:val="14"/>
                    </w:rPr>
                    <w:t>Кпз</w:t>
                  </w:r>
                </w:p>
              </w:tc>
              <w:tc>
                <w:tcPr>
                  <w:tcW w:w="1098"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ед.</w:t>
                  </w:r>
                </w:p>
              </w:tc>
              <w:tc>
                <w:tcPr>
                  <w:tcW w:w="1105"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ед.</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&lt;2&gt;</w:t>
                  </w:r>
                </w:p>
              </w:tc>
            </w:tr>
            <w:tr>
              <w:trPr>
                <w:trHeight w:val="51" w:hRule="atLeast"/>
              </w:trPr>
              <w:tc>
                <w:tcPr>
                  <w:tcW w:w="550" w:type="dxa"/>
                  <w:vMerge w:val="restart"/>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9.</w:t>
                  </w:r>
                </w:p>
              </w:tc>
              <w:tc>
                <w:tcPr>
                  <w:tcW w:w="4078"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Материальные затраты на мероприятия по охране труда</w:t>
                  </w:r>
                </w:p>
              </w:tc>
              <w:tc>
                <w:tcPr>
                  <w:tcW w:w="2203"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10/0</w:t>
                  </w:r>
                </w:p>
              </w:tc>
            </w:tr>
            <w:tr>
              <w:trPr>
                <w:trHeight w:val="210" w:hRule="atLeast"/>
              </w:trPr>
              <w:tc>
                <w:tcPr>
                  <w:tcW w:w="550"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spacing w:before="0" w:after="120"/>
                    <w:jc w:val="center"/>
                    <w:rPr>
                      <w:rFonts w:ascii="Calibri" w:hAnsi="Calibri" w:cs="Calibri"/>
                      <w:sz w:val="14"/>
                      <w:szCs w:val="14"/>
                    </w:rPr>
                  </w:pPr>
                  <w:r>
                    <w:rPr>
                      <w:rFonts w:cs="Calibri" w:ascii="Calibri" w:hAnsi="Calibri"/>
                      <w:sz w:val="14"/>
                      <w:szCs w:val="14"/>
                    </w:rPr>
                  </w:r>
                </w:p>
              </w:tc>
              <w:tc>
                <w:tcPr>
                  <w:tcW w:w="4078"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4"/>
                      <w:szCs w:val="14"/>
                    </w:rPr>
                  </w:pPr>
                  <w:r>
                    <w:rPr>
                      <w:rFonts w:cs="Calibri" w:ascii="Calibri" w:hAnsi="Calibri"/>
                      <w:sz w:val="14"/>
                      <w:szCs w:val="14"/>
                    </w:rPr>
                    <w:t>всего запланировано</w:t>
                  </w:r>
                </w:p>
              </w:tc>
              <w:tc>
                <w:tcPr>
                  <w:tcW w:w="1098"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тыс. руб.</w:t>
                  </w:r>
                </w:p>
              </w:tc>
              <w:tc>
                <w:tcPr>
                  <w:tcW w:w="1105"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тыс. руб.</w:t>
                  </w:r>
                </w:p>
              </w:tc>
              <w:tc>
                <w:tcPr>
                  <w:tcW w:w="929"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&lt;1&gt;</w:t>
                  </w:r>
                </w:p>
              </w:tc>
            </w:tr>
            <w:tr>
              <w:trPr>
                <w:trHeight w:val="180" w:hRule="atLeast"/>
              </w:trPr>
              <w:tc>
                <w:tcPr>
                  <w:tcW w:w="550"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c>
                <w:tcPr>
                  <w:tcW w:w="4078"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4"/>
                      <w:szCs w:val="14"/>
                    </w:rPr>
                  </w:pPr>
                  <w:r>
                    <w:rPr>
                      <w:rFonts w:cs="Calibri" w:ascii="Calibri" w:hAnsi="Calibri"/>
                      <w:sz w:val="14"/>
                      <w:szCs w:val="14"/>
                    </w:rPr>
                    <w:t>фактически израсходовано</w:t>
                  </w:r>
                </w:p>
              </w:tc>
              <w:tc>
                <w:tcPr>
                  <w:tcW w:w="1098"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тыс. руб.</w:t>
                  </w:r>
                </w:p>
              </w:tc>
              <w:tc>
                <w:tcPr>
                  <w:tcW w:w="1105"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тыс. руб.</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&lt;1&gt;</w:t>
                  </w:r>
                </w:p>
              </w:tc>
            </w:tr>
            <w:tr>
              <w:trPr>
                <w:trHeight w:val="138" w:hRule="atLeast"/>
              </w:trPr>
              <w:tc>
                <w:tcPr>
                  <w:tcW w:w="550"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c>
                <w:tcPr>
                  <w:tcW w:w="4078"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в т.ч. на одного работника</w:t>
                  </w:r>
                </w:p>
              </w:tc>
              <w:tc>
                <w:tcPr>
                  <w:tcW w:w="1098"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тыс. руб.</w:t>
                  </w:r>
                </w:p>
              </w:tc>
              <w:tc>
                <w:tcPr>
                  <w:tcW w:w="1105"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тыс. руб.</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&lt;1&gt;</w:t>
                  </w:r>
                </w:p>
              </w:tc>
            </w:tr>
            <w:tr>
              <w:trPr>
                <w:trHeight w:val="51" w:hRule="atLeast"/>
              </w:trPr>
              <w:tc>
                <w:tcPr>
                  <w:tcW w:w="550" w:type="dxa"/>
                  <w:vMerge w:val="restart"/>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10.</w:t>
                  </w:r>
                </w:p>
              </w:tc>
              <w:tc>
                <w:tcPr>
                  <w:tcW w:w="4078"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cs="Calibri" w:ascii="Calibri" w:hAnsi="Calibri"/>
                      <w:color w:val="000000"/>
                      <w:sz w:val="14"/>
                      <w:szCs w:val="14"/>
                      <w:lang w:val="ru-RU"/>
                    </w:rPr>
                    <w:t xml:space="preserve">Проведение специальной оценки условий труда  </w:t>
                  </w:r>
                  <w:r>
                    <w:rPr>
                      <w:rFonts w:cs="Calibri" w:ascii="Calibri" w:hAnsi="Calibri"/>
                      <w:color w:val="000000"/>
                      <w:sz w:val="14"/>
                      <w:szCs w:val="14"/>
                      <w:shd w:fill="FFFFFF" w:val="clear"/>
                      <w:lang w:val="ru-RU"/>
                    </w:rPr>
                    <w:t xml:space="preserve"> на рабочих местах в организации, наличие утвержденного отчета о проведении СОУТ</w:t>
                  </w:r>
                </w:p>
              </w:tc>
              <w:tc>
                <w:tcPr>
                  <w:tcW w:w="2203"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10/-10</w:t>
                  </w:r>
                </w:p>
              </w:tc>
            </w:tr>
            <w:tr>
              <w:trPr>
                <w:trHeight w:val="51" w:hRule="atLeast"/>
              </w:trPr>
              <w:tc>
                <w:tcPr>
                  <w:tcW w:w="550"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spacing w:before="0" w:after="120"/>
                    <w:jc w:val="center"/>
                    <w:rPr>
                      <w:rFonts w:ascii="Calibri" w:hAnsi="Calibri" w:cs="Calibri"/>
                      <w:sz w:val="14"/>
                      <w:szCs w:val="14"/>
                    </w:rPr>
                  </w:pPr>
                  <w:r>
                    <w:rPr>
                      <w:rFonts w:cs="Calibri" w:ascii="Calibri" w:hAnsi="Calibri"/>
                      <w:sz w:val="14"/>
                      <w:szCs w:val="14"/>
                    </w:rPr>
                  </w:r>
                </w:p>
              </w:tc>
              <w:tc>
                <w:tcPr>
                  <w:tcW w:w="4078" w:type="dxa"/>
                  <w:tcBorders>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cs="Calibri" w:ascii="Calibri" w:hAnsi="Calibri"/>
                      <w:color w:val="000000"/>
                      <w:sz w:val="14"/>
                      <w:szCs w:val="14"/>
                      <w:highlight w:val="white"/>
                      <w:lang w:val="ru-RU"/>
                    </w:rPr>
                    <w:t>Удельный вес рабочих мест, на которых проведена СОУТ, в общем количестве рабочих мест</w:t>
                  </w:r>
                </w:p>
              </w:tc>
              <w:tc>
                <w:tcPr>
                  <w:tcW w:w="1098"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w:t>
                  </w:r>
                </w:p>
              </w:tc>
              <w:tc>
                <w:tcPr>
                  <w:tcW w:w="1105"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&lt;3&gt;</w:t>
                  </w:r>
                </w:p>
              </w:tc>
            </w:tr>
            <w:tr>
              <w:trPr>
                <w:trHeight w:val="51" w:hRule="atLeast"/>
              </w:trPr>
              <w:tc>
                <w:tcPr>
                  <w:tcW w:w="550" w:type="dxa"/>
                  <w:vMerge w:val="restart"/>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11.</w:t>
                  </w:r>
                </w:p>
              </w:tc>
              <w:tc>
                <w:tcPr>
                  <w:tcW w:w="4078"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 xml:space="preserve">Внедрение системы оценки и управления профессиональными рисками на </w:t>
                  </w:r>
                  <w:r>
                    <w:rPr>
                      <w:rFonts w:cs="Calibri" w:ascii="Calibri" w:hAnsi="Calibri"/>
                      <w:color w:val="000000"/>
                      <w:sz w:val="14"/>
                      <w:szCs w:val="14"/>
                      <w:lang w:val="ru-RU"/>
                    </w:rPr>
                    <w:t>рабочих местах в организации</w:t>
                  </w:r>
                </w:p>
              </w:tc>
              <w:tc>
                <w:tcPr>
                  <w:tcW w:w="2203"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10/0</w:t>
                  </w:r>
                </w:p>
              </w:tc>
            </w:tr>
            <w:tr>
              <w:trPr>
                <w:trHeight w:val="51" w:hRule="atLeast"/>
              </w:trPr>
              <w:tc>
                <w:tcPr>
                  <w:tcW w:w="550"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spacing w:before="0" w:after="120"/>
                    <w:jc w:val="center"/>
                    <w:rPr>
                      <w:rFonts w:ascii="Calibri" w:hAnsi="Calibri" w:cs="Calibri"/>
                      <w:sz w:val="14"/>
                      <w:szCs w:val="14"/>
                    </w:rPr>
                  </w:pPr>
                  <w:r>
                    <w:rPr>
                      <w:rFonts w:cs="Calibri" w:ascii="Calibri" w:hAnsi="Calibri"/>
                      <w:sz w:val="14"/>
                      <w:szCs w:val="14"/>
                    </w:rPr>
                  </w:r>
                </w:p>
              </w:tc>
              <w:tc>
                <w:tcPr>
                  <w:tcW w:w="4078" w:type="dxa"/>
                  <w:tcBorders>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Наличие утвержденного отчета о проведении оценки профессиональных рисков в организации</w:t>
                  </w:r>
                </w:p>
              </w:tc>
              <w:tc>
                <w:tcPr>
                  <w:tcW w:w="1098"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ед.</w:t>
                  </w:r>
                </w:p>
              </w:tc>
              <w:tc>
                <w:tcPr>
                  <w:tcW w:w="1105"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ед.</w:t>
                  </w:r>
                </w:p>
              </w:tc>
              <w:tc>
                <w:tcPr>
                  <w:tcW w:w="929" w:type="dxa"/>
                  <w:tcBorders>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&lt;1&gt;</w:t>
                  </w:r>
                </w:p>
              </w:tc>
            </w:tr>
            <w:tr>
              <w:trPr>
                <w:trHeight w:val="16" w:hRule="atLeast"/>
              </w:trPr>
              <w:tc>
                <w:tcPr>
                  <w:tcW w:w="550" w:type="dxa"/>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12.</w:t>
                  </w:r>
                </w:p>
              </w:tc>
              <w:tc>
                <w:tcPr>
                  <w:tcW w:w="4078"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eastAsia="MS Mincho" w:cs="Calibri" w:ascii="Calibri" w:hAnsi="Calibri"/>
                      <w:sz w:val="14"/>
                      <w:szCs w:val="14"/>
                      <w:lang w:val="ru-RU"/>
                    </w:rPr>
                    <w:t>Списочная численность работников, получающих компенсации за работу во вредных и (или) опасных условиях труда на рабочем месте, чел.</w:t>
                  </w:r>
                </w:p>
              </w:tc>
              <w:tc>
                <w:tcPr>
                  <w:tcW w:w="1098"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человек</w:t>
                  </w:r>
                </w:p>
              </w:tc>
              <w:tc>
                <w:tcPr>
                  <w:tcW w:w="1105"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человек</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&lt;2&gt;</w:t>
                  </w:r>
                </w:p>
              </w:tc>
            </w:tr>
            <w:tr>
              <w:trPr>
                <w:trHeight w:val="16" w:hRule="atLeast"/>
              </w:trPr>
              <w:tc>
                <w:tcPr>
                  <w:tcW w:w="550"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13.</w:t>
                  </w:r>
                </w:p>
              </w:tc>
              <w:tc>
                <w:tcPr>
                  <w:tcW w:w="4078" w:type="dxa"/>
                  <w:tcBorders>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eastAsia="MS Mincho" w:cs="Calibri" w:ascii="Calibri" w:hAnsi="Calibri"/>
                      <w:sz w:val="14"/>
                      <w:szCs w:val="14"/>
                      <w:lang w:val="ru-RU"/>
                    </w:rPr>
                    <w:t>Наличие оборудованного кабинета (уголка) по охране труда</w:t>
                  </w:r>
                </w:p>
              </w:tc>
              <w:tc>
                <w:tcPr>
                  <w:tcW w:w="2203"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929"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10/0</w:t>
                  </w:r>
                </w:p>
              </w:tc>
            </w:tr>
            <w:tr>
              <w:trPr>
                <w:trHeight w:val="16" w:hRule="atLeast"/>
              </w:trPr>
              <w:tc>
                <w:tcPr>
                  <w:tcW w:w="550"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14.</w:t>
                  </w:r>
                </w:p>
              </w:tc>
              <w:tc>
                <w:tcPr>
                  <w:tcW w:w="4078" w:type="dxa"/>
                  <w:tcBorders>
                    <w:left w:val="single" w:sz="4" w:space="0" w:color="000000"/>
                    <w:bottom w:val="single" w:sz="4" w:space="0" w:color="000000"/>
                  </w:tcBorders>
                  <w:shd w:color="auto" w:fill="auto" w:val="clear"/>
                </w:tcPr>
                <w:p>
                  <w:pPr>
                    <w:pStyle w:val="Normal"/>
                    <w:rPr>
                      <w:rFonts w:ascii="Calibri" w:hAnsi="Calibri" w:cs="Calibri"/>
                      <w:sz w:val="14"/>
                      <w:szCs w:val="14"/>
                    </w:rPr>
                  </w:pPr>
                  <w:r>
                    <w:rPr>
                      <w:rFonts w:eastAsia="MS Mincho" w:cs="Calibri" w:ascii="Calibri" w:hAnsi="Calibri"/>
                      <w:sz w:val="14"/>
                      <w:szCs w:val="14"/>
                    </w:rPr>
                    <w:t>Наличие программы «Нулевого травматизма»</w:t>
                  </w:r>
                </w:p>
              </w:tc>
              <w:tc>
                <w:tcPr>
                  <w:tcW w:w="2203"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929"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5/0</w:t>
                  </w:r>
                </w:p>
              </w:tc>
            </w:tr>
            <w:tr>
              <w:trPr>
                <w:trHeight w:val="16" w:hRule="atLeast"/>
              </w:trPr>
              <w:tc>
                <w:tcPr>
                  <w:tcW w:w="550"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15.</w:t>
                  </w:r>
                </w:p>
              </w:tc>
              <w:tc>
                <w:tcPr>
                  <w:tcW w:w="4078"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eastAsia="MS Mincho" w:cs="Calibri" w:ascii="Calibri" w:hAnsi="Calibri"/>
                      <w:sz w:val="14"/>
                      <w:szCs w:val="14"/>
                      <w:lang w:val="ru-RU"/>
                    </w:rPr>
                    <w:t>Наличие «Корпоративной программы укрепления здоровья» в организации</w:t>
                  </w:r>
                </w:p>
              </w:tc>
              <w:tc>
                <w:tcPr>
                  <w:tcW w:w="2203"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5/0</w:t>
                  </w:r>
                </w:p>
              </w:tc>
            </w:tr>
            <w:tr>
              <w:trPr>
                <w:trHeight w:val="20" w:hRule="atLeast"/>
              </w:trPr>
              <w:tc>
                <w:tcPr>
                  <w:tcW w:w="550" w:type="dxa"/>
                  <w:vMerge w:val="restart"/>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16.</w:t>
                  </w:r>
                </w:p>
              </w:tc>
              <w:tc>
                <w:tcPr>
                  <w:tcW w:w="4078"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Учет и рассмотрение причин и обстоятельств событий, приведших к возникновению микроповреждений (микротравм)</w:t>
                  </w:r>
                </w:p>
              </w:tc>
              <w:tc>
                <w:tcPr>
                  <w:tcW w:w="2203"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5/0</w:t>
                  </w:r>
                </w:p>
              </w:tc>
            </w:tr>
            <w:tr>
              <w:trPr>
                <w:trHeight w:val="313" w:hRule="atLeast"/>
              </w:trPr>
              <w:tc>
                <w:tcPr>
                  <w:tcW w:w="550" w:type="dxa"/>
                  <w:vMerge w:val="continue"/>
                  <w:tcBorders>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c>
                <w:tcPr>
                  <w:tcW w:w="4078" w:type="dxa"/>
                  <w:tcBorders>
                    <w:left w:val="single" w:sz="4" w:space="0" w:color="000000"/>
                    <w:bottom w:val="single" w:sz="4" w:space="0" w:color="000000"/>
                  </w:tcBorders>
                  <w:shd w:color="auto" w:fill="auto" w:val="clear"/>
                </w:tcPr>
                <w:p>
                  <w:pPr>
                    <w:pStyle w:val="Normal"/>
                    <w:rPr>
                      <w:rFonts w:ascii="Calibri" w:hAnsi="Calibri" w:cs="Calibri"/>
                      <w:sz w:val="14"/>
                      <w:szCs w:val="14"/>
                    </w:rPr>
                  </w:pPr>
                  <w:r>
                    <w:rPr>
                      <w:rFonts w:cs="Calibri" w:ascii="Calibri" w:hAnsi="Calibri"/>
                      <w:sz w:val="14"/>
                      <w:szCs w:val="14"/>
                    </w:rPr>
                    <w:t>Количество зарегистрированных микроповреждений (микротравм)</w:t>
                  </w:r>
                </w:p>
              </w:tc>
              <w:tc>
                <w:tcPr>
                  <w:tcW w:w="1098"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ед.</w:t>
                  </w:r>
                </w:p>
              </w:tc>
              <w:tc>
                <w:tcPr>
                  <w:tcW w:w="1105"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ед.</w:t>
                  </w:r>
                </w:p>
              </w:tc>
              <w:tc>
                <w:tcPr>
                  <w:tcW w:w="929" w:type="dxa"/>
                  <w:tcBorders>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&lt;2&gt;</w:t>
                  </w:r>
                </w:p>
              </w:tc>
            </w:tr>
            <w:tr>
              <w:trPr>
                <w:trHeight w:val="199" w:hRule="atLeast"/>
              </w:trPr>
              <w:tc>
                <w:tcPr>
                  <w:tcW w:w="550" w:type="dxa"/>
                  <w:tcBorders>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t>17.</w:t>
                  </w:r>
                </w:p>
              </w:tc>
              <w:tc>
                <w:tcPr>
                  <w:tcW w:w="4078" w:type="dxa"/>
                  <w:tcBorders>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Участие в конкурсах по охране труда, мероприятиях месячника по охране труда, проводимых муниципальным образованием в преддверии Всемирного дня охраны труда</w:t>
                  </w:r>
                </w:p>
              </w:tc>
              <w:tc>
                <w:tcPr>
                  <w:tcW w:w="2203"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929"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10/0</w:t>
                  </w:r>
                </w:p>
              </w:tc>
            </w:tr>
            <w:tr>
              <w:trPr>
                <w:trHeight w:val="199" w:hRule="atLeast"/>
              </w:trPr>
              <w:tc>
                <w:tcPr>
                  <w:tcW w:w="550" w:type="dxa"/>
                  <w:tcBorders>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18.</w:t>
                  </w:r>
                </w:p>
              </w:tc>
              <w:tc>
                <w:tcPr>
                  <w:tcW w:w="4078" w:type="dxa"/>
                  <w:tcBorders>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eastAsia="MS Mincho" w:cs="Calibri" w:ascii="Calibri" w:hAnsi="Calibri"/>
                      <w:sz w:val="14"/>
                      <w:szCs w:val="14"/>
                      <w:lang w:val="ru-RU"/>
                    </w:rPr>
                    <w:t>Использование средств страховых взносов на финансирование предупредительных мер по сокращению производственного травматизма и профессиональных заболеваний работников</w:t>
                  </w:r>
                </w:p>
              </w:tc>
              <w:tc>
                <w:tcPr>
                  <w:tcW w:w="2203" w:type="dxa"/>
                  <w:gridSpan w:val="2"/>
                  <w:tcBorders>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(да/нет)</w:t>
                  </w:r>
                </w:p>
              </w:tc>
              <w:tc>
                <w:tcPr>
                  <w:tcW w:w="929" w:type="dxa"/>
                  <w:tcBorders>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15/0</w:t>
                  </w:r>
                </w:p>
              </w:tc>
            </w:tr>
            <w:tr>
              <w:trPr>
                <w:trHeight w:val="20" w:hRule="atLeast"/>
              </w:trPr>
              <w:tc>
                <w:tcPr>
                  <w:tcW w:w="550" w:type="dxa"/>
                  <w:vMerge w:val="restart"/>
                  <w:tcBorders>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19.</w:t>
                  </w:r>
                </w:p>
              </w:tc>
              <w:tc>
                <w:tcPr>
                  <w:tcW w:w="4078" w:type="dxa"/>
                  <w:tcBorders>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Получение скидки (надбавки) к страховым тарифам на обязательное социальное страхование от несчастных случаев на производстве и профессиональных заболеваний:</w:t>
                  </w:r>
                </w:p>
              </w:tc>
              <w:tc>
                <w:tcPr>
                  <w:tcW w:w="2203" w:type="dxa"/>
                  <w:gridSpan w:val="2"/>
                  <w:tcBorders>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4"/>
                      <w:szCs w:val="14"/>
                      <w:lang w:val="ru-RU"/>
                    </w:rPr>
                  </w:pPr>
                  <w:r>
                    <w:rPr>
                      <w:rFonts w:cs="Calibri" w:ascii="Calibri" w:hAnsi="Calibri"/>
                      <w:sz w:val="14"/>
                      <w:szCs w:val="14"/>
                      <w:lang w:val="ru-RU"/>
                    </w:rPr>
                  </w:r>
                </w:p>
              </w:tc>
              <w:tc>
                <w:tcPr>
                  <w:tcW w:w="929" w:type="dxa"/>
                  <w:tcBorders>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4"/>
                      <w:szCs w:val="14"/>
                      <w:lang w:val="ru-RU"/>
                    </w:rPr>
                  </w:pPr>
                  <w:r>
                    <w:rPr>
                      <w:rFonts w:cs="Calibri" w:ascii="Calibri" w:hAnsi="Calibri"/>
                      <w:sz w:val="14"/>
                      <w:szCs w:val="14"/>
                      <w:lang w:val="ru-RU"/>
                    </w:rPr>
                  </w:r>
                </w:p>
              </w:tc>
            </w:tr>
            <w:tr>
              <w:trPr>
                <w:trHeight w:val="20" w:hRule="atLeast"/>
              </w:trPr>
              <w:tc>
                <w:tcPr>
                  <w:tcW w:w="550" w:type="dxa"/>
                  <w:vMerge w:val="continue"/>
                  <w:tcBorders>
                    <w:left w:val="single" w:sz="4" w:space="0" w:color="000000"/>
                    <w:bottom w:val="single" w:sz="4" w:space="0" w:color="000000"/>
                  </w:tcBorders>
                  <w:shd w:color="auto" w:fill="auto" w:val="clear"/>
                  <w:vAlign w:val="center"/>
                </w:tcPr>
                <w:p>
                  <w:pPr>
                    <w:pStyle w:val="Normal"/>
                    <w:snapToGrid w:val="false"/>
                    <w:spacing w:before="0" w:after="120"/>
                    <w:jc w:val="center"/>
                    <w:rPr>
                      <w:rFonts w:ascii="Calibri" w:hAnsi="Calibri" w:cs="Calibri"/>
                      <w:sz w:val="14"/>
                      <w:szCs w:val="14"/>
                      <w:lang w:val="ru-RU"/>
                    </w:rPr>
                  </w:pPr>
                  <w:r>
                    <w:rPr>
                      <w:rFonts w:cs="Calibri" w:ascii="Calibri" w:hAnsi="Calibri"/>
                      <w:sz w:val="14"/>
                      <w:szCs w:val="14"/>
                      <w:lang w:val="ru-RU"/>
                    </w:rPr>
                  </w:r>
                </w:p>
              </w:tc>
              <w:tc>
                <w:tcPr>
                  <w:tcW w:w="4078" w:type="dxa"/>
                  <w:tcBorders>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получение скидки</w:t>
                  </w:r>
                </w:p>
              </w:tc>
              <w:tc>
                <w:tcPr>
                  <w:tcW w:w="2203"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lang w:val="ru-RU"/>
                    </w:rPr>
                  </w:pPr>
                  <w:r>
                    <w:rPr>
                      <w:rFonts w:cs="Calibri" w:ascii="Calibri" w:hAnsi="Calibri"/>
                      <w:sz w:val="14"/>
                      <w:szCs w:val="14"/>
                      <w:lang w:val="ru-RU"/>
                    </w:rPr>
                    <w:t>(да/нет)</w:t>
                  </w:r>
                </w:p>
              </w:tc>
              <w:tc>
                <w:tcPr>
                  <w:tcW w:w="929"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lang w:val="ru-RU"/>
                    </w:rPr>
                  </w:pPr>
                  <w:r>
                    <w:rPr>
                      <w:rFonts w:cs="Calibri" w:ascii="Calibri" w:hAnsi="Calibri"/>
                      <w:sz w:val="14"/>
                      <w:szCs w:val="14"/>
                      <w:lang w:val="ru-RU"/>
                    </w:rPr>
                    <w:t>10/0</w:t>
                  </w:r>
                </w:p>
              </w:tc>
            </w:tr>
            <w:tr>
              <w:trPr>
                <w:trHeight w:val="20" w:hRule="atLeast"/>
              </w:trPr>
              <w:tc>
                <w:tcPr>
                  <w:tcW w:w="550" w:type="dxa"/>
                  <w:vMerge w:val="continue"/>
                  <w:tcBorders>
                    <w:left w:val="single" w:sz="4" w:space="0" w:color="000000"/>
                    <w:bottom w:val="single" w:sz="4" w:space="0" w:color="000000"/>
                  </w:tcBorders>
                  <w:shd w:color="auto" w:fill="auto" w:val="clear"/>
                  <w:vAlign w:val="center"/>
                </w:tcPr>
                <w:p>
                  <w:pPr>
                    <w:pStyle w:val="Normal"/>
                    <w:snapToGrid w:val="false"/>
                    <w:spacing w:before="0" w:after="120"/>
                    <w:jc w:val="center"/>
                    <w:rPr>
                      <w:rFonts w:ascii="Calibri" w:hAnsi="Calibri" w:cs="Calibri"/>
                      <w:sz w:val="14"/>
                      <w:szCs w:val="14"/>
                      <w:lang w:val="ru-RU"/>
                    </w:rPr>
                  </w:pPr>
                  <w:r>
                    <w:rPr>
                      <w:rFonts w:cs="Calibri" w:ascii="Calibri" w:hAnsi="Calibri"/>
                      <w:sz w:val="14"/>
                      <w:szCs w:val="14"/>
                      <w:lang w:val="ru-RU"/>
                    </w:rPr>
                  </w:r>
                </w:p>
              </w:tc>
              <w:tc>
                <w:tcPr>
                  <w:tcW w:w="4078" w:type="dxa"/>
                  <w:tcBorders>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получение надбавки</w:t>
                  </w:r>
                </w:p>
              </w:tc>
              <w:tc>
                <w:tcPr>
                  <w:tcW w:w="2203"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lang w:val="ru-RU"/>
                    </w:rPr>
                  </w:pPr>
                  <w:r>
                    <w:rPr>
                      <w:rFonts w:cs="Calibri" w:ascii="Calibri" w:hAnsi="Calibri"/>
                      <w:sz w:val="14"/>
                      <w:szCs w:val="14"/>
                      <w:lang w:val="ru-RU"/>
                    </w:rPr>
                    <w:t>(да/нет)</w:t>
                  </w:r>
                </w:p>
              </w:tc>
              <w:tc>
                <w:tcPr>
                  <w:tcW w:w="929"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lang w:val="ru-RU"/>
                    </w:rPr>
                  </w:pPr>
                  <w:r>
                    <w:rPr>
                      <w:rFonts w:cs="Calibri" w:ascii="Calibri" w:hAnsi="Calibri"/>
                      <w:sz w:val="14"/>
                      <w:szCs w:val="14"/>
                      <w:lang w:val="ru-RU"/>
                    </w:rPr>
                    <w:t>-10/0</w:t>
                  </w:r>
                </w:p>
              </w:tc>
            </w:tr>
          </w:tbl>
          <w:p>
            <w:pPr>
              <w:pStyle w:val="Normal"/>
              <w:rPr>
                <w:rFonts w:ascii="Calibri" w:hAnsi="Calibri" w:cs="Calibri"/>
                <w:lang w:val="ru-RU"/>
              </w:rPr>
            </w:pPr>
            <w:r>
              <w:rPr>
                <w:rFonts w:cs="Calibri" w:ascii="Calibri" w:hAnsi="Calibri"/>
                <w:lang w:val="ru-RU"/>
              </w:rPr>
            </w:r>
          </w:p>
        </w:tc>
      </w:tr>
      <w:tr>
        <w:trPr>
          <w:trHeight w:val="2021" w:hRule="atLeast"/>
        </w:trPr>
        <w:tc>
          <w:tcPr>
            <w:tcW w:w="7824" w:type="dxa"/>
            <w:gridSpan w:val="3"/>
            <w:tcBorders/>
            <w:shd w:color="auto" w:fill="auto" w:val="clear"/>
          </w:tcPr>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Приложение № 5</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к Положению</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о порядке организации и проведения</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окружного конкурса на лучшую</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постановку работы по охране труда</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среди работодателей Дальнереченского</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муниципального округа Приморского края</w:t>
            </w:r>
          </w:p>
          <w:p>
            <w:pPr>
              <w:pStyle w:val="Normal"/>
              <w:jc w:val="right"/>
              <w:rPr>
                <w:rFonts w:ascii="Calibri" w:hAnsi="Calibri" w:cs="Calibri"/>
                <w:sz w:val="18"/>
                <w:szCs w:val="18"/>
                <w:lang w:val="ru-RU"/>
              </w:rPr>
            </w:pPr>
            <w:r>
              <w:rPr>
                <w:rFonts w:cs="Calibri" w:ascii="Calibri" w:hAnsi="Calibri"/>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КРИТЕРИИ ОЦЕНКИ</w:t>
            </w:r>
          </w:p>
          <w:p>
            <w:pPr>
              <w:pStyle w:val="Normal"/>
              <w:jc w:val="center"/>
              <w:rPr>
                <w:rFonts w:ascii="Calibri" w:hAnsi="Calibri" w:cs="Calibri"/>
                <w:b/>
                <w:bCs/>
                <w:sz w:val="18"/>
                <w:szCs w:val="18"/>
                <w:lang w:val="ru-RU"/>
              </w:rPr>
            </w:pPr>
            <w:r>
              <w:rPr>
                <w:rFonts w:cs="Calibri" w:ascii="Calibri" w:hAnsi="Calibri"/>
                <w:b/>
                <w:bCs/>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основных показателей работы по охране труда</w:t>
            </w:r>
          </w:p>
          <w:p>
            <w:pPr>
              <w:pStyle w:val="Normal"/>
              <w:jc w:val="center"/>
              <w:rPr>
                <w:rFonts w:ascii="Calibri" w:hAnsi="Calibri" w:cs="Calibri"/>
                <w:b/>
                <w:bCs/>
                <w:sz w:val="18"/>
                <w:szCs w:val="18"/>
                <w:lang w:val="ru-RU"/>
              </w:rPr>
            </w:pPr>
            <w:r>
              <w:rPr>
                <w:rFonts w:cs="Calibri" w:ascii="Calibri" w:hAnsi="Calibri"/>
                <w:b/>
                <w:bCs/>
                <w:sz w:val="18"/>
                <w:szCs w:val="18"/>
                <w:lang w:val="ru-RU"/>
              </w:rPr>
              <w:t xml:space="preserve"> </w:t>
            </w:r>
            <w:r>
              <w:rPr>
                <w:rFonts w:cs="Calibri" w:ascii="Calibri" w:hAnsi="Calibri"/>
                <w:b/>
                <w:bCs/>
                <w:sz w:val="18"/>
                <w:szCs w:val="18"/>
                <w:lang w:val="ru-RU"/>
              </w:rPr>
              <w:t xml:space="preserve">в организации, численность работников которой </w:t>
              <w:br/>
              <w:t>не превышает 50 человек (в баллах)</w:t>
            </w:r>
          </w:p>
          <w:p>
            <w:pPr>
              <w:pStyle w:val="Normal"/>
              <w:rPr>
                <w:rFonts w:ascii="Calibri" w:hAnsi="Calibri" w:cs="Calibri"/>
                <w:b/>
                <w:sz w:val="18"/>
                <w:szCs w:val="18"/>
                <w:lang w:val="ru-RU"/>
              </w:rPr>
            </w:pPr>
            <w:r>
              <w:rPr>
                <w:rFonts w:cs="Calibri" w:ascii="Calibri" w:hAnsi="Calibri"/>
                <w:b/>
                <w:sz w:val="18"/>
                <w:szCs w:val="18"/>
                <w:lang w:val="ru-RU"/>
              </w:rPr>
            </w:r>
          </w:p>
          <w:tbl>
            <w:tblPr>
              <w:tblW w:w="7760"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550"/>
              <w:gridCol w:w="4078"/>
              <w:gridCol w:w="1098"/>
              <w:gridCol w:w="1105"/>
              <w:gridCol w:w="929"/>
            </w:tblGrid>
            <w:tr>
              <w:trPr>
                <w:trHeight w:val="204" w:hRule="atLeast"/>
              </w:trPr>
              <w:tc>
                <w:tcPr>
                  <w:tcW w:w="550"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w:t>
                  </w:r>
                </w:p>
                <w:p>
                  <w:pPr>
                    <w:pStyle w:val="Normal"/>
                    <w:jc w:val="center"/>
                    <w:rPr>
                      <w:rFonts w:ascii="Calibri" w:hAnsi="Calibri" w:cs="Calibri"/>
                      <w:sz w:val="14"/>
                      <w:szCs w:val="14"/>
                    </w:rPr>
                  </w:pPr>
                  <w:r>
                    <w:rPr>
                      <w:rFonts w:cs="Calibri" w:ascii="Calibri" w:hAnsi="Calibri"/>
                      <w:sz w:val="14"/>
                      <w:szCs w:val="14"/>
                    </w:rPr>
                    <w:t>пп</w:t>
                  </w:r>
                </w:p>
              </w:tc>
              <w:tc>
                <w:tcPr>
                  <w:tcW w:w="4078" w:type="dxa"/>
                  <w:tcBorders>
                    <w:top w:val="single" w:sz="4" w:space="0" w:color="000000"/>
                    <w:left w:val="single" w:sz="4" w:space="0" w:color="000000"/>
                    <w:bottom w:val="single" w:sz="4" w:space="0" w:color="000000"/>
                  </w:tcBorders>
                  <w:shd w:color="auto" w:fill="auto" w:val="clear"/>
                </w:tcPr>
                <w:p>
                  <w:pPr>
                    <w:pStyle w:val="Normal"/>
                    <w:snapToGrid w:val="false"/>
                    <w:jc w:val="center"/>
                    <w:rPr>
                      <w:rFonts w:ascii="Calibri" w:hAnsi="Calibri" w:cs="Calibri"/>
                      <w:sz w:val="14"/>
                      <w:szCs w:val="14"/>
                    </w:rPr>
                  </w:pPr>
                  <w:r>
                    <w:rPr>
                      <w:rFonts w:cs="Calibri" w:ascii="Calibri" w:hAnsi="Calibri"/>
                      <w:sz w:val="14"/>
                      <w:szCs w:val="14"/>
                    </w:rPr>
                  </w:r>
                </w:p>
                <w:p>
                  <w:pPr>
                    <w:pStyle w:val="Normal"/>
                    <w:jc w:val="center"/>
                    <w:rPr>
                      <w:rFonts w:ascii="Calibri" w:hAnsi="Calibri" w:cs="Calibri"/>
                      <w:sz w:val="14"/>
                      <w:szCs w:val="14"/>
                    </w:rPr>
                  </w:pPr>
                  <w:r>
                    <w:rPr>
                      <w:rFonts w:cs="Calibri" w:ascii="Calibri" w:hAnsi="Calibri"/>
                      <w:sz w:val="14"/>
                      <w:szCs w:val="14"/>
                    </w:rPr>
                    <w:t>Показатели</w:t>
                  </w:r>
                </w:p>
              </w:tc>
              <w:tc>
                <w:tcPr>
                  <w:tcW w:w="1098"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Преды-</w:t>
                  </w:r>
                </w:p>
                <w:p>
                  <w:pPr>
                    <w:pStyle w:val="Normal"/>
                    <w:jc w:val="center"/>
                    <w:rPr>
                      <w:rFonts w:ascii="Calibri" w:hAnsi="Calibri" w:cs="Calibri"/>
                      <w:sz w:val="14"/>
                      <w:szCs w:val="14"/>
                    </w:rPr>
                  </w:pPr>
                  <w:r>
                    <w:rPr>
                      <w:rFonts w:cs="Calibri" w:ascii="Calibri" w:hAnsi="Calibri"/>
                      <w:sz w:val="14"/>
                      <w:szCs w:val="14"/>
                    </w:rPr>
                    <w:t>дущий</w:t>
                  </w:r>
                </w:p>
                <w:p>
                  <w:pPr>
                    <w:pStyle w:val="Normal"/>
                    <w:jc w:val="center"/>
                    <w:rPr>
                      <w:rFonts w:ascii="Calibri" w:hAnsi="Calibri" w:cs="Calibri"/>
                      <w:sz w:val="14"/>
                      <w:szCs w:val="14"/>
                    </w:rPr>
                  </w:pPr>
                  <w:r>
                    <w:rPr>
                      <w:rFonts w:cs="Calibri" w:ascii="Calibri" w:hAnsi="Calibri"/>
                      <w:sz w:val="14"/>
                      <w:szCs w:val="14"/>
                    </w:rPr>
                    <w:t>год</w:t>
                  </w:r>
                </w:p>
              </w:tc>
              <w:tc>
                <w:tcPr>
                  <w:tcW w:w="1105"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Отчет-</w:t>
                  </w:r>
                </w:p>
                <w:p>
                  <w:pPr>
                    <w:pStyle w:val="Normal"/>
                    <w:jc w:val="center"/>
                    <w:rPr>
                      <w:rFonts w:ascii="Calibri" w:hAnsi="Calibri" w:cs="Calibri"/>
                      <w:sz w:val="14"/>
                      <w:szCs w:val="14"/>
                    </w:rPr>
                  </w:pPr>
                  <w:r>
                    <w:rPr>
                      <w:rFonts w:cs="Calibri" w:ascii="Calibri" w:hAnsi="Calibri"/>
                      <w:sz w:val="14"/>
                      <w:szCs w:val="14"/>
                    </w:rPr>
                    <w:t>ный</w:t>
                  </w:r>
                </w:p>
                <w:p>
                  <w:pPr>
                    <w:pStyle w:val="Normal"/>
                    <w:jc w:val="center"/>
                    <w:rPr>
                      <w:rFonts w:ascii="Calibri" w:hAnsi="Calibri" w:cs="Calibri"/>
                      <w:sz w:val="14"/>
                      <w:szCs w:val="14"/>
                    </w:rPr>
                  </w:pPr>
                  <w:r>
                    <w:rPr>
                      <w:rFonts w:cs="Calibri" w:ascii="Calibri" w:hAnsi="Calibri"/>
                      <w:sz w:val="14"/>
                      <w:szCs w:val="14"/>
                    </w:rPr>
                    <w:t>год</w:t>
                  </w:r>
                </w:p>
              </w:tc>
              <w:tc>
                <w:tcPr>
                  <w:tcW w:w="929"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rFonts w:ascii="Calibri" w:hAnsi="Calibri" w:cs="Calibri"/>
                      <w:sz w:val="14"/>
                      <w:szCs w:val="14"/>
                    </w:rPr>
                  </w:pPr>
                  <w:r>
                    <w:rPr>
                      <w:rFonts w:cs="Calibri" w:ascii="Calibri" w:hAnsi="Calibri"/>
                      <w:sz w:val="14"/>
                      <w:szCs w:val="14"/>
                    </w:rPr>
                  </w:r>
                </w:p>
                <w:p>
                  <w:pPr>
                    <w:pStyle w:val="Normal"/>
                    <w:ind w:right="34"/>
                    <w:jc w:val="center"/>
                    <w:rPr>
                      <w:rFonts w:ascii="Calibri" w:hAnsi="Calibri" w:cs="Calibri"/>
                      <w:sz w:val="14"/>
                      <w:szCs w:val="14"/>
                    </w:rPr>
                  </w:pPr>
                  <w:r>
                    <w:rPr>
                      <w:rFonts w:cs="Calibri" w:ascii="Calibri" w:hAnsi="Calibri"/>
                      <w:sz w:val="14"/>
                      <w:szCs w:val="14"/>
                    </w:rPr>
                    <w:t>Баллы</w:t>
                  </w:r>
                </w:p>
              </w:tc>
            </w:tr>
            <w:tr>
              <w:trPr>
                <w:trHeight w:val="51" w:hRule="atLeast"/>
              </w:trPr>
              <w:tc>
                <w:tcPr>
                  <w:tcW w:w="550"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1</w:t>
                  </w:r>
                </w:p>
              </w:tc>
              <w:tc>
                <w:tcPr>
                  <w:tcW w:w="4078"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2</w:t>
                  </w:r>
                </w:p>
              </w:tc>
              <w:tc>
                <w:tcPr>
                  <w:tcW w:w="1098"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3</w:t>
                  </w:r>
                </w:p>
              </w:tc>
              <w:tc>
                <w:tcPr>
                  <w:tcW w:w="1105"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4</w:t>
                  </w:r>
                </w:p>
              </w:tc>
              <w:tc>
                <w:tcPr>
                  <w:tcW w:w="929"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5</w:t>
                  </w:r>
                </w:p>
              </w:tc>
            </w:tr>
            <w:tr>
              <w:trPr>
                <w:trHeight w:val="51" w:hRule="atLeast"/>
                <w:cantSplit w:val="true"/>
              </w:trPr>
              <w:tc>
                <w:tcPr>
                  <w:tcW w:w="550" w:type="dxa"/>
                  <w:vMerge w:val="restart"/>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1.</w:t>
                  </w:r>
                </w:p>
              </w:tc>
              <w:tc>
                <w:tcPr>
                  <w:tcW w:w="4078"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Наличие утвержденного действующего коллективного договора (соглашения)</w:t>
                  </w:r>
                </w:p>
              </w:tc>
              <w:tc>
                <w:tcPr>
                  <w:tcW w:w="2203" w:type="dxa"/>
                  <w:gridSpan w:val="2"/>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(да/нет)</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10/0</w:t>
                  </w:r>
                </w:p>
              </w:tc>
            </w:tr>
            <w:tr>
              <w:trPr>
                <w:trHeight w:val="51" w:hRule="atLeast"/>
                <w:cantSplit w:val="true"/>
              </w:trPr>
              <w:tc>
                <w:tcPr>
                  <w:tcW w:w="550"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spacing w:before="0" w:after="120"/>
                    <w:jc w:val="center"/>
                    <w:rPr>
                      <w:rFonts w:ascii="Calibri" w:hAnsi="Calibri" w:cs="Calibri"/>
                      <w:sz w:val="14"/>
                      <w:szCs w:val="14"/>
                    </w:rPr>
                  </w:pPr>
                  <w:r>
                    <w:rPr>
                      <w:rFonts w:cs="Calibri" w:ascii="Calibri" w:hAnsi="Calibri"/>
                      <w:sz w:val="14"/>
                      <w:szCs w:val="14"/>
                    </w:rPr>
                  </w:r>
                </w:p>
              </w:tc>
              <w:tc>
                <w:tcPr>
                  <w:tcW w:w="4078"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eastAsia="MS Mincho" w:cs="Calibri" w:ascii="Calibri" w:hAnsi="Calibri"/>
                      <w:sz w:val="14"/>
                      <w:szCs w:val="14"/>
                      <w:lang w:val="ru-RU"/>
                    </w:rPr>
                    <w:t xml:space="preserve">Наличие в коллективном договоре (соглашении) раздела </w:t>
                  </w:r>
                  <w:r>
                    <w:rPr>
                      <w:rFonts w:cs="Calibri" w:ascii="Calibri" w:hAnsi="Calibri"/>
                      <w:sz w:val="14"/>
                      <w:szCs w:val="14"/>
                      <w:lang w:val="ru-RU"/>
                    </w:rPr>
                    <w:t>«Условия и охрана труда»</w:t>
                  </w:r>
                </w:p>
              </w:tc>
              <w:tc>
                <w:tcPr>
                  <w:tcW w:w="2203" w:type="dxa"/>
                  <w:gridSpan w:val="2"/>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(да/нет)</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5/0</w:t>
                  </w:r>
                </w:p>
              </w:tc>
            </w:tr>
            <w:tr>
              <w:trPr>
                <w:trHeight w:val="51" w:hRule="atLeast"/>
                <w:cantSplit w:val="true"/>
              </w:trPr>
              <w:tc>
                <w:tcPr>
                  <w:tcW w:w="550" w:type="dxa"/>
                  <w:tcBorders>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2.</w:t>
                  </w:r>
                </w:p>
              </w:tc>
              <w:tc>
                <w:tcPr>
                  <w:tcW w:w="4078" w:type="dxa"/>
                  <w:tcBorders>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Наличие положения о системе управления охраной труда в организации</w:t>
                  </w:r>
                </w:p>
              </w:tc>
              <w:tc>
                <w:tcPr>
                  <w:tcW w:w="2203" w:type="dxa"/>
                  <w:gridSpan w:val="2"/>
                  <w:tcBorders>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(да/нет)</w:t>
                  </w:r>
                </w:p>
              </w:tc>
              <w:tc>
                <w:tcPr>
                  <w:tcW w:w="929" w:type="dxa"/>
                  <w:tcBorders>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10/0</w:t>
                  </w:r>
                </w:p>
              </w:tc>
            </w:tr>
            <w:tr>
              <w:trPr>
                <w:trHeight w:val="51" w:hRule="atLeast"/>
                <w:cantSplit w:val="true"/>
              </w:trPr>
              <w:tc>
                <w:tcPr>
                  <w:tcW w:w="550" w:type="dxa"/>
                  <w:vMerge w:val="restart"/>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3.</w:t>
                  </w:r>
                </w:p>
              </w:tc>
              <w:tc>
                <w:tcPr>
                  <w:tcW w:w="4078"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eastAsia="MS Mincho" w:cs="Calibri" w:ascii="Calibri" w:hAnsi="Calibri"/>
                      <w:sz w:val="14"/>
                      <w:szCs w:val="14"/>
                      <w:lang w:val="ru-RU"/>
                    </w:rPr>
                    <w:t>Численность работников организации, прошедших обучение и проверку знаний по охране труда, чел.</w:t>
                  </w:r>
                </w:p>
              </w:tc>
              <w:tc>
                <w:tcPr>
                  <w:tcW w:w="1098"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чел.</w:t>
                  </w:r>
                </w:p>
              </w:tc>
              <w:tc>
                <w:tcPr>
                  <w:tcW w:w="1105"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чел.</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&lt;1&gt;</w:t>
                  </w:r>
                </w:p>
              </w:tc>
            </w:tr>
            <w:tr>
              <w:trPr>
                <w:trHeight w:val="51" w:hRule="atLeast"/>
                <w:cantSplit w:val="true"/>
              </w:trPr>
              <w:tc>
                <w:tcPr>
                  <w:tcW w:w="550"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spacing w:before="0" w:after="120"/>
                    <w:jc w:val="center"/>
                    <w:rPr>
                      <w:rFonts w:ascii="Calibri" w:hAnsi="Calibri" w:cs="Calibri"/>
                      <w:sz w:val="14"/>
                      <w:szCs w:val="14"/>
                    </w:rPr>
                  </w:pPr>
                  <w:r>
                    <w:rPr>
                      <w:rFonts w:cs="Calibri" w:ascii="Calibri" w:hAnsi="Calibri"/>
                      <w:sz w:val="14"/>
                      <w:szCs w:val="14"/>
                    </w:rPr>
                  </w:r>
                </w:p>
              </w:tc>
              <w:tc>
                <w:tcPr>
                  <w:tcW w:w="4078"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cs="Calibri" w:ascii="Calibri" w:hAnsi="Calibri"/>
                      <w:color w:val="000000"/>
                      <w:sz w:val="14"/>
                      <w:szCs w:val="14"/>
                      <w:lang w:val="ru-RU"/>
                    </w:rPr>
                    <w:t>Удельный вес работников организации, обученных по охране труда, в общей численности работников</w:t>
                  </w:r>
                </w:p>
              </w:tc>
              <w:tc>
                <w:tcPr>
                  <w:tcW w:w="1098" w:type="dxa"/>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w:t>
                  </w:r>
                </w:p>
              </w:tc>
              <w:tc>
                <w:tcPr>
                  <w:tcW w:w="1105" w:type="dxa"/>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&lt;3&gt;</w:t>
                  </w:r>
                </w:p>
              </w:tc>
            </w:tr>
            <w:tr>
              <w:trPr>
                <w:trHeight w:val="51" w:hRule="atLeast"/>
              </w:trPr>
              <w:tc>
                <w:tcPr>
                  <w:tcW w:w="550" w:type="dxa"/>
                  <w:vMerge w:val="restart"/>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4.</w:t>
                  </w:r>
                </w:p>
              </w:tc>
              <w:tc>
                <w:tcPr>
                  <w:tcW w:w="4078"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eastAsia="MS Mincho" w:cs="Calibri" w:ascii="Calibri" w:hAnsi="Calibri"/>
                      <w:sz w:val="14"/>
                      <w:szCs w:val="14"/>
                      <w:lang w:val="ru-RU"/>
                    </w:rPr>
                    <w:t>Численность работников, подлежащих прохождению периодического медицинского осмотра, чел.</w:t>
                  </w:r>
                </w:p>
              </w:tc>
              <w:tc>
                <w:tcPr>
                  <w:tcW w:w="1098"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чел.</w:t>
                  </w:r>
                </w:p>
              </w:tc>
              <w:tc>
                <w:tcPr>
                  <w:tcW w:w="1105"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чел.</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&lt;1&gt;</w:t>
                  </w:r>
                </w:p>
              </w:tc>
            </w:tr>
            <w:tr>
              <w:trPr>
                <w:trHeight w:val="51" w:hRule="atLeast"/>
              </w:trPr>
              <w:tc>
                <w:tcPr>
                  <w:tcW w:w="550"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spacing w:before="0" w:after="120"/>
                    <w:jc w:val="center"/>
                    <w:rPr>
                      <w:rFonts w:ascii="Calibri" w:hAnsi="Calibri" w:cs="Calibri"/>
                      <w:sz w:val="14"/>
                      <w:szCs w:val="14"/>
                    </w:rPr>
                  </w:pPr>
                  <w:r>
                    <w:rPr>
                      <w:rFonts w:cs="Calibri" w:ascii="Calibri" w:hAnsi="Calibri"/>
                      <w:sz w:val="14"/>
                      <w:szCs w:val="14"/>
                    </w:rPr>
                  </w:r>
                </w:p>
              </w:tc>
              <w:tc>
                <w:tcPr>
                  <w:tcW w:w="4078"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eastAsia="MS Mincho" w:cs="Calibri" w:ascii="Calibri" w:hAnsi="Calibri"/>
                      <w:sz w:val="14"/>
                      <w:szCs w:val="14"/>
                      <w:lang w:val="ru-RU"/>
                    </w:rPr>
                    <w:t>Численность работников, прошедших периодический медицинский осмотр, чел.</w:t>
                  </w:r>
                </w:p>
              </w:tc>
              <w:tc>
                <w:tcPr>
                  <w:tcW w:w="1098"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чел.</w:t>
                  </w:r>
                </w:p>
              </w:tc>
              <w:tc>
                <w:tcPr>
                  <w:tcW w:w="1105"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чел.</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&lt;1&gt;</w:t>
                  </w:r>
                </w:p>
              </w:tc>
            </w:tr>
            <w:tr>
              <w:trPr>
                <w:trHeight w:val="51" w:hRule="atLeast"/>
              </w:trPr>
              <w:tc>
                <w:tcPr>
                  <w:tcW w:w="550"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spacing w:before="0" w:after="120"/>
                    <w:jc w:val="center"/>
                    <w:rPr>
                      <w:rFonts w:ascii="Calibri" w:hAnsi="Calibri" w:cs="Calibri"/>
                      <w:sz w:val="14"/>
                      <w:szCs w:val="14"/>
                    </w:rPr>
                  </w:pPr>
                  <w:r>
                    <w:rPr>
                      <w:rFonts w:cs="Calibri" w:ascii="Calibri" w:hAnsi="Calibri"/>
                      <w:sz w:val="14"/>
                      <w:szCs w:val="14"/>
                    </w:rPr>
                  </w:r>
                </w:p>
              </w:tc>
              <w:tc>
                <w:tcPr>
                  <w:tcW w:w="4078"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в % от общего количества подлежащих прохождению периодического медицинского осмотра  (за отчетный год)</w:t>
                  </w:r>
                </w:p>
              </w:tc>
              <w:tc>
                <w:tcPr>
                  <w:tcW w:w="1098" w:type="dxa"/>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w:t>
                  </w:r>
                </w:p>
              </w:tc>
              <w:tc>
                <w:tcPr>
                  <w:tcW w:w="1105" w:type="dxa"/>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&lt;3&gt;</w:t>
                  </w:r>
                </w:p>
              </w:tc>
            </w:tr>
            <w:tr>
              <w:trPr>
                <w:trHeight w:val="16" w:hRule="atLeast"/>
              </w:trPr>
              <w:tc>
                <w:tcPr>
                  <w:tcW w:w="550" w:type="dxa"/>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5.</w:t>
                  </w:r>
                </w:p>
              </w:tc>
              <w:tc>
                <w:tcPr>
                  <w:tcW w:w="4078" w:type="dxa"/>
                  <w:tcBorders>
                    <w:top w:val="single" w:sz="4" w:space="0" w:color="000000"/>
                    <w:left w:val="single" w:sz="4" w:space="0" w:color="000000"/>
                    <w:bottom w:val="single" w:sz="4" w:space="0" w:color="000000"/>
                  </w:tcBorders>
                  <w:shd w:color="auto" w:fill="auto" w:val="clear"/>
                </w:tcPr>
                <w:p>
                  <w:pPr>
                    <w:pStyle w:val="ConsPlusNormal"/>
                    <w:jc w:val="both"/>
                    <w:rPr>
                      <w:sz w:val="14"/>
                      <w:szCs w:val="14"/>
                    </w:rPr>
                  </w:pPr>
                  <w:r>
                    <w:rPr>
                      <w:sz w:val="14"/>
                      <w:szCs w:val="14"/>
                    </w:rPr>
                    <w:t>Наличие службы (специалиста) по охране труда либо организации или специалиста, оказывающих услуги в области охраны труда, привлекаемых по гражданско-правовому договору</w:t>
                  </w:r>
                </w:p>
              </w:tc>
              <w:tc>
                <w:tcPr>
                  <w:tcW w:w="2203" w:type="dxa"/>
                  <w:gridSpan w:val="2"/>
                  <w:tcBorders>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(да/нет)</w:t>
                  </w:r>
                </w:p>
              </w:tc>
              <w:tc>
                <w:tcPr>
                  <w:tcW w:w="9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10/0</w:t>
                  </w:r>
                </w:p>
              </w:tc>
            </w:tr>
          </w:tbl>
          <w:p>
            <w:pPr>
              <w:pStyle w:val="Normal"/>
              <w:ind w:firstLine="709"/>
              <w:jc w:val="both"/>
              <w:rPr>
                <w:rFonts w:ascii="Calibri" w:hAnsi="Calibri" w:cs="Calibri"/>
                <w:sz w:val="18"/>
                <w:szCs w:val="18"/>
                <w:lang w:val="ru-RU"/>
              </w:rPr>
            </w:pPr>
            <w:r>
              <w:rPr>
                <w:rFonts w:cs="Calibri" w:ascii="Calibri" w:hAnsi="Calibri"/>
                <w:sz w:val="18"/>
                <w:szCs w:val="18"/>
                <w:lang w:val="ru-RU"/>
              </w:rPr>
            </w:r>
          </w:p>
        </w:tc>
        <w:tc>
          <w:tcPr>
            <w:tcW w:w="284" w:type="dxa"/>
            <w:vMerge w:val="continue"/>
            <w:tcBorders/>
            <w:shd w:color="auto" w:fill="auto" w:val="clear"/>
          </w:tcPr>
          <w:p>
            <w:pPr>
              <w:pStyle w:val="Normal"/>
              <w:rPr>
                <w:rFonts w:ascii="Calibri" w:hAnsi="Calibri" w:cs="Calibri"/>
                <w:lang w:val="ru-RU"/>
              </w:rPr>
            </w:pPr>
            <w:r>
              <w:rPr>
                <w:rFonts w:cs="Calibri" w:ascii="Calibri" w:hAnsi="Calibri"/>
                <w:lang w:val="ru-RU"/>
              </w:rPr>
            </w:r>
          </w:p>
        </w:tc>
        <w:tc>
          <w:tcPr>
            <w:tcW w:w="7825" w:type="dxa"/>
            <w:vMerge w:val="continue"/>
            <w:tcBorders/>
            <w:shd w:color="auto" w:fill="auto" w:val="clear"/>
          </w:tcPr>
          <w:p>
            <w:pPr>
              <w:pStyle w:val="Normal"/>
              <w:rPr>
                <w:rFonts w:ascii="Calibri" w:hAnsi="Calibri" w:cs="Calibri"/>
                <w:lang w:val="ru-RU"/>
              </w:rPr>
            </w:pPr>
            <w:r>
              <w:rPr>
                <w:rFonts w:cs="Calibri" w:ascii="Calibri" w:hAnsi="Calibri"/>
                <w:lang w:val="ru-RU"/>
              </w:rPr>
            </w:r>
          </w:p>
        </w:tc>
      </w:tr>
    </w:tbl>
    <w:p>
      <w:pPr>
        <w:pStyle w:val="Normal"/>
        <w:rPr>
          <w:rFonts w:ascii="Calibri" w:hAnsi="Calibri" w:cs="Calibri"/>
          <w:lang w:val="ru-RU"/>
        </w:rPr>
      </w:pPr>
      <w:r>
        <w:rPr>
          <w:rFonts w:cs="Calibri" w:ascii="Calibri" w:hAnsi="Calibri"/>
          <w:lang w:val="ru-RU"/>
        </w:rPr>
      </w:r>
    </w:p>
    <w:tbl>
      <w:tblPr>
        <w:tblW w:w="15933" w:type="dxa"/>
        <w:jc w:val="left"/>
        <w:tblInd w:w="0" w:type="dxa"/>
        <w:tblLayout w:type="fixed"/>
        <w:tblCellMar>
          <w:top w:w="55" w:type="dxa"/>
          <w:left w:w="55" w:type="dxa"/>
          <w:bottom w:w="55" w:type="dxa"/>
          <w:right w:w="55" w:type="dxa"/>
        </w:tblCellMar>
        <w:tblLook w:firstRow="0" w:noVBand="0" w:lastRow="0" w:firstColumn="0" w:lastColumn="0" w:noHBand="0" w:val="0000"/>
      </w:tblPr>
      <w:tblGrid>
        <w:gridCol w:w="12160"/>
        <w:gridCol w:w="3772"/>
      </w:tblGrid>
      <w:tr>
        <w:trPr>
          <w:trHeight w:val="18" w:hRule="atLeast"/>
        </w:trPr>
        <w:tc>
          <w:tcPr>
            <w:tcW w:w="12160" w:type="dxa"/>
            <w:tcBorders>
              <w:top w:val="dashed" w:sz="8" w:space="0" w:color="1C1C1C"/>
              <w:left w:val="dashed" w:sz="8" w:space="0" w:color="1C1C1C"/>
              <w:bottom w:val="dashed" w:sz="8" w:space="0" w:color="1C1C1C"/>
            </w:tcBorders>
            <w:shd w:color="auto" w:fill="auto" w:val="clear"/>
          </w:tcPr>
          <w:p>
            <w:pPr>
              <w:pStyle w:val="Style2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72" w:type="dxa"/>
            <w:tcBorders>
              <w:top w:val="dashed" w:sz="8" w:space="0" w:color="1C1C1C"/>
              <w:left w:val="dashed" w:sz="8" w:space="0" w:color="1C1C1C"/>
              <w:bottom w:val="dashed" w:sz="8" w:space="0" w:color="1C1C1C"/>
              <w:right w:val="dashed" w:sz="8" w:space="0" w:color="1C1C1C"/>
            </w:tcBorders>
            <w:shd w:color="auto" w:fill="auto" w:val="cle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rPr>
              <w:t xml:space="preserve"> </w:t>
            </w:r>
            <w:r>
              <w:rPr>
                <w:rFonts w:eastAsia="Calibri" w:cs="Calibri" w:ascii="Calibri" w:hAnsi="Calibri"/>
                <w:b/>
                <w:bCs/>
                <w:sz w:val="22"/>
                <w:szCs w:val="22"/>
                <w:lang w:val="ru-RU"/>
              </w:rPr>
              <w:t>1</w:t>
            </w:r>
            <w:r>
              <w:rPr>
                <w:rFonts w:cs="Calibri" w:ascii="Calibri" w:hAnsi="Calibri"/>
                <w:b/>
                <w:bCs/>
                <w:sz w:val="22"/>
                <w:szCs w:val="22"/>
              </w:rPr>
              <w:t xml:space="preserve">, </w:t>
            </w:r>
            <w:r>
              <w:rPr>
                <w:rFonts w:cs="Calibri" w:ascii="Calibri" w:hAnsi="Calibri"/>
                <w:b/>
                <w:bCs/>
                <w:sz w:val="22"/>
                <w:szCs w:val="22"/>
                <w:lang w:val="ru-RU"/>
              </w:rPr>
              <w:t>12 февраля 2026 г., стр. 24</w:t>
            </w:r>
          </w:p>
        </w:tc>
      </w:tr>
    </w:tbl>
    <w:p>
      <w:pPr>
        <w:pStyle w:val="Normal"/>
        <w:rPr>
          <w:rFonts w:ascii="Calibri" w:hAnsi="Calibri" w:cs="Calibri"/>
          <w:sz w:val="18"/>
          <w:szCs w:val="18"/>
          <w:lang w:val="ru-RU"/>
        </w:rPr>
      </w:pPr>
      <w:r>
        <w:rPr>
          <w:rFonts w:cs="Calibri" w:ascii="Calibri" w:hAnsi="Calibri"/>
          <w:sz w:val="18"/>
          <w:szCs w:val="18"/>
          <w:lang w:val="ru-RU"/>
        </w:rPr>
      </w:r>
    </w:p>
    <w:tbl>
      <w:tblPr>
        <w:tblW w:w="15943" w:type="dxa"/>
        <w:jc w:val="left"/>
        <w:tblInd w:w="0" w:type="dxa"/>
        <w:tblLayout w:type="fixed"/>
        <w:tblCellMar>
          <w:top w:w="0" w:type="dxa"/>
          <w:left w:w="0" w:type="dxa"/>
          <w:bottom w:w="0" w:type="dxa"/>
          <w:right w:w="0" w:type="dxa"/>
        </w:tblCellMar>
        <w:tblLook w:firstRow="0" w:noVBand="0" w:lastRow="0" w:firstColumn="0" w:lastColumn="0" w:noHBand="0" w:val="0000"/>
      </w:tblPr>
      <w:tblGrid>
        <w:gridCol w:w="9"/>
        <w:gridCol w:w="3761"/>
        <w:gridCol w:w="284"/>
        <w:gridCol w:w="3770"/>
        <w:gridCol w:w="284"/>
        <w:gridCol w:w="3771"/>
        <w:gridCol w:w="283"/>
        <w:gridCol w:w="7"/>
        <w:gridCol w:w="3764"/>
        <w:gridCol w:w="9"/>
      </w:tblGrid>
      <w:tr>
        <w:trPr>
          <w:trHeight w:val="4466" w:hRule="atLeast"/>
        </w:trPr>
        <w:tc>
          <w:tcPr>
            <w:tcW w:w="7824" w:type="dxa"/>
            <w:gridSpan w:val="4"/>
            <w:vMerge w:val="restart"/>
            <w:tcBorders/>
            <w:shd w:color="auto" w:fill="auto" w:val="clear"/>
          </w:tcPr>
          <w:p>
            <w:pPr>
              <w:pStyle w:val="Normal"/>
              <w:jc w:val="center"/>
              <w:rPr>
                <w:rFonts w:ascii="Calibri" w:hAnsi="Calibri" w:cs="Calibri"/>
                <w:b/>
                <w:bCs/>
                <w:sz w:val="18"/>
                <w:szCs w:val="18"/>
                <w:lang w:val="ru-RU"/>
              </w:rPr>
            </w:pPr>
            <w:r>
              <w:rPr>
                <w:rFonts w:cs="Calibri" w:ascii="Calibri" w:hAnsi="Calibri"/>
                <w:b/>
                <w:bCs/>
                <w:sz w:val="18"/>
                <w:szCs w:val="18"/>
                <w:lang w:val="ru-RU"/>
              </w:rPr>
              <w:t>Дополнительные баллы</w:t>
            </w:r>
          </w:p>
          <w:p>
            <w:pPr>
              <w:pStyle w:val="Normal"/>
              <w:jc w:val="center"/>
              <w:rPr>
                <w:rFonts w:ascii="Calibri" w:hAnsi="Calibri" w:cs="Calibri"/>
                <w:b/>
                <w:bCs/>
                <w:sz w:val="18"/>
                <w:szCs w:val="18"/>
                <w:lang w:val="ru-RU"/>
              </w:rPr>
            </w:pPr>
            <w:r>
              <w:rPr>
                <w:rFonts w:cs="Calibri" w:ascii="Calibri" w:hAnsi="Calibri"/>
                <w:b/>
                <w:bCs/>
                <w:sz w:val="18"/>
                <w:szCs w:val="18"/>
                <w:lang w:val="ru-RU"/>
              </w:rPr>
            </w:r>
          </w:p>
          <w:tbl>
            <w:tblPr>
              <w:tblW w:w="8711"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547"/>
              <w:gridCol w:w="4066"/>
              <w:gridCol w:w="1097"/>
              <w:gridCol w:w="102"/>
              <w:gridCol w:w="999"/>
              <w:gridCol w:w="948"/>
              <w:gridCol w:w="951"/>
            </w:tblGrid>
            <w:tr>
              <w:trPr>
                <w:trHeight w:val="250" w:hRule="atLeast"/>
              </w:trPr>
              <w:tc>
                <w:tcPr>
                  <w:tcW w:w="547"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lang w:val="ru-RU"/>
                    </w:rPr>
                  </w:pPr>
                  <w:r>
                    <w:rPr>
                      <w:rFonts w:cs="Calibri" w:ascii="Calibri" w:hAnsi="Calibri"/>
                      <w:sz w:val="14"/>
                      <w:szCs w:val="14"/>
                      <w:lang w:val="ru-RU"/>
                    </w:rPr>
                    <w:t>№</w:t>
                  </w:r>
                </w:p>
                <w:p>
                  <w:pPr>
                    <w:pStyle w:val="Normal"/>
                    <w:jc w:val="center"/>
                    <w:rPr>
                      <w:rFonts w:ascii="Calibri" w:hAnsi="Calibri" w:cs="Calibri"/>
                      <w:sz w:val="14"/>
                      <w:szCs w:val="14"/>
                      <w:lang w:val="ru-RU"/>
                    </w:rPr>
                  </w:pPr>
                  <w:r>
                    <w:rPr>
                      <w:rFonts w:cs="Calibri" w:ascii="Calibri" w:hAnsi="Calibri"/>
                      <w:sz w:val="14"/>
                      <w:szCs w:val="14"/>
                      <w:lang w:val="ru-RU"/>
                    </w:rPr>
                    <w:t>пп</w:t>
                  </w:r>
                </w:p>
              </w:tc>
              <w:tc>
                <w:tcPr>
                  <w:tcW w:w="4066" w:type="dxa"/>
                  <w:tcBorders>
                    <w:top w:val="single" w:sz="4" w:space="0" w:color="000000"/>
                    <w:left w:val="single" w:sz="4" w:space="0" w:color="000000"/>
                    <w:bottom w:val="single" w:sz="4" w:space="0" w:color="000000"/>
                  </w:tcBorders>
                  <w:shd w:color="auto" w:fill="auto" w:val="clear"/>
                </w:tcPr>
                <w:p>
                  <w:pPr>
                    <w:pStyle w:val="Normal"/>
                    <w:snapToGrid w:val="false"/>
                    <w:jc w:val="center"/>
                    <w:rPr>
                      <w:rFonts w:ascii="Calibri" w:hAnsi="Calibri" w:cs="Calibri"/>
                      <w:sz w:val="14"/>
                      <w:szCs w:val="14"/>
                      <w:lang w:val="ru-RU"/>
                    </w:rPr>
                  </w:pPr>
                  <w:r>
                    <w:rPr>
                      <w:rFonts w:cs="Calibri" w:ascii="Calibri" w:hAnsi="Calibri"/>
                      <w:sz w:val="14"/>
                      <w:szCs w:val="14"/>
                      <w:lang w:val="ru-RU"/>
                    </w:rPr>
                  </w:r>
                </w:p>
                <w:p>
                  <w:pPr>
                    <w:pStyle w:val="Normal"/>
                    <w:jc w:val="center"/>
                    <w:rPr>
                      <w:rFonts w:ascii="Calibri" w:hAnsi="Calibri" w:cs="Calibri"/>
                      <w:sz w:val="14"/>
                      <w:szCs w:val="14"/>
                      <w:lang w:val="ru-RU"/>
                    </w:rPr>
                  </w:pPr>
                  <w:r>
                    <w:rPr>
                      <w:rFonts w:cs="Calibri" w:ascii="Calibri" w:hAnsi="Calibri"/>
                      <w:sz w:val="14"/>
                      <w:szCs w:val="14"/>
                      <w:lang w:val="ru-RU"/>
                    </w:rPr>
                    <w:t>Показатели</w:t>
                  </w:r>
                </w:p>
              </w:tc>
              <w:tc>
                <w:tcPr>
                  <w:tcW w:w="1097"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lang w:val="ru-RU"/>
                    </w:rPr>
                  </w:pPr>
                  <w:r>
                    <w:rPr>
                      <w:rFonts w:cs="Calibri" w:ascii="Calibri" w:hAnsi="Calibri"/>
                      <w:sz w:val="14"/>
                      <w:szCs w:val="14"/>
                      <w:lang w:val="ru-RU"/>
                    </w:rPr>
                    <w:t>Преды-</w:t>
                  </w:r>
                </w:p>
                <w:p>
                  <w:pPr>
                    <w:pStyle w:val="Normal"/>
                    <w:jc w:val="center"/>
                    <w:rPr>
                      <w:rFonts w:ascii="Calibri" w:hAnsi="Calibri" w:cs="Calibri"/>
                      <w:sz w:val="14"/>
                      <w:szCs w:val="14"/>
                      <w:lang w:val="ru-RU"/>
                    </w:rPr>
                  </w:pPr>
                  <w:r>
                    <w:rPr>
                      <w:rFonts w:cs="Calibri" w:ascii="Calibri" w:hAnsi="Calibri"/>
                      <w:sz w:val="14"/>
                      <w:szCs w:val="14"/>
                      <w:lang w:val="ru-RU"/>
                    </w:rPr>
                    <w:t>дущий</w:t>
                  </w:r>
                </w:p>
                <w:p>
                  <w:pPr>
                    <w:pStyle w:val="Normal"/>
                    <w:jc w:val="center"/>
                    <w:rPr>
                      <w:rFonts w:ascii="Calibri" w:hAnsi="Calibri" w:cs="Calibri"/>
                      <w:sz w:val="14"/>
                      <w:szCs w:val="14"/>
                      <w:lang w:val="ru-RU"/>
                    </w:rPr>
                  </w:pPr>
                  <w:r>
                    <w:rPr>
                      <w:rFonts w:cs="Calibri" w:ascii="Calibri" w:hAnsi="Calibri"/>
                      <w:sz w:val="14"/>
                      <w:szCs w:val="14"/>
                      <w:lang w:val="ru-RU"/>
                    </w:rPr>
                    <w:t>год</w:t>
                  </w:r>
                </w:p>
              </w:tc>
              <w:tc>
                <w:tcPr>
                  <w:tcW w:w="1101" w:type="dxa"/>
                  <w:gridSpan w:val="2"/>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lang w:val="ru-RU"/>
                    </w:rPr>
                  </w:pPr>
                  <w:r>
                    <w:rPr>
                      <w:rFonts w:cs="Calibri" w:ascii="Calibri" w:hAnsi="Calibri"/>
                      <w:sz w:val="14"/>
                      <w:szCs w:val="14"/>
                      <w:lang w:val="ru-RU"/>
                    </w:rPr>
                    <w:t>Отчет-</w:t>
                  </w:r>
                </w:p>
                <w:p>
                  <w:pPr>
                    <w:pStyle w:val="Normal"/>
                    <w:jc w:val="center"/>
                    <w:rPr>
                      <w:rFonts w:ascii="Calibri" w:hAnsi="Calibri" w:cs="Calibri"/>
                      <w:sz w:val="14"/>
                      <w:szCs w:val="14"/>
                      <w:lang w:val="ru-RU"/>
                    </w:rPr>
                  </w:pPr>
                  <w:r>
                    <w:rPr>
                      <w:rFonts w:cs="Calibri" w:ascii="Calibri" w:hAnsi="Calibri"/>
                      <w:sz w:val="14"/>
                      <w:szCs w:val="14"/>
                      <w:lang w:val="ru-RU"/>
                    </w:rPr>
                    <w:t>ный</w:t>
                  </w:r>
                </w:p>
                <w:p>
                  <w:pPr>
                    <w:pStyle w:val="Normal"/>
                    <w:jc w:val="center"/>
                    <w:rPr>
                      <w:rFonts w:ascii="Calibri" w:hAnsi="Calibri" w:cs="Calibri"/>
                      <w:sz w:val="14"/>
                      <w:szCs w:val="14"/>
                      <w:lang w:val="ru-RU"/>
                    </w:rPr>
                  </w:pPr>
                  <w:r>
                    <w:rPr>
                      <w:rFonts w:cs="Calibri" w:ascii="Calibri" w:hAnsi="Calibri"/>
                      <w:sz w:val="14"/>
                      <w:szCs w:val="14"/>
                      <w:lang w:val="ru-RU"/>
                    </w:rPr>
                    <w:t>год</w:t>
                  </w:r>
                </w:p>
              </w:tc>
              <w:tc>
                <w:tcPr>
                  <w:tcW w:w="948"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rFonts w:ascii="Calibri" w:hAnsi="Calibri" w:cs="Calibri"/>
                      <w:sz w:val="14"/>
                      <w:szCs w:val="14"/>
                      <w:lang w:val="ru-RU"/>
                    </w:rPr>
                  </w:pPr>
                  <w:r>
                    <w:rPr>
                      <w:rFonts w:cs="Calibri" w:ascii="Calibri" w:hAnsi="Calibri"/>
                      <w:sz w:val="14"/>
                      <w:szCs w:val="14"/>
                      <w:lang w:val="ru-RU"/>
                    </w:rPr>
                  </w:r>
                </w:p>
                <w:p>
                  <w:pPr>
                    <w:pStyle w:val="Normal"/>
                    <w:jc w:val="center"/>
                    <w:rPr>
                      <w:rFonts w:ascii="Calibri" w:hAnsi="Calibri" w:cs="Calibri"/>
                      <w:sz w:val="14"/>
                      <w:szCs w:val="14"/>
                      <w:lang w:val="ru-RU"/>
                    </w:rPr>
                  </w:pPr>
                  <w:r>
                    <w:rPr>
                      <w:rFonts w:cs="Calibri" w:ascii="Calibri" w:hAnsi="Calibri"/>
                      <w:sz w:val="14"/>
                      <w:szCs w:val="14"/>
                      <w:lang w:val="ru-RU"/>
                    </w:rPr>
                    <w:t>Баллы</w:t>
                  </w:r>
                </w:p>
              </w:tc>
              <w:tc>
                <w:tcPr>
                  <w:tcW w:w="951" w:type="dxa"/>
                  <w:tcBorders/>
                </w:tcPr>
                <w:p>
                  <w:pPr>
                    <w:pStyle w:val="Normal"/>
                    <w:rPr/>
                  </w:pPr>
                  <w:r>
                    <w:rPr/>
                  </w:r>
                </w:p>
              </w:tc>
            </w:tr>
            <w:tr>
              <w:trPr>
                <w:trHeight w:val="51" w:hRule="atLeast"/>
                <w:cantSplit w:val="true"/>
              </w:trPr>
              <w:tc>
                <w:tcPr>
                  <w:tcW w:w="547" w:type="dxa"/>
                  <w:vMerge w:val="restart"/>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lang w:val="ru-RU"/>
                    </w:rPr>
                  </w:pPr>
                  <w:r>
                    <w:rPr>
                      <w:rFonts w:cs="Calibri" w:ascii="Calibri" w:hAnsi="Calibri"/>
                      <w:sz w:val="14"/>
                      <w:szCs w:val="14"/>
                      <w:lang w:val="ru-RU"/>
                    </w:rPr>
                    <w:t>1.</w:t>
                  </w:r>
                </w:p>
              </w:tc>
              <w:tc>
                <w:tcPr>
                  <w:tcW w:w="4066" w:type="dxa"/>
                  <w:tcBorders>
                    <w:top w:val="single" w:sz="4" w:space="0" w:color="000000"/>
                    <w:left w:val="single" w:sz="4" w:space="0" w:color="000000"/>
                    <w:bottom w:val="single" w:sz="4" w:space="0" w:color="000000"/>
                  </w:tcBorders>
                  <w:shd w:color="auto" w:fill="auto" w:val="clear"/>
                </w:tcPr>
                <w:p>
                  <w:pPr>
                    <w:pStyle w:val="Normal"/>
                    <w:jc w:val="both"/>
                    <w:rPr>
                      <w:rFonts w:ascii="Calibri" w:hAnsi="Calibri" w:cs="Calibri"/>
                      <w:sz w:val="14"/>
                      <w:szCs w:val="14"/>
                      <w:lang w:val="ru-RU"/>
                    </w:rPr>
                  </w:pPr>
                  <w:r>
                    <w:rPr>
                      <w:rFonts w:cs="Calibri" w:ascii="Calibri" w:hAnsi="Calibri"/>
                      <w:color w:val="000000"/>
                      <w:sz w:val="14"/>
                      <w:szCs w:val="14"/>
                      <w:lang w:val="ru-RU"/>
                    </w:rPr>
                    <w:t>Внедрение и популяризация опыта и</w:t>
                  </w:r>
                  <w:r>
                    <w:rPr>
                      <w:rFonts w:eastAsia="MS Mincho" w:cs="Calibri" w:ascii="Calibri" w:hAnsi="Calibri"/>
                      <w:color w:val="000000"/>
                      <w:sz w:val="14"/>
                      <w:szCs w:val="14"/>
                      <w:lang w:val="ru-RU"/>
                    </w:rPr>
                    <w:t xml:space="preserve"> новых передовых техно</w:t>
                  </w:r>
                  <w:r>
                    <w:rPr>
                      <w:rFonts w:eastAsia="MS Mincho" w:cs="Calibri" w:ascii="Calibri" w:hAnsi="Calibri"/>
                      <w:sz w:val="14"/>
                      <w:szCs w:val="14"/>
                      <w:lang w:val="ru-RU"/>
                    </w:rPr>
                    <w:t>логий</w:t>
                  </w:r>
                  <w:r>
                    <w:rPr>
                      <w:rFonts w:cs="Calibri" w:ascii="Calibri" w:hAnsi="Calibri"/>
                      <w:sz w:val="14"/>
                      <w:szCs w:val="14"/>
                      <w:lang w:val="ru-RU"/>
                    </w:rPr>
                    <w:t>, направленных на улучшение условий труда на рабочих местах</w:t>
                  </w:r>
                </w:p>
              </w:tc>
              <w:tc>
                <w:tcPr>
                  <w:tcW w:w="2198" w:type="dxa"/>
                  <w:gridSpan w:val="3"/>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9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10/0</w:t>
                  </w:r>
                </w:p>
              </w:tc>
              <w:tc>
                <w:tcPr>
                  <w:tcW w:w="951" w:type="dxa"/>
                  <w:tcBorders/>
                </w:tcPr>
                <w:p>
                  <w:pPr>
                    <w:pStyle w:val="Normal"/>
                    <w:rPr/>
                  </w:pPr>
                  <w:r>
                    <w:rPr/>
                  </w:r>
                </w:p>
              </w:tc>
            </w:tr>
            <w:tr>
              <w:trPr>
                <w:trHeight w:val="51" w:hRule="atLeast"/>
                <w:cantSplit w:val="true"/>
              </w:trPr>
              <w:tc>
                <w:tcPr>
                  <w:tcW w:w="547"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c>
                <w:tcPr>
                  <w:tcW w:w="4066" w:type="dxa"/>
                  <w:tcBorders>
                    <w:left w:val="single" w:sz="4" w:space="0" w:color="000000"/>
                    <w:bottom w:val="single" w:sz="4" w:space="0" w:color="000000"/>
                  </w:tcBorders>
                  <w:shd w:color="auto" w:fill="auto" w:val="clear"/>
                </w:tcPr>
                <w:p>
                  <w:pPr>
                    <w:pStyle w:val="Normal"/>
                    <w:jc w:val="both"/>
                    <w:rPr>
                      <w:rFonts w:ascii="Calibri" w:hAnsi="Calibri" w:cs="Calibri"/>
                      <w:sz w:val="14"/>
                      <w:szCs w:val="14"/>
                      <w:lang w:val="ru-RU"/>
                    </w:rPr>
                  </w:pPr>
                  <w:r>
                    <w:rPr>
                      <w:rFonts w:cs="Calibri" w:ascii="Calibri" w:hAnsi="Calibri"/>
                      <w:sz w:val="14"/>
                      <w:szCs w:val="14"/>
                      <w:lang w:val="ru-RU"/>
                    </w:rPr>
                    <w:t>Количество внедренных передовых технологий, практик, систем и оборудования в организации для улучшение условий труда</w:t>
                  </w:r>
                </w:p>
              </w:tc>
              <w:tc>
                <w:tcPr>
                  <w:tcW w:w="1097"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единиц</w:t>
                  </w:r>
                </w:p>
              </w:tc>
              <w:tc>
                <w:tcPr>
                  <w:tcW w:w="1101"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единиц</w:t>
                  </w:r>
                </w:p>
              </w:tc>
              <w:tc>
                <w:tcPr>
                  <w:tcW w:w="948"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&lt;1&gt;</w:t>
                  </w:r>
                </w:p>
              </w:tc>
              <w:tc>
                <w:tcPr>
                  <w:tcW w:w="951" w:type="dxa"/>
                  <w:tcBorders/>
                </w:tcPr>
                <w:p>
                  <w:pPr>
                    <w:pStyle w:val="Normal"/>
                    <w:rPr/>
                  </w:pPr>
                  <w:r>
                    <w:rPr/>
                  </w:r>
                </w:p>
              </w:tc>
            </w:tr>
            <w:tr>
              <w:trPr>
                <w:trHeight w:val="530" w:hRule="atLeast"/>
                <w:cantSplit w:val="true"/>
              </w:trPr>
              <w:tc>
                <w:tcPr>
                  <w:tcW w:w="547" w:type="dxa"/>
                  <w:vMerge w:val="restart"/>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2.</w:t>
                  </w:r>
                </w:p>
              </w:tc>
              <w:tc>
                <w:tcPr>
                  <w:tcW w:w="4066" w:type="dxa"/>
                  <w:tcBorders>
                    <w:top w:val="single" w:sz="4" w:space="0" w:color="000000"/>
                    <w:left w:val="single" w:sz="4" w:space="0" w:color="000000"/>
                    <w:bottom w:val="single" w:sz="4" w:space="0" w:color="000000"/>
                  </w:tcBorders>
                  <w:shd w:color="auto" w:fill="auto" w:val="clear"/>
                </w:tcPr>
                <w:p>
                  <w:pPr>
                    <w:pStyle w:val="ConsPlusNormal"/>
                    <w:jc w:val="both"/>
                    <w:rPr>
                      <w:sz w:val="14"/>
                      <w:szCs w:val="14"/>
                    </w:rPr>
                  </w:pPr>
                  <w:r>
                    <w:rPr>
                      <w:sz w:val="14"/>
                      <w:szCs w:val="14"/>
                    </w:rPr>
                    <w:t>Размещение информационных материалов в целях информирования работников об их трудовых правах, включая право на безопасные условия труда</w:t>
                  </w:r>
                </w:p>
              </w:tc>
              <w:tc>
                <w:tcPr>
                  <w:tcW w:w="2198" w:type="dxa"/>
                  <w:gridSpan w:val="3"/>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9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5/0</w:t>
                  </w:r>
                </w:p>
              </w:tc>
              <w:tc>
                <w:tcPr>
                  <w:tcW w:w="951" w:type="dxa"/>
                  <w:tcBorders/>
                </w:tcPr>
                <w:p>
                  <w:pPr>
                    <w:pStyle w:val="Normal"/>
                    <w:rPr/>
                  </w:pPr>
                  <w:r>
                    <w:rPr/>
                  </w:r>
                </w:p>
              </w:tc>
            </w:tr>
            <w:tr>
              <w:trPr>
                <w:trHeight w:val="529" w:hRule="atLeast"/>
                <w:cantSplit w:val="true"/>
              </w:trPr>
              <w:tc>
                <w:tcPr>
                  <w:tcW w:w="547"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c>
                <w:tcPr>
                  <w:tcW w:w="4066" w:type="dxa"/>
                  <w:tcBorders>
                    <w:top w:val="single" w:sz="4" w:space="0" w:color="000000"/>
                    <w:left w:val="single" w:sz="4" w:space="0" w:color="000000"/>
                    <w:bottom w:val="single" w:sz="4" w:space="0" w:color="000000"/>
                  </w:tcBorders>
                  <w:shd w:color="auto" w:fill="auto" w:val="clear"/>
                </w:tcPr>
                <w:p>
                  <w:pPr>
                    <w:pStyle w:val="ConsPlusNormal"/>
                    <w:jc w:val="both"/>
                    <w:rPr>
                      <w:sz w:val="14"/>
                      <w:szCs w:val="14"/>
                    </w:rPr>
                  </w:pPr>
                  <w:r>
                    <w:rPr>
                      <w:sz w:val="14"/>
                      <w:szCs w:val="14"/>
                    </w:rPr>
                    <w:t>Количество информационных материалов, направленных на информирование работников (плакаты, листовки, флаеры, брошюры, методические пособия и др.)</w:t>
                  </w:r>
                </w:p>
              </w:tc>
              <w:tc>
                <w:tcPr>
                  <w:tcW w:w="1097"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материалов</w:t>
                  </w:r>
                </w:p>
              </w:tc>
              <w:tc>
                <w:tcPr>
                  <w:tcW w:w="1101"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материалов</w:t>
                  </w:r>
                </w:p>
              </w:tc>
              <w:tc>
                <w:tcPr>
                  <w:tcW w:w="9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&lt;1&gt;</w:t>
                  </w:r>
                </w:p>
              </w:tc>
              <w:tc>
                <w:tcPr>
                  <w:tcW w:w="951" w:type="dxa"/>
                  <w:tcBorders/>
                </w:tcPr>
                <w:p>
                  <w:pPr>
                    <w:pStyle w:val="Normal"/>
                    <w:rPr/>
                  </w:pPr>
                  <w:r>
                    <w:rPr/>
                  </w:r>
                </w:p>
              </w:tc>
            </w:tr>
            <w:tr>
              <w:trPr>
                <w:trHeight w:val="529" w:hRule="atLeast"/>
                <w:cantSplit w:val="true"/>
              </w:trPr>
              <w:tc>
                <w:tcPr>
                  <w:tcW w:w="547"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3.</w:t>
                  </w:r>
                </w:p>
              </w:tc>
              <w:tc>
                <w:tcPr>
                  <w:tcW w:w="4066"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eastAsia="MS Mincho" w:cs="Calibri" w:ascii="Calibri" w:hAnsi="Calibri"/>
                      <w:sz w:val="14"/>
                      <w:szCs w:val="14"/>
                      <w:lang w:val="ru-RU"/>
                    </w:rPr>
                    <w:t>Снижение числа рабочих мест с вредными и (или) опасными условиями труда за счет исключения воздействия вредных и (или) опасных факторов, внедрения в производство новых технологий и технических средств</w:t>
                  </w:r>
                </w:p>
              </w:tc>
              <w:tc>
                <w:tcPr>
                  <w:tcW w:w="2198" w:type="dxa"/>
                  <w:gridSpan w:val="3"/>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9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10/0</w:t>
                  </w:r>
                </w:p>
              </w:tc>
              <w:tc>
                <w:tcPr>
                  <w:tcW w:w="951" w:type="dxa"/>
                  <w:tcBorders/>
                </w:tcPr>
                <w:p>
                  <w:pPr>
                    <w:pStyle w:val="Normal"/>
                    <w:rPr/>
                  </w:pPr>
                  <w:r>
                    <w:rPr/>
                  </w:r>
                </w:p>
              </w:tc>
            </w:tr>
            <w:tr>
              <w:trPr>
                <w:trHeight w:val="51" w:hRule="atLeast"/>
                <w:cantSplit w:val="true"/>
              </w:trPr>
              <w:tc>
                <w:tcPr>
                  <w:tcW w:w="547"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4.</w:t>
                  </w:r>
                </w:p>
              </w:tc>
              <w:tc>
                <w:tcPr>
                  <w:tcW w:w="4066"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cs="Calibri" w:ascii="Calibri" w:hAnsi="Calibri"/>
                      <w:color w:val="000000"/>
                      <w:sz w:val="14"/>
                      <w:szCs w:val="14"/>
                      <w:lang w:val="ru-RU"/>
                    </w:rPr>
                    <w:t>Внедрение в организации процессов цифровизации, в т.ч. системы электронного документооборота</w:t>
                  </w:r>
                </w:p>
              </w:tc>
              <w:tc>
                <w:tcPr>
                  <w:tcW w:w="2198" w:type="dxa"/>
                  <w:gridSpan w:val="3"/>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9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5/0</w:t>
                  </w:r>
                </w:p>
              </w:tc>
              <w:tc>
                <w:tcPr>
                  <w:tcW w:w="951" w:type="dxa"/>
                  <w:tcBorders/>
                </w:tcPr>
                <w:p>
                  <w:pPr>
                    <w:pStyle w:val="Normal"/>
                    <w:rPr/>
                  </w:pPr>
                  <w:r>
                    <w:rPr/>
                  </w:r>
                </w:p>
              </w:tc>
            </w:tr>
            <w:tr>
              <w:trPr>
                <w:trHeight w:val="51" w:hRule="atLeast"/>
                <w:cantSplit w:val="true"/>
              </w:trPr>
              <w:tc>
                <w:tcPr>
                  <w:tcW w:w="547"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5.</w:t>
                  </w:r>
                </w:p>
              </w:tc>
              <w:tc>
                <w:tcPr>
                  <w:tcW w:w="4066" w:type="dxa"/>
                  <w:tcBorders>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Ведение реестра или перечня нормативных правовых актов, содержащих требования охраны труда</w:t>
                  </w:r>
                </w:p>
              </w:tc>
              <w:tc>
                <w:tcPr>
                  <w:tcW w:w="2198" w:type="dxa"/>
                  <w:gridSpan w:val="3"/>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948"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5/0</w:t>
                  </w:r>
                </w:p>
              </w:tc>
              <w:tc>
                <w:tcPr>
                  <w:tcW w:w="951" w:type="dxa"/>
                  <w:tcBorders/>
                </w:tcPr>
                <w:p>
                  <w:pPr>
                    <w:pStyle w:val="Normal"/>
                    <w:rPr/>
                  </w:pPr>
                  <w:r>
                    <w:rPr/>
                  </w:r>
                </w:p>
              </w:tc>
            </w:tr>
            <w:tr>
              <w:trPr>
                <w:trHeight w:val="51" w:hRule="atLeast"/>
                <w:cantSplit w:val="true"/>
              </w:trPr>
              <w:tc>
                <w:tcPr>
                  <w:tcW w:w="547" w:type="dxa"/>
                  <w:vMerge w:val="restart"/>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6.</w:t>
                  </w:r>
                </w:p>
              </w:tc>
              <w:tc>
                <w:tcPr>
                  <w:tcW w:w="4066" w:type="dxa"/>
                  <w:tcBorders>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eastAsia="MS Mincho" w:cs="Calibri" w:ascii="Calibri" w:hAnsi="Calibri"/>
                      <w:sz w:val="14"/>
                      <w:szCs w:val="14"/>
                      <w:lang w:val="ru-RU"/>
                    </w:rPr>
                    <w:t>Организация системы внутреннего контроля (самоконтроля) соблюдения трудового законодательства:</w:t>
                  </w:r>
                </w:p>
              </w:tc>
              <w:tc>
                <w:tcPr>
                  <w:tcW w:w="2198" w:type="dxa"/>
                  <w:gridSpan w:val="3"/>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948"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10/-10</w:t>
                  </w:r>
                </w:p>
              </w:tc>
              <w:tc>
                <w:tcPr>
                  <w:tcW w:w="951" w:type="dxa"/>
                  <w:tcBorders/>
                </w:tcPr>
                <w:p>
                  <w:pPr>
                    <w:pStyle w:val="Normal"/>
                    <w:rPr/>
                  </w:pPr>
                  <w:r>
                    <w:rPr/>
                  </w:r>
                </w:p>
              </w:tc>
            </w:tr>
            <w:tr>
              <w:trPr>
                <w:trHeight w:val="51" w:hRule="atLeast"/>
                <w:cantSplit w:val="true"/>
              </w:trPr>
              <w:tc>
                <w:tcPr>
                  <w:tcW w:w="547" w:type="dxa"/>
                  <w:vMerge w:val="continue"/>
                  <w:tcBorders>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c>
                <w:tcPr>
                  <w:tcW w:w="4066" w:type="dxa"/>
                  <w:tcBorders>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eastAsia="MS Mincho" w:cs="Calibri" w:ascii="Calibri" w:hAnsi="Calibri"/>
                      <w:sz w:val="14"/>
                      <w:szCs w:val="14"/>
                      <w:lang w:val="ru-RU"/>
                    </w:rPr>
                    <w:t>заполнение проверочных листов на сервисе «Электронный инспектор»</w:t>
                  </w:r>
                </w:p>
              </w:tc>
              <w:tc>
                <w:tcPr>
                  <w:tcW w:w="2198" w:type="dxa"/>
                  <w:gridSpan w:val="3"/>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948"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10/0</w:t>
                  </w:r>
                </w:p>
              </w:tc>
              <w:tc>
                <w:tcPr>
                  <w:tcW w:w="951" w:type="dxa"/>
                  <w:tcBorders/>
                </w:tcPr>
                <w:p>
                  <w:pPr>
                    <w:pStyle w:val="Normal"/>
                    <w:rPr/>
                  </w:pPr>
                  <w:r>
                    <w:rPr/>
                  </w:r>
                </w:p>
              </w:tc>
            </w:tr>
            <w:tr>
              <w:trPr>
                <w:trHeight w:val="51" w:hRule="atLeast"/>
                <w:cantSplit w:val="true"/>
              </w:trPr>
              <w:tc>
                <w:tcPr>
                  <w:tcW w:w="547" w:type="dxa"/>
                  <w:vMerge w:val="continue"/>
                  <w:tcBorders>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c>
                <w:tcPr>
                  <w:tcW w:w="4066" w:type="dxa"/>
                  <w:tcBorders>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eastAsia="MS Mincho" w:cs="Calibri" w:ascii="Calibri" w:hAnsi="Calibri"/>
                      <w:sz w:val="14"/>
                      <w:szCs w:val="14"/>
                      <w:lang w:val="ru-RU"/>
                    </w:rPr>
                    <w:t>создание в организации службы внутреннего контроля</w:t>
                  </w:r>
                </w:p>
              </w:tc>
              <w:tc>
                <w:tcPr>
                  <w:tcW w:w="2198" w:type="dxa"/>
                  <w:gridSpan w:val="3"/>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948"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10/0</w:t>
                  </w:r>
                </w:p>
              </w:tc>
              <w:tc>
                <w:tcPr>
                  <w:tcW w:w="951" w:type="dxa"/>
                  <w:tcBorders/>
                </w:tcPr>
                <w:p>
                  <w:pPr>
                    <w:pStyle w:val="Normal"/>
                    <w:rPr/>
                  </w:pPr>
                  <w:r>
                    <w:rPr/>
                  </w:r>
                </w:p>
              </w:tc>
            </w:tr>
            <w:tr>
              <w:trPr>
                <w:trHeight w:val="51" w:hRule="atLeast"/>
                <w:cantSplit w:val="true"/>
              </w:trPr>
              <w:tc>
                <w:tcPr>
                  <w:tcW w:w="547"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7.</w:t>
                  </w:r>
                </w:p>
              </w:tc>
              <w:tc>
                <w:tcPr>
                  <w:tcW w:w="4066" w:type="dxa"/>
                  <w:tcBorders>
                    <w:top w:val="single" w:sz="4" w:space="0" w:color="000000"/>
                    <w:left w:val="single" w:sz="4" w:space="0" w:color="000000"/>
                    <w:bottom w:val="single" w:sz="4" w:space="0" w:color="000000"/>
                  </w:tcBorders>
                  <w:shd w:color="auto" w:fill="auto" w:val="clear"/>
                </w:tcPr>
                <w:p>
                  <w:pPr>
                    <w:pStyle w:val="ConsPlusNormal"/>
                    <w:jc w:val="both"/>
                    <w:rPr>
                      <w:sz w:val="14"/>
                      <w:szCs w:val="14"/>
                    </w:rPr>
                  </w:pPr>
                  <w:r>
                    <w:rPr>
                      <w:sz w:val="14"/>
                      <w:szCs w:val="14"/>
                    </w:rPr>
                    <w:t>Количество проведенных мероприятий, направленных на профилактику производственного травматизма и профессиональной заболеваемости (семинары, выставки, дни охраны труда и прочее)</w:t>
                  </w:r>
                </w:p>
              </w:tc>
              <w:tc>
                <w:tcPr>
                  <w:tcW w:w="119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ед.</w:t>
                  </w:r>
                </w:p>
              </w:tc>
              <w:tc>
                <w:tcPr>
                  <w:tcW w:w="999"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ед.</w:t>
                  </w:r>
                </w:p>
              </w:tc>
              <w:tc>
                <w:tcPr>
                  <w:tcW w:w="9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&lt;1&gt;</w:t>
                  </w:r>
                </w:p>
              </w:tc>
              <w:tc>
                <w:tcPr>
                  <w:tcW w:w="951" w:type="dxa"/>
                  <w:vMerge w:val="restart"/>
                  <w:tcBorders/>
                  <w:vAlign w:val="center"/>
                </w:tcPr>
                <w:p>
                  <w:pPr>
                    <w:pStyle w:val="Normal"/>
                    <w:rPr>
                      <w:rFonts w:ascii="Calibri" w:hAnsi="Calibri" w:cs="Calibri"/>
                      <w:color w:val="FF0000"/>
                      <w:sz w:val="14"/>
                      <w:szCs w:val="14"/>
                    </w:rPr>
                  </w:pPr>
                  <w:r>
                    <w:rPr>
                      <w:rFonts w:cs="Calibri" w:ascii="Calibri" w:hAnsi="Calibri"/>
                      <w:color w:val="FF0000"/>
                      <w:sz w:val="14"/>
                      <w:szCs w:val="14"/>
                    </w:rPr>
                  </w:r>
                </w:p>
              </w:tc>
            </w:tr>
            <w:tr>
              <w:trPr>
                <w:trHeight w:val="85" w:hRule="atLeast"/>
                <w:cantSplit w:val="true"/>
              </w:trPr>
              <w:tc>
                <w:tcPr>
                  <w:tcW w:w="547"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8.</w:t>
                  </w:r>
                </w:p>
              </w:tc>
              <w:tc>
                <w:tcPr>
                  <w:tcW w:w="4066"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Использование приборов, устройств, оборудования и (или) комплексов приборов и систем, обеспечивающих дистанционную видео-, аудио- или иную фиксацию процессов производства</w:t>
                  </w:r>
                </w:p>
              </w:tc>
              <w:tc>
                <w:tcPr>
                  <w:tcW w:w="2198" w:type="dxa"/>
                  <w:gridSpan w:val="3"/>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9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5/0</w:t>
                  </w:r>
                </w:p>
              </w:tc>
              <w:tc>
                <w:tcPr>
                  <w:tcW w:w="951" w:type="dxa"/>
                  <w:vMerge w:val="continue"/>
                  <w:tcBorders/>
                  <w:vAlign w:val="center"/>
                </w:tcPr>
                <w:p>
                  <w:pPr>
                    <w:pStyle w:val="Normal"/>
                    <w:jc w:val="center"/>
                    <w:rPr>
                      <w:rFonts w:ascii="Calibri" w:hAnsi="Calibri" w:cs="Calibri"/>
                      <w:sz w:val="14"/>
                      <w:szCs w:val="14"/>
                    </w:rPr>
                  </w:pPr>
                  <w:r>
                    <w:rPr>
                      <w:rFonts w:cs="Calibri" w:ascii="Calibri" w:hAnsi="Calibri"/>
                      <w:sz w:val="14"/>
                      <w:szCs w:val="14"/>
                    </w:rPr>
                  </w:r>
                </w:p>
              </w:tc>
            </w:tr>
          </w:tbl>
          <w:p>
            <w:pPr>
              <w:pStyle w:val="Normal"/>
              <w:rPr>
                <w:rFonts w:ascii="Calibri" w:hAnsi="Calibri" w:cs="Calibri"/>
                <w:lang w:val="ru-RU"/>
              </w:rPr>
            </w:pPr>
            <w:r>
              <w:rPr>
                <w:rFonts w:cs="Calibri" w:ascii="Calibri" w:hAnsi="Calibri"/>
                <w:lang w:val="ru-RU"/>
              </w:rPr>
            </w:r>
          </w:p>
        </w:tc>
        <w:tc>
          <w:tcPr>
            <w:tcW w:w="284" w:type="dxa"/>
            <w:vMerge w:val="restart"/>
            <w:tcBorders/>
            <w:shd w:color="auto" w:fill="auto" w:val="clear"/>
          </w:tcPr>
          <w:p>
            <w:pPr>
              <w:pStyle w:val="Normal"/>
              <w:rPr>
                <w:rFonts w:ascii="Calibri" w:hAnsi="Calibri" w:cs="Calibri"/>
                <w:lang w:val="ru-RU"/>
              </w:rPr>
            </w:pPr>
            <w:r>
              <w:rPr>
                <w:rFonts w:cs="Calibri" w:ascii="Calibri" w:hAnsi="Calibri"/>
                <w:lang w:val="ru-RU"/>
              </w:rPr>
            </w:r>
          </w:p>
        </w:tc>
        <w:tc>
          <w:tcPr>
            <w:tcW w:w="3771" w:type="dxa"/>
            <w:tcBorders/>
            <w:shd w:color="auto" w:fill="auto" w:val="clear"/>
          </w:tcPr>
          <w:p>
            <w:pPr>
              <w:pStyle w:val="Normal"/>
              <w:ind w:firstLine="709"/>
              <w:jc w:val="both"/>
              <w:rPr>
                <w:rFonts w:ascii="Calibri" w:hAnsi="Calibri" w:cs="Calibri"/>
                <w:sz w:val="18"/>
                <w:szCs w:val="18"/>
                <w:lang w:val="ru-RU"/>
              </w:rPr>
            </w:pPr>
            <w:r>
              <w:rPr>
                <w:rFonts w:cs="Calibri" w:ascii="Calibri" w:hAnsi="Calibri"/>
                <w:sz w:val="18"/>
                <w:szCs w:val="18"/>
                <w:lang w:val="ru-RU"/>
              </w:rPr>
              <w:t xml:space="preserve">Кпз =  </w:t>
            </w:r>
            <w:r>
              <w:rPr/>
              <w:drawing>
                <wp:inline distT="0" distB="0" distL="0" distR="0">
                  <wp:extent cx="843280" cy="131445"/>
                  <wp:effectExtent l="0" t="0" r="0" b="0"/>
                  <wp:docPr id="6"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9" descr=""/>
                          <pic:cNvPicPr>
                            <a:picLocks noChangeAspect="1" noChangeArrowheads="1"/>
                          </pic:cNvPicPr>
                        </pic:nvPicPr>
                        <pic:blipFill>
                          <a:blip r:embed="rId7"/>
                          <a:srcRect l="-58" t="-375" r="-58" b="-375"/>
                          <a:stretch>
                            <a:fillRect/>
                          </a:stretch>
                        </pic:blipFill>
                        <pic:spPr bwMode="auto">
                          <a:xfrm>
                            <a:off x="0" y="0"/>
                            <a:ext cx="843280" cy="131445"/>
                          </a:xfrm>
                          <a:prstGeom prst="rect">
                            <a:avLst/>
                          </a:prstGeom>
                        </pic:spPr>
                      </pic:pic>
                    </a:graphicData>
                  </a:graphic>
                </wp:inline>
              </w:drawing>
            </w:r>
          </w:p>
          <w:p>
            <w:pPr>
              <w:pStyle w:val="Normal"/>
              <w:ind w:firstLine="709"/>
              <w:jc w:val="both"/>
              <w:rPr>
                <w:rFonts w:ascii="Calibri" w:hAnsi="Calibri" w:cs="Calibri"/>
                <w:sz w:val="18"/>
                <w:szCs w:val="18"/>
                <w:lang w:val="ru-RU"/>
              </w:rPr>
            </w:pPr>
            <w:r>
              <w:rPr>
                <w:rFonts w:cs="Calibri" w:ascii="Calibri" w:hAnsi="Calibri"/>
                <w:sz w:val="18"/>
                <w:szCs w:val="18"/>
                <w:lang w:val="ru-RU"/>
              </w:rPr>
              <w:t>где:    Ч пз – число профессиональных заболеваний;</w:t>
            </w:r>
          </w:p>
          <w:p>
            <w:pPr>
              <w:pStyle w:val="Normal"/>
              <w:ind w:firstLine="709"/>
              <w:jc w:val="both"/>
              <w:rPr>
                <w:rFonts w:ascii="Calibri" w:hAnsi="Calibri" w:cs="Calibri"/>
                <w:sz w:val="18"/>
                <w:szCs w:val="18"/>
                <w:lang w:val="ru-RU"/>
              </w:rPr>
            </w:pPr>
            <w:r>
              <w:rPr>
                <w:rFonts w:cs="Calibri" w:ascii="Calibri" w:hAnsi="Calibri"/>
                <w:sz w:val="18"/>
                <w:szCs w:val="18"/>
                <w:lang w:val="ru-RU"/>
              </w:rPr>
              <w:t>Краб – среднесписочная численность работников организации.</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ind w:firstLine="709"/>
              <w:jc w:val="both"/>
              <w:rPr>
                <w:rFonts w:ascii="Calibri" w:hAnsi="Calibri" w:cs="Calibri"/>
                <w:sz w:val="18"/>
                <w:szCs w:val="18"/>
                <w:lang w:val="ru-RU"/>
              </w:rPr>
            </w:pPr>
            <w:r>
              <w:rPr>
                <w:rFonts w:cs="Calibri" w:ascii="Calibri" w:hAnsi="Calibri"/>
                <w:sz w:val="18"/>
                <w:szCs w:val="18"/>
                <w:lang w:val="ru-RU"/>
              </w:rPr>
              <w:t>&lt;1&gt;   При выполнении мероприятий:</w:t>
            </w:r>
          </w:p>
          <w:p>
            <w:pPr>
              <w:pStyle w:val="Normal"/>
              <w:ind w:firstLine="709"/>
              <w:jc w:val="both"/>
              <w:rPr>
                <w:rFonts w:ascii="Calibri" w:hAnsi="Calibri" w:cs="Calibri"/>
                <w:sz w:val="18"/>
                <w:szCs w:val="18"/>
                <w:lang w:val="ru-RU"/>
              </w:rPr>
            </w:pPr>
            <w:r>
              <w:rPr>
                <w:rFonts w:cs="Calibri" w:ascii="Calibri" w:hAnsi="Calibri"/>
                <w:sz w:val="18"/>
                <w:szCs w:val="18"/>
                <w:lang w:val="ru-RU"/>
              </w:rPr>
              <w:t>если показатель отчетного года выше показателя предыдущего года,  общая оценка увеличивается (+10 баллов);</w:t>
            </w:r>
          </w:p>
          <w:p>
            <w:pPr>
              <w:pStyle w:val="Normal"/>
              <w:ind w:firstLine="709"/>
              <w:jc w:val="both"/>
              <w:rPr>
                <w:rFonts w:ascii="Calibri" w:hAnsi="Calibri" w:cs="Calibri"/>
                <w:sz w:val="18"/>
                <w:szCs w:val="18"/>
                <w:lang w:val="ru-RU"/>
              </w:rPr>
            </w:pPr>
            <w:r>
              <w:rPr>
                <w:rFonts w:cs="Calibri" w:ascii="Calibri" w:hAnsi="Calibri"/>
                <w:sz w:val="18"/>
                <w:szCs w:val="18"/>
                <w:lang w:val="ru-RU"/>
              </w:rPr>
              <w:t>если показатель отчетного года равен показателю предыдущего года,  общая оценка увеличивается (+5 баллов);</w:t>
            </w:r>
          </w:p>
          <w:p>
            <w:pPr>
              <w:pStyle w:val="Normal"/>
              <w:ind w:firstLine="709"/>
              <w:jc w:val="both"/>
              <w:rPr>
                <w:rFonts w:ascii="Calibri" w:hAnsi="Calibri" w:cs="Calibri"/>
                <w:sz w:val="18"/>
                <w:szCs w:val="18"/>
                <w:lang w:val="ru-RU"/>
              </w:rPr>
            </w:pPr>
            <w:r>
              <w:rPr>
                <w:rFonts w:cs="Calibri" w:ascii="Calibri" w:hAnsi="Calibri"/>
                <w:sz w:val="18"/>
                <w:szCs w:val="18"/>
                <w:lang w:val="ru-RU"/>
              </w:rPr>
              <w:t>если показатель отчетного года ниже показателя предыдущего года, общая оценка не изменяется (0 баллов);</w:t>
            </w:r>
          </w:p>
          <w:p>
            <w:pPr>
              <w:pStyle w:val="Normal"/>
              <w:jc w:val="both"/>
              <w:rPr>
                <w:rFonts w:ascii="Calibri" w:hAnsi="Calibri" w:cs="Calibri"/>
                <w:sz w:val="18"/>
                <w:szCs w:val="18"/>
                <w:lang w:val="ru-RU"/>
              </w:rPr>
            </w:pPr>
            <w:r>
              <w:rPr>
                <w:rFonts w:cs="Calibri" w:ascii="Calibri" w:hAnsi="Calibri"/>
                <w:sz w:val="18"/>
                <w:szCs w:val="18"/>
                <w:lang w:val="ru-RU"/>
              </w:rPr>
              <w:t>если показатели отчетного и предыдущего года равны нулю, общая оценка уменьшается (-5 баллов).</w:t>
            </w:r>
          </w:p>
          <w:p>
            <w:pPr>
              <w:pStyle w:val="Normal"/>
              <w:ind w:firstLine="709"/>
              <w:jc w:val="both"/>
              <w:rPr>
                <w:rFonts w:ascii="Calibri" w:hAnsi="Calibri" w:cs="Calibri"/>
                <w:sz w:val="18"/>
                <w:szCs w:val="18"/>
                <w:lang w:val="ru-RU"/>
              </w:rPr>
            </w:pPr>
            <w:r>
              <w:rPr>
                <w:rFonts w:cs="Calibri" w:ascii="Calibri" w:hAnsi="Calibri"/>
                <w:sz w:val="18"/>
                <w:szCs w:val="18"/>
                <w:lang w:val="ru-RU"/>
              </w:rPr>
              <w:t>&lt;2&gt;   При выполнении мероприятий:</w:t>
            </w:r>
          </w:p>
        </w:tc>
        <w:tc>
          <w:tcPr>
            <w:tcW w:w="283" w:type="dxa"/>
            <w:tcBorders/>
            <w:shd w:color="auto" w:fill="auto" w:val="clear"/>
          </w:tcPr>
          <w:p>
            <w:pPr>
              <w:pStyle w:val="Normal"/>
              <w:rPr>
                <w:rFonts w:ascii="Calibri" w:hAnsi="Calibri" w:cs="Calibri"/>
                <w:lang w:val="ru-RU"/>
              </w:rPr>
            </w:pPr>
            <w:r>
              <w:rPr>
                <w:rFonts w:cs="Calibri" w:ascii="Calibri" w:hAnsi="Calibri"/>
                <w:lang w:val="ru-RU"/>
              </w:rPr>
            </w:r>
          </w:p>
        </w:tc>
        <w:tc>
          <w:tcPr>
            <w:tcW w:w="3771" w:type="dxa"/>
            <w:gridSpan w:val="2"/>
            <w:tcBorders/>
            <w:shd w:color="auto" w:fill="auto" w:val="clear"/>
          </w:tcPr>
          <w:p>
            <w:pPr>
              <w:pStyle w:val="Normal"/>
              <w:ind w:firstLine="709"/>
              <w:jc w:val="both"/>
              <w:rPr>
                <w:rFonts w:ascii="Calibri" w:hAnsi="Calibri" w:cs="Calibri"/>
                <w:sz w:val="18"/>
                <w:szCs w:val="18"/>
                <w:lang w:val="ru-RU"/>
              </w:rPr>
            </w:pPr>
            <w:r>
              <w:rPr>
                <w:rFonts w:cs="Calibri" w:ascii="Calibri" w:hAnsi="Calibri"/>
                <w:sz w:val="18"/>
                <w:szCs w:val="18"/>
                <w:lang w:val="ru-RU"/>
              </w:rPr>
              <w:t>если показатели отчетного и предыдущего года  равны нулю, общая оценка увеличивается  (+10 баллов);</w:t>
            </w:r>
          </w:p>
          <w:p>
            <w:pPr>
              <w:pStyle w:val="Normal"/>
              <w:ind w:firstLine="709"/>
              <w:jc w:val="both"/>
              <w:rPr>
                <w:rFonts w:ascii="Calibri" w:hAnsi="Calibri" w:cs="Calibri"/>
                <w:sz w:val="18"/>
                <w:szCs w:val="18"/>
                <w:lang w:val="ru-RU"/>
              </w:rPr>
            </w:pPr>
            <w:r>
              <w:rPr>
                <w:rFonts w:cs="Calibri" w:ascii="Calibri" w:hAnsi="Calibri"/>
                <w:sz w:val="18"/>
                <w:szCs w:val="18"/>
                <w:lang w:val="ru-RU"/>
              </w:rPr>
              <w:t>если показатель отчетного года выше показателя предыдущего года, общая оценка уменьшается (-5 баллов);</w:t>
            </w:r>
          </w:p>
          <w:p>
            <w:pPr>
              <w:pStyle w:val="Normal"/>
              <w:ind w:firstLine="709"/>
              <w:jc w:val="both"/>
              <w:rPr>
                <w:rFonts w:ascii="Calibri" w:hAnsi="Calibri" w:cs="Calibri"/>
                <w:sz w:val="18"/>
                <w:szCs w:val="18"/>
                <w:lang w:val="ru-RU"/>
              </w:rPr>
            </w:pPr>
            <w:r>
              <w:rPr>
                <w:rFonts w:cs="Calibri" w:ascii="Calibri" w:hAnsi="Calibri"/>
                <w:sz w:val="18"/>
                <w:szCs w:val="18"/>
                <w:lang w:val="ru-RU"/>
              </w:rPr>
              <w:t>если показатель отчетного года ниже показателя предыдущего года, общая оценка увеличивается  (+5 баллов);</w:t>
            </w:r>
          </w:p>
          <w:p>
            <w:pPr>
              <w:pStyle w:val="Normal"/>
              <w:ind w:firstLine="709"/>
              <w:jc w:val="both"/>
              <w:rPr>
                <w:rFonts w:ascii="Calibri" w:hAnsi="Calibri" w:cs="Calibri"/>
                <w:sz w:val="18"/>
                <w:szCs w:val="18"/>
                <w:lang w:val="ru-RU"/>
              </w:rPr>
            </w:pPr>
            <w:r>
              <w:rPr>
                <w:rFonts w:cs="Calibri" w:ascii="Calibri" w:hAnsi="Calibri"/>
                <w:sz w:val="18"/>
                <w:szCs w:val="18"/>
                <w:lang w:val="ru-RU"/>
              </w:rPr>
              <w:t>если показатели отчетного и предыдущего года  равны, общая оценка не изменяется</w:t>
            </w:r>
          </w:p>
          <w:p>
            <w:pPr>
              <w:pStyle w:val="Normal"/>
              <w:jc w:val="both"/>
              <w:rPr>
                <w:rFonts w:ascii="Calibri" w:hAnsi="Calibri" w:cs="Calibri"/>
                <w:sz w:val="18"/>
                <w:szCs w:val="18"/>
                <w:lang w:val="ru-RU"/>
              </w:rPr>
            </w:pPr>
            <w:r>
              <w:rPr>
                <w:rFonts w:cs="Calibri" w:ascii="Calibri" w:hAnsi="Calibri"/>
                <w:sz w:val="18"/>
                <w:szCs w:val="18"/>
                <w:lang w:val="ru-RU"/>
              </w:rPr>
              <w:t>(0 баллов).</w:t>
            </w:r>
          </w:p>
          <w:p>
            <w:pPr>
              <w:pStyle w:val="Normal"/>
              <w:ind w:firstLine="709"/>
              <w:jc w:val="both"/>
              <w:rPr>
                <w:rFonts w:ascii="Calibri" w:hAnsi="Calibri" w:cs="Calibri"/>
                <w:sz w:val="18"/>
                <w:szCs w:val="18"/>
                <w:lang w:val="ru-RU"/>
              </w:rPr>
            </w:pPr>
            <w:r>
              <w:rPr>
                <w:rFonts w:cs="Calibri" w:ascii="Calibri" w:hAnsi="Calibri"/>
                <w:sz w:val="18"/>
                <w:szCs w:val="18"/>
                <w:lang w:val="ru-RU"/>
              </w:rPr>
              <w:t>&lt;3&gt;    Если показатель отчетного года составляет:</w:t>
            </w:r>
          </w:p>
          <w:p>
            <w:pPr>
              <w:pStyle w:val="Normal"/>
              <w:ind w:firstLine="709"/>
              <w:jc w:val="both"/>
              <w:rPr>
                <w:rFonts w:ascii="Calibri" w:hAnsi="Calibri" w:cs="Calibri"/>
                <w:sz w:val="18"/>
                <w:szCs w:val="18"/>
                <w:lang w:val="ru-RU"/>
              </w:rPr>
            </w:pPr>
            <w:r>
              <w:rPr>
                <w:rFonts w:cs="Calibri" w:ascii="Calibri" w:hAnsi="Calibri"/>
                <w:sz w:val="18"/>
                <w:szCs w:val="18"/>
                <w:lang w:val="ru-RU"/>
              </w:rPr>
              <w:t>менее  50 %                 оценка  –  -5 баллов;</w:t>
            </w:r>
          </w:p>
          <w:p>
            <w:pPr>
              <w:pStyle w:val="Normal"/>
              <w:ind w:firstLine="709"/>
              <w:jc w:val="both"/>
              <w:rPr>
                <w:rFonts w:ascii="Calibri" w:hAnsi="Calibri" w:cs="Calibri"/>
                <w:sz w:val="18"/>
                <w:szCs w:val="18"/>
                <w:lang w:val="ru-RU"/>
              </w:rPr>
            </w:pPr>
            <w:r>
              <w:rPr>
                <w:rFonts w:cs="Calibri" w:ascii="Calibri" w:hAnsi="Calibri"/>
                <w:sz w:val="18"/>
                <w:szCs w:val="18"/>
                <w:lang w:val="ru-RU"/>
              </w:rPr>
              <w:t>от  51 %  до  75 %      оценка  –   5 баллов;</w:t>
            </w:r>
          </w:p>
          <w:p>
            <w:pPr>
              <w:pStyle w:val="Normal"/>
              <w:ind w:firstLine="709"/>
              <w:jc w:val="both"/>
              <w:rPr>
                <w:rFonts w:ascii="Calibri" w:hAnsi="Calibri" w:cs="Calibri"/>
                <w:sz w:val="18"/>
                <w:szCs w:val="18"/>
                <w:lang w:val="ru-RU"/>
              </w:rPr>
            </w:pPr>
            <w:r>
              <w:rPr>
                <w:rFonts w:cs="Calibri" w:ascii="Calibri" w:hAnsi="Calibri"/>
                <w:sz w:val="18"/>
                <w:szCs w:val="18"/>
                <w:lang w:val="ru-RU"/>
              </w:rPr>
              <w:t>от  76 %  до  90 %      оценка  –  10 баллов;</w:t>
            </w:r>
          </w:p>
          <w:p>
            <w:pPr>
              <w:pStyle w:val="Normal"/>
              <w:ind w:firstLine="709"/>
              <w:jc w:val="both"/>
              <w:rPr>
                <w:rFonts w:ascii="Calibri" w:hAnsi="Calibri" w:cs="Calibri"/>
                <w:sz w:val="18"/>
                <w:szCs w:val="18"/>
                <w:lang w:val="ru-RU"/>
              </w:rPr>
            </w:pPr>
            <w:r>
              <w:rPr>
                <w:rFonts w:cs="Calibri" w:ascii="Calibri" w:hAnsi="Calibri"/>
                <w:sz w:val="18"/>
                <w:szCs w:val="18"/>
                <w:lang w:val="ru-RU"/>
              </w:rPr>
              <w:t>от  91 %  до  100 %    оценка  –  15 баллов.</w:t>
            </w:r>
          </w:p>
        </w:tc>
        <w:tc>
          <w:tcPr>
            <w:tcW w:w="9" w:type="dxa"/>
            <w:tcBorders/>
          </w:tcPr>
          <w:p>
            <w:pPr>
              <w:pStyle w:val="Normal"/>
              <w:rPr/>
            </w:pPr>
            <w:r>
              <w:rPr/>
            </w:r>
          </w:p>
        </w:tc>
      </w:tr>
      <w:tr>
        <w:trPr>
          <w:trHeight w:val="1786" w:hRule="atLeast"/>
        </w:trPr>
        <w:tc>
          <w:tcPr>
            <w:tcW w:w="7824" w:type="dxa"/>
            <w:gridSpan w:val="4"/>
            <w:vMerge w:val="continue"/>
            <w:tcBorders/>
            <w:shd w:color="auto" w:fill="auto" w:val="clear"/>
          </w:tcPr>
          <w:p>
            <w:pPr>
              <w:pStyle w:val="Normal"/>
              <w:jc w:val="center"/>
              <w:rPr>
                <w:rFonts w:ascii="Calibri" w:hAnsi="Calibri" w:cs="Calibri"/>
                <w:b/>
                <w:bCs/>
                <w:sz w:val="18"/>
                <w:szCs w:val="18"/>
                <w:lang w:val="ru-RU"/>
              </w:rPr>
            </w:pPr>
            <w:r>
              <w:rPr>
                <w:rFonts w:cs="Calibri" w:ascii="Calibri" w:hAnsi="Calibri"/>
                <w:b/>
                <w:bCs/>
                <w:sz w:val="18"/>
                <w:szCs w:val="18"/>
                <w:lang w:val="ru-RU"/>
              </w:rPr>
            </w:r>
          </w:p>
        </w:tc>
        <w:tc>
          <w:tcPr>
            <w:tcW w:w="284" w:type="dxa"/>
            <w:vMerge w:val="continue"/>
            <w:tcBorders/>
            <w:shd w:color="auto" w:fill="auto" w:val="clear"/>
          </w:tcPr>
          <w:p>
            <w:pPr>
              <w:pStyle w:val="Normal"/>
              <w:rPr>
                <w:rFonts w:ascii="Calibri" w:hAnsi="Calibri" w:cs="Calibri"/>
                <w:lang w:val="ru-RU"/>
              </w:rPr>
            </w:pPr>
            <w:r>
              <w:rPr>
                <w:rFonts w:cs="Calibri" w:ascii="Calibri" w:hAnsi="Calibri"/>
                <w:lang w:val="ru-RU"/>
              </w:rPr>
            </w:r>
          </w:p>
        </w:tc>
        <w:tc>
          <w:tcPr>
            <w:tcW w:w="7825" w:type="dxa"/>
            <w:gridSpan w:val="4"/>
            <w:vMerge w:val="restart"/>
            <w:tcBorders/>
            <w:shd w:color="auto" w:fill="auto" w:val="clear"/>
          </w:tcPr>
          <w:p>
            <w:pPr>
              <w:pStyle w:val="Normal"/>
              <w:jc w:val="right"/>
              <w:rPr>
                <w:rFonts w:ascii="Calibri" w:hAnsi="Calibri" w:cs="Calibri"/>
                <w:sz w:val="18"/>
                <w:szCs w:val="18"/>
                <w:lang w:val="ru-RU"/>
              </w:rPr>
            </w:pPr>
            <w:r>
              <w:rPr>
                <w:rFonts w:cs="Calibri" w:ascii="Calibri" w:hAnsi="Calibri"/>
                <w:sz w:val="18"/>
                <w:szCs w:val="18"/>
                <w:lang w:val="ru-RU"/>
              </w:rPr>
            </w:r>
          </w:p>
          <w:p>
            <w:pPr>
              <w:pStyle w:val="Normal"/>
              <w:jc w:val="right"/>
              <w:rPr>
                <w:rFonts w:ascii="Calibri" w:hAnsi="Calibri" w:cs="Calibri"/>
                <w:sz w:val="18"/>
                <w:szCs w:val="18"/>
                <w:lang w:val="ru-RU"/>
              </w:rPr>
            </w:pPr>
            <w:r>
              <w:rPr>
                <w:rFonts w:cs="Calibri" w:ascii="Calibri" w:hAnsi="Calibri"/>
                <w:sz w:val="18"/>
                <w:szCs w:val="18"/>
                <w:lang w:val="ru-RU"/>
              </w:rPr>
              <w:t>Приложение № 6</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к Положению</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о порядке организации и проведения</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окружного конкурса на лучшую</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постановку работы по охране труда</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среди работодателей Дальнереченского</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муниципального округа Приморского края</w:t>
            </w:r>
          </w:p>
          <w:p>
            <w:pPr>
              <w:pStyle w:val="Normal"/>
              <w:rPr>
                <w:rFonts w:ascii="Calibri" w:hAnsi="Calibri" w:cs="Calibri"/>
                <w:b/>
                <w:sz w:val="18"/>
                <w:szCs w:val="18"/>
                <w:lang w:val="ru-RU"/>
              </w:rPr>
            </w:pPr>
            <w:r>
              <w:rPr>
                <w:rFonts w:cs="Calibri" w:ascii="Calibri" w:hAnsi="Calibri"/>
                <w:b/>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КРИТЕРИИ ОЦЕНКИ</w:t>
            </w:r>
          </w:p>
          <w:p>
            <w:pPr>
              <w:pStyle w:val="Normal"/>
              <w:jc w:val="center"/>
              <w:rPr>
                <w:rFonts w:ascii="Calibri" w:hAnsi="Calibri" w:cs="Calibri"/>
                <w:b/>
                <w:bCs/>
                <w:sz w:val="18"/>
                <w:szCs w:val="18"/>
                <w:lang w:val="ru-RU"/>
              </w:rPr>
            </w:pPr>
            <w:r>
              <w:rPr>
                <w:rFonts w:cs="Calibri" w:ascii="Calibri" w:hAnsi="Calibri"/>
                <w:b/>
                <w:bCs/>
                <w:sz w:val="18"/>
                <w:szCs w:val="18"/>
                <w:lang w:val="ru-RU"/>
              </w:rPr>
              <w:t>основных показателей работы по охране труда</w:t>
            </w:r>
          </w:p>
          <w:p>
            <w:pPr>
              <w:pStyle w:val="Normal"/>
              <w:jc w:val="center"/>
              <w:rPr>
                <w:rFonts w:ascii="Calibri" w:hAnsi="Calibri" w:cs="Calibri"/>
                <w:b/>
                <w:bCs/>
                <w:sz w:val="18"/>
                <w:szCs w:val="18"/>
                <w:lang w:val="ru-RU"/>
              </w:rPr>
            </w:pPr>
            <w:r>
              <w:rPr>
                <w:rFonts w:cs="Calibri" w:ascii="Calibri" w:hAnsi="Calibri"/>
                <w:b/>
                <w:bCs/>
                <w:sz w:val="18"/>
                <w:szCs w:val="18"/>
                <w:lang w:val="ru-RU"/>
              </w:rPr>
              <w:t xml:space="preserve"> </w:t>
            </w:r>
            <w:r>
              <w:rPr>
                <w:rFonts w:cs="Calibri" w:ascii="Calibri" w:hAnsi="Calibri"/>
                <w:b/>
                <w:bCs/>
                <w:sz w:val="18"/>
                <w:szCs w:val="18"/>
                <w:lang w:val="ru-RU"/>
              </w:rPr>
              <w:t xml:space="preserve">в организации, численность работников которой  </w:t>
              <w:br/>
              <w:t>превышает 50 человек (в баллах)</w:t>
            </w:r>
          </w:p>
          <w:p>
            <w:pPr>
              <w:pStyle w:val="Normal"/>
              <w:jc w:val="center"/>
              <w:rPr>
                <w:rFonts w:ascii="Calibri" w:hAnsi="Calibri" w:cs="Calibri"/>
                <w:b/>
                <w:bCs/>
                <w:sz w:val="18"/>
                <w:szCs w:val="18"/>
                <w:lang w:val="ru-RU"/>
              </w:rPr>
            </w:pPr>
            <w:r>
              <w:rPr>
                <w:rFonts w:cs="Calibri" w:ascii="Calibri" w:hAnsi="Calibri"/>
                <w:b/>
                <w:bCs/>
                <w:sz w:val="18"/>
                <w:szCs w:val="18"/>
                <w:lang w:val="ru-RU"/>
              </w:rPr>
            </w:r>
          </w:p>
          <w:tbl>
            <w:tblPr>
              <w:tblW w:w="7653" w:type="dxa"/>
              <w:jc w:val="left"/>
              <w:tblInd w:w="104" w:type="dxa"/>
              <w:tblLayout w:type="fixed"/>
              <w:tblCellMar>
                <w:top w:w="0" w:type="dxa"/>
                <w:left w:w="108" w:type="dxa"/>
                <w:bottom w:w="0" w:type="dxa"/>
                <w:right w:w="108" w:type="dxa"/>
              </w:tblCellMar>
              <w:tblLook w:firstRow="0" w:noVBand="0" w:lastRow="0" w:firstColumn="0" w:lastColumn="0" w:noHBand="0" w:val="0000"/>
            </w:tblPr>
            <w:tblGrid>
              <w:gridCol w:w="596"/>
              <w:gridCol w:w="4040"/>
              <w:gridCol w:w="1089"/>
              <w:gridCol w:w="1095"/>
              <w:gridCol w:w="833"/>
            </w:tblGrid>
            <w:tr>
              <w:trPr>
                <w:trHeight w:val="254" w:hRule="atLeast"/>
              </w:trPr>
              <w:tc>
                <w:tcPr>
                  <w:tcW w:w="596"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w:t>
                  </w:r>
                </w:p>
                <w:p>
                  <w:pPr>
                    <w:pStyle w:val="Normal"/>
                    <w:jc w:val="center"/>
                    <w:rPr>
                      <w:rFonts w:ascii="Calibri" w:hAnsi="Calibri" w:cs="Calibri"/>
                      <w:sz w:val="14"/>
                      <w:szCs w:val="14"/>
                    </w:rPr>
                  </w:pPr>
                  <w:r>
                    <w:rPr>
                      <w:rFonts w:cs="Calibri" w:ascii="Calibri" w:hAnsi="Calibri"/>
                      <w:sz w:val="14"/>
                      <w:szCs w:val="14"/>
                    </w:rPr>
                    <w:t>пп</w:t>
                  </w:r>
                </w:p>
              </w:tc>
              <w:tc>
                <w:tcPr>
                  <w:tcW w:w="4040" w:type="dxa"/>
                  <w:tcBorders>
                    <w:top w:val="single" w:sz="4" w:space="0" w:color="000000"/>
                    <w:left w:val="single" w:sz="4" w:space="0" w:color="000000"/>
                    <w:bottom w:val="single" w:sz="4" w:space="0" w:color="000000"/>
                  </w:tcBorders>
                  <w:shd w:color="auto" w:fill="auto" w:val="clear"/>
                </w:tcPr>
                <w:p>
                  <w:pPr>
                    <w:pStyle w:val="Normal"/>
                    <w:snapToGrid w:val="false"/>
                    <w:jc w:val="center"/>
                    <w:rPr>
                      <w:rFonts w:ascii="Calibri" w:hAnsi="Calibri" w:cs="Calibri"/>
                      <w:sz w:val="14"/>
                      <w:szCs w:val="14"/>
                    </w:rPr>
                  </w:pPr>
                  <w:r>
                    <w:rPr>
                      <w:rFonts w:cs="Calibri" w:ascii="Calibri" w:hAnsi="Calibri"/>
                      <w:sz w:val="14"/>
                      <w:szCs w:val="14"/>
                    </w:rPr>
                  </w:r>
                </w:p>
                <w:p>
                  <w:pPr>
                    <w:pStyle w:val="Normal"/>
                    <w:jc w:val="center"/>
                    <w:rPr>
                      <w:rFonts w:ascii="Calibri" w:hAnsi="Calibri" w:cs="Calibri"/>
                      <w:sz w:val="14"/>
                      <w:szCs w:val="14"/>
                    </w:rPr>
                  </w:pPr>
                  <w:r>
                    <w:rPr>
                      <w:rFonts w:cs="Calibri" w:ascii="Calibri" w:hAnsi="Calibri"/>
                      <w:sz w:val="14"/>
                      <w:szCs w:val="14"/>
                    </w:rPr>
                    <w:t>Показатели</w:t>
                  </w:r>
                </w:p>
              </w:tc>
              <w:tc>
                <w:tcPr>
                  <w:tcW w:w="1089"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Преды-</w:t>
                  </w:r>
                </w:p>
                <w:p>
                  <w:pPr>
                    <w:pStyle w:val="Normal"/>
                    <w:jc w:val="center"/>
                    <w:rPr>
                      <w:rFonts w:ascii="Calibri" w:hAnsi="Calibri" w:cs="Calibri"/>
                      <w:sz w:val="14"/>
                      <w:szCs w:val="14"/>
                    </w:rPr>
                  </w:pPr>
                  <w:r>
                    <w:rPr>
                      <w:rFonts w:cs="Calibri" w:ascii="Calibri" w:hAnsi="Calibri"/>
                      <w:sz w:val="14"/>
                      <w:szCs w:val="14"/>
                    </w:rPr>
                    <w:t>дущий</w:t>
                  </w:r>
                </w:p>
                <w:p>
                  <w:pPr>
                    <w:pStyle w:val="Normal"/>
                    <w:jc w:val="center"/>
                    <w:rPr>
                      <w:rFonts w:ascii="Calibri" w:hAnsi="Calibri" w:cs="Calibri"/>
                      <w:sz w:val="14"/>
                      <w:szCs w:val="14"/>
                    </w:rPr>
                  </w:pPr>
                  <w:r>
                    <w:rPr>
                      <w:rFonts w:cs="Calibri" w:ascii="Calibri" w:hAnsi="Calibri"/>
                      <w:sz w:val="14"/>
                      <w:szCs w:val="14"/>
                    </w:rPr>
                    <w:t>год</w:t>
                  </w:r>
                </w:p>
              </w:tc>
              <w:tc>
                <w:tcPr>
                  <w:tcW w:w="1095"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Отчет-</w:t>
                  </w:r>
                </w:p>
                <w:p>
                  <w:pPr>
                    <w:pStyle w:val="Normal"/>
                    <w:jc w:val="center"/>
                    <w:rPr>
                      <w:rFonts w:ascii="Calibri" w:hAnsi="Calibri" w:cs="Calibri"/>
                      <w:sz w:val="14"/>
                      <w:szCs w:val="14"/>
                    </w:rPr>
                  </w:pPr>
                  <w:r>
                    <w:rPr>
                      <w:rFonts w:cs="Calibri" w:ascii="Calibri" w:hAnsi="Calibri"/>
                      <w:sz w:val="14"/>
                      <w:szCs w:val="14"/>
                    </w:rPr>
                    <w:t>ный</w:t>
                  </w:r>
                </w:p>
                <w:p>
                  <w:pPr>
                    <w:pStyle w:val="Normal"/>
                    <w:jc w:val="center"/>
                    <w:rPr>
                      <w:rFonts w:ascii="Calibri" w:hAnsi="Calibri" w:cs="Calibri"/>
                      <w:sz w:val="14"/>
                      <w:szCs w:val="14"/>
                    </w:rPr>
                  </w:pPr>
                  <w:r>
                    <w:rPr>
                      <w:rFonts w:cs="Calibri" w:ascii="Calibri" w:hAnsi="Calibri"/>
                      <w:sz w:val="14"/>
                      <w:szCs w:val="14"/>
                    </w:rPr>
                    <w:t>год</w:t>
                  </w:r>
                </w:p>
              </w:tc>
              <w:tc>
                <w:tcPr>
                  <w:tcW w:w="833"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rFonts w:ascii="Calibri" w:hAnsi="Calibri" w:cs="Calibri"/>
                      <w:sz w:val="14"/>
                      <w:szCs w:val="14"/>
                    </w:rPr>
                  </w:pPr>
                  <w:r>
                    <w:rPr>
                      <w:rFonts w:cs="Calibri" w:ascii="Calibri" w:hAnsi="Calibri"/>
                      <w:sz w:val="14"/>
                      <w:szCs w:val="14"/>
                    </w:rPr>
                  </w:r>
                </w:p>
                <w:p>
                  <w:pPr>
                    <w:pStyle w:val="Normal"/>
                    <w:jc w:val="center"/>
                    <w:rPr>
                      <w:rFonts w:ascii="Calibri" w:hAnsi="Calibri" w:cs="Calibri"/>
                      <w:sz w:val="14"/>
                      <w:szCs w:val="14"/>
                    </w:rPr>
                  </w:pPr>
                  <w:r>
                    <w:rPr>
                      <w:rFonts w:cs="Calibri" w:ascii="Calibri" w:hAnsi="Calibri"/>
                      <w:sz w:val="14"/>
                      <w:szCs w:val="14"/>
                    </w:rPr>
                    <w:t>Балл</w:t>
                  </w:r>
                </w:p>
              </w:tc>
            </w:tr>
            <w:tr>
              <w:trPr>
                <w:trHeight w:val="161" w:hRule="atLeast"/>
              </w:trPr>
              <w:tc>
                <w:tcPr>
                  <w:tcW w:w="596"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1</w:t>
                  </w:r>
                </w:p>
              </w:tc>
              <w:tc>
                <w:tcPr>
                  <w:tcW w:w="4040"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2</w:t>
                  </w:r>
                </w:p>
              </w:tc>
              <w:tc>
                <w:tcPr>
                  <w:tcW w:w="1089"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3</w:t>
                  </w:r>
                </w:p>
              </w:tc>
              <w:tc>
                <w:tcPr>
                  <w:tcW w:w="1095"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4</w:t>
                  </w:r>
                </w:p>
              </w:tc>
              <w:tc>
                <w:tcPr>
                  <w:tcW w:w="83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5</w:t>
                  </w:r>
                </w:p>
              </w:tc>
            </w:tr>
            <w:tr>
              <w:trPr>
                <w:trHeight w:val="293" w:hRule="atLeast"/>
              </w:trPr>
              <w:tc>
                <w:tcPr>
                  <w:tcW w:w="596" w:type="dxa"/>
                  <w:vMerge w:val="restart"/>
                  <w:tcBorders>
                    <w:top w:val="single" w:sz="4" w:space="0" w:color="000000"/>
                    <w:left w:val="single" w:sz="4" w:space="0" w:color="000000"/>
                    <w:bottom w:val="single" w:sz="4" w:space="0" w:color="000000"/>
                  </w:tcBorders>
                  <w:shd w:color="auto" w:fill="auto" w:val="clear"/>
                  <w:vAlign w:val="center"/>
                </w:tcPr>
                <w:p>
                  <w:pPr>
                    <w:pStyle w:val="Normal"/>
                    <w:snapToGrid w:val="false"/>
                    <w:spacing w:before="0" w:after="120"/>
                    <w:jc w:val="center"/>
                    <w:rPr>
                      <w:rFonts w:ascii="Calibri" w:hAnsi="Calibri" w:cs="Calibri"/>
                      <w:sz w:val="14"/>
                      <w:szCs w:val="14"/>
                    </w:rPr>
                  </w:pPr>
                  <w:r>
                    <w:rPr>
                      <w:rFonts w:cs="Calibri" w:ascii="Calibri" w:hAnsi="Calibri"/>
                      <w:sz w:val="14"/>
                      <w:szCs w:val="14"/>
                    </w:rPr>
                  </w:r>
                </w:p>
                <w:p>
                  <w:pPr>
                    <w:pStyle w:val="Normal"/>
                    <w:spacing w:before="0" w:after="120"/>
                    <w:jc w:val="center"/>
                    <w:rPr>
                      <w:rFonts w:ascii="Calibri" w:hAnsi="Calibri" w:cs="Calibri"/>
                      <w:sz w:val="14"/>
                      <w:szCs w:val="14"/>
                    </w:rPr>
                  </w:pPr>
                  <w:r>
                    <w:rPr>
                      <w:rFonts w:cs="Calibri" w:ascii="Calibri" w:hAnsi="Calibri"/>
                      <w:sz w:val="14"/>
                      <w:szCs w:val="14"/>
                    </w:rPr>
                    <w:t>1.</w:t>
                  </w:r>
                </w:p>
              </w:tc>
              <w:tc>
                <w:tcPr>
                  <w:tcW w:w="4040"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Наличие утвержденного действующего коллективного договора (соглашения)</w:t>
                  </w:r>
                </w:p>
              </w:tc>
              <w:tc>
                <w:tcPr>
                  <w:tcW w:w="2184" w:type="dxa"/>
                  <w:gridSpan w:val="2"/>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(да/нет)</w:t>
                  </w:r>
                </w:p>
              </w:tc>
              <w:tc>
                <w:tcPr>
                  <w:tcW w:w="8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10/0</w:t>
                  </w:r>
                </w:p>
              </w:tc>
            </w:tr>
            <w:tr>
              <w:trPr>
                <w:trHeight w:val="293" w:hRule="atLeast"/>
              </w:trPr>
              <w:tc>
                <w:tcPr>
                  <w:tcW w:w="596"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spacing w:before="0" w:after="120"/>
                    <w:jc w:val="center"/>
                    <w:rPr>
                      <w:rFonts w:ascii="Calibri" w:hAnsi="Calibri" w:cs="Calibri"/>
                      <w:sz w:val="14"/>
                      <w:szCs w:val="14"/>
                    </w:rPr>
                  </w:pPr>
                  <w:r>
                    <w:rPr>
                      <w:rFonts w:cs="Calibri" w:ascii="Calibri" w:hAnsi="Calibri"/>
                      <w:sz w:val="14"/>
                      <w:szCs w:val="14"/>
                    </w:rPr>
                  </w:r>
                </w:p>
              </w:tc>
              <w:tc>
                <w:tcPr>
                  <w:tcW w:w="4040" w:type="dxa"/>
                  <w:tcBorders>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Наличие в коллективном договоре (соглашении) раздела «Условия и охрана труда»</w:t>
                  </w:r>
                </w:p>
              </w:tc>
              <w:tc>
                <w:tcPr>
                  <w:tcW w:w="2184"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833"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5/0</w:t>
                  </w:r>
                </w:p>
              </w:tc>
            </w:tr>
            <w:tr>
              <w:trPr>
                <w:trHeight w:val="51" w:hRule="atLeast"/>
                <w:cantSplit w:val="true"/>
              </w:trPr>
              <w:tc>
                <w:tcPr>
                  <w:tcW w:w="596" w:type="dxa"/>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2.</w:t>
                  </w:r>
                </w:p>
              </w:tc>
              <w:tc>
                <w:tcPr>
                  <w:tcW w:w="4040" w:type="dxa"/>
                  <w:tcBorders>
                    <w:top w:val="single" w:sz="4" w:space="0" w:color="000000"/>
                    <w:left w:val="single" w:sz="4" w:space="0" w:color="000000"/>
                    <w:bottom w:val="single" w:sz="4" w:space="0" w:color="000000"/>
                  </w:tcBorders>
                  <w:shd w:color="auto" w:fill="auto" w:val="clear"/>
                </w:tcPr>
                <w:p>
                  <w:pPr>
                    <w:pStyle w:val="Normal"/>
                    <w:jc w:val="both"/>
                    <w:rPr>
                      <w:rFonts w:ascii="Calibri" w:hAnsi="Calibri" w:cs="Calibri"/>
                      <w:sz w:val="14"/>
                      <w:szCs w:val="14"/>
                      <w:lang w:val="ru-RU"/>
                    </w:rPr>
                  </w:pPr>
                  <w:r>
                    <w:rPr>
                      <w:rFonts w:cs="Calibri" w:ascii="Calibri" w:hAnsi="Calibri"/>
                      <w:sz w:val="14"/>
                      <w:szCs w:val="14"/>
                      <w:lang w:val="ru-RU"/>
                    </w:rPr>
                    <w:t>Наличие Положения (приказа) о системе управления охраной труда</w:t>
                  </w:r>
                </w:p>
              </w:tc>
              <w:tc>
                <w:tcPr>
                  <w:tcW w:w="2184" w:type="dxa"/>
                  <w:gridSpan w:val="2"/>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(да/нет)</w:t>
                  </w:r>
                </w:p>
              </w:tc>
              <w:tc>
                <w:tcPr>
                  <w:tcW w:w="8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t>10/0</w:t>
                  </w:r>
                </w:p>
              </w:tc>
            </w:tr>
            <w:tr>
              <w:trPr>
                <w:trHeight w:val="51" w:hRule="atLeast"/>
                <w:cantSplit w:val="true"/>
              </w:trPr>
              <w:tc>
                <w:tcPr>
                  <w:tcW w:w="596" w:type="dxa"/>
                  <w:tcBorders>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3.</w:t>
                  </w:r>
                </w:p>
              </w:tc>
              <w:tc>
                <w:tcPr>
                  <w:tcW w:w="4040" w:type="dxa"/>
                  <w:tcBorders>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 xml:space="preserve">Наличие службы охраны труда или специалиста по охране труда </w:t>
                    <w:br/>
                    <w:t>(в соответствии с нормативом)</w:t>
                  </w:r>
                </w:p>
              </w:tc>
              <w:tc>
                <w:tcPr>
                  <w:tcW w:w="2184"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833"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5/0</w:t>
                  </w:r>
                </w:p>
              </w:tc>
            </w:tr>
          </w:tbl>
          <w:p>
            <w:pPr>
              <w:pStyle w:val="Normal"/>
              <w:ind w:firstLine="709"/>
              <w:jc w:val="both"/>
              <w:rPr>
                <w:rFonts w:ascii="Calibri" w:hAnsi="Calibri" w:cs="Calibri"/>
                <w:sz w:val="18"/>
                <w:szCs w:val="18"/>
                <w:lang w:val="ru-RU"/>
              </w:rPr>
            </w:pPr>
            <w:r>
              <w:rPr>
                <w:rFonts w:cs="Calibri" w:ascii="Calibri" w:hAnsi="Calibri"/>
                <w:sz w:val="18"/>
                <w:szCs w:val="18"/>
                <w:lang w:val="ru-RU"/>
              </w:rPr>
            </w:r>
          </w:p>
        </w:tc>
        <w:tc>
          <w:tcPr>
            <w:tcW w:w="9" w:type="dxa"/>
            <w:tcBorders/>
          </w:tcPr>
          <w:p>
            <w:pPr>
              <w:pStyle w:val="Normal"/>
              <w:rPr/>
            </w:pPr>
            <w:r>
              <w:rPr/>
            </w:r>
          </w:p>
        </w:tc>
      </w:tr>
      <w:tr>
        <w:trPr>
          <w:trHeight w:val="974" w:hRule="atLeast"/>
        </w:trPr>
        <w:tc>
          <w:tcPr>
            <w:tcW w:w="3770" w:type="dxa"/>
            <w:gridSpan w:val="2"/>
            <w:tcBorders/>
            <w:shd w:color="auto" w:fill="auto" w:val="clear"/>
          </w:tcPr>
          <w:p>
            <w:pPr>
              <w:pStyle w:val="Normal"/>
              <w:ind w:firstLine="709"/>
              <w:jc w:val="both"/>
              <w:rPr>
                <w:rFonts w:ascii="Calibri" w:hAnsi="Calibri" w:cs="Calibri"/>
                <w:sz w:val="18"/>
                <w:szCs w:val="18"/>
                <w:lang w:val="ru-RU"/>
              </w:rPr>
            </w:pPr>
            <w:r>
              <w:rPr>
                <w:rFonts w:cs="Calibri" w:ascii="Calibri" w:hAnsi="Calibri"/>
                <w:sz w:val="18"/>
                <w:szCs w:val="18"/>
                <w:lang w:val="ru-RU"/>
              </w:rPr>
              <w:t>Показатель частоты производственного травматизма (Кч) рассчитывается от количества несчастных случаев, приходящихся в среднем на 1000 работающих:</w:t>
            </w:r>
          </w:p>
          <w:p>
            <w:pPr>
              <w:pStyle w:val="Normal"/>
              <w:ind w:firstLine="709"/>
              <w:jc w:val="both"/>
              <w:rPr>
                <w:rFonts w:ascii="Calibri" w:hAnsi="Calibri" w:cs="Calibri"/>
                <w:sz w:val="18"/>
                <w:szCs w:val="18"/>
                <w:lang w:val="ru-RU"/>
              </w:rPr>
            </w:pPr>
            <w:r>
              <w:rPr>
                <w:rFonts w:cs="Calibri" w:ascii="Calibri" w:hAnsi="Calibri"/>
                <w:sz w:val="18"/>
                <w:szCs w:val="18"/>
                <w:lang w:val="ru-RU"/>
              </w:rPr>
              <w:t xml:space="preserve">Кч =  </w:t>
            </w:r>
            <w:r>
              <w:rPr/>
              <w:drawing>
                <wp:inline distT="0" distB="0" distL="0" distR="0">
                  <wp:extent cx="894715" cy="129540"/>
                  <wp:effectExtent l="0" t="0" r="0" b="0"/>
                  <wp:docPr id="7"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8" descr=""/>
                          <pic:cNvPicPr>
                            <a:picLocks noChangeAspect="1" noChangeArrowheads="1"/>
                          </pic:cNvPicPr>
                        </pic:nvPicPr>
                        <pic:blipFill>
                          <a:blip r:embed="rId8"/>
                          <a:srcRect l="-54" t="-385" r="-54" b="-385"/>
                          <a:stretch>
                            <a:fillRect/>
                          </a:stretch>
                        </pic:blipFill>
                        <pic:spPr bwMode="auto">
                          <a:xfrm>
                            <a:off x="0" y="0"/>
                            <a:ext cx="894715" cy="129540"/>
                          </a:xfrm>
                          <a:prstGeom prst="rect">
                            <a:avLst/>
                          </a:prstGeom>
                        </pic:spPr>
                      </pic:pic>
                    </a:graphicData>
                  </a:graphic>
                </wp:inline>
              </w:drawing>
            </w:r>
          </w:p>
          <w:p>
            <w:pPr>
              <w:pStyle w:val="Normal"/>
              <w:ind w:firstLine="709"/>
              <w:jc w:val="both"/>
              <w:rPr>
                <w:rFonts w:ascii="Calibri" w:hAnsi="Calibri" w:cs="Calibri"/>
                <w:sz w:val="18"/>
                <w:szCs w:val="18"/>
                <w:lang w:val="ru-RU"/>
              </w:rPr>
            </w:pPr>
            <w:r>
              <w:rPr>
                <w:rFonts w:cs="Calibri" w:ascii="Calibri" w:hAnsi="Calibri"/>
                <w:sz w:val="18"/>
                <w:szCs w:val="18"/>
                <w:lang w:val="ru-RU"/>
              </w:rPr>
              <w:t xml:space="preserve">где: </w:t>
              <w:tab/>
              <w:t>Кнс – общее количество работников организации, получившие несчастные случаи за отчетный период, включая всех работников, кто провел на больничном более одного дня, независимо от того, закончилась нетрудоспособность в отчетном периоде или нет;</w:t>
            </w:r>
          </w:p>
          <w:p>
            <w:pPr>
              <w:pStyle w:val="Normal"/>
              <w:ind w:firstLine="709"/>
              <w:jc w:val="both"/>
              <w:rPr>
                <w:rFonts w:ascii="Calibri" w:hAnsi="Calibri" w:cs="Calibri"/>
                <w:sz w:val="18"/>
                <w:szCs w:val="18"/>
                <w:lang w:val="ru-RU"/>
              </w:rPr>
            </w:pPr>
            <w:r>
              <w:rPr>
                <w:rFonts w:cs="Calibri" w:ascii="Calibri" w:hAnsi="Calibri"/>
                <w:sz w:val="18"/>
                <w:szCs w:val="18"/>
                <w:lang w:val="ru-RU"/>
              </w:rPr>
              <w:t>Краб – среднесписочная численность работников организации.</w:t>
            </w:r>
          </w:p>
          <w:p>
            <w:pPr>
              <w:pStyle w:val="Normal"/>
              <w:ind w:firstLine="709"/>
              <w:jc w:val="both"/>
              <w:rPr>
                <w:rFonts w:ascii="Calibri" w:hAnsi="Calibri" w:cs="Calibri"/>
                <w:sz w:val="18"/>
                <w:szCs w:val="18"/>
                <w:lang w:val="ru-RU"/>
              </w:rPr>
            </w:pPr>
            <w:r>
              <w:rPr>
                <w:rFonts w:cs="Calibri" w:ascii="Calibri" w:hAnsi="Calibri"/>
                <w:sz w:val="18"/>
                <w:szCs w:val="18"/>
                <w:lang w:val="ru-RU"/>
              </w:rPr>
              <w:t>Показатель тяжести производственного</w:t>
            </w:r>
          </w:p>
        </w:tc>
        <w:tc>
          <w:tcPr>
            <w:tcW w:w="284" w:type="dxa"/>
            <w:tcBorders/>
            <w:shd w:color="auto" w:fill="auto" w:val="clear"/>
          </w:tcPr>
          <w:p>
            <w:pPr>
              <w:pStyle w:val="Normal"/>
              <w:rPr>
                <w:rFonts w:ascii="Calibri" w:hAnsi="Calibri" w:cs="Calibri"/>
                <w:b/>
                <w:bCs/>
                <w:sz w:val="18"/>
                <w:szCs w:val="18"/>
                <w:lang w:val="ru-RU"/>
              </w:rPr>
            </w:pPr>
            <w:r>
              <w:rPr>
                <w:rFonts w:cs="Calibri" w:ascii="Calibri" w:hAnsi="Calibri"/>
                <w:b/>
                <w:bCs/>
                <w:sz w:val="18"/>
                <w:szCs w:val="18"/>
                <w:lang w:val="ru-RU"/>
              </w:rPr>
            </w:r>
          </w:p>
        </w:tc>
        <w:tc>
          <w:tcPr>
            <w:tcW w:w="3770" w:type="dxa"/>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травматизма (Кт)  рассчитывается от среднего количества дней нетрудоспособности, приходящихся на один несчастный случай:</w:t>
            </w:r>
          </w:p>
          <w:p>
            <w:pPr>
              <w:pStyle w:val="Normal"/>
              <w:ind w:firstLine="709"/>
              <w:jc w:val="both"/>
              <w:rPr>
                <w:rFonts w:ascii="Calibri" w:hAnsi="Calibri" w:cs="Calibri"/>
                <w:sz w:val="18"/>
                <w:szCs w:val="18"/>
                <w:lang w:val="ru-RU"/>
              </w:rPr>
            </w:pPr>
            <w:r>
              <w:rPr>
                <w:rFonts w:cs="Calibri" w:ascii="Calibri" w:hAnsi="Calibri"/>
                <w:sz w:val="18"/>
                <w:szCs w:val="18"/>
                <w:lang w:val="ru-RU"/>
              </w:rPr>
              <w:t>Кт = Е дн / К нс</w:t>
            </w:r>
          </w:p>
          <w:p>
            <w:pPr>
              <w:pStyle w:val="Normal"/>
              <w:ind w:firstLine="709"/>
              <w:jc w:val="both"/>
              <w:rPr>
                <w:rFonts w:ascii="Calibri" w:hAnsi="Calibri" w:cs="Calibri"/>
                <w:sz w:val="18"/>
                <w:szCs w:val="18"/>
                <w:lang w:val="ru-RU"/>
              </w:rPr>
            </w:pPr>
            <w:r>
              <w:rPr>
                <w:rFonts w:cs="Calibri" w:ascii="Calibri" w:hAnsi="Calibri"/>
                <w:sz w:val="18"/>
                <w:szCs w:val="18"/>
                <w:lang w:val="ru-RU"/>
              </w:rPr>
              <w:t>где:   Е дн – общее количество рабочих дней нетрудоспособности по всем травмам (несчастные случаи) в организации за отчетный период, исчисляемых по листам нетрудоспособности (закрыты листы нетрудоспособности);</w:t>
            </w:r>
          </w:p>
          <w:p>
            <w:pPr>
              <w:pStyle w:val="Normal"/>
              <w:ind w:firstLine="709"/>
              <w:jc w:val="both"/>
              <w:rPr>
                <w:rFonts w:ascii="Calibri" w:hAnsi="Calibri" w:cs="Calibri"/>
                <w:sz w:val="18"/>
                <w:szCs w:val="18"/>
                <w:lang w:val="ru-RU"/>
              </w:rPr>
            </w:pPr>
            <w:r>
              <w:rPr>
                <w:rFonts w:cs="Calibri" w:ascii="Calibri" w:hAnsi="Calibri"/>
                <w:sz w:val="18"/>
                <w:szCs w:val="18"/>
                <w:lang w:val="ru-RU"/>
              </w:rPr>
              <w:t>К нс – количество несчастных случаев в организации за отчетный период.</w:t>
            </w:r>
          </w:p>
          <w:p>
            <w:pPr>
              <w:pStyle w:val="Normal"/>
              <w:jc w:val="both"/>
              <w:rPr>
                <w:rFonts w:ascii="Calibri" w:hAnsi="Calibri" w:cs="Calibri"/>
                <w:sz w:val="18"/>
                <w:szCs w:val="18"/>
                <w:lang w:val="ru-RU"/>
              </w:rPr>
            </w:pPr>
            <w:r>
              <w:rPr>
                <w:rFonts w:cs="Calibri" w:ascii="Calibri" w:hAnsi="Calibri"/>
                <w:sz w:val="18"/>
                <w:szCs w:val="18"/>
                <w:lang w:val="ru-RU"/>
              </w:rPr>
              <w:t>Уровень профессиональных заболеваний оценивается коэффициентом профессиональных заболеваний (Кпз):</w:t>
            </w:r>
          </w:p>
        </w:tc>
        <w:tc>
          <w:tcPr>
            <w:tcW w:w="284" w:type="dxa"/>
            <w:vMerge w:val="continue"/>
            <w:tcBorders/>
            <w:shd w:color="auto" w:fill="auto" w:val="clear"/>
          </w:tcPr>
          <w:p>
            <w:pPr>
              <w:pStyle w:val="Normal"/>
              <w:rPr>
                <w:rFonts w:ascii="Calibri" w:hAnsi="Calibri" w:cs="Calibri"/>
                <w:lang w:val="ru-RU"/>
              </w:rPr>
            </w:pPr>
            <w:r>
              <w:rPr>
                <w:rFonts w:cs="Calibri" w:ascii="Calibri" w:hAnsi="Calibri"/>
                <w:lang w:val="ru-RU"/>
              </w:rPr>
            </w:r>
          </w:p>
        </w:tc>
        <w:tc>
          <w:tcPr>
            <w:tcW w:w="7825" w:type="dxa"/>
            <w:gridSpan w:val="4"/>
            <w:vMerge w:val="continue"/>
            <w:tcBorders/>
            <w:shd w:color="auto" w:fill="auto" w:val="clear"/>
          </w:tcPr>
          <w:p>
            <w:pPr>
              <w:pStyle w:val="Normal"/>
              <w:rPr>
                <w:rFonts w:ascii="Calibri" w:hAnsi="Calibri" w:cs="Calibri"/>
                <w:lang w:val="ru-RU"/>
              </w:rPr>
            </w:pPr>
            <w:r>
              <w:rPr>
                <w:rFonts w:cs="Calibri" w:ascii="Calibri" w:hAnsi="Calibri"/>
                <w:lang w:val="ru-RU"/>
              </w:rPr>
            </w:r>
          </w:p>
        </w:tc>
        <w:tc>
          <w:tcPr>
            <w:tcW w:w="9" w:type="dxa"/>
            <w:tcBorders/>
          </w:tcPr>
          <w:p>
            <w:pPr>
              <w:pStyle w:val="Normal"/>
              <w:rPr/>
            </w:pPr>
            <w:r>
              <w:rPr/>
            </w:r>
          </w:p>
        </w:tc>
      </w:tr>
      <w:tr>
        <w:trPr>
          <w:trHeight w:val="18" w:hRule="atLeast"/>
        </w:trPr>
        <w:tc>
          <w:tcPr>
            <w:tcW w:w="9" w:type="dxa"/>
            <w:tcBorders/>
          </w:tcPr>
          <w:p>
            <w:pPr>
              <w:pStyle w:val="Style20"/>
              <w:rPr>
                <w:rFonts w:ascii="Calibri" w:hAnsi="Calibri" w:cs="Calibri"/>
                <w:lang w:val="ru-RU"/>
              </w:rPr>
            </w:pPr>
            <w:r>
              <w:rPr>
                <w:rFonts w:cs="Calibri" w:ascii="Calibri" w:hAnsi="Calibri"/>
                <w:lang w:val="ru-RU"/>
              </w:rPr>
            </w:r>
          </w:p>
        </w:tc>
        <w:tc>
          <w:tcPr>
            <w:tcW w:w="12160" w:type="dxa"/>
            <w:gridSpan w:val="7"/>
            <w:tcBorders>
              <w:top w:val="dashed" w:sz="8" w:space="0" w:color="1C1C1C"/>
              <w:left w:val="dashed" w:sz="8" w:space="0" w:color="1C1C1C"/>
              <w:bottom w:val="dashed" w:sz="8" w:space="0" w:color="1C1C1C"/>
            </w:tcBorders>
            <w:shd w:color="auto" w:fill="auto" w:val="clear"/>
            <w:tcMar>
              <w:top w:w="55" w:type="dxa"/>
              <w:left w:w="55" w:type="dxa"/>
              <w:bottom w:w="55" w:type="dxa"/>
              <w:right w:w="55" w:type="dxa"/>
            </w:tcMar>
          </w:tcPr>
          <w:p>
            <w:pPr>
              <w:pStyle w:val="Style2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73" w:type="dxa"/>
            <w:gridSpan w:val="2"/>
            <w:tcBorders>
              <w:top w:val="dashed" w:sz="8" w:space="0" w:color="1C1C1C"/>
              <w:left w:val="dashed" w:sz="8" w:space="0" w:color="1C1C1C"/>
              <w:bottom w:val="dashed" w:sz="8" w:space="0" w:color="1C1C1C"/>
              <w:right w:val="dashed" w:sz="8" w:space="0" w:color="1C1C1C"/>
            </w:tcBorders>
            <w:shd w:color="auto" w:fill="auto" w:val="clear"/>
            <w:tcMar>
              <w:top w:w="55" w:type="dxa"/>
              <w:left w:w="55" w:type="dxa"/>
              <w:bottom w:w="55" w:type="dxa"/>
              <w:right w:w="55" w:type="dxa"/>
            </w:tcM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rPr>
              <w:t xml:space="preserve"> </w:t>
            </w:r>
            <w:r>
              <w:rPr>
                <w:rFonts w:eastAsia="Calibri" w:cs="Calibri" w:ascii="Calibri" w:hAnsi="Calibri"/>
                <w:b/>
                <w:bCs/>
                <w:sz w:val="22"/>
                <w:szCs w:val="22"/>
                <w:lang w:val="ru-RU"/>
              </w:rPr>
              <w:t>1</w:t>
            </w:r>
            <w:r>
              <w:rPr>
                <w:rFonts w:cs="Calibri" w:ascii="Calibri" w:hAnsi="Calibri"/>
                <w:b/>
                <w:bCs/>
                <w:sz w:val="22"/>
                <w:szCs w:val="22"/>
              </w:rPr>
              <w:t xml:space="preserve">, </w:t>
            </w:r>
            <w:r>
              <w:rPr>
                <w:rFonts w:cs="Calibri" w:ascii="Calibri" w:hAnsi="Calibri"/>
                <w:b/>
                <w:bCs/>
                <w:sz w:val="22"/>
                <w:szCs w:val="22"/>
                <w:lang w:val="ru-RU"/>
              </w:rPr>
              <w:t>12 февраля 2026 г., стр. 25</w:t>
            </w:r>
          </w:p>
        </w:tc>
      </w:tr>
    </w:tbl>
    <w:p>
      <w:pPr>
        <w:pStyle w:val="Normal"/>
        <w:rPr>
          <w:rFonts w:ascii="Calibri" w:hAnsi="Calibri" w:cs="Calibri"/>
          <w:sz w:val="18"/>
          <w:szCs w:val="18"/>
          <w:lang w:val="ru-RU"/>
        </w:rPr>
      </w:pPr>
      <w:r>
        <w:rPr>
          <w:rFonts w:cs="Calibri" w:ascii="Calibri" w:hAnsi="Calibri"/>
          <w:sz w:val="18"/>
          <w:szCs w:val="18"/>
          <w:lang w:val="ru-RU"/>
        </w:rPr>
      </w:r>
    </w:p>
    <w:tbl>
      <w:tblPr>
        <w:tblW w:w="15943" w:type="dxa"/>
        <w:jc w:val="left"/>
        <w:tblInd w:w="0" w:type="dxa"/>
        <w:tblLayout w:type="fixed"/>
        <w:tblCellMar>
          <w:top w:w="0" w:type="dxa"/>
          <w:left w:w="0" w:type="dxa"/>
          <w:bottom w:w="0" w:type="dxa"/>
          <w:right w:w="0" w:type="dxa"/>
        </w:tblCellMar>
        <w:tblLook w:firstRow="0" w:noVBand="0" w:lastRow="0" w:firstColumn="0" w:lastColumn="0" w:noHBand="0" w:val="0000"/>
      </w:tblPr>
      <w:tblGrid>
        <w:gridCol w:w="9"/>
        <w:gridCol w:w="7815"/>
        <w:gridCol w:w="284"/>
        <w:gridCol w:w="4061"/>
        <w:gridCol w:w="3764"/>
        <w:gridCol w:w="9"/>
      </w:tblGrid>
      <w:tr>
        <w:trPr>
          <w:trHeight w:val="18" w:hRule="atLeast"/>
        </w:trPr>
        <w:tc>
          <w:tcPr>
            <w:tcW w:w="7824" w:type="dxa"/>
            <w:gridSpan w:val="2"/>
            <w:tcBorders/>
            <w:shd w:color="auto" w:fill="auto" w:val="clear"/>
          </w:tcPr>
          <w:tbl>
            <w:tblPr>
              <w:tblW w:w="7653" w:type="dxa"/>
              <w:jc w:val="left"/>
              <w:tblInd w:w="217" w:type="dxa"/>
              <w:tblLayout w:type="fixed"/>
              <w:tblCellMar>
                <w:top w:w="0" w:type="dxa"/>
                <w:left w:w="108" w:type="dxa"/>
                <w:bottom w:w="0" w:type="dxa"/>
                <w:right w:w="108" w:type="dxa"/>
              </w:tblCellMar>
              <w:tblLook w:firstRow="0" w:noVBand="0" w:lastRow="0" w:firstColumn="0" w:lastColumn="0" w:noHBand="0" w:val="0000"/>
            </w:tblPr>
            <w:tblGrid>
              <w:gridCol w:w="596"/>
              <w:gridCol w:w="4040"/>
              <w:gridCol w:w="1089"/>
              <w:gridCol w:w="1095"/>
              <w:gridCol w:w="833"/>
            </w:tblGrid>
            <w:tr>
              <w:trPr>
                <w:trHeight w:val="51" w:hRule="atLeast"/>
                <w:cantSplit w:val="true"/>
              </w:trPr>
              <w:tc>
                <w:tcPr>
                  <w:tcW w:w="596" w:type="dxa"/>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4.</w:t>
                  </w:r>
                </w:p>
              </w:tc>
              <w:tc>
                <w:tcPr>
                  <w:tcW w:w="4040" w:type="dxa"/>
                  <w:tcBorders>
                    <w:top w:val="single" w:sz="4" w:space="0" w:color="000000"/>
                    <w:left w:val="single" w:sz="4" w:space="0" w:color="000000"/>
                    <w:bottom w:val="single" w:sz="4" w:space="0" w:color="000000"/>
                  </w:tcBorders>
                  <w:shd w:color="auto" w:fill="auto" w:val="clear"/>
                </w:tcPr>
                <w:p>
                  <w:pPr>
                    <w:pStyle w:val="Normal"/>
                    <w:jc w:val="both"/>
                    <w:rPr>
                      <w:rFonts w:ascii="Calibri" w:hAnsi="Calibri" w:cs="Calibri"/>
                      <w:sz w:val="14"/>
                      <w:szCs w:val="14"/>
                      <w:lang w:val="ru-RU"/>
                    </w:rPr>
                  </w:pPr>
                  <w:r>
                    <w:rPr>
                      <w:rFonts w:cs="Calibri" w:ascii="Calibri" w:hAnsi="Calibri"/>
                      <w:sz w:val="14"/>
                      <w:szCs w:val="14"/>
                      <w:lang w:val="ru-RU"/>
                    </w:rPr>
                    <w:t>Наличие комитета (комиссии) по охране труда</w:t>
                  </w:r>
                </w:p>
              </w:tc>
              <w:tc>
                <w:tcPr>
                  <w:tcW w:w="2184"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8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t>10/0</w:t>
                  </w:r>
                </w:p>
              </w:tc>
            </w:tr>
            <w:tr>
              <w:trPr>
                <w:trHeight w:val="51" w:hRule="atLeast"/>
                <w:cantSplit w:val="true"/>
              </w:trPr>
              <w:tc>
                <w:tcPr>
                  <w:tcW w:w="596" w:type="dxa"/>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5.</w:t>
                  </w:r>
                </w:p>
              </w:tc>
              <w:tc>
                <w:tcPr>
                  <w:tcW w:w="4040"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Наличие оборудованного кабинета по охране труда</w:t>
                  </w:r>
                </w:p>
              </w:tc>
              <w:tc>
                <w:tcPr>
                  <w:tcW w:w="2184"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8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5/0</w:t>
                  </w:r>
                </w:p>
              </w:tc>
            </w:tr>
            <w:tr>
              <w:trPr>
                <w:trHeight w:val="344" w:hRule="atLeast"/>
                <w:cantSplit w:val="true"/>
              </w:trPr>
              <w:tc>
                <w:tcPr>
                  <w:tcW w:w="596" w:type="dxa"/>
                  <w:vMerge w:val="restart"/>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6.</w:t>
                  </w:r>
                </w:p>
              </w:tc>
              <w:tc>
                <w:tcPr>
                  <w:tcW w:w="4040" w:type="dxa"/>
                  <w:tcBorders>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eastAsia="MS Mincho" w:cs="Calibri" w:ascii="Calibri" w:hAnsi="Calibri"/>
                      <w:color w:val="000000"/>
                      <w:sz w:val="14"/>
                      <w:szCs w:val="14"/>
                      <w:lang w:val="ru-RU"/>
                    </w:rPr>
                    <w:t>Численность работников организации, прошедших обучение и проверку знаний по охране труда, чел.</w:t>
                  </w:r>
                </w:p>
              </w:tc>
              <w:tc>
                <w:tcPr>
                  <w:tcW w:w="1089"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чел.</w:t>
                  </w:r>
                </w:p>
              </w:tc>
              <w:tc>
                <w:tcPr>
                  <w:tcW w:w="1095"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чел.</w:t>
                  </w:r>
                </w:p>
              </w:tc>
              <w:tc>
                <w:tcPr>
                  <w:tcW w:w="833"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&lt;1&gt;</w:t>
                  </w:r>
                </w:p>
              </w:tc>
            </w:tr>
            <w:tr>
              <w:trPr>
                <w:trHeight w:val="344" w:hRule="atLeast"/>
                <w:cantSplit w:val="true"/>
              </w:trPr>
              <w:tc>
                <w:tcPr>
                  <w:tcW w:w="596" w:type="dxa"/>
                  <w:vMerge w:val="continue"/>
                  <w:tcBorders>
                    <w:left w:val="single" w:sz="4" w:space="0" w:color="000000"/>
                    <w:bottom w:val="single" w:sz="4" w:space="0" w:color="000000"/>
                  </w:tcBorders>
                  <w:shd w:color="auto" w:fill="auto" w:val="clear"/>
                  <w:vAlign w:val="center"/>
                </w:tcPr>
                <w:p>
                  <w:pPr>
                    <w:pStyle w:val="Normal"/>
                    <w:snapToGrid w:val="false"/>
                    <w:spacing w:before="0" w:after="120"/>
                    <w:jc w:val="center"/>
                    <w:rPr>
                      <w:rFonts w:ascii="Calibri" w:hAnsi="Calibri" w:cs="Calibri"/>
                      <w:sz w:val="14"/>
                      <w:szCs w:val="14"/>
                    </w:rPr>
                  </w:pPr>
                  <w:r>
                    <w:rPr>
                      <w:rFonts w:cs="Calibri" w:ascii="Calibri" w:hAnsi="Calibri"/>
                      <w:sz w:val="14"/>
                      <w:szCs w:val="14"/>
                    </w:rPr>
                  </w:r>
                </w:p>
              </w:tc>
              <w:tc>
                <w:tcPr>
                  <w:tcW w:w="4040" w:type="dxa"/>
                  <w:tcBorders>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cs="Calibri" w:ascii="Calibri" w:hAnsi="Calibri"/>
                      <w:color w:val="000000"/>
                      <w:sz w:val="14"/>
                      <w:szCs w:val="14"/>
                      <w:lang w:val="ru-RU"/>
                    </w:rPr>
                    <w:t>Удельный вес работников организации, обученных по охране труда, в общей численности работников</w:t>
                  </w:r>
                </w:p>
              </w:tc>
              <w:tc>
                <w:tcPr>
                  <w:tcW w:w="1089"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w:t>
                  </w:r>
                </w:p>
              </w:tc>
              <w:tc>
                <w:tcPr>
                  <w:tcW w:w="1095"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w:t>
                  </w:r>
                </w:p>
              </w:tc>
              <w:tc>
                <w:tcPr>
                  <w:tcW w:w="833"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&lt;3&gt;</w:t>
                  </w:r>
                </w:p>
              </w:tc>
            </w:tr>
            <w:tr>
              <w:trPr>
                <w:trHeight w:val="51" w:hRule="atLeast"/>
              </w:trPr>
              <w:tc>
                <w:tcPr>
                  <w:tcW w:w="596" w:type="dxa"/>
                  <w:vMerge w:val="restart"/>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7.</w:t>
                  </w:r>
                </w:p>
              </w:tc>
              <w:tc>
                <w:tcPr>
                  <w:tcW w:w="4040"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eastAsia="MS Mincho" w:cs="Calibri" w:ascii="Calibri" w:hAnsi="Calibri"/>
                      <w:sz w:val="14"/>
                      <w:szCs w:val="14"/>
                      <w:lang w:val="ru-RU"/>
                    </w:rPr>
                    <w:t>Численность работников, подлежащих прохождению периодического медицинского осмотра, чел.</w:t>
                  </w:r>
                </w:p>
              </w:tc>
              <w:tc>
                <w:tcPr>
                  <w:tcW w:w="1089"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чел.</w:t>
                  </w:r>
                </w:p>
              </w:tc>
              <w:tc>
                <w:tcPr>
                  <w:tcW w:w="1095"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чел.</w:t>
                  </w:r>
                </w:p>
              </w:tc>
              <w:tc>
                <w:tcPr>
                  <w:tcW w:w="8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&lt;1&gt;</w:t>
                  </w:r>
                </w:p>
              </w:tc>
            </w:tr>
            <w:tr>
              <w:trPr>
                <w:trHeight w:val="51" w:hRule="atLeast"/>
              </w:trPr>
              <w:tc>
                <w:tcPr>
                  <w:tcW w:w="596" w:type="dxa"/>
                  <w:vMerge w:val="continue"/>
                  <w:tcBorders>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c>
                <w:tcPr>
                  <w:tcW w:w="4040"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eastAsia="MS Mincho" w:cs="Calibri" w:ascii="Calibri" w:hAnsi="Calibri"/>
                      <w:sz w:val="14"/>
                      <w:szCs w:val="14"/>
                      <w:lang w:val="ru-RU"/>
                    </w:rPr>
                    <w:t>Численность работников, прошедших периодический медицинский осмотр, чел.</w:t>
                  </w:r>
                </w:p>
              </w:tc>
              <w:tc>
                <w:tcPr>
                  <w:tcW w:w="1089"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чел.</w:t>
                  </w:r>
                </w:p>
              </w:tc>
              <w:tc>
                <w:tcPr>
                  <w:tcW w:w="1095"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чел.</w:t>
                  </w:r>
                </w:p>
              </w:tc>
              <w:tc>
                <w:tcPr>
                  <w:tcW w:w="8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&lt;1&gt;</w:t>
                  </w:r>
                </w:p>
              </w:tc>
            </w:tr>
            <w:tr>
              <w:trPr>
                <w:trHeight w:val="51" w:hRule="atLeast"/>
              </w:trPr>
              <w:tc>
                <w:tcPr>
                  <w:tcW w:w="596" w:type="dxa"/>
                  <w:vMerge w:val="continue"/>
                  <w:tcBorders>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c>
                <w:tcPr>
                  <w:tcW w:w="4040" w:type="dxa"/>
                  <w:tcBorders>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 xml:space="preserve">в % от общего количества подлежащих </w:t>
                  </w:r>
                  <w:r>
                    <w:rPr>
                      <w:rFonts w:eastAsia="MS Mincho" w:cs="Calibri" w:ascii="Calibri" w:hAnsi="Calibri"/>
                      <w:sz w:val="14"/>
                      <w:szCs w:val="14"/>
                      <w:lang w:val="ru-RU"/>
                    </w:rPr>
                    <w:t>прохождению периодического  медицинского осмотра</w:t>
                  </w:r>
                  <w:r>
                    <w:rPr>
                      <w:rFonts w:cs="Calibri" w:ascii="Calibri" w:hAnsi="Calibri"/>
                      <w:sz w:val="14"/>
                      <w:szCs w:val="14"/>
                      <w:lang w:val="ru-RU"/>
                    </w:rPr>
                    <w:t xml:space="preserve"> (за отчетный год)</w:t>
                  </w:r>
                </w:p>
              </w:tc>
              <w:tc>
                <w:tcPr>
                  <w:tcW w:w="1089"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w:t>
                  </w:r>
                </w:p>
              </w:tc>
              <w:tc>
                <w:tcPr>
                  <w:tcW w:w="1095"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w:t>
                  </w:r>
                </w:p>
              </w:tc>
              <w:tc>
                <w:tcPr>
                  <w:tcW w:w="833" w:type="dxa"/>
                  <w:tcBorders>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&lt;3&gt;</w:t>
                  </w:r>
                </w:p>
              </w:tc>
            </w:tr>
            <w:tr>
              <w:trPr>
                <w:trHeight w:val="51" w:hRule="atLeast"/>
              </w:trPr>
              <w:tc>
                <w:tcPr>
                  <w:tcW w:w="596" w:type="dxa"/>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8.</w:t>
                  </w:r>
                </w:p>
              </w:tc>
              <w:tc>
                <w:tcPr>
                  <w:tcW w:w="4040"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rPr>
                  </w:pPr>
                  <w:r>
                    <w:rPr>
                      <w:rFonts w:eastAsia="MS Mincho" w:cs="Calibri" w:ascii="Calibri" w:hAnsi="Calibri"/>
                      <w:sz w:val="14"/>
                      <w:szCs w:val="14"/>
                    </w:rPr>
                    <w:t>Наличие программы «Нулевого травматизма»</w:t>
                  </w:r>
                </w:p>
              </w:tc>
              <w:tc>
                <w:tcPr>
                  <w:tcW w:w="2184"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8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5/0</w:t>
                  </w:r>
                </w:p>
              </w:tc>
            </w:tr>
            <w:tr>
              <w:trPr>
                <w:trHeight w:val="51" w:hRule="atLeast"/>
              </w:trPr>
              <w:tc>
                <w:tcPr>
                  <w:tcW w:w="596"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9.</w:t>
                  </w:r>
                </w:p>
              </w:tc>
              <w:tc>
                <w:tcPr>
                  <w:tcW w:w="4040" w:type="dxa"/>
                  <w:tcBorders>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eastAsia="MS Mincho" w:cs="Calibri" w:ascii="Calibri" w:hAnsi="Calibri"/>
                      <w:sz w:val="14"/>
                      <w:szCs w:val="14"/>
                      <w:lang w:val="ru-RU"/>
                    </w:rPr>
                    <w:t>Наличие «Корпоративной программы укрепления здоровья» в организации</w:t>
                  </w:r>
                </w:p>
              </w:tc>
              <w:tc>
                <w:tcPr>
                  <w:tcW w:w="2184"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833"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10/0</w:t>
                  </w:r>
                </w:p>
              </w:tc>
            </w:tr>
            <w:tr>
              <w:trPr>
                <w:trHeight w:val="51" w:hRule="atLeast"/>
              </w:trPr>
              <w:tc>
                <w:tcPr>
                  <w:tcW w:w="596" w:type="dxa"/>
                  <w:vMerge w:val="restart"/>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10.</w:t>
                  </w:r>
                </w:p>
              </w:tc>
              <w:tc>
                <w:tcPr>
                  <w:tcW w:w="4040" w:type="dxa"/>
                  <w:tcBorders>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Общее количество несчастных случаев в организации</w:t>
                  </w:r>
                </w:p>
              </w:tc>
              <w:tc>
                <w:tcPr>
                  <w:tcW w:w="1089"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случаев</w:t>
                  </w:r>
                </w:p>
              </w:tc>
              <w:tc>
                <w:tcPr>
                  <w:tcW w:w="1095"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случаев</w:t>
                  </w:r>
                </w:p>
              </w:tc>
              <w:tc>
                <w:tcPr>
                  <w:tcW w:w="833"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&lt;2&gt;</w:t>
                  </w:r>
                </w:p>
              </w:tc>
            </w:tr>
            <w:tr>
              <w:trPr>
                <w:trHeight w:val="51" w:hRule="atLeast"/>
              </w:trPr>
              <w:tc>
                <w:tcPr>
                  <w:tcW w:w="596" w:type="dxa"/>
                  <w:vMerge w:val="continue"/>
                  <w:tcBorders>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c>
                <w:tcPr>
                  <w:tcW w:w="4040"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Показатель частоты производственного травматизма в расчете на 1000 работающих - Кч</w:t>
                  </w:r>
                </w:p>
              </w:tc>
              <w:tc>
                <w:tcPr>
                  <w:tcW w:w="1089"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ед.</w:t>
                  </w:r>
                </w:p>
              </w:tc>
              <w:tc>
                <w:tcPr>
                  <w:tcW w:w="1095"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ед.</w:t>
                  </w:r>
                </w:p>
              </w:tc>
              <w:tc>
                <w:tcPr>
                  <w:tcW w:w="8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&lt;2&gt;</w:t>
                  </w:r>
                </w:p>
              </w:tc>
            </w:tr>
            <w:tr>
              <w:trPr>
                <w:trHeight w:val="51" w:hRule="atLeast"/>
              </w:trPr>
              <w:tc>
                <w:tcPr>
                  <w:tcW w:w="596" w:type="dxa"/>
                  <w:vMerge w:val="continue"/>
                  <w:tcBorders>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c>
                <w:tcPr>
                  <w:tcW w:w="4040"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Показатель тяжести производственного травматизма - Кт</w:t>
                  </w:r>
                </w:p>
              </w:tc>
              <w:tc>
                <w:tcPr>
                  <w:tcW w:w="1089"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ед.</w:t>
                  </w:r>
                </w:p>
              </w:tc>
              <w:tc>
                <w:tcPr>
                  <w:tcW w:w="1095"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ед.</w:t>
                  </w:r>
                </w:p>
              </w:tc>
              <w:tc>
                <w:tcPr>
                  <w:tcW w:w="8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&lt;2&gt;</w:t>
                  </w:r>
                </w:p>
              </w:tc>
            </w:tr>
            <w:tr>
              <w:trPr>
                <w:trHeight w:val="51" w:hRule="atLeast"/>
                <w:cantSplit w:val="true"/>
              </w:trPr>
              <w:tc>
                <w:tcPr>
                  <w:tcW w:w="596" w:type="dxa"/>
                  <w:vMerge w:val="restart"/>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11.</w:t>
                  </w:r>
                </w:p>
              </w:tc>
              <w:tc>
                <w:tcPr>
                  <w:tcW w:w="4040"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 xml:space="preserve">Внедрение системы оценки и управления профессиональными рисками на </w:t>
                  </w:r>
                  <w:r>
                    <w:rPr>
                      <w:rFonts w:cs="Calibri" w:ascii="Calibri" w:hAnsi="Calibri"/>
                      <w:color w:val="000000"/>
                      <w:sz w:val="14"/>
                      <w:szCs w:val="14"/>
                      <w:lang w:val="ru-RU"/>
                    </w:rPr>
                    <w:t>рабочих местах в организации</w:t>
                  </w:r>
                </w:p>
              </w:tc>
              <w:tc>
                <w:tcPr>
                  <w:tcW w:w="2184"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8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10/0</w:t>
                  </w:r>
                </w:p>
              </w:tc>
            </w:tr>
            <w:tr>
              <w:trPr>
                <w:trHeight w:val="51" w:hRule="atLeast"/>
                <w:cantSplit w:val="true"/>
              </w:trPr>
              <w:tc>
                <w:tcPr>
                  <w:tcW w:w="596"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c>
                <w:tcPr>
                  <w:tcW w:w="4040"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Наличие утвержденного отчета о проведении оценки профессиональных рисков в организации, кол. ед.</w:t>
                  </w:r>
                </w:p>
              </w:tc>
              <w:tc>
                <w:tcPr>
                  <w:tcW w:w="1089"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ед.</w:t>
                  </w:r>
                </w:p>
              </w:tc>
              <w:tc>
                <w:tcPr>
                  <w:tcW w:w="1095"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ед.</w:t>
                  </w:r>
                </w:p>
              </w:tc>
              <w:tc>
                <w:tcPr>
                  <w:tcW w:w="8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&lt;1&gt;</w:t>
                  </w:r>
                </w:p>
              </w:tc>
            </w:tr>
            <w:tr>
              <w:trPr>
                <w:trHeight w:val="51" w:hRule="atLeast"/>
                <w:cantSplit w:val="true"/>
              </w:trPr>
              <w:tc>
                <w:tcPr>
                  <w:tcW w:w="596" w:type="dxa"/>
                  <w:vMerge w:val="restart"/>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12.</w:t>
                  </w:r>
                </w:p>
              </w:tc>
              <w:tc>
                <w:tcPr>
                  <w:tcW w:w="4040"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eastAsia="MS Mincho" w:cs="Calibri" w:ascii="Calibri" w:hAnsi="Calibri"/>
                      <w:sz w:val="14"/>
                      <w:szCs w:val="14"/>
                      <w:lang w:val="ru-RU"/>
                    </w:rPr>
                    <w:t>Численность лиц с впервые установленным профессиональным заболеванием</w:t>
                  </w:r>
                </w:p>
              </w:tc>
              <w:tc>
                <w:tcPr>
                  <w:tcW w:w="1089"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человек</w:t>
                  </w:r>
                </w:p>
              </w:tc>
              <w:tc>
                <w:tcPr>
                  <w:tcW w:w="1095"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человек</w:t>
                  </w:r>
                </w:p>
              </w:tc>
              <w:tc>
                <w:tcPr>
                  <w:tcW w:w="8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&lt;2&gt;</w:t>
                  </w:r>
                </w:p>
              </w:tc>
            </w:tr>
            <w:tr>
              <w:trPr>
                <w:trHeight w:val="51" w:hRule="atLeast"/>
                <w:cantSplit w:val="true"/>
              </w:trPr>
              <w:tc>
                <w:tcPr>
                  <w:tcW w:w="596"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c>
                <w:tcPr>
                  <w:tcW w:w="4040"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4"/>
                      <w:szCs w:val="14"/>
                    </w:rPr>
                  </w:pPr>
                  <w:r>
                    <w:rPr>
                      <w:rFonts w:eastAsia="MS Mincho" w:cs="Calibri" w:ascii="Calibri" w:hAnsi="Calibri"/>
                      <w:sz w:val="14"/>
                      <w:szCs w:val="14"/>
                    </w:rPr>
                    <w:t>Коэффициент профессиональной заболеваемости - Кпз</w:t>
                  </w:r>
                </w:p>
              </w:tc>
              <w:tc>
                <w:tcPr>
                  <w:tcW w:w="1089"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ед.</w:t>
                  </w:r>
                </w:p>
              </w:tc>
              <w:tc>
                <w:tcPr>
                  <w:tcW w:w="1095"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ед.</w:t>
                  </w:r>
                </w:p>
              </w:tc>
              <w:tc>
                <w:tcPr>
                  <w:tcW w:w="8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&lt;2&gt;</w:t>
                  </w:r>
                </w:p>
              </w:tc>
            </w:tr>
            <w:tr>
              <w:trPr>
                <w:trHeight w:val="20" w:hRule="atLeast"/>
                <w:cantSplit w:val="true"/>
              </w:trPr>
              <w:tc>
                <w:tcPr>
                  <w:tcW w:w="596" w:type="dxa"/>
                  <w:vMerge w:val="restart"/>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13.</w:t>
                  </w:r>
                </w:p>
              </w:tc>
              <w:tc>
                <w:tcPr>
                  <w:tcW w:w="4040"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Материальные затраты на мероприятия по охране труда</w:t>
                  </w:r>
                </w:p>
              </w:tc>
              <w:tc>
                <w:tcPr>
                  <w:tcW w:w="2184"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8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10/0</w:t>
                  </w:r>
                </w:p>
              </w:tc>
            </w:tr>
            <w:tr>
              <w:trPr>
                <w:trHeight w:val="20" w:hRule="atLeast"/>
                <w:cantSplit w:val="true"/>
              </w:trPr>
              <w:tc>
                <w:tcPr>
                  <w:tcW w:w="596"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c>
                <w:tcPr>
                  <w:tcW w:w="4040" w:type="dxa"/>
                  <w:tcBorders>
                    <w:left w:val="single" w:sz="4" w:space="0" w:color="000000"/>
                    <w:bottom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всего запланировано</w:t>
                  </w:r>
                </w:p>
              </w:tc>
              <w:tc>
                <w:tcPr>
                  <w:tcW w:w="1089"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тыс. руб.</w:t>
                  </w:r>
                </w:p>
              </w:tc>
              <w:tc>
                <w:tcPr>
                  <w:tcW w:w="1095"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тыс. руб.</w:t>
                  </w:r>
                </w:p>
              </w:tc>
              <w:tc>
                <w:tcPr>
                  <w:tcW w:w="833"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&lt;1&gt;</w:t>
                  </w:r>
                </w:p>
              </w:tc>
            </w:tr>
            <w:tr>
              <w:trPr>
                <w:trHeight w:val="20" w:hRule="atLeast"/>
                <w:cantSplit w:val="true"/>
              </w:trPr>
              <w:tc>
                <w:tcPr>
                  <w:tcW w:w="596"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c>
                <w:tcPr>
                  <w:tcW w:w="4040" w:type="dxa"/>
                  <w:tcBorders>
                    <w:left w:val="single" w:sz="4" w:space="0" w:color="000000"/>
                    <w:bottom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фактически использовано</w:t>
                  </w:r>
                </w:p>
              </w:tc>
              <w:tc>
                <w:tcPr>
                  <w:tcW w:w="1089"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тыс. руб.</w:t>
                  </w:r>
                </w:p>
              </w:tc>
              <w:tc>
                <w:tcPr>
                  <w:tcW w:w="1095"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тыс. руб.</w:t>
                  </w:r>
                </w:p>
              </w:tc>
              <w:tc>
                <w:tcPr>
                  <w:tcW w:w="833"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&lt;1&gt;</w:t>
                  </w:r>
                </w:p>
              </w:tc>
            </w:tr>
            <w:tr>
              <w:trPr>
                <w:trHeight w:val="161" w:hRule="atLeast"/>
                <w:cantSplit w:val="true"/>
              </w:trPr>
              <w:tc>
                <w:tcPr>
                  <w:tcW w:w="596"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c>
                <w:tcPr>
                  <w:tcW w:w="4040" w:type="dxa"/>
                  <w:tcBorders>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в т.ч. на одного работника</w:t>
                  </w:r>
                </w:p>
              </w:tc>
              <w:tc>
                <w:tcPr>
                  <w:tcW w:w="1089"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тыс. руб.</w:t>
                  </w:r>
                </w:p>
              </w:tc>
              <w:tc>
                <w:tcPr>
                  <w:tcW w:w="1095"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тыс. руб.</w:t>
                  </w:r>
                </w:p>
              </w:tc>
              <w:tc>
                <w:tcPr>
                  <w:tcW w:w="833"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&lt;1&gt;</w:t>
                  </w:r>
                </w:p>
              </w:tc>
            </w:tr>
            <w:tr>
              <w:trPr>
                <w:trHeight w:val="20" w:hRule="atLeast"/>
                <w:cantSplit w:val="true"/>
              </w:trPr>
              <w:tc>
                <w:tcPr>
                  <w:tcW w:w="596" w:type="dxa"/>
                  <w:vMerge w:val="restart"/>
                  <w:tcBorders>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p>
                  <w:pPr>
                    <w:pStyle w:val="Normal"/>
                    <w:jc w:val="center"/>
                    <w:rPr>
                      <w:rFonts w:ascii="Calibri" w:hAnsi="Calibri" w:cs="Calibri"/>
                      <w:sz w:val="14"/>
                      <w:szCs w:val="14"/>
                    </w:rPr>
                  </w:pPr>
                  <w:r>
                    <w:rPr>
                      <w:rFonts w:cs="Calibri" w:ascii="Calibri" w:hAnsi="Calibri"/>
                      <w:sz w:val="14"/>
                      <w:szCs w:val="14"/>
                    </w:rPr>
                    <w:t>14.</w:t>
                  </w:r>
                </w:p>
              </w:tc>
              <w:tc>
                <w:tcPr>
                  <w:tcW w:w="4040" w:type="dxa"/>
                  <w:tcBorders>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 xml:space="preserve">Проведение специальной оценки условий труда  </w:t>
                  </w:r>
                  <w:r>
                    <w:rPr>
                      <w:rFonts w:cs="Calibri" w:ascii="Calibri" w:hAnsi="Calibri"/>
                      <w:sz w:val="14"/>
                      <w:szCs w:val="14"/>
                      <w:shd w:fill="FFFFFF" w:val="clear"/>
                      <w:lang w:val="ru-RU"/>
                    </w:rPr>
                    <w:t xml:space="preserve"> на рабочих местах в организации, наличие утвержденного отчета о проведении СОУТ</w:t>
                  </w:r>
                </w:p>
              </w:tc>
              <w:tc>
                <w:tcPr>
                  <w:tcW w:w="2184"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833"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10/-10</w:t>
                  </w:r>
                </w:p>
              </w:tc>
            </w:tr>
            <w:tr>
              <w:trPr>
                <w:trHeight w:val="20" w:hRule="atLeast"/>
                <w:cantSplit w:val="true"/>
              </w:trPr>
              <w:tc>
                <w:tcPr>
                  <w:tcW w:w="596" w:type="dxa"/>
                  <w:vMerge w:val="continue"/>
                  <w:tcBorders>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c>
                <w:tcPr>
                  <w:tcW w:w="4040" w:type="dxa"/>
                  <w:tcBorders>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color w:val="000000"/>
                      <w:sz w:val="14"/>
                      <w:szCs w:val="14"/>
                      <w:highlight w:val="white"/>
                      <w:lang w:val="ru-RU"/>
                    </w:rPr>
                    <w:t>Удельный вес рабочих мест, на которых проведена СОУТ, в общем количестве рабочих мест</w:t>
                  </w:r>
                </w:p>
              </w:tc>
              <w:tc>
                <w:tcPr>
                  <w:tcW w:w="1089"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w:t>
                  </w:r>
                </w:p>
              </w:tc>
              <w:tc>
                <w:tcPr>
                  <w:tcW w:w="1095"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w:t>
                  </w:r>
                </w:p>
              </w:tc>
              <w:tc>
                <w:tcPr>
                  <w:tcW w:w="833"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&lt;3&gt;</w:t>
                  </w:r>
                </w:p>
              </w:tc>
            </w:tr>
            <w:tr>
              <w:trPr>
                <w:trHeight w:val="334" w:hRule="atLeast"/>
              </w:trPr>
              <w:tc>
                <w:tcPr>
                  <w:tcW w:w="596"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15.</w:t>
                  </w:r>
                </w:p>
              </w:tc>
              <w:tc>
                <w:tcPr>
                  <w:tcW w:w="4040"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eastAsia="MS Mincho" w:cs="Calibri" w:ascii="Calibri" w:hAnsi="Calibri"/>
                      <w:sz w:val="14"/>
                      <w:szCs w:val="14"/>
                      <w:lang w:val="ru-RU"/>
                    </w:rPr>
                    <w:t>Списочная численность работников, получающих компенсации за работу во вредных и (или) опасных условиях труда на рабочем месте, чел.</w:t>
                  </w:r>
                </w:p>
              </w:tc>
              <w:tc>
                <w:tcPr>
                  <w:tcW w:w="1089" w:type="dxa"/>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количество чел.</w:t>
                  </w:r>
                </w:p>
              </w:tc>
              <w:tc>
                <w:tcPr>
                  <w:tcW w:w="1095" w:type="dxa"/>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количество чел.</w:t>
                  </w:r>
                </w:p>
              </w:tc>
              <w:tc>
                <w:tcPr>
                  <w:tcW w:w="8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&lt;2&gt;</w:t>
                  </w:r>
                </w:p>
              </w:tc>
            </w:tr>
            <w:tr>
              <w:trPr>
                <w:trHeight w:val="51" w:hRule="atLeast"/>
              </w:trPr>
              <w:tc>
                <w:tcPr>
                  <w:tcW w:w="596"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16.</w:t>
                  </w:r>
                </w:p>
              </w:tc>
              <w:tc>
                <w:tcPr>
                  <w:tcW w:w="4040"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Участие в конкурсах по охране труда, мероприятиях месячника по охране труда, проводимых муниципальным образованием в преддверии Всемирного дня охраны труда</w:t>
                  </w:r>
                </w:p>
              </w:tc>
              <w:tc>
                <w:tcPr>
                  <w:tcW w:w="2184"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8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10/-10</w:t>
                  </w:r>
                </w:p>
              </w:tc>
            </w:tr>
            <w:tr>
              <w:trPr>
                <w:trHeight w:val="20" w:hRule="atLeast"/>
              </w:trPr>
              <w:tc>
                <w:tcPr>
                  <w:tcW w:w="596" w:type="dxa"/>
                  <w:vMerge w:val="restart"/>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17.</w:t>
                  </w:r>
                </w:p>
              </w:tc>
              <w:tc>
                <w:tcPr>
                  <w:tcW w:w="4040"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Учет и рассмотрение причин и обстоятельств событий, приведших к возникновению микроповреждений (микротравм)</w:t>
                  </w:r>
                </w:p>
              </w:tc>
              <w:tc>
                <w:tcPr>
                  <w:tcW w:w="2184"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8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5/0</w:t>
                  </w:r>
                </w:p>
              </w:tc>
            </w:tr>
            <w:tr>
              <w:trPr>
                <w:trHeight w:val="20" w:hRule="atLeast"/>
              </w:trPr>
              <w:tc>
                <w:tcPr>
                  <w:tcW w:w="596"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c>
                <w:tcPr>
                  <w:tcW w:w="4040" w:type="dxa"/>
                  <w:tcBorders>
                    <w:left w:val="single" w:sz="4" w:space="0" w:color="000000"/>
                    <w:bottom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Количество зарегистрированных микроповреждений (микротравм)</w:t>
                  </w:r>
                </w:p>
              </w:tc>
              <w:tc>
                <w:tcPr>
                  <w:tcW w:w="1089"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ед.</w:t>
                  </w:r>
                </w:p>
              </w:tc>
              <w:tc>
                <w:tcPr>
                  <w:tcW w:w="1095"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ед.</w:t>
                  </w:r>
                </w:p>
              </w:tc>
              <w:tc>
                <w:tcPr>
                  <w:tcW w:w="833"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&lt;2&gt;</w:t>
                  </w:r>
                </w:p>
              </w:tc>
            </w:tr>
            <w:tr>
              <w:trPr>
                <w:trHeight w:val="51" w:hRule="atLeast"/>
              </w:trPr>
              <w:tc>
                <w:tcPr>
                  <w:tcW w:w="596"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18.</w:t>
                  </w:r>
                </w:p>
              </w:tc>
              <w:tc>
                <w:tcPr>
                  <w:tcW w:w="4040"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eastAsia="MS Mincho" w:cs="Calibri" w:ascii="Calibri" w:hAnsi="Calibri"/>
                      <w:sz w:val="14"/>
                      <w:szCs w:val="14"/>
                      <w:lang w:val="ru-RU"/>
                    </w:rPr>
                    <w:t>Использование средств страховых взносов на финансирование предупредительных мер по сокращению производственного травматизма и профессиональных заболеваний работников</w:t>
                  </w:r>
                </w:p>
              </w:tc>
              <w:tc>
                <w:tcPr>
                  <w:tcW w:w="2184"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8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15/0</w:t>
                  </w:r>
                </w:p>
              </w:tc>
            </w:tr>
          </w:tbl>
          <w:p>
            <w:pPr>
              <w:pStyle w:val="Normal"/>
              <w:rPr>
                <w:rFonts w:ascii="Calibri" w:hAnsi="Calibri" w:cs="Calibri"/>
                <w:lang w:val="ru-RU"/>
              </w:rPr>
            </w:pPr>
            <w:r>
              <w:rPr>
                <w:rFonts w:cs="Calibri" w:ascii="Calibri" w:hAnsi="Calibri"/>
                <w:lang w:val="ru-RU"/>
              </w:rPr>
            </w:r>
          </w:p>
        </w:tc>
        <w:tc>
          <w:tcPr>
            <w:tcW w:w="284" w:type="dxa"/>
            <w:tcBorders/>
            <w:shd w:color="auto" w:fill="auto" w:val="clear"/>
          </w:tcPr>
          <w:p>
            <w:pPr>
              <w:pStyle w:val="Normal"/>
              <w:rPr>
                <w:rFonts w:ascii="Calibri" w:hAnsi="Calibri" w:cs="Calibri"/>
                <w:lang w:val="ru-RU"/>
              </w:rPr>
            </w:pPr>
            <w:r>
              <w:rPr>
                <w:rFonts w:cs="Calibri" w:ascii="Calibri" w:hAnsi="Calibri"/>
                <w:lang w:val="ru-RU"/>
              </w:rPr>
            </w:r>
          </w:p>
        </w:tc>
        <w:tc>
          <w:tcPr>
            <w:tcW w:w="7825" w:type="dxa"/>
            <w:gridSpan w:val="2"/>
            <w:tcBorders/>
            <w:shd w:color="auto" w:fill="auto" w:val="clear"/>
          </w:tcPr>
          <w:tbl>
            <w:tblPr>
              <w:tblW w:w="7653" w:type="dxa"/>
              <w:jc w:val="left"/>
              <w:tblInd w:w="104" w:type="dxa"/>
              <w:tblLayout w:type="fixed"/>
              <w:tblCellMar>
                <w:top w:w="0" w:type="dxa"/>
                <w:left w:w="108" w:type="dxa"/>
                <w:bottom w:w="0" w:type="dxa"/>
                <w:right w:w="108" w:type="dxa"/>
              </w:tblCellMar>
              <w:tblLook w:firstRow="0" w:noVBand="0" w:lastRow="0" w:firstColumn="0" w:lastColumn="0" w:noHBand="0" w:val="0000"/>
            </w:tblPr>
            <w:tblGrid>
              <w:gridCol w:w="596"/>
              <w:gridCol w:w="4040"/>
              <w:gridCol w:w="2185"/>
              <w:gridCol w:w="831"/>
            </w:tblGrid>
            <w:tr>
              <w:trPr>
                <w:trHeight w:val="51" w:hRule="atLeast"/>
              </w:trPr>
              <w:tc>
                <w:tcPr>
                  <w:tcW w:w="596" w:type="dxa"/>
                  <w:vMerge w:val="restart"/>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19.</w:t>
                  </w:r>
                </w:p>
              </w:tc>
              <w:tc>
                <w:tcPr>
                  <w:tcW w:w="4040"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Получение скидки (надбавки) к страховым тарифам на обязательное социальное страхование от несчастных случаев на производстве и профессиональных заболеваний:</w:t>
                  </w:r>
                </w:p>
              </w:tc>
              <w:tc>
                <w:tcPr>
                  <w:tcW w:w="2185"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4"/>
                      <w:szCs w:val="14"/>
                      <w:lang w:val="ru-RU"/>
                    </w:rPr>
                  </w:pPr>
                  <w:r>
                    <w:rPr>
                      <w:rFonts w:cs="Calibri" w:ascii="Calibri" w:hAnsi="Calibri"/>
                      <w:sz w:val="14"/>
                      <w:szCs w:val="14"/>
                      <w:lang w:val="ru-RU"/>
                    </w:rPr>
                  </w:r>
                </w:p>
              </w:tc>
              <w:tc>
                <w:tcPr>
                  <w:tcW w:w="8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4"/>
                      <w:szCs w:val="14"/>
                      <w:lang w:val="ru-RU"/>
                    </w:rPr>
                  </w:pPr>
                  <w:r>
                    <w:rPr>
                      <w:rFonts w:cs="Calibri" w:ascii="Calibri" w:hAnsi="Calibri"/>
                      <w:sz w:val="14"/>
                      <w:szCs w:val="14"/>
                      <w:lang w:val="ru-RU"/>
                    </w:rPr>
                  </w:r>
                </w:p>
              </w:tc>
            </w:tr>
            <w:tr>
              <w:trPr>
                <w:trHeight w:val="51" w:hRule="atLeast"/>
              </w:trPr>
              <w:tc>
                <w:tcPr>
                  <w:tcW w:w="596"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4"/>
                      <w:szCs w:val="14"/>
                      <w:lang w:val="ru-RU"/>
                    </w:rPr>
                  </w:pPr>
                  <w:r>
                    <w:rPr>
                      <w:rFonts w:cs="Calibri" w:ascii="Calibri" w:hAnsi="Calibri"/>
                      <w:sz w:val="14"/>
                      <w:szCs w:val="14"/>
                      <w:lang w:val="ru-RU"/>
                    </w:rPr>
                  </w:r>
                </w:p>
              </w:tc>
              <w:tc>
                <w:tcPr>
                  <w:tcW w:w="4040"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получение скидки</w:t>
                  </w:r>
                </w:p>
              </w:tc>
              <w:tc>
                <w:tcPr>
                  <w:tcW w:w="2185"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lang w:val="ru-RU"/>
                    </w:rPr>
                  </w:pPr>
                  <w:r>
                    <w:rPr>
                      <w:rFonts w:cs="Calibri" w:ascii="Calibri" w:hAnsi="Calibri"/>
                      <w:sz w:val="14"/>
                      <w:szCs w:val="14"/>
                      <w:lang w:val="ru-RU"/>
                    </w:rPr>
                    <w:t>(да/нет)</w:t>
                  </w:r>
                </w:p>
              </w:tc>
              <w:tc>
                <w:tcPr>
                  <w:tcW w:w="8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lang w:val="ru-RU"/>
                    </w:rPr>
                  </w:pPr>
                  <w:r>
                    <w:rPr>
                      <w:rFonts w:cs="Calibri" w:ascii="Calibri" w:hAnsi="Calibri"/>
                      <w:sz w:val="14"/>
                      <w:szCs w:val="14"/>
                      <w:lang w:val="ru-RU"/>
                    </w:rPr>
                    <w:t>15/0</w:t>
                  </w:r>
                </w:p>
              </w:tc>
            </w:tr>
            <w:tr>
              <w:trPr>
                <w:trHeight w:val="51" w:hRule="atLeast"/>
              </w:trPr>
              <w:tc>
                <w:tcPr>
                  <w:tcW w:w="596"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4"/>
                      <w:szCs w:val="14"/>
                      <w:lang w:val="ru-RU"/>
                    </w:rPr>
                  </w:pPr>
                  <w:r>
                    <w:rPr>
                      <w:rFonts w:cs="Calibri" w:ascii="Calibri" w:hAnsi="Calibri"/>
                      <w:sz w:val="14"/>
                      <w:szCs w:val="14"/>
                      <w:lang w:val="ru-RU"/>
                    </w:rPr>
                  </w:r>
                </w:p>
              </w:tc>
              <w:tc>
                <w:tcPr>
                  <w:tcW w:w="4040"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получение надбавки</w:t>
                  </w:r>
                </w:p>
              </w:tc>
              <w:tc>
                <w:tcPr>
                  <w:tcW w:w="2185"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lang w:val="ru-RU"/>
                    </w:rPr>
                  </w:pPr>
                  <w:r>
                    <w:rPr>
                      <w:rFonts w:cs="Calibri" w:ascii="Calibri" w:hAnsi="Calibri"/>
                      <w:sz w:val="14"/>
                      <w:szCs w:val="14"/>
                      <w:lang w:val="ru-RU"/>
                    </w:rPr>
                    <w:t>(да/нет)</w:t>
                  </w:r>
                </w:p>
              </w:tc>
              <w:tc>
                <w:tcPr>
                  <w:tcW w:w="8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lang w:val="ru-RU"/>
                    </w:rPr>
                  </w:pPr>
                  <w:r>
                    <w:rPr>
                      <w:rFonts w:cs="Calibri" w:ascii="Calibri" w:hAnsi="Calibri"/>
                      <w:sz w:val="14"/>
                      <w:szCs w:val="14"/>
                      <w:lang w:val="ru-RU"/>
                    </w:rPr>
                    <w:t>-15/0</w:t>
                  </w:r>
                </w:p>
              </w:tc>
            </w:tr>
          </w:tbl>
          <w:p>
            <w:pPr>
              <w:pStyle w:val="Normal"/>
              <w:widowControl w:val="false"/>
              <w:jc w:val="center"/>
              <w:rPr>
                <w:rFonts w:ascii="Calibri" w:hAnsi="Calibri" w:cs="Calibri"/>
                <w:b/>
                <w:sz w:val="18"/>
                <w:szCs w:val="18"/>
                <w:lang w:val="ru-RU"/>
              </w:rPr>
            </w:pPr>
            <w:r>
              <w:rPr>
                <w:rFonts w:cs="Calibri" w:ascii="Calibri" w:hAnsi="Calibri"/>
                <w:b/>
                <w:sz w:val="18"/>
                <w:szCs w:val="18"/>
                <w:lang w:val="ru-RU"/>
              </w:rPr>
            </w:r>
          </w:p>
          <w:p>
            <w:pPr>
              <w:pStyle w:val="Normal"/>
              <w:widowControl w:val="false"/>
              <w:jc w:val="center"/>
              <w:rPr>
                <w:rFonts w:ascii="Calibri" w:hAnsi="Calibri" w:cs="Calibri"/>
                <w:sz w:val="18"/>
                <w:szCs w:val="18"/>
                <w:lang w:val="ru-RU"/>
              </w:rPr>
            </w:pPr>
            <w:r>
              <w:rPr>
                <w:rFonts w:cs="Calibri" w:ascii="Calibri" w:hAnsi="Calibri"/>
                <w:b/>
                <w:sz w:val="18"/>
                <w:szCs w:val="18"/>
                <w:lang w:val="ru-RU"/>
              </w:rPr>
              <w:t>Дополнительные баллы</w:t>
            </w:r>
          </w:p>
          <w:p>
            <w:pPr>
              <w:pStyle w:val="Normal"/>
              <w:widowControl w:val="false"/>
              <w:jc w:val="center"/>
              <w:rPr>
                <w:rFonts w:ascii="Calibri" w:hAnsi="Calibri" w:cs="Calibri"/>
                <w:b/>
                <w:sz w:val="18"/>
                <w:szCs w:val="18"/>
                <w:lang w:val="ru-RU"/>
              </w:rPr>
            </w:pPr>
            <w:r>
              <w:rPr>
                <w:rFonts w:cs="Calibri" w:ascii="Calibri" w:hAnsi="Calibri"/>
                <w:b/>
                <w:sz w:val="18"/>
                <w:szCs w:val="18"/>
                <w:lang w:val="ru-RU"/>
              </w:rPr>
            </w:r>
          </w:p>
          <w:tbl>
            <w:tblPr>
              <w:tblW w:w="7654" w:type="dxa"/>
              <w:jc w:val="left"/>
              <w:tblInd w:w="104" w:type="dxa"/>
              <w:tblLayout w:type="fixed"/>
              <w:tblCellMar>
                <w:top w:w="0" w:type="dxa"/>
                <w:left w:w="108" w:type="dxa"/>
                <w:bottom w:w="0" w:type="dxa"/>
                <w:right w:w="108" w:type="dxa"/>
              </w:tblCellMar>
              <w:tblLook w:firstRow="0" w:noVBand="0" w:lastRow="0" w:firstColumn="0" w:lastColumn="0" w:noHBand="0" w:val="0000"/>
            </w:tblPr>
            <w:tblGrid>
              <w:gridCol w:w="612"/>
              <w:gridCol w:w="4030"/>
              <w:gridCol w:w="1090"/>
              <w:gridCol w:w="1090"/>
              <w:gridCol w:w="832"/>
            </w:tblGrid>
            <w:tr>
              <w:trPr>
                <w:trHeight w:val="51" w:hRule="atLeast"/>
              </w:trPr>
              <w:tc>
                <w:tcPr>
                  <w:tcW w:w="612"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w:t>
                  </w:r>
                </w:p>
                <w:p>
                  <w:pPr>
                    <w:pStyle w:val="Normal"/>
                    <w:jc w:val="center"/>
                    <w:rPr>
                      <w:rFonts w:ascii="Calibri" w:hAnsi="Calibri" w:cs="Calibri"/>
                      <w:sz w:val="14"/>
                      <w:szCs w:val="14"/>
                    </w:rPr>
                  </w:pPr>
                  <w:r>
                    <w:rPr>
                      <w:rFonts w:cs="Calibri" w:ascii="Calibri" w:hAnsi="Calibri"/>
                      <w:sz w:val="14"/>
                      <w:szCs w:val="14"/>
                    </w:rPr>
                    <w:t>пп</w:t>
                  </w:r>
                </w:p>
              </w:tc>
              <w:tc>
                <w:tcPr>
                  <w:tcW w:w="4030" w:type="dxa"/>
                  <w:tcBorders>
                    <w:top w:val="single" w:sz="4" w:space="0" w:color="000000"/>
                    <w:left w:val="single" w:sz="4" w:space="0" w:color="000000"/>
                    <w:bottom w:val="single" w:sz="4" w:space="0" w:color="000000"/>
                  </w:tcBorders>
                  <w:shd w:color="auto" w:fill="auto" w:val="clear"/>
                </w:tcPr>
                <w:p>
                  <w:pPr>
                    <w:pStyle w:val="Normal"/>
                    <w:snapToGrid w:val="false"/>
                    <w:jc w:val="center"/>
                    <w:rPr>
                      <w:rFonts w:ascii="Calibri" w:hAnsi="Calibri" w:cs="Calibri"/>
                      <w:sz w:val="14"/>
                      <w:szCs w:val="14"/>
                    </w:rPr>
                  </w:pPr>
                  <w:r>
                    <w:rPr>
                      <w:rFonts w:cs="Calibri" w:ascii="Calibri" w:hAnsi="Calibri"/>
                      <w:sz w:val="14"/>
                      <w:szCs w:val="14"/>
                    </w:rPr>
                  </w:r>
                </w:p>
                <w:p>
                  <w:pPr>
                    <w:pStyle w:val="Normal"/>
                    <w:jc w:val="center"/>
                    <w:rPr>
                      <w:rFonts w:ascii="Calibri" w:hAnsi="Calibri" w:cs="Calibri"/>
                      <w:sz w:val="14"/>
                      <w:szCs w:val="14"/>
                    </w:rPr>
                  </w:pPr>
                  <w:r>
                    <w:rPr>
                      <w:rFonts w:cs="Calibri" w:ascii="Calibri" w:hAnsi="Calibri"/>
                      <w:sz w:val="14"/>
                      <w:szCs w:val="14"/>
                    </w:rPr>
                    <w:t>Показатели</w:t>
                  </w:r>
                </w:p>
              </w:tc>
              <w:tc>
                <w:tcPr>
                  <w:tcW w:w="1090"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Преды-</w:t>
                  </w:r>
                </w:p>
                <w:p>
                  <w:pPr>
                    <w:pStyle w:val="Normal"/>
                    <w:jc w:val="center"/>
                    <w:rPr>
                      <w:rFonts w:ascii="Calibri" w:hAnsi="Calibri" w:cs="Calibri"/>
                      <w:sz w:val="14"/>
                      <w:szCs w:val="14"/>
                    </w:rPr>
                  </w:pPr>
                  <w:r>
                    <w:rPr>
                      <w:rFonts w:cs="Calibri" w:ascii="Calibri" w:hAnsi="Calibri"/>
                      <w:sz w:val="14"/>
                      <w:szCs w:val="14"/>
                    </w:rPr>
                    <w:t>дущий</w:t>
                  </w:r>
                </w:p>
                <w:p>
                  <w:pPr>
                    <w:pStyle w:val="Normal"/>
                    <w:jc w:val="center"/>
                    <w:rPr>
                      <w:rFonts w:ascii="Calibri" w:hAnsi="Calibri" w:cs="Calibri"/>
                      <w:sz w:val="14"/>
                      <w:szCs w:val="14"/>
                    </w:rPr>
                  </w:pPr>
                  <w:r>
                    <w:rPr>
                      <w:rFonts w:cs="Calibri" w:ascii="Calibri" w:hAnsi="Calibri"/>
                      <w:sz w:val="14"/>
                      <w:szCs w:val="14"/>
                    </w:rPr>
                    <w:t>год</w:t>
                  </w:r>
                </w:p>
              </w:tc>
              <w:tc>
                <w:tcPr>
                  <w:tcW w:w="1090"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Отчет-</w:t>
                  </w:r>
                </w:p>
                <w:p>
                  <w:pPr>
                    <w:pStyle w:val="Normal"/>
                    <w:jc w:val="center"/>
                    <w:rPr>
                      <w:rFonts w:ascii="Calibri" w:hAnsi="Calibri" w:cs="Calibri"/>
                      <w:sz w:val="14"/>
                      <w:szCs w:val="14"/>
                    </w:rPr>
                  </w:pPr>
                  <w:r>
                    <w:rPr>
                      <w:rFonts w:cs="Calibri" w:ascii="Calibri" w:hAnsi="Calibri"/>
                      <w:sz w:val="14"/>
                      <w:szCs w:val="14"/>
                    </w:rPr>
                    <w:t>ный</w:t>
                  </w:r>
                </w:p>
                <w:p>
                  <w:pPr>
                    <w:pStyle w:val="Normal"/>
                    <w:jc w:val="center"/>
                    <w:rPr>
                      <w:rFonts w:ascii="Calibri" w:hAnsi="Calibri" w:cs="Calibri"/>
                      <w:sz w:val="14"/>
                      <w:szCs w:val="14"/>
                    </w:rPr>
                  </w:pPr>
                  <w:r>
                    <w:rPr>
                      <w:rFonts w:cs="Calibri" w:ascii="Calibri" w:hAnsi="Calibri"/>
                      <w:sz w:val="14"/>
                      <w:szCs w:val="14"/>
                    </w:rPr>
                    <w:t>год</w:t>
                  </w:r>
                </w:p>
              </w:tc>
              <w:tc>
                <w:tcPr>
                  <w:tcW w:w="832"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rFonts w:ascii="Calibri" w:hAnsi="Calibri" w:cs="Calibri"/>
                      <w:sz w:val="14"/>
                      <w:szCs w:val="14"/>
                    </w:rPr>
                  </w:pPr>
                  <w:r>
                    <w:rPr>
                      <w:rFonts w:cs="Calibri" w:ascii="Calibri" w:hAnsi="Calibri"/>
                      <w:sz w:val="14"/>
                      <w:szCs w:val="14"/>
                    </w:rPr>
                  </w:r>
                </w:p>
                <w:p>
                  <w:pPr>
                    <w:pStyle w:val="Normal"/>
                    <w:jc w:val="center"/>
                    <w:rPr>
                      <w:rFonts w:ascii="Calibri" w:hAnsi="Calibri" w:cs="Calibri"/>
                      <w:sz w:val="14"/>
                      <w:szCs w:val="14"/>
                    </w:rPr>
                  </w:pPr>
                  <w:r>
                    <w:rPr>
                      <w:rFonts w:cs="Calibri" w:ascii="Calibri" w:hAnsi="Calibri"/>
                      <w:sz w:val="14"/>
                      <w:szCs w:val="14"/>
                    </w:rPr>
                    <w:t>Балл</w:t>
                  </w:r>
                </w:p>
              </w:tc>
            </w:tr>
            <w:tr>
              <w:trPr>
                <w:trHeight w:val="51" w:hRule="atLeast"/>
              </w:trPr>
              <w:tc>
                <w:tcPr>
                  <w:tcW w:w="612"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1</w:t>
                  </w:r>
                </w:p>
              </w:tc>
              <w:tc>
                <w:tcPr>
                  <w:tcW w:w="4030"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2</w:t>
                  </w:r>
                </w:p>
              </w:tc>
              <w:tc>
                <w:tcPr>
                  <w:tcW w:w="1090"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3</w:t>
                  </w:r>
                </w:p>
              </w:tc>
              <w:tc>
                <w:tcPr>
                  <w:tcW w:w="1090"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4</w:t>
                  </w:r>
                </w:p>
              </w:tc>
              <w:tc>
                <w:tcPr>
                  <w:tcW w:w="83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5</w:t>
                  </w:r>
                </w:p>
              </w:tc>
            </w:tr>
            <w:tr>
              <w:trPr>
                <w:trHeight w:val="640" w:hRule="atLeast"/>
                <w:cantSplit w:val="true"/>
              </w:trPr>
              <w:tc>
                <w:tcPr>
                  <w:tcW w:w="612" w:type="dxa"/>
                  <w:vMerge w:val="restart"/>
                  <w:tcBorders>
                    <w:top w:val="single" w:sz="4" w:space="0" w:color="000000"/>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p>
                  <w:pPr>
                    <w:pStyle w:val="Normal"/>
                    <w:jc w:val="center"/>
                    <w:rPr>
                      <w:rFonts w:ascii="Calibri" w:hAnsi="Calibri" w:cs="Calibri"/>
                      <w:sz w:val="14"/>
                      <w:szCs w:val="14"/>
                    </w:rPr>
                  </w:pPr>
                  <w:r>
                    <w:rPr>
                      <w:rFonts w:cs="Calibri" w:ascii="Calibri" w:hAnsi="Calibri"/>
                      <w:sz w:val="14"/>
                      <w:szCs w:val="14"/>
                    </w:rPr>
                    <w:t>1.</w:t>
                  </w:r>
                </w:p>
              </w:tc>
              <w:tc>
                <w:tcPr>
                  <w:tcW w:w="4030" w:type="dxa"/>
                  <w:tcBorders>
                    <w:top w:val="single" w:sz="4" w:space="0" w:color="000000"/>
                    <w:left w:val="single" w:sz="4" w:space="0" w:color="000000"/>
                    <w:bottom w:val="single" w:sz="4" w:space="0" w:color="000000"/>
                  </w:tcBorders>
                  <w:shd w:color="auto" w:fill="auto" w:val="clear"/>
                  <w:vAlign w:val="center"/>
                </w:tcPr>
                <w:p>
                  <w:pPr>
                    <w:pStyle w:val="Normal"/>
                    <w:jc w:val="both"/>
                    <w:rPr>
                      <w:rFonts w:ascii="Calibri" w:hAnsi="Calibri" w:cs="Calibri"/>
                      <w:sz w:val="14"/>
                      <w:szCs w:val="14"/>
                      <w:lang w:val="ru-RU"/>
                    </w:rPr>
                  </w:pPr>
                  <w:r>
                    <w:rPr>
                      <w:rFonts w:cs="Calibri" w:ascii="Calibri" w:hAnsi="Calibri"/>
                      <w:color w:val="000000"/>
                      <w:sz w:val="14"/>
                      <w:szCs w:val="14"/>
                      <w:lang w:val="ru-RU"/>
                    </w:rPr>
                    <w:t xml:space="preserve">Внедрение и популяризация </w:t>
                  </w:r>
                  <w:r>
                    <w:rPr>
                      <w:rFonts w:cs="Calibri" w:ascii="Calibri" w:hAnsi="Calibri"/>
                      <w:sz w:val="14"/>
                      <w:szCs w:val="14"/>
                      <w:lang w:val="ru-RU"/>
                    </w:rPr>
                    <w:t>передового опыта и</w:t>
                  </w:r>
                  <w:r>
                    <w:rPr>
                      <w:rFonts w:eastAsia="MS Mincho" w:cs="Calibri" w:ascii="Calibri" w:hAnsi="Calibri"/>
                      <w:sz w:val="14"/>
                      <w:szCs w:val="14"/>
                      <w:lang w:val="ru-RU"/>
                    </w:rPr>
                    <w:t xml:space="preserve"> новых передовых технологий</w:t>
                  </w:r>
                  <w:r>
                    <w:rPr>
                      <w:rFonts w:cs="Calibri" w:ascii="Calibri" w:hAnsi="Calibri"/>
                      <w:sz w:val="14"/>
                      <w:szCs w:val="14"/>
                      <w:lang w:val="ru-RU"/>
                    </w:rPr>
                    <w:t>, направленных на улучшение условий труда на рабочих местах</w:t>
                  </w:r>
                </w:p>
              </w:tc>
              <w:tc>
                <w:tcPr>
                  <w:tcW w:w="2180"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8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10/0</w:t>
                  </w:r>
                </w:p>
              </w:tc>
            </w:tr>
            <w:tr>
              <w:trPr>
                <w:trHeight w:val="51" w:hRule="atLeast"/>
                <w:cantSplit w:val="true"/>
              </w:trPr>
              <w:tc>
                <w:tcPr>
                  <w:tcW w:w="612"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c>
                <w:tcPr>
                  <w:tcW w:w="4030" w:type="dxa"/>
                  <w:tcBorders>
                    <w:left w:val="single" w:sz="4" w:space="0" w:color="000000"/>
                    <w:bottom w:val="single" w:sz="4" w:space="0" w:color="000000"/>
                  </w:tcBorders>
                  <w:shd w:color="auto" w:fill="auto" w:val="clear"/>
                  <w:vAlign w:val="center"/>
                </w:tcPr>
                <w:p>
                  <w:pPr>
                    <w:pStyle w:val="Normal"/>
                    <w:jc w:val="both"/>
                    <w:rPr>
                      <w:rFonts w:ascii="Calibri" w:hAnsi="Calibri" w:cs="Calibri"/>
                      <w:sz w:val="14"/>
                      <w:szCs w:val="14"/>
                      <w:lang w:val="ru-RU"/>
                    </w:rPr>
                  </w:pPr>
                  <w:r>
                    <w:rPr>
                      <w:rFonts w:cs="Calibri" w:ascii="Calibri" w:hAnsi="Calibri"/>
                      <w:sz w:val="14"/>
                      <w:szCs w:val="14"/>
                      <w:lang w:val="ru-RU"/>
                    </w:rPr>
                    <w:t>Количество внедренных передовых технологий, практик, систем и оборудования в организации для улучшение условий труда</w:t>
                  </w:r>
                </w:p>
              </w:tc>
              <w:tc>
                <w:tcPr>
                  <w:tcW w:w="1090"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единиц</w:t>
                  </w:r>
                </w:p>
              </w:tc>
              <w:tc>
                <w:tcPr>
                  <w:tcW w:w="1090"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единиц</w:t>
                  </w:r>
                </w:p>
              </w:tc>
              <w:tc>
                <w:tcPr>
                  <w:tcW w:w="832"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&lt;1&gt;</w:t>
                  </w:r>
                </w:p>
              </w:tc>
            </w:tr>
            <w:tr>
              <w:trPr>
                <w:trHeight w:val="51" w:hRule="atLeast"/>
                <w:cantSplit w:val="true"/>
              </w:trPr>
              <w:tc>
                <w:tcPr>
                  <w:tcW w:w="612"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2.</w:t>
                  </w:r>
                </w:p>
              </w:tc>
              <w:tc>
                <w:tcPr>
                  <w:tcW w:w="4030"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eastAsia="MS Mincho" w:cs="Calibri" w:ascii="Calibri" w:hAnsi="Calibri"/>
                      <w:sz w:val="14"/>
                      <w:szCs w:val="14"/>
                      <w:lang w:val="ru-RU"/>
                    </w:rPr>
                    <w:t>Наличие уголков  и тренажеров по охране труда</w:t>
                  </w:r>
                </w:p>
              </w:tc>
              <w:tc>
                <w:tcPr>
                  <w:tcW w:w="2180"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8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5/0</w:t>
                  </w:r>
                </w:p>
              </w:tc>
            </w:tr>
            <w:tr>
              <w:trPr>
                <w:trHeight w:val="51" w:hRule="atLeast"/>
                <w:cantSplit w:val="true"/>
              </w:trPr>
              <w:tc>
                <w:tcPr>
                  <w:tcW w:w="612"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3.</w:t>
                  </w:r>
                </w:p>
              </w:tc>
              <w:tc>
                <w:tcPr>
                  <w:tcW w:w="4030"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eastAsia="MS Mincho" w:cs="Calibri" w:ascii="Calibri" w:hAnsi="Calibri"/>
                      <w:sz w:val="14"/>
                      <w:szCs w:val="14"/>
                      <w:lang w:val="ru-RU"/>
                    </w:rPr>
                    <w:t>Обеспеченность рабочих мест специалистов по охране труда постоянным доступом к электронным правовым справочным системам типа «Консультант Плюс», «Гарант» и др.</w:t>
                  </w:r>
                </w:p>
              </w:tc>
              <w:tc>
                <w:tcPr>
                  <w:tcW w:w="2180"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8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5/0</w:t>
                  </w:r>
                </w:p>
              </w:tc>
            </w:tr>
            <w:tr>
              <w:trPr>
                <w:trHeight w:val="51" w:hRule="atLeast"/>
                <w:cantSplit w:val="true"/>
              </w:trPr>
              <w:tc>
                <w:tcPr>
                  <w:tcW w:w="612"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4.</w:t>
                  </w:r>
                </w:p>
              </w:tc>
              <w:tc>
                <w:tcPr>
                  <w:tcW w:w="4030"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eastAsia="MS Mincho" w:cs="Calibri" w:ascii="Calibri" w:hAnsi="Calibri"/>
                      <w:sz w:val="14"/>
                      <w:szCs w:val="14"/>
                      <w:lang w:val="ru-RU"/>
                    </w:rPr>
                    <w:t>Участие организации во Всероссийском конкурсе «Российская организация высокой социальной эффективности»</w:t>
                  </w:r>
                </w:p>
              </w:tc>
              <w:tc>
                <w:tcPr>
                  <w:tcW w:w="2180"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8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10/0</w:t>
                  </w:r>
                </w:p>
              </w:tc>
            </w:tr>
            <w:tr>
              <w:trPr>
                <w:trHeight w:val="52" w:hRule="atLeast"/>
                <w:cantSplit w:val="true"/>
              </w:trPr>
              <w:tc>
                <w:tcPr>
                  <w:tcW w:w="612"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5.</w:t>
                  </w:r>
                </w:p>
              </w:tc>
              <w:tc>
                <w:tcPr>
                  <w:tcW w:w="4030"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eastAsia="MS Mincho" w:cs="Calibri" w:ascii="Calibri" w:hAnsi="Calibri"/>
                      <w:sz w:val="14"/>
                      <w:szCs w:val="14"/>
                      <w:lang w:val="ru-RU"/>
                    </w:rPr>
                    <w:t>Снижение числа рабочих мест с вредными и (или) опасными условиями труда за счет исключения воздействия вредных и (или) опасных факторов, внедрения в производство новых технологий и технических средств</w:t>
                  </w:r>
                </w:p>
              </w:tc>
              <w:tc>
                <w:tcPr>
                  <w:tcW w:w="2180"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8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t>10/0</w:t>
                  </w:r>
                </w:p>
              </w:tc>
            </w:tr>
            <w:tr>
              <w:trPr>
                <w:trHeight w:val="51" w:hRule="atLeast"/>
                <w:cantSplit w:val="true"/>
              </w:trPr>
              <w:tc>
                <w:tcPr>
                  <w:tcW w:w="612" w:type="dxa"/>
                  <w:vMerge w:val="restart"/>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6.</w:t>
                  </w:r>
                </w:p>
              </w:tc>
              <w:tc>
                <w:tcPr>
                  <w:tcW w:w="4030" w:type="dxa"/>
                  <w:tcBorders>
                    <w:left w:val="single" w:sz="4" w:space="0" w:color="000000"/>
                    <w:bottom w:val="single" w:sz="4" w:space="0" w:color="000000"/>
                  </w:tcBorders>
                  <w:shd w:color="auto" w:fill="auto" w:val="clear"/>
                  <w:vAlign w:val="center"/>
                </w:tcPr>
                <w:p>
                  <w:pPr>
                    <w:pStyle w:val="ConsPlusNormal"/>
                    <w:jc w:val="both"/>
                    <w:rPr>
                      <w:sz w:val="14"/>
                      <w:szCs w:val="14"/>
                    </w:rPr>
                  </w:pPr>
                  <w:r>
                    <w:rPr>
                      <w:sz w:val="14"/>
                      <w:szCs w:val="14"/>
                    </w:rPr>
                    <w:t>Размещение информационных материалов в целях информирования работников об их трудовых правах, включая право на безопасные условия труда</w:t>
                  </w:r>
                </w:p>
              </w:tc>
              <w:tc>
                <w:tcPr>
                  <w:tcW w:w="2180"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832" w:type="dxa"/>
                  <w:tcBorders>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t>5/0</w:t>
                  </w:r>
                </w:p>
              </w:tc>
            </w:tr>
            <w:tr>
              <w:trPr>
                <w:trHeight w:val="51" w:hRule="atLeast"/>
                <w:cantSplit w:val="true"/>
              </w:trPr>
              <w:tc>
                <w:tcPr>
                  <w:tcW w:w="612" w:type="dxa"/>
                  <w:vMerge w:val="continue"/>
                  <w:tcBorders>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c>
                <w:tcPr>
                  <w:tcW w:w="4030" w:type="dxa"/>
                  <w:tcBorders>
                    <w:left w:val="single" w:sz="4" w:space="0" w:color="000000"/>
                    <w:bottom w:val="single" w:sz="4" w:space="0" w:color="000000"/>
                  </w:tcBorders>
                  <w:shd w:color="auto" w:fill="auto" w:val="clear"/>
                  <w:vAlign w:val="center"/>
                </w:tcPr>
                <w:p>
                  <w:pPr>
                    <w:pStyle w:val="ConsPlusNormal"/>
                    <w:jc w:val="both"/>
                    <w:rPr>
                      <w:sz w:val="14"/>
                      <w:szCs w:val="14"/>
                    </w:rPr>
                  </w:pPr>
                  <w:r>
                    <w:rPr>
                      <w:sz w:val="14"/>
                      <w:szCs w:val="14"/>
                    </w:rPr>
                    <w:t>Количество информационных материалов, направленных на информирование работников (плакаты, листовки, флаеры, брошюры, методические пособия и др.)</w:t>
                  </w:r>
                </w:p>
              </w:tc>
              <w:tc>
                <w:tcPr>
                  <w:tcW w:w="1090"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материалов</w:t>
                  </w:r>
                </w:p>
              </w:tc>
              <w:tc>
                <w:tcPr>
                  <w:tcW w:w="1090"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материалов</w:t>
                  </w:r>
                </w:p>
              </w:tc>
              <w:tc>
                <w:tcPr>
                  <w:tcW w:w="832" w:type="dxa"/>
                  <w:tcBorders>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t>&lt;1&gt;</w:t>
                  </w:r>
                </w:p>
              </w:tc>
            </w:tr>
            <w:tr>
              <w:trPr>
                <w:trHeight w:val="51" w:hRule="atLeast"/>
                <w:cantSplit w:val="true"/>
              </w:trPr>
              <w:tc>
                <w:tcPr>
                  <w:tcW w:w="612"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7.</w:t>
                  </w:r>
                </w:p>
              </w:tc>
              <w:tc>
                <w:tcPr>
                  <w:tcW w:w="4030" w:type="dxa"/>
                  <w:tcBorders>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color w:val="000000"/>
                      <w:sz w:val="14"/>
                      <w:szCs w:val="14"/>
                      <w:lang w:val="ru-RU"/>
                    </w:rPr>
                    <w:t>Внедрение в организации процессов цифровизации, в т.ч. системы электронного документооборота</w:t>
                  </w:r>
                </w:p>
              </w:tc>
              <w:tc>
                <w:tcPr>
                  <w:tcW w:w="2180"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832" w:type="dxa"/>
                  <w:tcBorders>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t>5/0</w:t>
                  </w:r>
                </w:p>
              </w:tc>
            </w:tr>
            <w:tr>
              <w:trPr>
                <w:trHeight w:val="51" w:hRule="atLeast"/>
                <w:cantSplit w:val="true"/>
              </w:trPr>
              <w:tc>
                <w:tcPr>
                  <w:tcW w:w="612"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8.</w:t>
                  </w:r>
                </w:p>
              </w:tc>
              <w:tc>
                <w:tcPr>
                  <w:tcW w:w="4030" w:type="dxa"/>
                  <w:tcBorders>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Ведение реестра или перечня нормативных правовых актов, содержащих требования охраны труда</w:t>
                  </w:r>
                </w:p>
              </w:tc>
              <w:tc>
                <w:tcPr>
                  <w:tcW w:w="2180"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832" w:type="dxa"/>
                  <w:tcBorders>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t>5/0</w:t>
                  </w:r>
                </w:p>
              </w:tc>
            </w:tr>
            <w:tr>
              <w:trPr>
                <w:trHeight w:val="51" w:hRule="atLeast"/>
                <w:cantSplit w:val="true"/>
              </w:trPr>
              <w:tc>
                <w:tcPr>
                  <w:tcW w:w="612" w:type="dxa"/>
                  <w:vMerge w:val="restart"/>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9.</w:t>
                  </w:r>
                </w:p>
              </w:tc>
              <w:tc>
                <w:tcPr>
                  <w:tcW w:w="4030"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eastAsia="MS Mincho" w:cs="Calibri" w:ascii="Calibri" w:hAnsi="Calibri"/>
                      <w:sz w:val="14"/>
                      <w:szCs w:val="14"/>
                      <w:lang w:val="ru-RU"/>
                    </w:rPr>
                    <w:t>Организация системы внутреннего контроля (самоконтроля) соблюдения трудового законодательства:</w:t>
                  </w:r>
                </w:p>
              </w:tc>
              <w:tc>
                <w:tcPr>
                  <w:tcW w:w="2180"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8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10/-10</w:t>
                  </w:r>
                </w:p>
              </w:tc>
            </w:tr>
            <w:tr>
              <w:trPr>
                <w:trHeight w:val="51" w:hRule="atLeast"/>
                <w:cantSplit w:val="true"/>
              </w:trPr>
              <w:tc>
                <w:tcPr>
                  <w:tcW w:w="612"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c>
                <w:tcPr>
                  <w:tcW w:w="4030"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eastAsia="MS Mincho" w:cs="Calibri" w:ascii="Calibri" w:hAnsi="Calibri"/>
                      <w:sz w:val="14"/>
                      <w:szCs w:val="14"/>
                      <w:lang w:val="ru-RU"/>
                    </w:rPr>
                    <w:t>заполнение проверочных листов на сервисе «Электронный инспектор»</w:t>
                  </w:r>
                </w:p>
              </w:tc>
              <w:tc>
                <w:tcPr>
                  <w:tcW w:w="2180"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8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10/0</w:t>
                  </w:r>
                </w:p>
              </w:tc>
            </w:tr>
            <w:tr>
              <w:trPr>
                <w:trHeight w:val="51" w:hRule="atLeast"/>
                <w:cantSplit w:val="true"/>
              </w:trPr>
              <w:tc>
                <w:tcPr>
                  <w:tcW w:w="612"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c>
                <w:tcPr>
                  <w:tcW w:w="4030"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eastAsia="MS Mincho" w:cs="Calibri" w:ascii="Calibri" w:hAnsi="Calibri"/>
                      <w:sz w:val="14"/>
                      <w:szCs w:val="14"/>
                      <w:lang w:val="ru-RU"/>
                    </w:rPr>
                    <w:t>создание в организации службы внутреннего контроля</w:t>
                  </w:r>
                </w:p>
              </w:tc>
              <w:tc>
                <w:tcPr>
                  <w:tcW w:w="2180"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8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10/0</w:t>
                  </w:r>
                </w:p>
              </w:tc>
            </w:tr>
            <w:tr>
              <w:trPr>
                <w:trHeight w:val="51" w:hRule="atLeast"/>
                <w:cantSplit w:val="true"/>
              </w:trPr>
              <w:tc>
                <w:tcPr>
                  <w:tcW w:w="612"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10.</w:t>
                  </w:r>
                </w:p>
              </w:tc>
              <w:tc>
                <w:tcPr>
                  <w:tcW w:w="4030" w:type="dxa"/>
                  <w:tcBorders>
                    <w:top w:val="single" w:sz="4" w:space="0" w:color="000000"/>
                    <w:left w:val="single" w:sz="4" w:space="0" w:color="000000"/>
                    <w:bottom w:val="single" w:sz="4" w:space="0" w:color="000000"/>
                  </w:tcBorders>
                  <w:shd w:color="auto" w:fill="auto" w:val="clear"/>
                  <w:vAlign w:val="center"/>
                </w:tcPr>
                <w:p>
                  <w:pPr>
                    <w:pStyle w:val="ConsPlusNormal"/>
                    <w:jc w:val="both"/>
                    <w:rPr>
                      <w:sz w:val="14"/>
                      <w:szCs w:val="14"/>
                    </w:rPr>
                  </w:pPr>
                  <w:r>
                    <w:rPr>
                      <w:rFonts w:eastAsia="MS Mincho"/>
                      <w:sz w:val="14"/>
                      <w:szCs w:val="14"/>
                    </w:rPr>
                    <w:t>Количество проведенных мероприятий, направленных на профилактику производственного травматизма и профессиональной заболеваемости (семинары, выставки, дни охраны труда и прочее)</w:t>
                  </w:r>
                </w:p>
              </w:tc>
              <w:tc>
                <w:tcPr>
                  <w:tcW w:w="1090"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ед.</w:t>
                  </w:r>
                </w:p>
              </w:tc>
              <w:tc>
                <w:tcPr>
                  <w:tcW w:w="1090"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ед.</w:t>
                  </w:r>
                </w:p>
              </w:tc>
              <w:tc>
                <w:tcPr>
                  <w:tcW w:w="8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&lt;1&gt;</w:t>
                  </w:r>
                </w:p>
              </w:tc>
            </w:tr>
            <w:tr>
              <w:trPr>
                <w:trHeight w:val="51" w:hRule="atLeast"/>
                <w:cantSplit w:val="true"/>
              </w:trPr>
              <w:tc>
                <w:tcPr>
                  <w:tcW w:w="612"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11.</w:t>
                  </w:r>
                </w:p>
              </w:tc>
              <w:tc>
                <w:tcPr>
                  <w:tcW w:w="4030"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eastAsia="MS Mincho" w:cs="Calibri" w:ascii="Calibri" w:hAnsi="Calibri"/>
                      <w:sz w:val="14"/>
                      <w:szCs w:val="14"/>
                      <w:lang w:val="ru-RU"/>
                    </w:rPr>
                    <w:t>Использование приборов, устройств, оборудования и (или) комплексов приборов и систем, обеспечивающих дистанционную видео-, аудио- или иную фиксацию процессов производства</w:t>
                  </w:r>
                </w:p>
              </w:tc>
              <w:tc>
                <w:tcPr>
                  <w:tcW w:w="2180"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8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10/0</w:t>
                  </w:r>
                </w:p>
              </w:tc>
            </w:tr>
          </w:tbl>
          <w:p>
            <w:pPr>
              <w:pStyle w:val="Normal"/>
              <w:rPr>
                <w:rFonts w:ascii="Calibri" w:hAnsi="Calibri" w:cs="Calibri"/>
                <w:lang w:val="ru-RU"/>
              </w:rPr>
            </w:pPr>
            <w:r>
              <w:rPr>
                <w:rFonts w:cs="Calibri" w:ascii="Calibri" w:hAnsi="Calibri"/>
                <w:lang w:val="ru-RU"/>
              </w:rPr>
            </w:r>
          </w:p>
        </w:tc>
        <w:tc>
          <w:tcPr>
            <w:tcW w:w="9" w:type="dxa"/>
            <w:tcBorders/>
          </w:tcPr>
          <w:p>
            <w:pPr>
              <w:pStyle w:val="Normal"/>
              <w:rPr/>
            </w:pPr>
            <w:r>
              <w:rPr/>
            </w:r>
          </w:p>
        </w:tc>
      </w:tr>
      <w:tr>
        <w:trPr>
          <w:trHeight w:val="18" w:hRule="atLeast"/>
        </w:trPr>
        <w:tc>
          <w:tcPr>
            <w:tcW w:w="9" w:type="dxa"/>
            <w:tcBorders/>
          </w:tcPr>
          <w:p>
            <w:pPr>
              <w:pStyle w:val="Style20"/>
              <w:rPr>
                <w:rFonts w:ascii="Calibri" w:hAnsi="Calibri" w:cs="Calibri"/>
                <w:lang w:val="ru-RU"/>
              </w:rPr>
            </w:pPr>
            <w:r>
              <w:rPr>
                <w:rFonts w:cs="Calibri" w:ascii="Calibri" w:hAnsi="Calibri"/>
                <w:lang w:val="ru-RU"/>
              </w:rPr>
            </w:r>
          </w:p>
        </w:tc>
        <w:tc>
          <w:tcPr>
            <w:tcW w:w="12160" w:type="dxa"/>
            <w:gridSpan w:val="3"/>
            <w:tcBorders>
              <w:top w:val="dashed" w:sz="8" w:space="0" w:color="1C1C1C"/>
              <w:left w:val="dashed" w:sz="8" w:space="0" w:color="1C1C1C"/>
              <w:bottom w:val="dashed" w:sz="8" w:space="0" w:color="1C1C1C"/>
            </w:tcBorders>
            <w:shd w:color="auto" w:fill="auto" w:val="clear"/>
            <w:tcMar>
              <w:top w:w="55" w:type="dxa"/>
              <w:left w:w="55" w:type="dxa"/>
              <w:bottom w:w="55" w:type="dxa"/>
              <w:right w:w="55" w:type="dxa"/>
            </w:tcMar>
          </w:tcPr>
          <w:p>
            <w:pPr>
              <w:pStyle w:val="Style2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73" w:type="dxa"/>
            <w:gridSpan w:val="2"/>
            <w:tcBorders>
              <w:top w:val="dashed" w:sz="8" w:space="0" w:color="1C1C1C"/>
              <w:left w:val="dashed" w:sz="8" w:space="0" w:color="1C1C1C"/>
              <w:bottom w:val="dashed" w:sz="8" w:space="0" w:color="1C1C1C"/>
              <w:right w:val="dashed" w:sz="8" w:space="0" w:color="1C1C1C"/>
            </w:tcBorders>
            <w:shd w:color="auto" w:fill="auto" w:val="clear"/>
            <w:tcMar>
              <w:top w:w="55" w:type="dxa"/>
              <w:left w:w="55" w:type="dxa"/>
              <w:bottom w:w="55" w:type="dxa"/>
              <w:right w:w="55" w:type="dxa"/>
            </w:tcM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rPr>
              <w:t xml:space="preserve"> </w:t>
            </w:r>
            <w:r>
              <w:rPr>
                <w:rFonts w:eastAsia="Calibri" w:cs="Calibri" w:ascii="Calibri" w:hAnsi="Calibri"/>
                <w:b/>
                <w:bCs/>
                <w:sz w:val="22"/>
                <w:szCs w:val="22"/>
                <w:lang w:val="ru-RU"/>
              </w:rPr>
              <w:t>1</w:t>
            </w:r>
            <w:r>
              <w:rPr>
                <w:rFonts w:cs="Calibri" w:ascii="Calibri" w:hAnsi="Calibri"/>
                <w:b/>
                <w:bCs/>
                <w:sz w:val="22"/>
                <w:szCs w:val="22"/>
              </w:rPr>
              <w:t xml:space="preserve">, </w:t>
            </w:r>
            <w:r>
              <w:rPr>
                <w:rFonts w:cs="Calibri" w:ascii="Calibri" w:hAnsi="Calibri"/>
                <w:b/>
                <w:bCs/>
                <w:sz w:val="22"/>
                <w:szCs w:val="22"/>
                <w:lang w:val="ru-RU"/>
              </w:rPr>
              <w:t>12 февраля 2026 г., стр. 26</w:t>
            </w:r>
          </w:p>
        </w:tc>
      </w:tr>
    </w:tbl>
    <w:p>
      <w:pPr>
        <w:pStyle w:val="Normal"/>
        <w:rPr>
          <w:rFonts w:ascii="Calibri" w:hAnsi="Calibri" w:cs="Calibri"/>
          <w:sz w:val="18"/>
          <w:szCs w:val="18"/>
          <w:lang w:val="ru-RU"/>
        </w:rPr>
      </w:pPr>
      <w:r>
        <w:rPr>
          <w:rFonts w:cs="Calibri" w:ascii="Calibri" w:hAnsi="Calibri"/>
          <w:sz w:val="18"/>
          <w:szCs w:val="18"/>
          <w:lang w:val="ru-RU"/>
        </w:rPr>
      </w:r>
    </w:p>
    <w:tbl>
      <w:tblPr>
        <w:tblW w:w="15943" w:type="dxa"/>
        <w:jc w:val="left"/>
        <w:tblInd w:w="0" w:type="dxa"/>
        <w:tblLayout w:type="fixed"/>
        <w:tblCellMar>
          <w:top w:w="0" w:type="dxa"/>
          <w:left w:w="0" w:type="dxa"/>
          <w:bottom w:w="0" w:type="dxa"/>
          <w:right w:w="0" w:type="dxa"/>
        </w:tblCellMar>
        <w:tblLook w:firstRow="0" w:noVBand="0" w:lastRow="0" w:firstColumn="0" w:lastColumn="0" w:noHBand="0" w:val="0000"/>
      </w:tblPr>
      <w:tblGrid>
        <w:gridCol w:w="9"/>
        <w:gridCol w:w="3761"/>
        <w:gridCol w:w="284"/>
        <w:gridCol w:w="3770"/>
        <w:gridCol w:w="284"/>
        <w:gridCol w:w="4061"/>
        <w:gridCol w:w="3764"/>
        <w:gridCol w:w="9"/>
      </w:tblGrid>
      <w:tr>
        <w:trPr>
          <w:trHeight w:val="7585" w:hRule="atLeast"/>
        </w:trPr>
        <w:tc>
          <w:tcPr>
            <w:tcW w:w="3770" w:type="dxa"/>
            <w:gridSpan w:val="2"/>
            <w:tcBorders/>
            <w:shd w:color="auto" w:fill="auto" w:val="clear"/>
          </w:tcPr>
          <w:p>
            <w:pPr>
              <w:pStyle w:val="Normal"/>
              <w:ind w:firstLine="709"/>
              <w:jc w:val="both"/>
              <w:rPr>
                <w:rFonts w:ascii="Calibri" w:hAnsi="Calibri" w:cs="Calibri"/>
                <w:sz w:val="18"/>
                <w:szCs w:val="18"/>
                <w:lang w:val="ru-RU"/>
              </w:rPr>
            </w:pPr>
            <w:r>
              <w:rPr>
                <w:rFonts w:cs="Calibri" w:ascii="Calibri" w:hAnsi="Calibri"/>
                <w:sz w:val="18"/>
                <w:szCs w:val="18"/>
                <w:lang w:val="ru-RU"/>
              </w:rPr>
              <w:t>Показатель частоты производственного травматизма (Кч) рассчитывается от количества несчастных случаев, приходящихся в среднем на 1000 работающих:</w:t>
            </w:r>
          </w:p>
          <w:p>
            <w:pPr>
              <w:pStyle w:val="Normal"/>
              <w:ind w:firstLine="709"/>
              <w:jc w:val="both"/>
              <w:rPr>
                <w:rFonts w:ascii="Calibri" w:hAnsi="Calibri" w:cs="Calibri"/>
                <w:sz w:val="18"/>
                <w:szCs w:val="18"/>
                <w:lang w:val="ru-RU"/>
              </w:rPr>
            </w:pPr>
            <w:r>
              <w:rPr>
                <w:rFonts w:cs="Calibri" w:ascii="Calibri" w:hAnsi="Calibri"/>
                <w:sz w:val="18"/>
                <w:szCs w:val="18"/>
                <w:lang w:val="ru-RU"/>
              </w:rPr>
              <w:t>К ч = (К нс / К раб) х 1000</w:t>
            </w:r>
          </w:p>
          <w:p>
            <w:pPr>
              <w:pStyle w:val="Normal"/>
              <w:ind w:firstLine="709"/>
              <w:jc w:val="both"/>
              <w:rPr>
                <w:rFonts w:ascii="Calibri" w:hAnsi="Calibri" w:cs="Calibri"/>
                <w:sz w:val="18"/>
                <w:szCs w:val="18"/>
                <w:lang w:val="ru-RU"/>
              </w:rPr>
            </w:pPr>
            <w:r>
              <w:rPr>
                <w:rFonts w:cs="Calibri" w:ascii="Calibri" w:hAnsi="Calibri"/>
                <w:sz w:val="18"/>
                <w:szCs w:val="18"/>
                <w:lang w:val="ru-RU"/>
              </w:rPr>
              <w:t xml:space="preserve">где: </w:t>
              <w:tab/>
              <w:t>Кнс – общее количество работников организации, получившие несчастные случаи за отчетный период, включая всех работников, кто провел на больничном более одного дня, независимо от того, закончилась нетрудоспособность в отчетном периоде или нет;</w:t>
            </w:r>
          </w:p>
          <w:p>
            <w:pPr>
              <w:pStyle w:val="Normal"/>
              <w:ind w:firstLine="709"/>
              <w:jc w:val="both"/>
              <w:rPr>
                <w:rFonts w:ascii="Calibri" w:hAnsi="Calibri" w:cs="Calibri"/>
                <w:sz w:val="18"/>
                <w:szCs w:val="18"/>
                <w:lang w:val="ru-RU"/>
              </w:rPr>
            </w:pPr>
            <w:r>
              <w:rPr>
                <w:rFonts w:cs="Calibri" w:ascii="Calibri" w:hAnsi="Calibri"/>
                <w:sz w:val="18"/>
                <w:szCs w:val="18"/>
                <w:lang w:val="ru-RU"/>
              </w:rPr>
              <w:t>Краб – среднесписочная численность работников организации.</w:t>
            </w:r>
          </w:p>
          <w:p>
            <w:pPr>
              <w:pStyle w:val="Normal"/>
              <w:ind w:firstLine="709"/>
              <w:jc w:val="both"/>
              <w:rPr>
                <w:rFonts w:ascii="Calibri" w:hAnsi="Calibri" w:cs="Calibri"/>
                <w:sz w:val="18"/>
                <w:szCs w:val="18"/>
                <w:lang w:val="ru-RU"/>
              </w:rPr>
            </w:pPr>
            <w:r>
              <w:rPr>
                <w:rFonts w:cs="Calibri" w:ascii="Calibri" w:hAnsi="Calibri"/>
                <w:sz w:val="18"/>
                <w:szCs w:val="18"/>
                <w:lang w:val="ru-RU"/>
              </w:rPr>
              <w:t>Показатель тяжести производственного травматизма (Кт)  рассчитывается от среднего количества дней нетрудоспособности, приходящихся на один несчастный случай:</w:t>
            </w:r>
          </w:p>
          <w:p>
            <w:pPr>
              <w:pStyle w:val="Normal"/>
              <w:ind w:firstLine="709"/>
              <w:jc w:val="both"/>
              <w:rPr>
                <w:rFonts w:ascii="Calibri" w:hAnsi="Calibri" w:cs="Calibri"/>
                <w:sz w:val="18"/>
                <w:szCs w:val="18"/>
                <w:lang w:val="ru-RU"/>
              </w:rPr>
            </w:pPr>
            <w:r>
              <w:rPr>
                <w:rFonts w:cs="Calibri" w:ascii="Calibri" w:hAnsi="Calibri"/>
                <w:sz w:val="18"/>
                <w:szCs w:val="18"/>
                <w:lang w:val="ru-RU"/>
              </w:rPr>
              <w:t>К т = Е дн / К нс</w:t>
            </w:r>
          </w:p>
          <w:p>
            <w:pPr>
              <w:pStyle w:val="Normal"/>
              <w:ind w:firstLine="709"/>
              <w:jc w:val="both"/>
              <w:rPr>
                <w:rFonts w:ascii="Calibri" w:hAnsi="Calibri" w:cs="Calibri"/>
                <w:sz w:val="18"/>
                <w:szCs w:val="18"/>
                <w:lang w:val="ru-RU"/>
              </w:rPr>
            </w:pPr>
            <w:r>
              <w:rPr>
                <w:rFonts w:cs="Calibri" w:ascii="Calibri" w:hAnsi="Calibri"/>
                <w:sz w:val="18"/>
                <w:szCs w:val="18"/>
                <w:lang w:val="ru-RU"/>
              </w:rPr>
              <w:t>где:   Е дн – общее количество рабочих дней нетрудоспособности по всем травмам (несчастные случаи) в организации за отчетный период, исчисляемых по листам нетрудоспособности (закрытые листы нетрудоспособности);</w:t>
            </w:r>
          </w:p>
          <w:p>
            <w:pPr>
              <w:pStyle w:val="Normal"/>
              <w:ind w:firstLine="709"/>
              <w:jc w:val="both"/>
              <w:rPr>
                <w:rFonts w:ascii="Calibri" w:hAnsi="Calibri" w:cs="Calibri"/>
                <w:sz w:val="18"/>
                <w:szCs w:val="18"/>
                <w:lang w:val="ru-RU"/>
              </w:rPr>
            </w:pPr>
            <w:r>
              <w:rPr>
                <w:rFonts w:cs="Calibri" w:ascii="Calibri" w:hAnsi="Calibri"/>
                <w:sz w:val="18"/>
                <w:szCs w:val="18"/>
                <w:lang w:val="ru-RU"/>
              </w:rPr>
              <w:t>К нс – количество несчастных случаев в организации за отчетный период.</w:t>
            </w:r>
          </w:p>
          <w:p>
            <w:pPr>
              <w:pStyle w:val="Normal"/>
              <w:ind w:firstLine="709"/>
              <w:jc w:val="both"/>
              <w:rPr>
                <w:rFonts w:ascii="Calibri" w:hAnsi="Calibri" w:cs="Calibri"/>
                <w:sz w:val="18"/>
                <w:szCs w:val="18"/>
                <w:lang w:val="ru-RU"/>
              </w:rPr>
            </w:pPr>
            <w:r>
              <w:rPr>
                <w:rFonts w:cs="Calibri" w:ascii="Calibri" w:hAnsi="Calibri"/>
                <w:sz w:val="18"/>
                <w:szCs w:val="18"/>
                <w:lang w:val="ru-RU"/>
              </w:rPr>
              <w:tab/>
              <w:t>Уровень профессиональных заболеваний оценивается коэффициентом профессиональных заболеваний (Кпз):</w:t>
            </w:r>
          </w:p>
          <w:p>
            <w:pPr>
              <w:pStyle w:val="Normal"/>
              <w:ind w:firstLine="709"/>
              <w:jc w:val="both"/>
              <w:rPr>
                <w:rFonts w:ascii="Calibri" w:hAnsi="Calibri" w:cs="Calibri"/>
                <w:sz w:val="18"/>
                <w:szCs w:val="18"/>
                <w:lang w:val="ru-RU"/>
              </w:rPr>
            </w:pPr>
            <w:r>
              <w:rPr>
                <w:rFonts w:cs="Calibri" w:ascii="Calibri" w:hAnsi="Calibri"/>
                <w:sz w:val="18"/>
                <w:szCs w:val="18"/>
                <w:lang w:val="ru-RU"/>
              </w:rPr>
              <w:t>Кпз =  (Ч пз х 100) / К раб</w:t>
            </w:r>
          </w:p>
          <w:p>
            <w:pPr>
              <w:pStyle w:val="Normal"/>
              <w:ind w:firstLine="709"/>
              <w:jc w:val="both"/>
              <w:rPr>
                <w:rFonts w:ascii="Calibri" w:hAnsi="Calibri" w:cs="Calibri"/>
                <w:sz w:val="18"/>
                <w:szCs w:val="18"/>
                <w:lang w:val="ru-RU"/>
              </w:rPr>
            </w:pPr>
            <w:r>
              <w:rPr>
                <w:rFonts w:cs="Calibri" w:ascii="Calibri" w:hAnsi="Calibri"/>
                <w:sz w:val="18"/>
                <w:szCs w:val="18"/>
                <w:lang w:val="ru-RU"/>
              </w:rPr>
              <w:t>где:    Ч пз – число профессиональных заболеваний;</w:t>
            </w:r>
          </w:p>
          <w:p>
            <w:pPr>
              <w:pStyle w:val="Normal"/>
              <w:ind w:firstLine="709"/>
              <w:jc w:val="both"/>
              <w:rPr>
                <w:rFonts w:ascii="Calibri" w:hAnsi="Calibri" w:cs="Calibri"/>
                <w:sz w:val="18"/>
                <w:szCs w:val="18"/>
                <w:lang w:val="ru-RU"/>
              </w:rPr>
            </w:pPr>
            <w:r>
              <w:rPr>
                <w:rFonts w:cs="Calibri" w:ascii="Calibri" w:hAnsi="Calibri"/>
                <w:sz w:val="18"/>
                <w:szCs w:val="18"/>
                <w:lang w:val="ru-RU"/>
              </w:rPr>
              <w:t>Краб – среднесписочная численность</w:t>
            </w:r>
          </w:p>
        </w:tc>
        <w:tc>
          <w:tcPr>
            <w:tcW w:w="284" w:type="dxa"/>
            <w:tcBorders/>
            <w:shd w:color="auto" w:fill="auto" w:val="clear"/>
          </w:tcPr>
          <w:p>
            <w:pPr>
              <w:pStyle w:val="Normal"/>
              <w:ind w:firstLine="709"/>
              <w:rPr>
                <w:rFonts w:ascii="Calibri" w:hAnsi="Calibri" w:cs="Calibri"/>
                <w:lang w:val="ru-RU"/>
              </w:rPr>
            </w:pPr>
            <w:r>
              <w:rPr>
                <w:rFonts w:cs="Calibri" w:ascii="Calibri" w:hAnsi="Calibri"/>
                <w:lang w:val="ru-RU"/>
              </w:rPr>
            </w:r>
          </w:p>
        </w:tc>
        <w:tc>
          <w:tcPr>
            <w:tcW w:w="3770" w:type="dxa"/>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работников организации.</w:t>
            </w:r>
          </w:p>
          <w:p>
            <w:pPr>
              <w:pStyle w:val="Normal"/>
              <w:ind w:firstLine="709"/>
              <w:jc w:val="both"/>
              <w:rPr>
                <w:rFonts w:ascii="Calibri" w:hAnsi="Calibri" w:cs="Calibri"/>
                <w:sz w:val="18"/>
                <w:szCs w:val="18"/>
                <w:lang w:val="ru-RU"/>
              </w:rPr>
            </w:pPr>
            <w:r>
              <w:rPr>
                <w:rFonts w:cs="Calibri" w:ascii="Calibri" w:hAnsi="Calibri"/>
                <w:sz w:val="18"/>
                <w:szCs w:val="18"/>
                <w:lang w:val="ru-RU"/>
              </w:rPr>
              <w:t>&lt;1&gt; При выполнении мероприятий:</w:t>
            </w:r>
          </w:p>
          <w:p>
            <w:pPr>
              <w:pStyle w:val="Normal"/>
              <w:ind w:firstLine="709"/>
              <w:jc w:val="both"/>
              <w:rPr>
                <w:rFonts w:ascii="Calibri" w:hAnsi="Calibri" w:cs="Calibri"/>
                <w:sz w:val="18"/>
                <w:szCs w:val="18"/>
                <w:lang w:val="ru-RU"/>
              </w:rPr>
            </w:pPr>
            <w:r>
              <w:rPr>
                <w:rFonts w:cs="Calibri" w:ascii="Calibri" w:hAnsi="Calibri"/>
                <w:sz w:val="18"/>
                <w:szCs w:val="18"/>
                <w:lang w:val="ru-RU"/>
              </w:rPr>
              <w:t>если показатель отчетного года выше показателя предыдущего года, общая оценка увеличивается (+10 баллов);</w:t>
            </w:r>
          </w:p>
          <w:p>
            <w:pPr>
              <w:pStyle w:val="Normal"/>
              <w:ind w:firstLine="709"/>
              <w:jc w:val="both"/>
              <w:rPr>
                <w:rFonts w:ascii="Calibri" w:hAnsi="Calibri" w:cs="Calibri"/>
                <w:sz w:val="18"/>
                <w:szCs w:val="18"/>
                <w:lang w:val="ru-RU"/>
              </w:rPr>
            </w:pPr>
            <w:r>
              <w:rPr>
                <w:rFonts w:cs="Calibri" w:ascii="Calibri" w:hAnsi="Calibri"/>
                <w:sz w:val="18"/>
                <w:szCs w:val="18"/>
                <w:lang w:val="ru-RU"/>
              </w:rPr>
              <w:t>если показатель отчетного года равен показателю предыдущего года, общая оценка увеличивается (+5 баллов);</w:t>
            </w:r>
          </w:p>
          <w:p>
            <w:pPr>
              <w:pStyle w:val="Normal"/>
              <w:ind w:firstLine="709"/>
              <w:jc w:val="both"/>
              <w:rPr>
                <w:rFonts w:ascii="Calibri" w:hAnsi="Calibri" w:cs="Calibri"/>
                <w:sz w:val="18"/>
                <w:szCs w:val="18"/>
                <w:lang w:val="ru-RU"/>
              </w:rPr>
            </w:pPr>
            <w:r>
              <w:rPr>
                <w:rFonts w:cs="Calibri" w:ascii="Calibri" w:hAnsi="Calibri"/>
                <w:sz w:val="18"/>
                <w:szCs w:val="18"/>
                <w:lang w:val="ru-RU"/>
              </w:rPr>
              <w:t>если показатель отчетного года ниже показателя предыдущего года, общая оценка не изменяется (0 баллов);</w:t>
            </w:r>
          </w:p>
          <w:p>
            <w:pPr>
              <w:pStyle w:val="Normal"/>
              <w:ind w:firstLine="709"/>
              <w:jc w:val="both"/>
              <w:rPr>
                <w:rFonts w:ascii="Calibri" w:hAnsi="Calibri" w:cs="Calibri"/>
                <w:sz w:val="18"/>
                <w:szCs w:val="18"/>
                <w:lang w:val="ru-RU"/>
              </w:rPr>
            </w:pPr>
            <w:r>
              <w:rPr>
                <w:rFonts w:cs="Calibri" w:ascii="Calibri" w:hAnsi="Calibri"/>
                <w:sz w:val="18"/>
                <w:szCs w:val="18"/>
                <w:lang w:val="ru-RU"/>
              </w:rPr>
              <w:t>если показатели отчетного и предыдущего года равны нулю, общая оценка уменьшается (-5 баллов).</w:t>
            </w:r>
          </w:p>
          <w:p>
            <w:pPr>
              <w:pStyle w:val="Normal"/>
              <w:ind w:firstLine="709"/>
              <w:jc w:val="both"/>
              <w:rPr>
                <w:rFonts w:ascii="Calibri" w:hAnsi="Calibri" w:cs="Calibri"/>
                <w:sz w:val="18"/>
                <w:szCs w:val="18"/>
                <w:lang w:val="ru-RU"/>
              </w:rPr>
            </w:pPr>
            <w:r>
              <w:rPr>
                <w:rFonts w:cs="Calibri" w:ascii="Calibri" w:hAnsi="Calibri"/>
                <w:sz w:val="18"/>
                <w:szCs w:val="18"/>
                <w:lang w:val="ru-RU"/>
              </w:rPr>
              <w:t>&lt;2&gt; При выполнении мероприятий:</w:t>
            </w:r>
          </w:p>
          <w:p>
            <w:pPr>
              <w:pStyle w:val="Normal"/>
              <w:ind w:firstLine="709"/>
              <w:jc w:val="both"/>
              <w:rPr>
                <w:rFonts w:ascii="Calibri" w:hAnsi="Calibri" w:cs="Calibri"/>
                <w:sz w:val="18"/>
                <w:szCs w:val="18"/>
                <w:lang w:val="ru-RU"/>
              </w:rPr>
            </w:pPr>
            <w:r>
              <w:rPr>
                <w:rFonts w:cs="Calibri" w:ascii="Calibri" w:hAnsi="Calibri"/>
                <w:sz w:val="18"/>
                <w:szCs w:val="18"/>
                <w:lang w:val="ru-RU"/>
              </w:rPr>
              <w:t>если показатели отчетного и предыдущего года  равны нулю, общая оценка увеличивается  (+10 баллов);</w:t>
            </w:r>
          </w:p>
          <w:p>
            <w:pPr>
              <w:pStyle w:val="Normal"/>
              <w:ind w:firstLine="709"/>
              <w:jc w:val="both"/>
              <w:rPr>
                <w:rFonts w:ascii="Calibri" w:hAnsi="Calibri" w:cs="Calibri"/>
                <w:sz w:val="18"/>
                <w:szCs w:val="18"/>
                <w:lang w:val="ru-RU"/>
              </w:rPr>
            </w:pPr>
            <w:r>
              <w:rPr>
                <w:rFonts w:cs="Calibri" w:ascii="Calibri" w:hAnsi="Calibri"/>
                <w:sz w:val="18"/>
                <w:szCs w:val="18"/>
                <w:lang w:val="ru-RU"/>
              </w:rPr>
              <w:t>если показатель отчетного года выше показателя предыдущего года, общая оценка уменьшается (-5 баллов);</w:t>
            </w:r>
          </w:p>
          <w:p>
            <w:pPr>
              <w:pStyle w:val="Normal"/>
              <w:ind w:firstLine="709"/>
              <w:jc w:val="both"/>
              <w:rPr>
                <w:rFonts w:ascii="Calibri" w:hAnsi="Calibri" w:cs="Calibri"/>
                <w:sz w:val="18"/>
                <w:szCs w:val="18"/>
                <w:lang w:val="ru-RU"/>
              </w:rPr>
            </w:pPr>
            <w:r>
              <w:rPr>
                <w:rFonts w:cs="Calibri" w:ascii="Calibri" w:hAnsi="Calibri"/>
                <w:sz w:val="18"/>
                <w:szCs w:val="18"/>
                <w:lang w:val="ru-RU"/>
              </w:rPr>
              <w:t>если показатель отчетного года ниже показателя предыдущего года, общая оценка увеличивается  (+5 баллов);</w:t>
            </w:r>
          </w:p>
          <w:p>
            <w:pPr>
              <w:pStyle w:val="Normal"/>
              <w:ind w:firstLine="709"/>
              <w:jc w:val="both"/>
              <w:rPr>
                <w:rFonts w:ascii="Calibri" w:hAnsi="Calibri" w:cs="Calibri"/>
                <w:sz w:val="18"/>
                <w:szCs w:val="18"/>
                <w:lang w:val="ru-RU"/>
              </w:rPr>
            </w:pPr>
            <w:r>
              <w:rPr>
                <w:rFonts w:cs="Calibri" w:ascii="Calibri" w:hAnsi="Calibri"/>
                <w:sz w:val="18"/>
                <w:szCs w:val="18"/>
                <w:lang w:val="ru-RU"/>
              </w:rPr>
              <w:t>если показатели отчетного и предыдущего года  равны, общая оценка не изменяется (0 баллов).</w:t>
            </w:r>
          </w:p>
          <w:p>
            <w:pPr>
              <w:pStyle w:val="Normal"/>
              <w:ind w:firstLine="709"/>
              <w:jc w:val="both"/>
              <w:rPr>
                <w:rFonts w:ascii="Calibri" w:hAnsi="Calibri" w:cs="Calibri"/>
                <w:sz w:val="18"/>
                <w:szCs w:val="18"/>
                <w:lang w:val="ru-RU"/>
              </w:rPr>
            </w:pPr>
            <w:r>
              <w:rPr>
                <w:rFonts w:cs="Calibri" w:ascii="Calibri" w:hAnsi="Calibri"/>
                <w:sz w:val="18"/>
                <w:szCs w:val="18"/>
                <w:lang w:val="ru-RU"/>
              </w:rPr>
              <w:t>&lt;3&gt; Если показатель отчетного года составляет:</w:t>
            </w:r>
          </w:p>
          <w:p>
            <w:pPr>
              <w:pStyle w:val="Normal"/>
              <w:ind w:firstLine="709"/>
              <w:jc w:val="both"/>
              <w:rPr>
                <w:rFonts w:ascii="Calibri" w:hAnsi="Calibri" w:cs="Calibri"/>
                <w:sz w:val="18"/>
                <w:szCs w:val="18"/>
                <w:lang w:val="ru-RU"/>
              </w:rPr>
            </w:pPr>
            <w:r>
              <w:rPr>
                <w:rFonts w:cs="Calibri" w:ascii="Calibri" w:hAnsi="Calibri"/>
                <w:sz w:val="18"/>
                <w:szCs w:val="18"/>
                <w:lang w:val="ru-RU"/>
              </w:rPr>
              <w:t>менее  50 %                 оценка  –  -5 баллов;</w:t>
            </w:r>
          </w:p>
          <w:p>
            <w:pPr>
              <w:pStyle w:val="Normal"/>
              <w:ind w:firstLine="709"/>
              <w:jc w:val="both"/>
              <w:rPr>
                <w:rFonts w:ascii="Calibri" w:hAnsi="Calibri" w:cs="Calibri"/>
                <w:sz w:val="18"/>
                <w:szCs w:val="18"/>
                <w:lang w:val="ru-RU"/>
              </w:rPr>
            </w:pPr>
            <w:r>
              <w:rPr>
                <w:rFonts w:cs="Calibri" w:ascii="Calibri" w:hAnsi="Calibri"/>
                <w:sz w:val="18"/>
                <w:szCs w:val="18"/>
                <w:lang w:val="ru-RU"/>
              </w:rPr>
              <w:t>от  51 %  до  75 %       оценка  –   5 баллов;</w:t>
            </w:r>
          </w:p>
          <w:p>
            <w:pPr>
              <w:pStyle w:val="Normal"/>
              <w:ind w:firstLine="709"/>
              <w:jc w:val="both"/>
              <w:rPr>
                <w:rFonts w:ascii="Calibri" w:hAnsi="Calibri" w:cs="Calibri"/>
                <w:sz w:val="18"/>
                <w:szCs w:val="18"/>
                <w:lang w:val="ru-RU"/>
              </w:rPr>
            </w:pPr>
            <w:r>
              <w:rPr>
                <w:rFonts w:cs="Calibri" w:ascii="Calibri" w:hAnsi="Calibri"/>
                <w:sz w:val="18"/>
                <w:szCs w:val="18"/>
                <w:lang w:val="ru-RU"/>
              </w:rPr>
              <w:t>от  76 %  до  95 %       оценка  –  10 баллов;</w:t>
            </w:r>
          </w:p>
          <w:p>
            <w:pPr>
              <w:pStyle w:val="Normal"/>
              <w:ind w:firstLine="709"/>
              <w:rPr>
                <w:rFonts w:ascii="Calibri" w:hAnsi="Calibri" w:cs="Calibri"/>
                <w:lang w:val="ru-RU"/>
              </w:rPr>
            </w:pPr>
            <w:r>
              <w:rPr>
                <w:rFonts w:cs="Calibri" w:ascii="Calibri" w:hAnsi="Calibri"/>
                <w:sz w:val="18"/>
                <w:szCs w:val="18"/>
                <w:lang w:val="ru-RU"/>
              </w:rPr>
              <w:t>от  96 %  до  100 %     оценка  –  15 баллов.</w:t>
            </w:r>
          </w:p>
        </w:tc>
        <w:tc>
          <w:tcPr>
            <w:tcW w:w="284" w:type="dxa"/>
            <w:vMerge w:val="restart"/>
            <w:tcBorders/>
            <w:shd w:color="auto" w:fill="auto" w:val="clear"/>
          </w:tcPr>
          <w:p>
            <w:pPr>
              <w:pStyle w:val="Normal"/>
              <w:ind w:firstLine="709"/>
              <w:rPr>
                <w:rFonts w:ascii="Calibri" w:hAnsi="Calibri" w:cs="Calibri"/>
                <w:lang w:val="ru-RU"/>
              </w:rPr>
            </w:pPr>
            <w:r>
              <w:rPr>
                <w:rFonts w:cs="Calibri" w:ascii="Calibri" w:hAnsi="Calibri"/>
                <w:lang w:val="ru-RU"/>
              </w:rPr>
            </w:r>
          </w:p>
        </w:tc>
        <w:tc>
          <w:tcPr>
            <w:tcW w:w="7825" w:type="dxa"/>
            <w:gridSpan w:val="2"/>
            <w:vMerge w:val="restart"/>
            <w:tcBorders/>
            <w:shd w:color="auto" w:fill="auto" w:val="clear"/>
          </w:tcPr>
          <w:tbl>
            <w:tblPr>
              <w:tblW w:w="7587" w:type="dxa"/>
              <w:jc w:val="left"/>
              <w:tblInd w:w="181" w:type="dxa"/>
              <w:tblLayout w:type="fixed"/>
              <w:tblCellMar>
                <w:top w:w="0" w:type="dxa"/>
                <w:left w:w="108" w:type="dxa"/>
                <w:bottom w:w="0" w:type="dxa"/>
                <w:right w:w="108" w:type="dxa"/>
              </w:tblCellMar>
              <w:tblLook w:firstRow="0" w:noVBand="0" w:lastRow="0" w:firstColumn="0" w:lastColumn="0" w:noHBand="0" w:val="0000"/>
            </w:tblPr>
            <w:tblGrid>
              <w:gridCol w:w="540"/>
              <w:gridCol w:w="3886"/>
              <w:gridCol w:w="1186"/>
              <w:gridCol w:w="91"/>
              <w:gridCol w:w="1097"/>
              <w:gridCol w:w="787"/>
            </w:tblGrid>
            <w:tr>
              <w:trPr>
                <w:trHeight w:val="249" w:hRule="atLeast"/>
              </w:trPr>
              <w:tc>
                <w:tcPr>
                  <w:tcW w:w="540"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w:t>
                  </w:r>
                </w:p>
                <w:p>
                  <w:pPr>
                    <w:pStyle w:val="Normal"/>
                    <w:jc w:val="center"/>
                    <w:rPr>
                      <w:rFonts w:ascii="Calibri" w:hAnsi="Calibri" w:cs="Calibri"/>
                      <w:sz w:val="14"/>
                      <w:szCs w:val="14"/>
                    </w:rPr>
                  </w:pPr>
                  <w:r>
                    <w:rPr>
                      <w:rFonts w:cs="Calibri" w:ascii="Calibri" w:hAnsi="Calibri"/>
                      <w:sz w:val="14"/>
                      <w:szCs w:val="14"/>
                    </w:rPr>
                    <w:t>пп</w:t>
                  </w:r>
                </w:p>
              </w:tc>
              <w:tc>
                <w:tcPr>
                  <w:tcW w:w="3886" w:type="dxa"/>
                  <w:tcBorders>
                    <w:top w:val="single" w:sz="4" w:space="0" w:color="000000"/>
                    <w:left w:val="single" w:sz="4" w:space="0" w:color="000000"/>
                    <w:bottom w:val="single" w:sz="4" w:space="0" w:color="000000"/>
                  </w:tcBorders>
                  <w:shd w:color="auto" w:fill="auto" w:val="clear"/>
                </w:tcPr>
                <w:p>
                  <w:pPr>
                    <w:pStyle w:val="Normal"/>
                    <w:snapToGrid w:val="false"/>
                    <w:jc w:val="center"/>
                    <w:rPr>
                      <w:rFonts w:ascii="Calibri" w:hAnsi="Calibri" w:cs="Calibri"/>
                      <w:sz w:val="14"/>
                      <w:szCs w:val="14"/>
                    </w:rPr>
                  </w:pPr>
                  <w:r>
                    <w:rPr>
                      <w:rFonts w:cs="Calibri" w:ascii="Calibri" w:hAnsi="Calibri"/>
                      <w:sz w:val="14"/>
                      <w:szCs w:val="14"/>
                    </w:rPr>
                  </w:r>
                </w:p>
                <w:p>
                  <w:pPr>
                    <w:pStyle w:val="Normal"/>
                    <w:jc w:val="center"/>
                    <w:rPr>
                      <w:rFonts w:ascii="Calibri" w:hAnsi="Calibri" w:cs="Calibri"/>
                      <w:sz w:val="14"/>
                      <w:szCs w:val="14"/>
                    </w:rPr>
                  </w:pPr>
                  <w:r>
                    <w:rPr>
                      <w:rFonts w:cs="Calibri" w:ascii="Calibri" w:hAnsi="Calibri"/>
                      <w:sz w:val="14"/>
                      <w:szCs w:val="14"/>
                    </w:rPr>
                    <w:t>Показатели</w:t>
                  </w:r>
                </w:p>
              </w:tc>
              <w:tc>
                <w:tcPr>
                  <w:tcW w:w="1277" w:type="dxa"/>
                  <w:gridSpan w:val="2"/>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Преды-</w:t>
                  </w:r>
                </w:p>
                <w:p>
                  <w:pPr>
                    <w:pStyle w:val="Normal"/>
                    <w:jc w:val="center"/>
                    <w:rPr>
                      <w:rFonts w:ascii="Calibri" w:hAnsi="Calibri" w:cs="Calibri"/>
                      <w:sz w:val="14"/>
                      <w:szCs w:val="14"/>
                    </w:rPr>
                  </w:pPr>
                  <w:r>
                    <w:rPr>
                      <w:rFonts w:cs="Calibri" w:ascii="Calibri" w:hAnsi="Calibri"/>
                      <w:sz w:val="14"/>
                      <w:szCs w:val="14"/>
                    </w:rPr>
                    <w:t>дущий</w:t>
                  </w:r>
                </w:p>
                <w:p>
                  <w:pPr>
                    <w:pStyle w:val="Normal"/>
                    <w:jc w:val="center"/>
                    <w:rPr>
                      <w:rFonts w:ascii="Calibri" w:hAnsi="Calibri" w:cs="Calibri"/>
                      <w:sz w:val="14"/>
                      <w:szCs w:val="14"/>
                    </w:rPr>
                  </w:pPr>
                  <w:r>
                    <w:rPr>
                      <w:rFonts w:cs="Calibri" w:ascii="Calibri" w:hAnsi="Calibri"/>
                      <w:sz w:val="14"/>
                      <w:szCs w:val="14"/>
                    </w:rPr>
                    <w:t>год</w:t>
                  </w:r>
                </w:p>
              </w:tc>
              <w:tc>
                <w:tcPr>
                  <w:tcW w:w="1097"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Отчет-</w:t>
                  </w:r>
                </w:p>
                <w:p>
                  <w:pPr>
                    <w:pStyle w:val="Normal"/>
                    <w:jc w:val="center"/>
                    <w:rPr>
                      <w:rFonts w:ascii="Calibri" w:hAnsi="Calibri" w:cs="Calibri"/>
                      <w:sz w:val="14"/>
                      <w:szCs w:val="14"/>
                    </w:rPr>
                  </w:pPr>
                  <w:r>
                    <w:rPr>
                      <w:rFonts w:cs="Calibri" w:ascii="Calibri" w:hAnsi="Calibri"/>
                      <w:sz w:val="14"/>
                      <w:szCs w:val="14"/>
                    </w:rPr>
                    <w:t>ный</w:t>
                  </w:r>
                </w:p>
                <w:p>
                  <w:pPr>
                    <w:pStyle w:val="Normal"/>
                    <w:jc w:val="center"/>
                    <w:rPr>
                      <w:rFonts w:ascii="Calibri" w:hAnsi="Calibri" w:cs="Calibri"/>
                      <w:sz w:val="14"/>
                      <w:szCs w:val="14"/>
                    </w:rPr>
                  </w:pPr>
                  <w:r>
                    <w:rPr>
                      <w:rFonts w:cs="Calibri" w:ascii="Calibri" w:hAnsi="Calibri"/>
                      <w:sz w:val="14"/>
                      <w:szCs w:val="14"/>
                    </w:rPr>
                    <w:t>год</w:t>
                  </w:r>
                </w:p>
              </w:tc>
              <w:tc>
                <w:tcPr>
                  <w:tcW w:w="787"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rFonts w:ascii="Calibri" w:hAnsi="Calibri" w:cs="Calibri"/>
                      <w:sz w:val="14"/>
                      <w:szCs w:val="14"/>
                    </w:rPr>
                  </w:pPr>
                  <w:r>
                    <w:rPr>
                      <w:rFonts w:cs="Calibri" w:ascii="Calibri" w:hAnsi="Calibri"/>
                      <w:sz w:val="14"/>
                      <w:szCs w:val="14"/>
                    </w:rPr>
                  </w:r>
                </w:p>
                <w:p>
                  <w:pPr>
                    <w:pStyle w:val="Normal"/>
                    <w:jc w:val="center"/>
                    <w:rPr>
                      <w:rFonts w:ascii="Calibri" w:hAnsi="Calibri" w:cs="Calibri"/>
                      <w:sz w:val="14"/>
                      <w:szCs w:val="14"/>
                    </w:rPr>
                  </w:pPr>
                  <w:r>
                    <w:rPr>
                      <w:rFonts w:cs="Calibri" w:ascii="Calibri" w:hAnsi="Calibri"/>
                      <w:sz w:val="14"/>
                      <w:szCs w:val="14"/>
                    </w:rPr>
                    <w:t>Балл</w:t>
                  </w:r>
                </w:p>
              </w:tc>
            </w:tr>
            <w:tr>
              <w:trPr>
                <w:trHeight w:val="288" w:hRule="atLeast"/>
              </w:trPr>
              <w:tc>
                <w:tcPr>
                  <w:tcW w:w="540"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1</w:t>
                  </w:r>
                </w:p>
              </w:tc>
              <w:tc>
                <w:tcPr>
                  <w:tcW w:w="3886"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2</w:t>
                  </w:r>
                </w:p>
              </w:tc>
              <w:tc>
                <w:tcPr>
                  <w:tcW w:w="1277" w:type="dxa"/>
                  <w:gridSpan w:val="2"/>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3</w:t>
                  </w:r>
                </w:p>
              </w:tc>
              <w:tc>
                <w:tcPr>
                  <w:tcW w:w="1097"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4</w:t>
                  </w:r>
                </w:p>
              </w:tc>
              <w:tc>
                <w:tcPr>
                  <w:tcW w:w="787"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5</w:t>
                  </w:r>
                </w:p>
              </w:tc>
            </w:tr>
            <w:tr>
              <w:trPr>
                <w:trHeight w:val="51" w:hRule="atLeast"/>
              </w:trPr>
              <w:tc>
                <w:tcPr>
                  <w:tcW w:w="540" w:type="dxa"/>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1.</w:t>
                  </w:r>
                </w:p>
              </w:tc>
              <w:tc>
                <w:tcPr>
                  <w:tcW w:w="3886"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 xml:space="preserve">Наличие Программы по профилактике и повышению уровня  </w:t>
                  </w:r>
                  <w:r>
                    <w:rPr>
                      <w:rFonts w:cs="Calibri" w:ascii="Calibri" w:hAnsi="Calibri"/>
                      <w:spacing w:val="-8"/>
                      <w:sz w:val="14"/>
                      <w:szCs w:val="14"/>
                      <w:lang w:val="ru-RU"/>
                    </w:rPr>
                    <w:t>информированности</w:t>
                  </w:r>
                  <w:r>
                    <w:rPr>
                      <w:rFonts w:cs="Calibri" w:ascii="Calibri" w:hAnsi="Calibri"/>
                      <w:sz w:val="14"/>
                      <w:szCs w:val="14"/>
                      <w:lang w:val="ru-RU"/>
                    </w:rPr>
                    <w:t xml:space="preserve">  работников по вопросам ВИЧ/СПИДа  на рабочих местах</w:t>
                  </w:r>
                </w:p>
              </w:tc>
              <w:tc>
                <w:tcPr>
                  <w:tcW w:w="2374" w:type="dxa"/>
                  <w:gridSpan w:val="3"/>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15/0</w:t>
                  </w:r>
                </w:p>
              </w:tc>
            </w:tr>
            <w:tr>
              <w:trPr>
                <w:trHeight w:val="51" w:hRule="atLeast"/>
                <w:cantSplit w:val="true"/>
              </w:trPr>
              <w:tc>
                <w:tcPr>
                  <w:tcW w:w="540" w:type="dxa"/>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2.</w:t>
                  </w:r>
                </w:p>
              </w:tc>
              <w:tc>
                <w:tcPr>
                  <w:tcW w:w="3886"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eastAsia="MS Mincho" w:cs="Calibri" w:ascii="Calibri" w:hAnsi="Calibri"/>
                      <w:sz w:val="14"/>
                      <w:szCs w:val="14"/>
                      <w:lang w:val="ru-RU"/>
                    </w:rPr>
                    <w:t>Наличие информационных уголков и стендов в организации о проблемах и профилактике ВИЧ/СПИДа</w:t>
                  </w:r>
                </w:p>
              </w:tc>
              <w:tc>
                <w:tcPr>
                  <w:tcW w:w="2374" w:type="dxa"/>
                  <w:gridSpan w:val="3"/>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5/0</w:t>
                  </w:r>
                </w:p>
              </w:tc>
            </w:tr>
            <w:tr>
              <w:trPr>
                <w:trHeight w:val="51" w:hRule="atLeast"/>
                <w:cantSplit w:val="true"/>
              </w:trPr>
              <w:tc>
                <w:tcPr>
                  <w:tcW w:w="540" w:type="dxa"/>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3.</w:t>
                  </w:r>
                </w:p>
              </w:tc>
              <w:tc>
                <w:tcPr>
                  <w:tcW w:w="3886"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Наличие информационно-раздаточных материалов (листовки, брошюры, памятки, буклеты) о проблемах ВИЧ-инфекции, Центрах по профилактике СПИД и анонимном добровольном тестировании на ВИЧ-инфекцию</w:t>
                  </w:r>
                </w:p>
              </w:tc>
              <w:tc>
                <w:tcPr>
                  <w:tcW w:w="2374" w:type="dxa"/>
                  <w:gridSpan w:val="3"/>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10/0</w:t>
                  </w:r>
                </w:p>
              </w:tc>
            </w:tr>
            <w:tr>
              <w:trPr>
                <w:trHeight w:val="51" w:hRule="atLeast"/>
                <w:cantSplit w:val="true"/>
              </w:trPr>
              <w:tc>
                <w:tcPr>
                  <w:tcW w:w="540" w:type="dxa"/>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4.</w:t>
                  </w:r>
                </w:p>
              </w:tc>
              <w:tc>
                <w:tcPr>
                  <w:tcW w:w="3886"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Наличие информационных статей о проблемах и профилактике ВИЧ/СПИДа в местных газетах</w:t>
                  </w:r>
                </w:p>
              </w:tc>
              <w:tc>
                <w:tcPr>
                  <w:tcW w:w="2374" w:type="dxa"/>
                  <w:gridSpan w:val="3"/>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5/0</w:t>
                  </w:r>
                </w:p>
              </w:tc>
            </w:tr>
            <w:tr>
              <w:trPr>
                <w:trHeight w:val="51" w:hRule="atLeast"/>
                <w:cantSplit w:val="true"/>
              </w:trPr>
              <w:tc>
                <w:tcPr>
                  <w:tcW w:w="540" w:type="dxa"/>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5.</w:t>
                  </w:r>
                </w:p>
              </w:tc>
              <w:tc>
                <w:tcPr>
                  <w:tcW w:w="3886"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Проведение семинаров, круглых столов по вопросам предупреждения и профилактики ВИЧ/СПИДа</w:t>
                  </w:r>
                </w:p>
              </w:tc>
              <w:tc>
                <w:tcPr>
                  <w:tcW w:w="2374" w:type="dxa"/>
                  <w:gridSpan w:val="3"/>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5/0</w:t>
                  </w:r>
                </w:p>
              </w:tc>
            </w:tr>
            <w:tr>
              <w:trPr>
                <w:trHeight w:val="51" w:hRule="atLeast"/>
                <w:cantSplit w:val="true"/>
              </w:trPr>
              <w:tc>
                <w:tcPr>
                  <w:tcW w:w="540" w:type="dxa"/>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6.</w:t>
                  </w:r>
                </w:p>
              </w:tc>
              <w:tc>
                <w:tcPr>
                  <w:tcW w:w="3886"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Показ информационных видеофильмов о проблемах ВИЧ/СПИДа и методах профилактики ВИЧ-инфекции</w:t>
                  </w:r>
                </w:p>
              </w:tc>
              <w:tc>
                <w:tcPr>
                  <w:tcW w:w="2374" w:type="dxa"/>
                  <w:gridSpan w:val="3"/>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5/0</w:t>
                  </w:r>
                </w:p>
              </w:tc>
            </w:tr>
            <w:tr>
              <w:trPr>
                <w:trHeight w:val="51" w:hRule="atLeast"/>
                <w:cantSplit w:val="true"/>
              </w:trPr>
              <w:tc>
                <w:tcPr>
                  <w:tcW w:w="540" w:type="dxa"/>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7.</w:t>
                  </w:r>
                </w:p>
              </w:tc>
              <w:tc>
                <w:tcPr>
                  <w:tcW w:w="3886" w:type="dxa"/>
                  <w:tcBorders>
                    <w:top w:val="single" w:sz="4" w:space="0" w:color="000000"/>
                    <w:left w:val="single" w:sz="4" w:space="0" w:color="000000"/>
                    <w:bottom w:val="single" w:sz="4" w:space="0" w:color="000000"/>
                  </w:tcBorders>
                  <w:shd w:color="auto" w:fill="auto" w:val="clear"/>
                  <w:vAlign w:val="center"/>
                </w:tcPr>
                <w:p>
                  <w:pPr>
                    <w:pStyle w:val="Normal"/>
                    <w:spacing w:before="0" w:after="120"/>
                    <w:rPr>
                      <w:rFonts w:ascii="Calibri" w:hAnsi="Calibri" w:cs="Calibri"/>
                      <w:sz w:val="14"/>
                      <w:szCs w:val="14"/>
                    </w:rPr>
                  </w:pPr>
                  <w:r>
                    <w:rPr>
                      <w:rFonts w:cs="Calibri" w:ascii="Calibri" w:hAnsi="Calibri"/>
                      <w:sz w:val="14"/>
                      <w:szCs w:val="14"/>
                    </w:rPr>
                    <w:t>Наличие программы «Нулевого травматизма»</w:t>
                  </w:r>
                </w:p>
              </w:tc>
              <w:tc>
                <w:tcPr>
                  <w:tcW w:w="2374" w:type="dxa"/>
                  <w:gridSpan w:val="3"/>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(да/нет)</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10/-10</w:t>
                  </w:r>
                </w:p>
              </w:tc>
            </w:tr>
            <w:tr>
              <w:trPr>
                <w:trHeight w:val="51" w:hRule="atLeast"/>
                <w:cantSplit w:val="true"/>
              </w:trPr>
              <w:tc>
                <w:tcPr>
                  <w:tcW w:w="540"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8.</w:t>
                  </w:r>
                </w:p>
              </w:tc>
              <w:tc>
                <w:tcPr>
                  <w:tcW w:w="3886"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eastAsia="MS Mincho" w:cs="Calibri" w:ascii="Calibri" w:hAnsi="Calibri"/>
                      <w:sz w:val="14"/>
                      <w:szCs w:val="14"/>
                      <w:lang w:val="ru-RU"/>
                    </w:rPr>
                    <w:t>Наличие «Корпоративной программы укрепления здоровья» в организации</w:t>
                  </w:r>
                </w:p>
              </w:tc>
              <w:tc>
                <w:tcPr>
                  <w:tcW w:w="2374" w:type="dxa"/>
                  <w:gridSpan w:val="3"/>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10/0</w:t>
                  </w:r>
                </w:p>
              </w:tc>
            </w:tr>
            <w:tr>
              <w:trPr>
                <w:trHeight w:val="51" w:hRule="atLeast"/>
                <w:cantSplit w:val="true"/>
              </w:trPr>
              <w:tc>
                <w:tcPr>
                  <w:tcW w:w="540"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9.</w:t>
                  </w:r>
                </w:p>
              </w:tc>
              <w:tc>
                <w:tcPr>
                  <w:tcW w:w="3886"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Проведение индивидуального информирования и добровольного  тестирования на ВИЧ-инфекцию на рабочих местах среди работников организации</w:t>
                  </w:r>
                </w:p>
              </w:tc>
              <w:tc>
                <w:tcPr>
                  <w:tcW w:w="2374" w:type="dxa"/>
                  <w:gridSpan w:val="3"/>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5/0</w:t>
                  </w:r>
                </w:p>
              </w:tc>
            </w:tr>
            <w:tr>
              <w:trPr>
                <w:trHeight w:val="51" w:hRule="atLeast"/>
                <w:cantSplit w:val="true"/>
              </w:trPr>
              <w:tc>
                <w:tcPr>
                  <w:tcW w:w="540"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10.</w:t>
                  </w:r>
                </w:p>
              </w:tc>
              <w:tc>
                <w:tcPr>
                  <w:tcW w:w="3886"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Проведение информационных лекций с представителями Центра по профилактике и борьбе со СПИД по вопросам предупреждения и профилактики ВИЧ-инфекции</w:t>
                  </w:r>
                </w:p>
              </w:tc>
              <w:tc>
                <w:tcPr>
                  <w:tcW w:w="1186" w:type="dxa"/>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количество лекций</w:t>
                  </w:r>
                </w:p>
              </w:tc>
              <w:tc>
                <w:tcPr>
                  <w:tcW w:w="1188" w:type="dxa"/>
                  <w:gridSpan w:val="2"/>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количество лекций</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&lt;1&gt;</w:t>
                  </w:r>
                </w:p>
              </w:tc>
            </w:tr>
            <w:tr>
              <w:trPr>
                <w:trHeight w:val="153" w:hRule="atLeast"/>
                <w:cantSplit w:val="true"/>
              </w:trPr>
              <w:tc>
                <w:tcPr>
                  <w:tcW w:w="540" w:type="dxa"/>
                  <w:vMerge w:val="restart"/>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11.</w:t>
                  </w:r>
                </w:p>
              </w:tc>
              <w:tc>
                <w:tcPr>
                  <w:tcW w:w="3886"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Материальные затраты на мероприятия по охране труда для информирования работников по вопросам ВИЧ/СПИДа на рабочих местах</w:t>
                  </w:r>
                </w:p>
              </w:tc>
              <w:tc>
                <w:tcPr>
                  <w:tcW w:w="2374" w:type="dxa"/>
                  <w:gridSpan w:val="3"/>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5/0</w:t>
                  </w:r>
                </w:p>
              </w:tc>
            </w:tr>
            <w:tr>
              <w:trPr>
                <w:trHeight w:val="51" w:hRule="atLeast"/>
                <w:cantSplit w:val="true"/>
              </w:trPr>
              <w:tc>
                <w:tcPr>
                  <w:tcW w:w="540"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c>
                <w:tcPr>
                  <w:tcW w:w="3886"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запланировано всего</w:t>
                  </w:r>
                </w:p>
              </w:tc>
              <w:tc>
                <w:tcPr>
                  <w:tcW w:w="1186"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тыс. руб.</w:t>
                  </w:r>
                </w:p>
              </w:tc>
              <w:tc>
                <w:tcPr>
                  <w:tcW w:w="1188"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тыс. руб.</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&lt;1&gt;</w:t>
                  </w:r>
                </w:p>
              </w:tc>
            </w:tr>
            <w:tr>
              <w:trPr>
                <w:trHeight w:val="51" w:hRule="atLeast"/>
                <w:cantSplit w:val="true"/>
              </w:trPr>
              <w:tc>
                <w:tcPr>
                  <w:tcW w:w="540"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c>
                <w:tcPr>
                  <w:tcW w:w="3886"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фактически использовано</w:t>
                  </w:r>
                </w:p>
              </w:tc>
              <w:tc>
                <w:tcPr>
                  <w:tcW w:w="1186"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тыс. руб.</w:t>
                  </w:r>
                </w:p>
              </w:tc>
              <w:tc>
                <w:tcPr>
                  <w:tcW w:w="1188"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тыс. руб.</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&lt;1&gt;</w:t>
                  </w:r>
                </w:p>
              </w:tc>
            </w:tr>
            <w:tr>
              <w:trPr>
                <w:trHeight w:val="51" w:hRule="atLeast"/>
                <w:cantSplit w:val="true"/>
              </w:trPr>
              <w:tc>
                <w:tcPr>
                  <w:tcW w:w="540"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c>
                <w:tcPr>
                  <w:tcW w:w="3886"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в т.ч. на одного работника</w:t>
                  </w:r>
                </w:p>
              </w:tc>
              <w:tc>
                <w:tcPr>
                  <w:tcW w:w="1186"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lang w:val="ru-RU"/>
                    </w:rPr>
                  </w:pPr>
                  <w:r>
                    <w:rPr>
                      <w:rFonts w:cs="Calibri" w:ascii="Calibri" w:hAnsi="Calibri"/>
                      <w:sz w:val="14"/>
                      <w:szCs w:val="14"/>
                      <w:lang w:val="ru-RU"/>
                    </w:rPr>
                    <w:t>тыс. руб.</w:t>
                  </w:r>
                </w:p>
              </w:tc>
              <w:tc>
                <w:tcPr>
                  <w:tcW w:w="1188"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lang w:val="ru-RU"/>
                    </w:rPr>
                  </w:pPr>
                  <w:r>
                    <w:rPr>
                      <w:rFonts w:cs="Calibri" w:ascii="Calibri" w:hAnsi="Calibri"/>
                      <w:sz w:val="14"/>
                      <w:szCs w:val="14"/>
                      <w:lang w:val="ru-RU"/>
                    </w:rPr>
                    <w:t>тыс. руб.</w:t>
                  </w:r>
                </w:p>
              </w:tc>
              <w:tc>
                <w:tcPr>
                  <w:tcW w:w="7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lang w:val="ru-RU"/>
                    </w:rPr>
                  </w:pPr>
                  <w:r>
                    <w:rPr>
                      <w:rFonts w:cs="Calibri" w:ascii="Calibri" w:hAnsi="Calibri"/>
                      <w:sz w:val="14"/>
                      <w:szCs w:val="14"/>
                      <w:lang w:val="ru-RU"/>
                    </w:rPr>
                    <w:t>&lt;1&gt;</w:t>
                  </w:r>
                </w:p>
              </w:tc>
            </w:tr>
          </w:tbl>
          <w:p>
            <w:pPr>
              <w:pStyle w:val="Normal"/>
              <w:widowControl w:val="false"/>
              <w:ind w:firstLine="709"/>
              <w:jc w:val="center"/>
              <w:rPr>
                <w:rFonts w:ascii="Calibri" w:hAnsi="Calibri" w:cs="Calibri"/>
                <w:b/>
                <w:sz w:val="18"/>
                <w:szCs w:val="18"/>
                <w:lang w:val="ru-RU"/>
              </w:rPr>
            </w:pPr>
            <w:r>
              <w:rPr>
                <w:rFonts w:cs="Calibri" w:ascii="Calibri" w:hAnsi="Calibri"/>
                <w:b/>
                <w:sz w:val="18"/>
                <w:szCs w:val="18"/>
                <w:lang w:val="ru-RU"/>
              </w:rPr>
            </w:r>
          </w:p>
          <w:p>
            <w:pPr>
              <w:pStyle w:val="Normal"/>
              <w:widowControl w:val="false"/>
              <w:ind w:firstLine="709"/>
              <w:jc w:val="center"/>
              <w:rPr>
                <w:rFonts w:ascii="Calibri" w:hAnsi="Calibri" w:cs="Calibri"/>
                <w:b/>
                <w:sz w:val="18"/>
                <w:szCs w:val="18"/>
                <w:lang w:val="ru-RU"/>
              </w:rPr>
            </w:pPr>
            <w:r>
              <w:rPr>
                <w:rFonts w:cs="Calibri" w:ascii="Calibri" w:hAnsi="Calibri"/>
                <w:b/>
                <w:sz w:val="18"/>
                <w:szCs w:val="18"/>
                <w:lang w:val="ru-RU"/>
              </w:rPr>
              <w:t>Дополнительные баллы</w:t>
            </w:r>
          </w:p>
          <w:p>
            <w:pPr>
              <w:pStyle w:val="Normal"/>
              <w:widowControl w:val="false"/>
              <w:ind w:firstLine="709"/>
              <w:jc w:val="center"/>
              <w:rPr>
                <w:rFonts w:ascii="Calibri" w:hAnsi="Calibri" w:cs="Calibri"/>
                <w:sz w:val="18"/>
                <w:szCs w:val="18"/>
                <w:lang w:val="ru-RU"/>
              </w:rPr>
            </w:pPr>
            <w:r>
              <w:rPr>
                <w:rFonts w:cs="Calibri" w:ascii="Calibri" w:hAnsi="Calibri"/>
                <w:sz w:val="18"/>
                <w:szCs w:val="18"/>
                <w:lang w:val="ru-RU"/>
              </w:rPr>
            </w:r>
          </w:p>
          <w:tbl>
            <w:tblPr>
              <w:tblW w:w="7617" w:type="dxa"/>
              <w:jc w:val="left"/>
              <w:tblInd w:w="181" w:type="dxa"/>
              <w:tblLayout w:type="fixed"/>
              <w:tblCellMar>
                <w:top w:w="0" w:type="dxa"/>
                <w:left w:w="108" w:type="dxa"/>
                <w:bottom w:w="0" w:type="dxa"/>
                <w:right w:w="108" w:type="dxa"/>
              </w:tblCellMar>
              <w:tblLook w:firstRow="0" w:noVBand="0" w:lastRow="0" w:firstColumn="0" w:lastColumn="0" w:noHBand="0" w:val="0000"/>
            </w:tblPr>
            <w:tblGrid>
              <w:gridCol w:w="546"/>
              <w:gridCol w:w="3948"/>
              <w:gridCol w:w="1205"/>
              <w:gridCol w:w="1207"/>
              <w:gridCol w:w="711"/>
            </w:tblGrid>
            <w:tr>
              <w:trPr>
                <w:trHeight w:val="214" w:hRule="atLeast"/>
              </w:trPr>
              <w:tc>
                <w:tcPr>
                  <w:tcW w:w="546"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w:t>
                  </w:r>
                </w:p>
                <w:p>
                  <w:pPr>
                    <w:pStyle w:val="Normal"/>
                    <w:jc w:val="center"/>
                    <w:rPr>
                      <w:rFonts w:ascii="Calibri" w:hAnsi="Calibri" w:cs="Calibri"/>
                      <w:sz w:val="14"/>
                      <w:szCs w:val="14"/>
                    </w:rPr>
                  </w:pPr>
                  <w:r>
                    <w:rPr>
                      <w:rFonts w:cs="Calibri" w:ascii="Calibri" w:hAnsi="Calibri"/>
                      <w:sz w:val="14"/>
                      <w:szCs w:val="14"/>
                    </w:rPr>
                    <w:t>пп</w:t>
                  </w:r>
                </w:p>
              </w:tc>
              <w:tc>
                <w:tcPr>
                  <w:tcW w:w="3948" w:type="dxa"/>
                  <w:tcBorders>
                    <w:top w:val="single" w:sz="4" w:space="0" w:color="000000"/>
                    <w:left w:val="single" w:sz="4" w:space="0" w:color="000000"/>
                    <w:bottom w:val="single" w:sz="4" w:space="0" w:color="000000"/>
                  </w:tcBorders>
                  <w:shd w:color="auto" w:fill="auto" w:val="clear"/>
                </w:tcPr>
                <w:p>
                  <w:pPr>
                    <w:pStyle w:val="Normal"/>
                    <w:snapToGrid w:val="false"/>
                    <w:jc w:val="center"/>
                    <w:rPr>
                      <w:rFonts w:ascii="Calibri" w:hAnsi="Calibri" w:cs="Calibri"/>
                      <w:sz w:val="14"/>
                      <w:szCs w:val="14"/>
                    </w:rPr>
                  </w:pPr>
                  <w:r>
                    <w:rPr>
                      <w:rFonts w:cs="Calibri" w:ascii="Calibri" w:hAnsi="Calibri"/>
                      <w:sz w:val="14"/>
                      <w:szCs w:val="14"/>
                    </w:rPr>
                  </w:r>
                </w:p>
                <w:p>
                  <w:pPr>
                    <w:pStyle w:val="Normal"/>
                    <w:jc w:val="center"/>
                    <w:rPr>
                      <w:rFonts w:ascii="Calibri" w:hAnsi="Calibri" w:cs="Calibri"/>
                      <w:sz w:val="14"/>
                      <w:szCs w:val="14"/>
                    </w:rPr>
                  </w:pPr>
                  <w:r>
                    <w:rPr>
                      <w:rFonts w:cs="Calibri" w:ascii="Calibri" w:hAnsi="Calibri"/>
                      <w:sz w:val="14"/>
                      <w:szCs w:val="14"/>
                    </w:rPr>
                    <w:t>Показатели</w:t>
                  </w:r>
                </w:p>
              </w:tc>
              <w:tc>
                <w:tcPr>
                  <w:tcW w:w="1205"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Преды-</w:t>
                  </w:r>
                </w:p>
                <w:p>
                  <w:pPr>
                    <w:pStyle w:val="Normal"/>
                    <w:jc w:val="center"/>
                    <w:rPr>
                      <w:rFonts w:ascii="Calibri" w:hAnsi="Calibri" w:cs="Calibri"/>
                      <w:sz w:val="14"/>
                      <w:szCs w:val="14"/>
                    </w:rPr>
                  </w:pPr>
                  <w:r>
                    <w:rPr>
                      <w:rFonts w:cs="Calibri" w:ascii="Calibri" w:hAnsi="Calibri"/>
                      <w:sz w:val="14"/>
                      <w:szCs w:val="14"/>
                    </w:rPr>
                    <w:t>дущий</w:t>
                  </w:r>
                </w:p>
                <w:p>
                  <w:pPr>
                    <w:pStyle w:val="Normal"/>
                    <w:jc w:val="center"/>
                    <w:rPr>
                      <w:rFonts w:ascii="Calibri" w:hAnsi="Calibri" w:cs="Calibri"/>
                      <w:sz w:val="14"/>
                      <w:szCs w:val="14"/>
                    </w:rPr>
                  </w:pPr>
                  <w:r>
                    <w:rPr>
                      <w:rFonts w:cs="Calibri" w:ascii="Calibri" w:hAnsi="Calibri"/>
                      <w:sz w:val="14"/>
                      <w:szCs w:val="14"/>
                    </w:rPr>
                    <w:t>год</w:t>
                  </w:r>
                </w:p>
              </w:tc>
              <w:tc>
                <w:tcPr>
                  <w:tcW w:w="1207"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Отчет-</w:t>
                  </w:r>
                </w:p>
                <w:p>
                  <w:pPr>
                    <w:pStyle w:val="Normal"/>
                    <w:jc w:val="center"/>
                    <w:rPr>
                      <w:rFonts w:ascii="Calibri" w:hAnsi="Calibri" w:cs="Calibri"/>
                      <w:sz w:val="14"/>
                      <w:szCs w:val="14"/>
                    </w:rPr>
                  </w:pPr>
                  <w:r>
                    <w:rPr>
                      <w:rFonts w:cs="Calibri" w:ascii="Calibri" w:hAnsi="Calibri"/>
                      <w:sz w:val="14"/>
                      <w:szCs w:val="14"/>
                    </w:rPr>
                    <w:t>ный</w:t>
                  </w:r>
                </w:p>
                <w:p>
                  <w:pPr>
                    <w:pStyle w:val="Normal"/>
                    <w:jc w:val="center"/>
                    <w:rPr>
                      <w:rFonts w:ascii="Calibri" w:hAnsi="Calibri" w:cs="Calibri"/>
                      <w:sz w:val="14"/>
                      <w:szCs w:val="14"/>
                    </w:rPr>
                  </w:pPr>
                  <w:r>
                    <w:rPr>
                      <w:rFonts w:cs="Calibri" w:ascii="Calibri" w:hAnsi="Calibri"/>
                      <w:sz w:val="14"/>
                      <w:szCs w:val="14"/>
                    </w:rPr>
                    <w:t>год</w:t>
                  </w:r>
                </w:p>
              </w:tc>
              <w:tc>
                <w:tcPr>
                  <w:tcW w:w="711"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rFonts w:ascii="Calibri" w:hAnsi="Calibri" w:cs="Calibri"/>
                      <w:sz w:val="14"/>
                      <w:szCs w:val="14"/>
                    </w:rPr>
                  </w:pPr>
                  <w:r>
                    <w:rPr>
                      <w:rFonts w:cs="Calibri" w:ascii="Calibri" w:hAnsi="Calibri"/>
                      <w:sz w:val="14"/>
                      <w:szCs w:val="14"/>
                    </w:rPr>
                  </w:r>
                </w:p>
                <w:p>
                  <w:pPr>
                    <w:pStyle w:val="Normal"/>
                    <w:jc w:val="center"/>
                    <w:rPr>
                      <w:rFonts w:ascii="Calibri" w:hAnsi="Calibri" w:cs="Calibri"/>
                      <w:sz w:val="14"/>
                      <w:szCs w:val="14"/>
                    </w:rPr>
                  </w:pPr>
                  <w:r>
                    <w:rPr>
                      <w:rFonts w:cs="Calibri" w:ascii="Calibri" w:hAnsi="Calibri"/>
                      <w:sz w:val="14"/>
                      <w:szCs w:val="14"/>
                    </w:rPr>
                    <w:t>Балл</w:t>
                  </w:r>
                </w:p>
              </w:tc>
            </w:tr>
            <w:tr>
              <w:trPr>
                <w:trHeight w:val="136" w:hRule="atLeast"/>
              </w:trPr>
              <w:tc>
                <w:tcPr>
                  <w:tcW w:w="546"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1</w:t>
                  </w:r>
                </w:p>
              </w:tc>
              <w:tc>
                <w:tcPr>
                  <w:tcW w:w="3948"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2</w:t>
                  </w:r>
                </w:p>
              </w:tc>
              <w:tc>
                <w:tcPr>
                  <w:tcW w:w="1205"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3</w:t>
                  </w:r>
                </w:p>
              </w:tc>
              <w:tc>
                <w:tcPr>
                  <w:tcW w:w="1207"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4</w:t>
                  </w:r>
                </w:p>
              </w:tc>
              <w:tc>
                <w:tcPr>
                  <w:tcW w:w="711"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5</w:t>
                  </w:r>
                </w:p>
              </w:tc>
            </w:tr>
            <w:tr>
              <w:trPr>
                <w:trHeight w:val="544" w:hRule="atLeast"/>
                <w:cantSplit w:val="true"/>
              </w:trPr>
              <w:tc>
                <w:tcPr>
                  <w:tcW w:w="546"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w:t>
                  </w:r>
                </w:p>
              </w:tc>
              <w:tc>
                <w:tcPr>
                  <w:tcW w:w="3948"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Проведение акций по добровольному и конфиденциальному консультированию и тестированию на ВИЧ-инфекцию на рабочих местах</w:t>
                  </w:r>
                </w:p>
              </w:tc>
              <w:tc>
                <w:tcPr>
                  <w:tcW w:w="1205" w:type="dxa"/>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количество акций</w:t>
                  </w:r>
                </w:p>
              </w:tc>
              <w:tc>
                <w:tcPr>
                  <w:tcW w:w="1207" w:type="dxa"/>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количество акций</w:t>
                  </w:r>
                </w:p>
              </w:tc>
              <w:tc>
                <w:tcPr>
                  <w:tcW w:w="7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&lt;1&gt;</w:t>
                  </w:r>
                </w:p>
              </w:tc>
            </w:tr>
            <w:tr>
              <w:trPr>
                <w:trHeight w:val="683" w:hRule="atLeast"/>
                <w:cantSplit w:val="true"/>
              </w:trPr>
              <w:tc>
                <w:tcPr>
                  <w:tcW w:w="546"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2.</w:t>
                  </w:r>
                </w:p>
              </w:tc>
              <w:tc>
                <w:tcPr>
                  <w:tcW w:w="3948"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eastAsia="MS Mincho" w:cs="Calibri" w:ascii="Calibri" w:hAnsi="Calibri"/>
                      <w:sz w:val="14"/>
                      <w:szCs w:val="14"/>
                      <w:lang w:val="ru-RU"/>
                    </w:rPr>
                    <w:t>Наличие в коллективном договоре организации положения по профилактике ВИЧ/СПИДа на рабочих местах и недопущению дискриминации и стигматизации работников, живущих с ВИЧ</w:t>
                  </w:r>
                </w:p>
              </w:tc>
              <w:tc>
                <w:tcPr>
                  <w:tcW w:w="2412"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7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10/0</w:t>
                  </w:r>
                </w:p>
              </w:tc>
            </w:tr>
            <w:tr>
              <w:trPr>
                <w:trHeight w:val="51" w:hRule="atLeast"/>
                <w:cantSplit w:val="true"/>
              </w:trPr>
              <w:tc>
                <w:tcPr>
                  <w:tcW w:w="546"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 xml:space="preserve"> </w:t>
                  </w:r>
                  <w:r>
                    <w:rPr>
                      <w:rFonts w:cs="Calibri" w:ascii="Calibri" w:hAnsi="Calibri"/>
                      <w:sz w:val="14"/>
                      <w:szCs w:val="14"/>
                    </w:rPr>
                    <w:t>3.</w:t>
                  </w:r>
                </w:p>
              </w:tc>
              <w:tc>
                <w:tcPr>
                  <w:tcW w:w="3948"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Наличие ежегодного рабочего плана по реализации мероприятий по информированию вопросам профилактики ВИЧ/СПИДа в трудовых коллективах</w:t>
                  </w:r>
                </w:p>
              </w:tc>
              <w:tc>
                <w:tcPr>
                  <w:tcW w:w="2412"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7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5/0</w:t>
                  </w:r>
                </w:p>
              </w:tc>
            </w:tr>
          </w:tbl>
          <w:p>
            <w:pPr>
              <w:pStyle w:val="Normal"/>
              <w:ind w:firstLine="709"/>
              <w:rPr>
                <w:rFonts w:ascii="Calibri" w:hAnsi="Calibri" w:cs="Calibri"/>
                <w:lang w:val="ru-RU"/>
              </w:rPr>
            </w:pPr>
            <w:r>
              <w:rPr>
                <w:rFonts w:cs="Calibri" w:ascii="Calibri" w:hAnsi="Calibri"/>
                <w:lang w:val="ru-RU"/>
              </w:rPr>
            </w:r>
          </w:p>
        </w:tc>
        <w:tc>
          <w:tcPr>
            <w:tcW w:w="9" w:type="dxa"/>
            <w:tcBorders/>
          </w:tcPr>
          <w:p>
            <w:pPr>
              <w:pStyle w:val="Normal"/>
              <w:rPr/>
            </w:pPr>
            <w:r>
              <w:rPr/>
            </w:r>
          </w:p>
        </w:tc>
      </w:tr>
      <w:tr>
        <w:trPr>
          <w:trHeight w:val="2366" w:hRule="atLeast"/>
        </w:trPr>
        <w:tc>
          <w:tcPr>
            <w:tcW w:w="7824" w:type="dxa"/>
            <w:gridSpan w:val="4"/>
            <w:tcBorders/>
            <w:shd w:color="auto" w:fill="auto" w:val="clear"/>
          </w:tcPr>
          <w:p>
            <w:pPr>
              <w:pStyle w:val="Normal"/>
              <w:jc w:val="right"/>
              <w:rPr>
                <w:rFonts w:ascii="Calibri" w:hAnsi="Calibri" w:cs="Calibri"/>
                <w:sz w:val="18"/>
                <w:szCs w:val="18"/>
                <w:lang w:val="ru-RU"/>
              </w:rPr>
            </w:pPr>
            <w:r>
              <w:rPr>
                <w:rFonts w:cs="Calibri" w:ascii="Calibri" w:hAnsi="Calibri"/>
                <w:sz w:val="18"/>
                <w:szCs w:val="18"/>
                <w:lang w:val="ru-RU"/>
              </w:rPr>
              <w:t>Приложение № 7</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к Положению</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о порядке организации и проведения</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окружного конкурса на лучшую</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постановку работы по охране труда</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среди работодателей Дальнереченского</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муниципального округа Приморского края</w:t>
            </w:r>
          </w:p>
          <w:p>
            <w:pPr>
              <w:pStyle w:val="Normal"/>
              <w:jc w:val="center"/>
              <w:rPr>
                <w:rFonts w:ascii="Calibri" w:hAnsi="Calibri" w:cs="Calibri"/>
                <w:b/>
                <w:sz w:val="18"/>
                <w:szCs w:val="18"/>
                <w:lang w:val="ru-RU"/>
              </w:rPr>
            </w:pPr>
            <w:r>
              <w:rPr>
                <w:rFonts w:cs="Calibri" w:ascii="Calibri" w:hAnsi="Calibri"/>
                <w:b/>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КРИТЕРИИ ОЦЕНКИ</w:t>
            </w:r>
          </w:p>
          <w:p>
            <w:pPr>
              <w:pStyle w:val="Normal"/>
              <w:jc w:val="center"/>
              <w:rPr>
                <w:rFonts w:ascii="Calibri" w:hAnsi="Calibri" w:cs="Calibri"/>
                <w:b/>
                <w:bCs/>
                <w:sz w:val="18"/>
                <w:szCs w:val="18"/>
                <w:lang w:val="ru-RU"/>
              </w:rPr>
            </w:pPr>
            <w:r>
              <w:rPr>
                <w:rFonts w:cs="Calibri" w:ascii="Calibri" w:hAnsi="Calibri"/>
                <w:b/>
                <w:bCs/>
                <w:sz w:val="18"/>
                <w:szCs w:val="18"/>
                <w:lang w:val="ru-RU"/>
              </w:rPr>
              <w:t>основных показателей работы организации</w:t>
            </w:r>
          </w:p>
          <w:p>
            <w:pPr>
              <w:pStyle w:val="Normal"/>
              <w:jc w:val="center"/>
              <w:rPr>
                <w:rFonts w:ascii="Calibri" w:hAnsi="Calibri" w:cs="Calibri"/>
                <w:b/>
                <w:bCs/>
                <w:sz w:val="18"/>
                <w:szCs w:val="18"/>
                <w:lang w:val="ru-RU"/>
              </w:rPr>
            </w:pPr>
            <w:r>
              <w:rPr>
                <w:rFonts w:cs="Calibri" w:ascii="Calibri" w:hAnsi="Calibri"/>
                <w:b/>
                <w:bCs/>
                <w:sz w:val="18"/>
                <w:szCs w:val="18"/>
                <w:lang w:val="ru-RU"/>
              </w:rPr>
              <w:t>в области информирования по вопросам ВИЧ-инфекции (в баллах)</w:t>
            </w:r>
          </w:p>
        </w:tc>
        <w:tc>
          <w:tcPr>
            <w:tcW w:w="284" w:type="dxa"/>
            <w:vMerge w:val="continue"/>
            <w:tcBorders/>
            <w:shd w:color="auto" w:fill="auto" w:val="clear"/>
          </w:tcPr>
          <w:p>
            <w:pPr>
              <w:pStyle w:val="Normal"/>
              <w:ind w:firstLine="709"/>
              <w:rPr>
                <w:rFonts w:ascii="Calibri" w:hAnsi="Calibri" w:cs="Calibri"/>
                <w:lang w:val="ru-RU"/>
              </w:rPr>
            </w:pPr>
            <w:r>
              <w:rPr>
                <w:rFonts w:cs="Calibri" w:ascii="Calibri" w:hAnsi="Calibri"/>
                <w:lang w:val="ru-RU"/>
              </w:rPr>
            </w:r>
          </w:p>
        </w:tc>
        <w:tc>
          <w:tcPr>
            <w:tcW w:w="7825" w:type="dxa"/>
            <w:gridSpan w:val="2"/>
            <w:vMerge w:val="continue"/>
            <w:tcBorders/>
            <w:shd w:color="auto" w:fill="auto" w:val="clear"/>
          </w:tcPr>
          <w:p>
            <w:pPr>
              <w:pStyle w:val="Normal"/>
              <w:ind w:firstLine="709"/>
              <w:rPr>
                <w:rFonts w:ascii="Calibri" w:hAnsi="Calibri" w:cs="Calibri"/>
                <w:lang w:val="ru-RU"/>
              </w:rPr>
            </w:pPr>
            <w:r>
              <w:rPr>
                <w:rFonts w:cs="Calibri" w:ascii="Calibri" w:hAnsi="Calibri"/>
                <w:lang w:val="ru-RU"/>
              </w:rPr>
            </w:r>
          </w:p>
        </w:tc>
        <w:tc>
          <w:tcPr>
            <w:tcW w:w="9" w:type="dxa"/>
            <w:tcBorders/>
          </w:tcPr>
          <w:p>
            <w:pPr>
              <w:pStyle w:val="Normal"/>
              <w:rPr/>
            </w:pPr>
            <w:r>
              <w:rPr/>
            </w:r>
          </w:p>
        </w:tc>
      </w:tr>
      <w:tr>
        <w:trPr>
          <w:trHeight w:val="18" w:hRule="atLeast"/>
        </w:trPr>
        <w:tc>
          <w:tcPr>
            <w:tcW w:w="9" w:type="dxa"/>
            <w:tcBorders/>
          </w:tcPr>
          <w:p>
            <w:pPr>
              <w:pStyle w:val="Style20"/>
              <w:rPr>
                <w:rFonts w:ascii="Calibri" w:hAnsi="Calibri" w:cs="Calibri"/>
                <w:lang w:val="ru-RU"/>
              </w:rPr>
            </w:pPr>
            <w:r>
              <w:rPr>
                <w:rFonts w:cs="Calibri" w:ascii="Calibri" w:hAnsi="Calibri"/>
                <w:lang w:val="ru-RU"/>
              </w:rPr>
            </w:r>
          </w:p>
        </w:tc>
        <w:tc>
          <w:tcPr>
            <w:tcW w:w="12160" w:type="dxa"/>
            <w:gridSpan w:val="5"/>
            <w:tcBorders>
              <w:top w:val="dashed" w:sz="8" w:space="0" w:color="1C1C1C"/>
              <w:left w:val="dashed" w:sz="8" w:space="0" w:color="1C1C1C"/>
              <w:bottom w:val="dashed" w:sz="8" w:space="0" w:color="1C1C1C"/>
            </w:tcBorders>
            <w:shd w:color="auto" w:fill="auto" w:val="clear"/>
            <w:tcMar>
              <w:top w:w="55" w:type="dxa"/>
              <w:left w:w="55" w:type="dxa"/>
              <w:bottom w:w="55" w:type="dxa"/>
              <w:right w:w="55" w:type="dxa"/>
            </w:tcMar>
          </w:tcPr>
          <w:p>
            <w:pPr>
              <w:pStyle w:val="Style2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73" w:type="dxa"/>
            <w:gridSpan w:val="2"/>
            <w:tcBorders>
              <w:top w:val="dashed" w:sz="8" w:space="0" w:color="1C1C1C"/>
              <w:left w:val="dashed" w:sz="8" w:space="0" w:color="1C1C1C"/>
              <w:bottom w:val="dashed" w:sz="8" w:space="0" w:color="1C1C1C"/>
              <w:right w:val="dashed" w:sz="8" w:space="0" w:color="1C1C1C"/>
            </w:tcBorders>
            <w:shd w:color="auto" w:fill="auto" w:val="clear"/>
            <w:tcMar>
              <w:top w:w="55" w:type="dxa"/>
              <w:left w:w="55" w:type="dxa"/>
              <w:bottom w:w="55" w:type="dxa"/>
              <w:right w:w="55" w:type="dxa"/>
            </w:tcM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rPr>
              <w:t xml:space="preserve"> </w:t>
            </w:r>
            <w:r>
              <w:rPr>
                <w:rFonts w:eastAsia="Calibri" w:cs="Calibri" w:ascii="Calibri" w:hAnsi="Calibri"/>
                <w:b/>
                <w:bCs/>
                <w:sz w:val="22"/>
                <w:szCs w:val="22"/>
                <w:lang w:val="ru-RU"/>
              </w:rPr>
              <w:t>1</w:t>
            </w:r>
            <w:r>
              <w:rPr>
                <w:rFonts w:cs="Calibri" w:ascii="Calibri" w:hAnsi="Calibri"/>
                <w:b/>
                <w:bCs/>
                <w:sz w:val="22"/>
                <w:szCs w:val="22"/>
              </w:rPr>
              <w:t xml:space="preserve">, </w:t>
            </w:r>
            <w:r>
              <w:rPr>
                <w:rFonts w:cs="Calibri" w:ascii="Calibri" w:hAnsi="Calibri"/>
                <w:b/>
                <w:bCs/>
                <w:sz w:val="22"/>
                <w:szCs w:val="22"/>
                <w:lang w:val="ru-RU"/>
              </w:rPr>
              <w:t>12 февраля 2026 г., стр. 27</w:t>
            </w:r>
          </w:p>
        </w:tc>
      </w:tr>
    </w:tbl>
    <w:p>
      <w:pPr>
        <w:pStyle w:val="Normal"/>
        <w:rPr>
          <w:rFonts w:ascii="Calibri" w:hAnsi="Calibri" w:cs="Calibri"/>
          <w:sz w:val="18"/>
          <w:szCs w:val="18"/>
          <w:lang w:val="ru-RU"/>
        </w:rPr>
      </w:pPr>
      <w:r>
        <w:rPr>
          <w:rFonts w:cs="Calibri" w:ascii="Calibri" w:hAnsi="Calibri"/>
          <w:sz w:val="18"/>
          <w:szCs w:val="18"/>
          <w:lang w:val="ru-RU"/>
        </w:rPr>
      </w:r>
    </w:p>
    <w:tbl>
      <w:tblPr>
        <w:tblW w:w="15943" w:type="dxa"/>
        <w:jc w:val="left"/>
        <w:tblInd w:w="0" w:type="dxa"/>
        <w:tblLayout w:type="fixed"/>
        <w:tblCellMar>
          <w:top w:w="0" w:type="dxa"/>
          <w:left w:w="0" w:type="dxa"/>
          <w:bottom w:w="0" w:type="dxa"/>
          <w:right w:w="0" w:type="dxa"/>
        </w:tblCellMar>
        <w:tblLook w:firstRow="0" w:noVBand="0" w:lastRow="0" w:firstColumn="0" w:lastColumn="0" w:noHBand="0" w:val="0000"/>
      </w:tblPr>
      <w:tblGrid>
        <w:gridCol w:w="9"/>
        <w:gridCol w:w="3761"/>
        <w:gridCol w:w="284"/>
        <w:gridCol w:w="3770"/>
        <w:gridCol w:w="284"/>
        <w:gridCol w:w="4061"/>
        <w:gridCol w:w="3764"/>
        <w:gridCol w:w="9"/>
      </w:tblGrid>
      <w:tr>
        <w:trPr>
          <w:trHeight w:val="1915" w:hRule="atLeast"/>
        </w:trPr>
        <w:tc>
          <w:tcPr>
            <w:tcW w:w="3770" w:type="dxa"/>
            <w:gridSpan w:val="2"/>
            <w:tcBorders/>
            <w:shd w:color="auto" w:fill="auto" w:val="clear"/>
          </w:tcPr>
          <w:p>
            <w:pPr>
              <w:pStyle w:val="Normal"/>
              <w:ind w:firstLine="709"/>
              <w:jc w:val="both"/>
              <w:rPr>
                <w:rFonts w:ascii="Calibri" w:hAnsi="Calibri" w:cs="Calibri"/>
                <w:sz w:val="18"/>
                <w:szCs w:val="18"/>
                <w:lang w:val="ru-RU"/>
              </w:rPr>
            </w:pPr>
            <w:r>
              <w:rPr>
                <w:rFonts w:cs="Calibri" w:ascii="Calibri" w:hAnsi="Calibri"/>
                <w:sz w:val="18"/>
                <w:szCs w:val="18"/>
                <w:lang w:val="ru-RU"/>
              </w:rPr>
              <w:t>&lt;1&gt; если показатель отчетного года выше показателя предыдущего года, общая оценка увеличивается (+10 баллов);</w:t>
            </w:r>
          </w:p>
          <w:p>
            <w:pPr>
              <w:pStyle w:val="Normal"/>
              <w:ind w:firstLine="709"/>
              <w:jc w:val="both"/>
              <w:rPr>
                <w:rFonts w:ascii="Calibri" w:hAnsi="Calibri" w:cs="Calibri"/>
                <w:sz w:val="18"/>
                <w:szCs w:val="18"/>
                <w:lang w:val="ru-RU"/>
              </w:rPr>
            </w:pPr>
            <w:r>
              <w:rPr>
                <w:rFonts w:cs="Calibri" w:ascii="Calibri" w:hAnsi="Calibri"/>
                <w:sz w:val="18"/>
                <w:szCs w:val="18"/>
                <w:lang w:val="ru-RU"/>
              </w:rPr>
              <w:t>если показатель отчетного года равен показателю предыдущего года, общая оценка увеличивается (+5 баллов);</w:t>
            </w:r>
          </w:p>
          <w:p>
            <w:pPr>
              <w:pStyle w:val="Normal"/>
              <w:ind w:firstLine="709"/>
              <w:jc w:val="both"/>
              <w:rPr>
                <w:rFonts w:ascii="Calibri" w:hAnsi="Calibri" w:cs="Calibri"/>
                <w:sz w:val="18"/>
                <w:szCs w:val="18"/>
                <w:lang w:val="ru-RU"/>
              </w:rPr>
            </w:pPr>
            <w:r>
              <w:rPr>
                <w:rFonts w:cs="Calibri" w:ascii="Calibri" w:hAnsi="Calibri"/>
                <w:sz w:val="18"/>
                <w:szCs w:val="18"/>
                <w:lang w:val="ru-RU"/>
              </w:rPr>
              <w:t>если показатель отчетного года ниже показателя предыдущего года, общая оценка не изменяется (0 баллов);</w:t>
            </w:r>
          </w:p>
        </w:tc>
        <w:tc>
          <w:tcPr>
            <w:tcW w:w="284" w:type="dxa"/>
            <w:tcBorders/>
            <w:shd w:color="auto" w:fill="auto" w:val="clear"/>
          </w:tcPr>
          <w:p>
            <w:pPr>
              <w:pStyle w:val="Normal"/>
              <w:rPr>
                <w:rFonts w:ascii="Calibri" w:hAnsi="Calibri" w:cs="Calibri"/>
                <w:lang w:val="ru-RU"/>
              </w:rPr>
            </w:pPr>
            <w:r>
              <w:rPr>
                <w:rFonts w:cs="Calibri" w:ascii="Calibri" w:hAnsi="Calibri"/>
                <w:lang w:val="ru-RU"/>
              </w:rPr>
            </w:r>
          </w:p>
        </w:tc>
        <w:tc>
          <w:tcPr>
            <w:tcW w:w="3770" w:type="dxa"/>
            <w:tcBorders/>
            <w:shd w:color="auto" w:fill="auto" w:val="clear"/>
          </w:tcPr>
          <w:p>
            <w:pPr>
              <w:pStyle w:val="Normal"/>
              <w:ind w:firstLine="709"/>
              <w:jc w:val="both"/>
              <w:rPr>
                <w:rFonts w:ascii="Calibri" w:hAnsi="Calibri" w:cs="Calibri"/>
                <w:sz w:val="18"/>
                <w:szCs w:val="18"/>
                <w:lang w:val="ru-RU"/>
              </w:rPr>
            </w:pPr>
            <w:r>
              <w:rPr>
                <w:rFonts w:cs="Calibri" w:ascii="Calibri" w:hAnsi="Calibri"/>
                <w:sz w:val="18"/>
                <w:szCs w:val="18"/>
                <w:lang w:val="ru-RU"/>
              </w:rPr>
              <w:t>если показатели отчетного и предыдущего года равны нулю, общая оценка уменьшается (-5 баллов).</w:t>
            </w:r>
          </w:p>
          <w:p>
            <w:pPr>
              <w:pStyle w:val="Normal"/>
              <w:ind w:firstLine="709"/>
              <w:jc w:val="both"/>
              <w:rPr>
                <w:rFonts w:ascii="Calibri" w:hAnsi="Calibri" w:cs="Calibri"/>
                <w:sz w:val="18"/>
                <w:szCs w:val="18"/>
                <w:lang w:val="ru-RU"/>
              </w:rPr>
            </w:pPr>
            <w:r>
              <w:rPr>
                <w:rFonts w:cs="Calibri" w:ascii="Calibri" w:hAnsi="Calibri"/>
                <w:sz w:val="18"/>
                <w:szCs w:val="18"/>
                <w:lang w:val="ru-RU"/>
              </w:rPr>
              <w:t>&lt;2&gt; Если показатель отчетного года составляет:</w:t>
            </w:r>
          </w:p>
          <w:p>
            <w:pPr>
              <w:pStyle w:val="Normal"/>
              <w:ind w:firstLine="709"/>
              <w:jc w:val="both"/>
              <w:rPr>
                <w:rFonts w:ascii="Calibri" w:hAnsi="Calibri" w:cs="Calibri"/>
                <w:sz w:val="18"/>
                <w:szCs w:val="18"/>
                <w:lang w:val="ru-RU"/>
              </w:rPr>
            </w:pPr>
            <w:r>
              <w:rPr>
                <w:rFonts w:cs="Calibri" w:ascii="Calibri" w:hAnsi="Calibri"/>
                <w:sz w:val="18"/>
                <w:szCs w:val="18"/>
                <w:lang w:val="ru-RU"/>
              </w:rPr>
              <w:t>менее  50 %                 оценка  –  -5 баллов;</w:t>
            </w:r>
          </w:p>
          <w:p>
            <w:pPr>
              <w:pStyle w:val="Normal"/>
              <w:ind w:firstLine="709"/>
              <w:jc w:val="both"/>
              <w:rPr>
                <w:rFonts w:ascii="Calibri" w:hAnsi="Calibri" w:cs="Calibri"/>
                <w:sz w:val="18"/>
                <w:szCs w:val="18"/>
                <w:lang w:val="ru-RU"/>
              </w:rPr>
            </w:pPr>
            <w:r>
              <w:rPr>
                <w:rFonts w:cs="Calibri" w:ascii="Calibri" w:hAnsi="Calibri"/>
                <w:sz w:val="18"/>
                <w:szCs w:val="18"/>
                <w:lang w:val="ru-RU"/>
              </w:rPr>
              <w:t>от  51 %  до  75 %       оценка  –   5 баллов;</w:t>
            </w:r>
          </w:p>
          <w:p>
            <w:pPr>
              <w:pStyle w:val="Normal"/>
              <w:ind w:firstLine="709"/>
              <w:jc w:val="both"/>
              <w:rPr>
                <w:rFonts w:ascii="Calibri" w:hAnsi="Calibri" w:cs="Calibri"/>
                <w:sz w:val="18"/>
                <w:szCs w:val="18"/>
                <w:lang w:val="ru-RU"/>
              </w:rPr>
            </w:pPr>
            <w:r>
              <w:rPr>
                <w:rFonts w:cs="Calibri" w:ascii="Calibri" w:hAnsi="Calibri"/>
                <w:sz w:val="18"/>
                <w:szCs w:val="18"/>
                <w:lang w:val="ru-RU"/>
              </w:rPr>
              <w:t>от  76 %  до  95 %       оценка  –  10 баллов;</w:t>
            </w:r>
          </w:p>
          <w:p>
            <w:pPr>
              <w:pStyle w:val="Normal"/>
              <w:ind w:firstLine="709"/>
              <w:jc w:val="both"/>
              <w:rPr>
                <w:rFonts w:ascii="Calibri" w:hAnsi="Calibri" w:cs="Calibri"/>
                <w:sz w:val="18"/>
                <w:szCs w:val="18"/>
                <w:lang w:val="ru-RU"/>
              </w:rPr>
            </w:pPr>
            <w:r>
              <w:rPr>
                <w:rFonts w:cs="Calibri" w:ascii="Calibri" w:hAnsi="Calibri"/>
                <w:sz w:val="18"/>
                <w:szCs w:val="18"/>
                <w:lang w:val="ru-RU"/>
              </w:rPr>
              <w:t>от  96 %  до  100 %     оценка  –  15 баллов.</w:t>
            </w:r>
          </w:p>
        </w:tc>
        <w:tc>
          <w:tcPr>
            <w:tcW w:w="284" w:type="dxa"/>
            <w:vMerge w:val="restart"/>
            <w:tcBorders/>
            <w:shd w:color="auto" w:fill="auto" w:val="clear"/>
          </w:tcPr>
          <w:p>
            <w:pPr>
              <w:pStyle w:val="Normal"/>
              <w:rPr>
                <w:rFonts w:ascii="Calibri" w:hAnsi="Calibri" w:cs="Calibri"/>
                <w:lang w:val="ru-RU"/>
              </w:rPr>
            </w:pPr>
            <w:r>
              <w:rPr>
                <w:rFonts w:cs="Calibri" w:ascii="Calibri" w:hAnsi="Calibri"/>
                <w:lang w:val="ru-RU"/>
              </w:rPr>
            </w:r>
          </w:p>
        </w:tc>
        <w:tc>
          <w:tcPr>
            <w:tcW w:w="7825" w:type="dxa"/>
            <w:gridSpan w:val="2"/>
            <w:vMerge w:val="restart"/>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_____________________________________________________________________________</w:t>
              <w:tab/>
              <w:tab/>
              <w:tab/>
              <w:t>Полноту и достоверность сведений, указанных в настоящей заявке            и прилагаемых к ней конкурсных документах, гарантируем.</w:t>
            </w:r>
          </w:p>
          <w:p>
            <w:pPr>
              <w:pStyle w:val="Normal"/>
              <w:ind w:firstLine="720"/>
              <w:jc w:val="both"/>
              <w:rPr>
                <w:rFonts w:ascii="Calibri" w:hAnsi="Calibri" w:cs="Calibri"/>
                <w:sz w:val="18"/>
                <w:szCs w:val="18"/>
                <w:lang w:val="ru-RU"/>
              </w:rPr>
            </w:pPr>
            <w:r>
              <w:rPr>
                <w:rFonts w:cs="Calibri" w:ascii="Calibri" w:hAnsi="Calibri"/>
                <w:sz w:val="18"/>
                <w:szCs w:val="18"/>
                <w:lang w:val="ru-RU"/>
              </w:rPr>
              <w:t>Уведомлены о том, что участники конкурса на лучшую постановку работы по охране труда, представившие недостоверные данные, будут отстранены от участия в конкурсе.</w:t>
            </w:r>
          </w:p>
          <w:p>
            <w:pPr>
              <w:pStyle w:val="Normal"/>
              <w:ind w:firstLine="720"/>
              <w:jc w:val="both"/>
              <w:rPr>
                <w:rFonts w:ascii="Calibri" w:hAnsi="Calibri" w:cs="Calibri"/>
                <w:sz w:val="18"/>
                <w:szCs w:val="18"/>
                <w:lang w:val="ru-RU"/>
              </w:rPr>
            </w:pPr>
            <w:r>
              <w:rPr>
                <w:rFonts w:cs="Calibri" w:ascii="Calibri" w:hAnsi="Calibri"/>
                <w:sz w:val="18"/>
                <w:szCs w:val="18"/>
                <w:lang w:val="ru-RU"/>
              </w:rPr>
              <w:t>К настоящей конкурсной заявке прилагается согласие на обработку персональных данных, информационная карта участники конкурса на лучшую постановку работы по охране труда в номинации «Лучший специалист в области охраны труда в Дальнереченском муниципальном округе» с приложениями  в 1 экз.</w:t>
            </w:r>
          </w:p>
          <w:p>
            <w:pPr>
              <w:pStyle w:val="Normal"/>
              <w:ind w:firstLine="720"/>
              <w:jc w:val="both"/>
              <w:rPr>
                <w:rFonts w:ascii="Calibri" w:hAnsi="Calibri" w:cs="Calibri"/>
                <w:sz w:val="18"/>
                <w:szCs w:val="18"/>
                <w:lang w:val="ru-RU"/>
              </w:rPr>
            </w:pPr>
            <w:r>
              <w:rPr>
                <w:rFonts w:cs="Calibri" w:ascii="Calibri" w:hAnsi="Calibri"/>
                <w:sz w:val="18"/>
                <w:szCs w:val="18"/>
                <w:lang w:val="ru-RU"/>
              </w:rPr>
            </w:r>
          </w:p>
          <w:p>
            <w:pPr>
              <w:pStyle w:val="Normal"/>
              <w:rPr>
                <w:rFonts w:ascii="Calibri" w:hAnsi="Calibri" w:cs="Calibri"/>
                <w:sz w:val="18"/>
                <w:szCs w:val="18"/>
                <w:lang w:val="ru-RU"/>
              </w:rPr>
            </w:pPr>
            <w:r>
              <w:rPr>
                <w:rFonts w:cs="Calibri" w:ascii="Calibri" w:hAnsi="Calibri"/>
                <w:sz w:val="18"/>
                <w:szCs w:val="18"/>
                <w:lang w:val="ru-RU"/>
              </w:rPr>
              <w:t>Руководитель организации:</w:t>
            </w:r>
          </w:p>
          <w:p>
            <w:pPr>
              <w:pStyle w:val="Normal"/>
              <w:rPr>
                <w:rFonts w:ascii="Calibri" w:hAnsi="Calibri" w:cs="Calibri"/>
                <w:sz w:val="18"/>
                <w:szCs w:val="18"/>
                <w:lang w:val="ru-RU"/>
              </w:rPr>
            </w:pPr>
            <w:r>
              <w:rPr>
                <w:rFonts w:cs="Calibri" w:ascii="Calibri" w:hAnsi="Calibri"/>
                <w:sz w:val="18"/>
                <w:szCs w:val="18"/>
                <w:lang w:val="ru-RU"/>
              </w:rPr>
              <w:t>_____________________________          _______________        ______________</w:t>
            </w:r>
          </w:p>
          <w:p>
            <w:pPr>
              <w:pStyle w:val="Normal"/>
              <w:rPr>
                <w:rFonts w:ascii="Calibri" w:hAnsi="Calibri" w:cs="Calibri"/>
                <w:sz w:val="14"/>
                <w:szCs w:val="14"/>
                <w:lang w:val="ru-RU"/>
              </w:rPr>
            </w:pPr>
            <w:r>
              <w:rPr>
                <w:rFonts w:cs="Calibri" w:ascii="Calibri" w:hAnsi="Calibri"/>
                <w:sz w:val="14"/>
                <w:szCs w:val="14"/>
                <w:lang w:val="ru-RU"/>
              </w:rPr>
              <w:t xml:space="preserve">                                       </w:t>
            </w:r>
            <w:r>
              <w:rPr>
                <w:rFonts w:cs="Calibri" w:ascii="Calibri" w:hAnsi="Calibri"/>
                <w:sz w:val="14"/>
                <w:szCs w:val="14"/>
                <w:lang w:val="ru-RU"/>
              </w:rPr>
              <w:t>(должность)                                              (подпись, дата)                    (ФИО)</w:t>
            </w:r>
          </w:p>
          <w:p>
            <w:pPr>
              <w:pStyle w:val="Normal"/>
              <w:ind w:hanging="720" w:left="720"/>
              <w:rPr>
                <w:rFonts w:ascii="Calibri" w:hAnsi="Calibri" w:cs="Calibri"/>
                <w:sz w:val="18"/>
                <w:szCs w:val="18"/>
                <w:lang w:val="ru-RU"/>
              </w:rPr>
            </w:pPr>
            <w:r>
              <w:rPr>
                <w:rFonts w:cs="Calibri" w:ascii="Calibri" w:hAnsi="Calibri"/>
                <w:sz w:val="18"/>
                <w:szCs w:val="18"/>
                <w:lang w:val="ru-RU"/>
              </w:rPr>
            </w:r>
          </w:p>
          <w:p>
            <w:pPr>
              <w:pStyle w:val="Normal"/>
              <w:rPr>
                <w:rFonts w:ascii="Calibri" w:hAnsi="Calibri" w:cs="Calibri"/>
                <w:sz w:val="18"/>
                <w:szCs w:val="18"/>
                <w:lang w:val="ru-RU"/>
              </w:rPr>
            </w:pPr>
            <w:r>
              <w:rPr>
                <w:rFonts w:cs="Calibri" w:ascii="Calibri" w:hAnsi="Calibri"/>
                <w:sz w:val="18"/>
                <w:szCs w:val="18"/>
                <w:lang w:val="ru-RU"/>
              </w:rPr>
              <w:t>М.П.</w:t>
            </w:r>
          </w:p>
          <w:p>
            <w:pPr>
              <w:pStyle w:val="Normal"/>
              <w:ind w:hanging="720" w:left="720"/>
              <w:rPr>
                <w:rFonts w:ascii="Calibri" w:hAnsi="Calibri" w:cs="Calibri"/>
                <w:sz w:val="18"/>
                <w:szCs w:val="18"/>
                <w:lang w:val="ru-RU"/>
              </w:rPr>
            </w:pPr>
            <w:r>
              <w:rPr/>
            </w:r>
          </w:p>
          <w:p>
            <w:pPr>
              <w:pStyle w:val="Normal"/>
              <w:jc w:val="both"/>
              <w:rPr>
                <w:rFonts w:ascii="Calibri" w:hAnsi="Calibri" w:cs="Calibri"/>
                <w:sz w:val="18"/>
                <w:szCs w:val="18"/>
                <w:lang w:val="ru-RU"/>
              </w:rPr>
            </w:pPr>
            <w:r>
              <w:rPr>
                <w:rFonts w:cs="Calibri" w:ascii="Calibri" w:hAnsi="Calibri"/>
                <w:sz w:val="18"/>
                <w:szCs w:val="18"/>
                <w:lang w:val="ru-RU"/>
              </w:rPr>
              <w:t>Председатель профсоюзного комитета</w:t>
            </w:r>
          </w:p>
          <w:p>
            <w:pPr>
              <w:pStyle w:val="Normal"/>
              <w:jc w:val="both"/>
              <w:rPr>
                <w:rFonts w:ascii="Calibri" w:hAnsi="Calibri" w:cs="Calibri"/>
                <w:sz w:val="18"/>
                <w:szCs w:val="18"/>
                <w:lang w:val="ru-RU"/>
              </w:rPr>
            </w:pPr>
            <w:r>
              <w:rPr>
                <w:rFonts w:cs="Calibri" w:ascii="Calibri" w:hAnsi="Calibri"/>
                <w:sz w:val="18"/>
                <w:szCs w:val="18"/>
                <w:lang w:val="ru-RU"/>
              </w:rPr>
              <w:t xml:space="preserve">(или </w:t>
            </w:r>
            <w:r>
              <w:rPr>
                <w:rFonts w:cs="Calibri" w:ascii="Calibri" w:hAnsi="Calibri"/>
                <w:color w:val="000000"/>
                <w:sz w:val="18"/>
                <w:szCs w:val="18"/>
                <w:lang w:val="ru-RU"/>
              </w:rPr>
              <w:t>иного представительного</w:t>
            </w:r>
          </w:p>
          <w:p>
            <w:pPr>
              <w:pStyle w:val="Normal"/>
              <w:rPr>
                <w:rFonts w:ascii="Calibri" w:hAnsi="Calibri" w:cs="Calibri"/>
                <w:sz w:val="18"/>
                <w:szCs w:val="18"/>
                <w:lang w:val="ru-RU"/>
              </w:rPr>
            </w:pPr>
            <w:r>
              <w:rPr>
                <w:rFonts w:cs="Calibri" w:ascii="Calibri" w:hAnsi="Calibri"/>
                <w:color w:val="000000"/>
                <w:sz w:val="18"/>
                <w:szCs w:val="18"/>
                <w:lang w:val="ru-RU"/>
              </w:rPr>
              <w:t>органа работников</w:t>
            </w:r>
            <w:r>
              <w:rPr>
                <w:rFonts w:cs="Calibri" w:ascii="Calibri" w:hAnsi="Calibri"/>
                <w:sz w:val="18"/>
                <w:szCs w:val="18"/>
                <w:lang w:val="ru-RU"/>
              </w:rPr>
              <w:t>)                                                           _______________          _____________</w:t>
            </w:r>
          </w:p>
          <w:p>
            <w:pPr>
              <w:pStyle w:val="Normal"/>
              <w:rPr>
                <w:rFonts w:ascii="Calibri" w:hAnsi="Calibri" w:cs="Calibri"/>
                <w:sz w:val="14"/>
                <w:szCs w:val="14"/>
                <w:lang w:val="ru-RU"/>
              </w:rPr>
            </w:pPr>
            <w:r>
              <w:rPr>
                <w:rFonts w:cs="Calibri" w:ascii="Calibri" w:hAnsi="Calibri"/>
                <w:sz w:val="14"/>
                <w:szCs w:val="14"/>
                <w:lang w:val="ru-RU"/>
              </w:rPr>
              <w:t xml:space="preserve">                                                                                                                                    </w:t>
            </w:r>
            <w:r>
              <w:rPr>
                <w:rFonts w:cs="Calibri" w:ascii="Calibri" w:hAnsi="Calibri"/>
                <w:sz w:val="14"/>
                <w:szCs w:val="14"/>
                <w:lang w:val="ru-RU"/>
              </w:rPr>
              <w:t>(подпись, дата)                               (ФИО)</w:t>
            </w:r>
          </w:p>
          <w:p>
            <w:pPr>
              <w:pStyle w:val="Normal"/>
              <w:rPr>
                <w:rFonts w:ascii="Calibri" w:hAnsi="Calibri" w:cs="Calibri"/>
                <w:sz w:val="14"/>
                <w:szCs w:val="14"/>
                <w:lang w:val="ru-RU"/>
              </w:rPr>
            </w:pPr>
            <w:r>
              <w:rPr>
                <w:rFonts w:cs="Calibri" w:ascii="Calibri" w:hAnsi="Calibri"/>
                <w:sz w:val="14"/>
                <w:szCs w:val="14"/>
                <w:lang w:val="ru-RU"/>
              </w:rPr>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Приложение № 9</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к Положению</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о порядке организации и проведения</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окружного конкурса на лучшую</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постановку работы по охране труда</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среди работодателей Дальнереченского</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муниципального округа Приморского края</w:t>
            </w:r>
          </w:p>
          <w:p>
            <w:pPr>
              <w:pStyle w:val="Normal"/>
              <w:jc w:val="center"/>
              <w:rPr>
                <w:rFonts w:ascii="Calibri" w:hAnsi="Calibri" w:cs="Calibri"/>
                <w:b/>
                <w:sz w:val="18"/>
                <w:szCs w:val="18"/>
                <w:lang w:val="ru-RU"/>
              </w:rPr>
            </w:pPr>
            <w:r>
              <w:rPr>
                <w:rFonts w:cs="Calibri" w:ascii="Calibri" w:hAnsi="Calibri"/>
                <w:b/>
                <w:sz w:val="18"/>
                <w:szCs w:val="18"/>
                <w:lang w:val="ru-RU"/>
              </w:rPr>
            </w:r>
          </w:p>
          <w:p>
            <w:pPr>
              <w:pStyle w:val="Normal"/>
              <w:jc w:val="center"/>
              <w:rPr>
                <w:rFonts w:ascii="Calibri" w:hAnsi="Calibri" w:cs="Calibri"/>
                <w:b/>
                <w:sz w:val="18"/>
                <w:szCs w:val="18"/>
                <w:lang w:val="ru-RU"/>
              </w:rPr>
            </w:pPr>
            <w:r>
              <w:rPr>
                <w:rFonts w:cs="Calibri" w:ascii="Calibri" w:hAnsi="Calibri"/>
                <w:b/>
                <w:sz w:val="18"/>
                <w:szCs w:val="18"/>
                <w:lang w:val="ru-RU"/>
              </w:rPr>
              <w:t>СОГЛАСИЕ</w:t>
            </w:r>
          </w:p>
          <w:p>
            <w:pPr>
              <w:pStyle w:val="Normal"/>
              <w:jc w:val="center"/>
              <w:rPr>
                <w:rFonts w:ascii="Calibri" w:hAnsi="Calibri" w:cs="Calibri"/>
                <w:b/>
                <w:sz w:val="18"/>
                <w:szCs w:val="18"/>
                <w:lang w:val="ru-RU"/>
              </w:rPr>
            </w:pPr>
            <w:r>
              <w:rPr>
                <w:rFonts w:cs="Calibri" w:ascii="Calibri" w:hAnsi="Calibri"/>
                <w:b/>
                <w:sz w:val="18"/>
                <w:szCs w:val="18"/>
                <w:lang w:val="ru-RU"/>
              </w:rPr>
            </w:r>
          </w:p>
          <w:p>
            <w:pPr>
              <w:pStyle w:val="Normal"/>
              <w:jc w:val="center"/>
              <w:rPr>
                <w:rFonts w:ascii="Calibri" w:hAnsi="Calibri" w:cs="Calibri"/>
                <w:b/>
                <w:sz w:val="18"/>
                <w:szCs w:val="18"/>
                <w:lang w:val="ru-RU"/>
              </w:rPr>
            </w:pPr>
            <w:r>
              <w:rPr>
                <w:rFonts w:cs="Calibri" w:ascii="Calibri" w:hAnsi="Calibri"/>
                <w:b/>
                <w:sz w:val="18"/>
                <w:szCs w:val="18"/>
                <w:lang w:val="ru-RU"/>
              </w:rPr>
              <w:t xml:space="preserve">    </w:t>
            </w:r>
            <w:r>
              <w:rPr>
                <w:rFonts w:cs="Calibri" w:ascii="Calibri" w:hAnsi="Calibri"/>
                <w:b/>
                <w:sz w:val="18"/>
                <w:szCs w:val="18"/>
                <w:lang w:val="ru-RU"/>
              </w:rPr>
              <w:t>на обработку персональных данных</w:t>
            </w:r>
          </w:p>
          <w:p>
            <w:pPr>
              <w:pStyle w:val="Normal"/>
              <w:jc w:val="center"/>
              <w:rPr>
                <w:rFonts w:ascii="Calibri" w:hAnsi="Calibri" w:cs="Calibri"/>
                <w:sz w:val="18"/>
                <w:szCs w:val="18"/>
                <w:lang w:val="ru-RU"/>
              </w:rPr>
            </w:pPr>
            <w:r>
              <w:rPr>
                <w:rFonts w:cs="Calibri" w:ascii="Calibri" w:hAnsi="Calibri"/>
                <w:sz w:val="18"/>
                <w:szCs w:val="18"/>
                <w:lang w:val="ru-RU"/>
              </w:rPr>
              <w:t xml:space="preserve">Я, </w:t>
            </w:r>
            <w:r>
              <w:rPr>
                <w:rFonts w:cs="Calibri" w:ascii="Calibri" w:hAnsi="Calibri"/>
                <w:sz w:val="18"/>
                <w:szCs w:val="18"/>
                <w:u w:val="single"/>
                <w:lang w:val="ru-RU"/>
              </w:rPr>
              <w:tab/>
              <w:tab/>
              <w:tab/>
              <w:tab/>
              <w:tab/>
              <w:tab/>
              <w:tab/>
              <w:tab/>
              <w:tab/>
            </w:r>
            <w:r>
              <w:rPr>
                <w:rFonts w:cs="Calibri" w:ascii="Calibri" w:hAnsi="Calibri"/>
                <w:sz w:val="18"/>
                <w:szCs w:val="18"/>
                <w:lang w:val="ru-RU"/>
              </w:rPr>
              <w:t xml:space="preserve">   ,                                  </w:t>
            </w:r>
            <w:r>
              <w:rPr>
                <w:rFonts w:cs="Calibri" w:ascii="Calibri" w:hAnsi="Calibri"/>
                <w:sz w:val="14"/>
                <w:szCs w:val="14"/>
                <w:lang w:val="ru-RU"/>
              </w:rPr>
              <w:t>(фамилия, имя, отчество (при наличии) субъекта персональных данных)</w:t>
            </w:r>
          </w:p>
          <w:p>
            <w:pPr>
              <w:pStyle w:val="Normal"/>
              <w:jc w:val="both"/>
              <w:rPr>
                <w:rFonts w:ascii="Calibri" w:hAnsi="Calibri" w:cs="Calibri"/>
                <w:sz w:val="18"/>
                <w:szCs w:val="18"/>
                <w:u w:val="single"/>
                <w:lang w:val="ru-RU"/>
              </w:rPr>
            </w:pPr>
            <w:r>
              <w:rPr>
                <w:rFonts w:cs="Calibri" w:ascii="Calibri" w:hAnsi="Calibri"/>
                <w:sz w:val="18"/>
                <w:szCs w:val="18"/>
                <w:lang w:val="ru-RU"/>
              </w:rPr>
              <w:t>в соответствии с пунктом 4 статьи 9 Федерального закона от 27 июля 2006 года №  152-ФЗ «О персональных данных», документ, удостоверяющий личность:</w:t>
            </w:r>
          </w:p>
          <w:p>
            <w:pPr>
              <w:pStyle w:val="Normal"/>
              <w:jc w:val="both"/>
              <w:rPr>
                <w:rFonts w:ascii="Calibri" w:hAnsi="Calibri" w:cs="Calibri"/>
                <w:sz w:val="14"/>
                <w:szCs w:val="14"/>
                <w:lang w:val="ru-RU"/>
              </w:rPr>
            </w:pPr>
            <w:r>
              <w:rPr>
                <w:rFonts w:cs="Calibri" w:ascii="Calibri" w:hAnsi="Calibri"/>
                <w:sz w:val="18"/>
                <w:szCs w:val="18"/>
                <w:lang w:val="ru-RU"/>
              </w:rPr>
              <w:t xml:space="preserve">                </w:t>
            </w:r>
            <w:r>
              <w:rPr>
                <w:rFonts w:cs="Calibri" w:ascii="Calibri" w:hAnsi="Calibri"/>
                <w:sz w:val="18"/>
                <w:szCs w:val="18"/>
                <w:lang w:val="ru-RU"/>
              </w:rPr>
              <w:t>(</w:t>
            </w:r>
            <w:r>
              <w:rPr>
                <w:rFonts w:cs="Calibri" w:ascii="Calibri" w:hAnsi="Calibri"/>
                <w:sz w:val="14"/>
                <w:szCs w:val="14"/>
                <w:lang w:val="ru-RU"/>
              </w:rPr>
              <w:t>наименование документа, номер, сведения о дате выдачи документа и выдавшем его органе)</w:t>
            </w:r>
          </w:p>
          <w:p>
            <w:pPr>
              <w:pStyle w:val="Normal"/>
              <w:jc w:val="both"/>
              <w:rPr>
                <w:rFonts w:ascii="Calibri" w:hAnsi="Calibri" w:cs="Calibri"/>
                <w:sz w:val="18"/>
                <w:szCs w:val="18"/>
                <w:lang w:val="ru-RU"/>
              </w:rPr>
            </w:pPr>
            <w:r>
              <w:rPr>
                <w:rFonts w:cs="Calibri" w:ascii="Calibri" w:hAnsi="Calibri"/>
                <w:sz w:val="18"/>
                <w:szCs w:val="18"/>
                <w:u w:val="single"/>
                <w:lang w:val="ru-RU"/>
              </w:rPr>
              <w:tab/>
              <w:tab/>
              <w:tab/>
              <w:tab/>
              <w:tab/>
              <w:tab/>
              <w:tab/>
              <w:tab/>
              <w:tab/>
              <w:tab/>
            </w:r>
            <w:r>
              <w:rPr>
                <w:rFonts w:cs="Calibri" w:ascii="Calibri" w:hAnsi="Calibri"/>
                <w:sz w:val="18"/>
                <w:szCs w:val="18"/>
                <w:lang w:val="ru-RU"/>
              </w:rPr>
              <w:t>,</w:t>
            </w:r>
          </w:p>
          <w:p>
            <w:pPr>
              <w:pStyle w:val="Normal"/>
              <w:jc w:val="both"/>
              <w:rPr>
                <w:rFonts w:ascii="Calibri" w:hAnsi="Calibri" w:cs="Calibri"/>
                <w:sz w:val="18"/>
                <w:szCs w:val="18"/>
                <w:u w:val="single"/>
                <w:lang w:val="ru-RU"/>
              </w:rPr>
            </w:pPr>
            <w:r>
              <w:rPr>
                <w:rFonts w:cs="Calibri" w:ascii="Calibri" w:hAnsi="Calibri"/>
                <w:sz w:val="18"/>
                <w:szCs w:val="18"/>
                <w:lang w:val="ru-RU"/>
              </w:rPr>
              <w:t>зарегистрирован(а) по адресу</w:t>
            </w:r>
            <w:r>
              <w:rPr>
                <w:rFonts w:cs="Calibri" w:ascii="Calibri" w:hAnsi="Calibri"/>
                <w:sz w:val="18"/>
                <w:szCs w:val="18"/>
                <w:u w:val="single"/>
                <w:lang w:val="ru-RU"/>
              </w:rPr>
              <w:t>:</w:t>
            </w:r>
          </w:p>
          <w:p>
            <w:pPr>
              <w:pStyle w:val="Normal"/>
              <w:jc w:val="both"/>
              <w:rPr>
                <w:rFonts w:ascii="Calibri" w:hAnsi="Calibri" w:cs="Calibri"/>
                <w:sz w:val="18"/>
                <w:szCs w:val="18"/>
                <w:lang w:val="ru-RU"/>
              </w:rPr>
            </w:pPr>
            <w:r>
              <w:rPr>
                <w:rFonts w:cs="Calibri" w:ascii="Calibri" w:hAnsi="Calibri"/>
                <w:sz w:val="18"/>
                <w:szCs w:val="18"/>
                <w:u w:val="single"/>
                <w:lang w:val="ru-RU"/>
              </w:rPr>
              <w:tab/>
              <w:tab/>
              <w:tab/>
              <w:tab/>
              <w:tab/>
              <w:tab/>
              <w:tab/>
              <w:tab/>
              <w:tab/>
              <w:tab/>
              <w:tab/>
              <w:tab/>
              <w:tab/>
            </w:r>
            <w:r>
              <w:rPr>
                <w:rFonts w:cs="Calibri" w:ascii="Calibri" w:hAnsi="Calibri"/>
                <w:sz w:val="18"/>
                <w:szCs w:val="18"/>
                <w:lang w:val="ru-RU"/>
              </w:rPr>
              <w:t xml:space="preserve"> ,</w:t>
            </w:r>
          </w:p>
          <w:p>
            <w:pPr>
              <w:pStyle w:val="Normal"/>
              <w:jc w:val="both"/>
              <w:rPr>
                <w:rFonts w:ascii="Calibri" w:hAnsi="Calibri" w:cs="Calibri"/>
                <w:sz w:val="18"/>
                <w:szCs w:val="18"/>
                <w:u w:val="single"/>
                <w:lang w:val="ru-RU"/>
              </w:rPr>
            </w:pPr>
            <w:r>
              <w:rPr>
                <w:rFonts w:cs="Calibri" w:ascii="Calibri" w:hAnsi="Calibri"/>
                <w:sz w:val="18"/>
                <w:szCs w:val="18"/>
                <w:lang w:val="ru-RU"/>
              </w:rPr>
              <w:t>в целях участия в конкурсе на лучшую постановку работы по охране труда в Приморском крае даю согласие:</w:t>
            </w:r>
          </w:p>
          <w:p>
            <w:pPr>
              <w:pStyle w:val="Normal"/>
              <w:jc w:val="both"/>
              <w:rPr>
                <w:rFonts w:ascii="Calibri" w:hAnsi="Calibri" w:cs="Calibri"/>
                <w:sz w:val="18"/>
                <w:szCs w:val="18"/>
                <w:u w:val="single"/>
                <w:lang w:val="ru-RU"/>
              </w:rPr>
            </w:pPr>
            <w:r>
              <w:rPr/>
            </w:r>
          </w:p>
          <w:p>
            <w:pPr>
              <w:pStyle w:val="Normal"/>
              <w:jc w:val="center"/>
              <w:rPr>
                <w:rFonts w:ascii="Calibri" w:hAnsi="Calibri" w:cs="Calibri"/>
                <w:sz w:val="14"/>
                <w:szCs w:val="14"/>
                <w:u w:val="single"/>
                <w:lang w:val="ru-RU"/>
              </w:rPr>
            </w:pPr>
            <w:r>
              <w:rPr>
                <w:rFonts w:cs="Calibri" w:ascii="Calibri" w:hAnsi="Calibri"/>
                <w:sz w:val="14"/>
                <w:szCs w:val="14"/>
                <w:lang w:val="ru-RU"/>
              </w:rPr>
              <w:t>(указывается наименование оператора и (или) должность, фамилия, имя, отчество (при наличии) представителя</w:t>
            </w:r>
          </w:p>
        </w:tc>
        <w:tc>
          <w:tcPr>
            <w:tcW w:w="9" w:type="dxa"/>
            <w:tcBorders/>
          </w:tcPr>
          <w:p>
            <w:pPr>
              <w:pStyle w:val="Normal"/>
              <w:rPr/>
            </w:pPr>
            <w:r>
              <w:rPr/>
            </w:r>
          </w:p>
        </w:tc>
      </w:tr>
      <w:tr>
        <w:trPr>
          <w:trHeight w:val="977" w:hRule="atLeast"/>
        </w:trPr>
        <w:tc>
          <w:tcPr>
            <w:tcW w:w="7824" w:type="dxa"/>
            <w:gridSpan w:val="4"/>
            <w:tcBorders/>
            <w:shd w:color="auto" w:fill="auto" w:val="clear"/>
          </w:tcPr>
          <w:p>
            <w:pPr>
              <w:pStyle w:val="Normal"/>
              <w:jc w:val="right"/>
              <w:rPr>
                <w:rFonts w:ascii="Calibri" w:hAnsi="Calibri" w:cs="Calibri"/>
                <w:sz w:val="18"/>
                <w:szCs w:val="18"/>
                <w:lang w:val="ru-RU"/>
              </w:rPr>
            </w:pPr>
            <w:r>
              <w:rPr>
                <w:rFonts w:cs="Calibri" w:ascii="Calibri" w:hAnsi="Calibri"/>
                <w:sz w:val="18"/>
                <w:szCs w:val="18"/>
                <w:lang w:val="ru-RU"/>
              </w:rPr>
            </w:r>
          </w:p>
          <w:p>
            <w:pPr>
              <w:pStyle w:val="Normal"/>
              <w:jc w:val="right"/>
              <w:rPr>
                <w:rFonts w:ascii="Calibri" w:hAnsi="Calibri" w:cs="Calibri"/>
                <w:sz w:val="18"/>
                <w:szCs w:val="18"/>
                <w:lang w:val="ru-RU"/>
              </w:rPr>
            </w:pPr>
            <w:r>
              <w:rPr>
                <w:rFonts w:cs="Calibri" w:ascii="Calibri" w:hAnsi="Calibri"/>
                <w:sz w:val="18"/>
                <w:szCs w:val="18"/>
                <w:lang w:val="ru-RU"/>
              </w:rPr>
              <w:t>Приложение № 8</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к Положению</w:t>
            </w:r>
          </w:p>
          <w:p>
            <w:pPr>
              <w:pStyle w:val="Normal"/>
              <w:jc w:val="right"/>
              <w:rPr>
                <w:rFonts w:ascii="Calibri" w:hAnsi="Calibri" w:cs="Calibri"/>
                <w:sz w:val="18"/>
                <w:szCs w:val="18"/>
                <w:lang w:val="ru-RU"/>
              </w:rPr>
            </w:pPr>
            <w:r>
              <w:rPr>
                <w:rFonts w:cs="Calibri" w:ascii="Calibri" w:hAnsi="Calibri"/>
                <w:color w:val="000000"/>
                <w:sz w:val="18"/>
                <w:szCs w:val="18"/>
                <w:lang w:val="ru-RU"/>
              </w:rPr>
              <w:t xml:space="preserve">                                                            </w:t>
            </w:r>
            <w:r>
              <w:rPr>
                <w:rFonts w:cs="Calibri" w:ascii="Calibri" w:hAnsi="Calibri"/>
                <w:sz w:val="18"/>
                <w:szCs w:val="18"/>
                <w:lang w:val="ru-RU"/>
              </w:rPr>
              <w:t>о порядке организации и проведения</w:t>
            </w:r>
          </w:p>
          <w:p>
            <w:pPr>
              <w:pStyle w:val="Normal"/>
              <w:jc w:val="right"/>
              <w:rPr>
                <w:rFonts w:ascii="Calibri" w:hAnsi="Calibri" w:cs="Calibri"/>
                <w:sz w:val="18"/>
                <w:szCs w:val="18"/>
                <w:lang w:val="ru-RU" w:eastAsia="en-US"/>
              </w:rPr>
            </w:pPr>
            <w:r>
              <w:rPr>
                <w:rFonts w:cs="Calibri" w:ascii="Calibri" w:hAnsi="Calibri"/>
                <w:sz w:val="18"/>
                <w:szCs w:val="18"/>
                <w:lang w:val="ru-RU"/>
              </w:rPr>
              <w:t xml:space="preserve">                                                           </w:t>
            </w:r>
            <w:r>
              <w:rPr>
                <w:rFonts w:cs="Calibri" w:ascii="Calibri" w:hAnsi="Calibri"/>
                <w:sz w:val="18"/>
                <w:szCs w:val="18"/>
                <w:lang w:val="ru-RU"/>
              </w:rPr>
              <w:t xml:space="preserve">окружного конкурса </w:t>
            </w:r>
            <w:r>
              <w:rPr>
                <w:rFonts w:cs="Calibri" w:ascii="Calibri" w:hAnsi="Calibri"/>
                <w:sz w:val="18"/>
                <w:szCs w:val="18"/>
                <w:lang w:val="ru-RU" w:eastAsia="en-US"/>
              </w:rPr>
              <w:t>на лучшую</w:t>
            </w:r>
          </w:p>
          <w:p>
            <w:pPr>
              <w:pStyle w:val="Normal"/>
              <w:jc w:val="right"/>
              <w:rPr>
                <w:rFonts w:ascii="Calibri" w:hAnsi="Calibri" w:cs="Calibri"/>
                <w:sz w:val="18"/>
                <w:szCs w:val="18"/>
                <w:lang w:val="ru-RU" w:eastAsia="en-US"/>
              </w:rPr>
            </w:pPr>
            <w:r>
              <w:rPr>
                <w:rFonts w:cs="Calibri" w:ascii="Calibri" w:hAnsi="Calibri"/>
                <w:sz w:val="18"/>
                <w:szCs w:val="18"/>
                <w:lang w:val="ru-RU" w:eastAsia="en-US"/>
              </w:rPr>
              <w:t xml:space="preserve">                                                          </w:t>
            </w:r>
            <w:r>
              <w:rPr>
                <w:rFonts w:cs="Calibri" w:ascii="Calibri" w:hAnsi="Calibri"/>
                <w:sz w:val="18"/>
                <w:szCs w:val="18"/>
                <w:lang w:val="ru-RU" w:eastAsia="en-US"/>
              </w:rPr>
              <w:t>постановку работы по охране труда</w:t>
            </w:r>
          </w:p>
          <w:p>
            <w:pPr>
              <w:pStyle w:val="Normal"/>
              <w:jc w:val="right"/>
              <w:rPr>
                <w:rFonts w:ascii="Calibri" w:hAnsi="Calibri" w:cs="Calibri"/>
                <w:sz w:val="18"/>
                <w:szCs w:val="18"/>
                <w:lang w:val="ru-RU" w:eastAsia="en-US"/>
              </w:rPr>
            </w:pPr>
            <w:r>
              <w:rPr>
                <w:rFonts w:cs="Calibri" w:ascii="Calibri" w:hAnsi="Calibri"/>
                <w:sz w:val="18"/>
                <w:szCs w:val="18"/>
                <w:lang w:val="ru-RU" w:eastAsia="en-US"/>
              </w:rPr>
              <w:t xml:space="preserve">                                                            </w:t>
            </w:r>
            <w:r>
              <w:rPr>
                <w:rFonts w:cs="Calibri" w:ascii="Calibri" w:hAnsi="Calibri"/>
                <w:sz w:val="18"/>
                <w:szCs w:val="18"/>
                <w:lang w:val="ru-RU" w:eastAsia="en-US"/>
              </w:rPr>
              <w:t>среди работодателей Дальнереченского</w:t>
            </w:r>
          </w:p>
          <w:p>
            <w:pPr>
              <w:pStyle w:val="Normal"/>
              <w:jc w:val="right"/>
              <w:rPr>
                <w:rFonts w:ascii="Calibri" w:hAnsi="Calibri" w:cs="Calibri"/>
                <w:sz w:val="18"/>
                <w:szCs w:val="18"/>
                <w:lang w:val="ru-RU"/>
              </w:rPr>
            </w:pPr>
            <w:r>
              <w:rPr>
                <w:rFonts w:cs="Calibri" w:ascii="Calibri" w:hAnsi="Calibri"/>
                <w:sz w:val="18"/>
                <w:szCs w:val="18"/>
                <w:lang w:val="ru-RU" w:eastAsia="en-US"/>
              </w:rPr>
              <w:t xml:space="preserve">                                                                </w:t>
            </w:r>
            <w:r>
              <w:rPr>
                <w:rFonts w:cs="Calibri" w:ascii="Calibri" w:hAnsi="Calibri"/>
                <w:sz w:val="18"/>
                <w:szCs w:val="18"/>
                <w:lang w:val="ru-RU" w:eastAsia="en-US"/>
              </w:rPr>
              <w:t>муниципального округа Приморского края</w:t>
            </w:r>
          </w:p>
          <w:p>
            <w:pPr>
              <w:pStyle w:val="Normal"/>
              <w:rPr>
                <w:rFonts w:ascii="Calibri" w:hAnsi="Calibri" w:cs="Calibri"/>
                <w:sz w:val="18"/>
                <w:szCs w:val="18"/>
                <w:lang w:val="ru-RU"/>
              </w:rPr>
            </w:pPr>
            <w:r>
              <w:rPr>
                <w:rFonts w:cs="Calibri" w:ascii="Calibri" w:hAnsi="Calibri"/>
                <w:sz w:val="18"/>
                <w:szCs w:val="18"/>
                <w:lang w:val="ru-RU"/>
              </w:rPr>
            </w:r>
          </w:p>
          <w:p>
            <w:pPr>
              <w:pStyle w:val="Normal"/>
              <w:jc w:val="center"/>
              <w:rPr>
                <w:rFonts w:ascii="Calibri" w:hAnsi="Calibri" w:cs="Calibri"/>
                <w:sz w:val="18"/>
                <w:szCs w:val="18"/>
                <w:lang w:val="ru-RU"/>
              </w:rPr>
            </w:pPr>
            <w:r>
              <w:rPr>
                <w:rFonts w:cs="Calibri" w:ascii="Calibri" w:hAnsi="Calibri"/>
                <w:b/>
                <w:sz w:val="18"/>
                <w:szCs w:val="18"/>
                <w:lang w:val="ru-RU"/>
              </w:rPr>
              <w:t>ЗАЯВКА</w:t>
            </w:r>
          </w:p>
          <w:p>
            <w:pPr>
              <w:pStyle w:val="Normal"/>
              <w:jc w:val="center"/>
              <w:rPr>
                <w:rFonts w:ascii="Calibri" w:hAnsi="Calibri" w:cs="Calibri"/>
                <w:b/>
                <w:sz w:val="18"/>
                <w:szCs w:val="18"/>
                <w:lang w:val="ru-RU"/>
              </w:rPr>
            </w:pPr>
            <w:r>
              <w:rPr/>
            </w:r>
          </w:p>
          <w:p>
            <w:pPr>
              <w:pStyle w:val="Normal"/>
              <w:jc w:val="center"/>
              <w:rPr>
                <w:rFonts w:ascii="Calibri" w:hAnsi="Calibri" w:cs="Calibri"/>
                <w:b/>
                <w:sz w:val="18"/>
                <w:szCs w:val="18"/>
                <w:lang w:val="ru-RU"/>
              </w:rPr>
            </w:pPr>
            <w:r>
              <w:rPr>
                <w:rFonts w:cs="Calibri" w:ascii="Calibri" w:hAnsi="Calibri"/>
                <w:b/>
                <w:sz w:val="18"/>
                <w:szCs w:val="18"/>
                <w:lang w:val="ru-RU"/>
              </w:rPr>
              <w:t>на участие специалиста по охраны труда</w:t>
            </w:r>
          </w:p>
          <w:p>
            <w:pPr>
              <w:pStyle w:val="Normal"/>
              <w:jc w:val="center"/>
              <w:rPr>
                <w:rFonts w:ascii="Calibri" w:hAnsi="Calibri" w:cs="Calibri"/>
                <w:b/>
                <w:sz w:val="18"/>
                <w:szCs w:val="18"/>
                <w:lang w:val="ru-RU"/>
              </w:rPr>
            </w:pPr>
            <w:r>
              <w:rPr>
                <w:rFonts w:cs="Calibri" w:ascii="Calibri" w:hAnsi="Calibri"/>
                <w:b/>
                <w:sz w:val="18"/>
                <w:szCs w:val="18"/>
                <w:lang w:val="ru-RU"/>
              </w:rPr>
              <w:t>в окружном конкурсе  на лучшую постановку работы</w:t>
            </w:r>
          </w:p>
          <w:p>
            <w:pPr>
              <w:pStyle w:val="Normal"/>
              <w:jc w:val="center"/>
              <w:rPr>
                <w:rFonts w:ascii="Calibri" w:hAnsi="Calibri" w:cs="Calibri"/>
                <w:b/>
                <w:sz w:val="18"/>
                <w:szCs w:val="18"/>
                <w:lang w:val="ru-RU"/>
              </w:rPr>
            </w:pPr>
            <w:r>
              <w:rPr>
                <w:rFonts w:cs="Calibri" w:ascii="Calibri" w:hAnsi="Calibri"/>
                <w:b/>
                <w:sz w:val="18"/>
                <w:szCs w:val="18"/>
                <w:lang w:val="ru-RU"/>
              </w:rPr>
              <w:t>по охране труда в Дальнереченском муниципальном округе</w:t>
            </w:r>
          </w:p>
          <w:p>
            <w:pPr>
              <w:pStyle w:val="Normal"/>
              <w:rPr>
                <w:rFonts w:ascii="Calibri" w:hAnsi="Calibri" w:cs="Calibri"/>
                <w:sz w:val="18"/>
                <w:szCs w:val="18"/>
                <w:lang w:val="ru-RU"/>
              </w:rPr>
            </w:pPr>
            <w:r>
              <w:rPr>
                <w:rFonts w:cs="Calibri" w:ascii="Calibri" w:hAnsi="Calibri"/>
                <w:sz w:val="18"/>
                <w:szCs w:val="18"/>
                <w:lang w:val="ru-RU"/>
              </w:rPr>
            </w:r>
          </w:p>
          <w:p>
            <w:pPr>
              <w:pStyle w:val="Normal"/>
              <w:rPr>
                <w:rFonts w:ascii="Calibri" w:hAnsi="Calibri" w:cs="Calibri"/>
                <w:sz w:val="18"/>
                <w:szCs w:val="18"/>
                <w:lang w:val="ru-RU"/>
              </w:rPr>
            </w:pPr>
            <w:r>
              <w:rPr>
                <w:rFonts w:cs="Calibri" w:ascii="Calibri" w:hAnsi="Calibri"/>
                <w:sz w:val="18"/>
                <w:szCs w:val="18"/>
                <w:lang w:val="ru-RU"/>
              </w:rPr>
              <w:t>Просим допустить __________________________________________________</w:t>
            </w:r>
          </w:p>
          <w:p>
            <w:pPr>
              <w:pStyle w:val="Normal"/>
              <w:jc w:val="center"/>
              <w:rPr>
                <w:rFonts w:ascii="Calibri" w:hAnsi="Calibri" w:cs="Calibri"/>
                <w:sz w:val="14"/>
                <w:szCs w:val="14"/>
                <w:lang w:val="ru-RU"/>
              </w:rPr>
            </w:pPr>
            <w:r>
              <w:rPr>
                <w:rFonts w:cs="Calibri" w:ascii="Calibri" w:hAnsi="Calibri"/>
                <w:sz w:val="18"/>
                <w:szCs w:val="18"/>
                <w:lang w:val="ru-RU"/>
              </w:rPr>
              <w:t xml:space="preserve">                </w:t>
            </w:r>
            <w:r>
              <w:rPr>
                <w:rFonts w:cs="Calibri" w:ascii="Calibri" w:hAnsi="Calibri"/>
                <w:sz w:val="14"/>
                <w:szCs w:val="14"/>
                <w:lang w:val="ru-RU"/>
              </w:rPr>
              <w:t>(указывается фамилия, имя, отчество (при наличии) без сокращений)</w:t>
            </w:r>
          </w:p>
          <w:p>
            <w:pPr>
              <w:pStyle w:val="Normal"/>
              <w:rPr>
                <w:rFonts w:ascii="Calibri" w:hAnsi="Calibri" w:cs="Calibri"/>
                <w:sz w:val="18"/>
                <w:szCs w:val="18"/>
                <w:lang w:val="ru-RU"/>
              </w:rPr>
            </w:pPr>
            <w:r>
              <w:rPr>
                <w:rFonts w:cs="Calibri" w:ascii="Calibri" w:hAnsi="Calibri"/>
                <w:sz w:val="18"/>
                <w:szCs w:val="18"/>
                <w:lang w:val="ru-RU"/>
              </w:rPr>
              <w:t>__________________________________________________________________,</w:t>
            </w:r>
          </w:p>
          <w:p>
            <w:pPr>
              <w:pStyle w:val="Normal"/>
              <w:rPr>
                <w:rFonts w:ascii="Calibri" w:hAnsi="Calibri" w:cs="Calibri"/>
                <w:sz w:val="18"/>
                <w:szCs w:val="18"/>
                <w:lang w:val="ru-RU"/>
              </w:rPr>
            </w:pPr>
            <w:r>
              <w:rPr>
                <w:rFonts w:cs="Calibri" w:ascii="Calibri" w:hAnsi="Calibri"/>
                <w:sz w:val="18"/>
                <w:szCs w:val="18"/>
                <w:lang w:val="ru-RU"/>
              </w:rPr>
            </w:r>
          </w:p>
          <w:p>
            <w:pPr>
              <w:pStyle w:val="Normal"/>
              <w:rPr>
                <w:rFonts w:ascii="Calibri" w:hAnsi="Calibri" w:cs="Calibri"/>
                <w:sz w:val="18"/>
                <w:szCs w:val="18"/>
                <w:lang w:val="ru-RU"/>
              </w:rPr>
            </w:pPr>
            <w:r>
              <w:rPr>
                <w:rFonts w:cs="Calibri" w:ascii="Calibri" w:hAnsi="Calibri"/>
                <w:sz w:val="18"/>
                <w:szCs w:val="18"/>
                <w:lang w:val="ru-RU"/>
              </w:rPr>
              <w:t>работающего (-ую) в должности ______________________________________</w:t>
            </w:r>
          </w:p>
          <w:p>
            <w:pPr>
              <w:pStyle w:val="Normal"/>
              <w:jc w:val="center"/>
              <w:rPr>
                <w:rFonts w:ascii="Calibri" w:hAnsi="Calibri" w:cs="Calibri"/>
                <w:sz w:val="14"/>
                <w:szCs w:val="14"/>
                <w:lang w:val="ru-RU"/>
              </w:rPr>
            </w:pPr>
            <w:r>
              <w:rPr>
                <w:rFonts w:cs="Calibri" w:ascii="Calibri" w:hAnsi="Calibri"/>
                <w:sz w:val="14"/>
                <w:szCs w:val="14"/>
                <w:lang w:val="ru-RU"/>
              </w:rPr>
              <w:t xml:space="preserve">                                                                              </w:t>
            </w:r>
            <w:r>
              <w:rPr>
                <w:rFonts w:cs="Calibri" w:ascii="Calibri" w:hAnsi="Calibri"/>
                <w:sz w:val="14"/>
                <w:szCs w:val="14"/>
                <w:lang w:val="ru-RU"/>
              </w:rPr>
              <w:t>(указывается полное наименование должности без сокращений)</w:t>
            </w:r>
          </w:p>
          <w:p>
            <w:pPr>
              <w:pStyle w:val="Normal"/>
              <w:rPr>
                <w:rFonts w:ascii="Calibri" w:hAnsi="Calibri" w:cs="Calibri"/>
                <w:sz w:val="18"/>
                <w:szCs w:val="18"/>
                <w:lang w:val="ru-RU"/>
              </w:rPr>
            </w:pPr>
            <w:r>
              <w:rPr>
                <w:rFonts w:cs="Calibri" w:ascii="Calibri" w:hAnsi="Calibri"/>
                <w:sz w:val="18"/>
                <w:szCs w:val="18"/>
                <w:lang w:val="ru-RU"/>
              </w:rPr>
              <w:t>__________________________________________________________________</w:t>
            </w:r>
          </w:p>
          <w:p>
            <w:pPr>
              <w:pStyle w:val="Normal"/>
              <w:rPr>
                <w:rFonts w:ascii="Calibri" w:hAnsi="Calibri" w:cs="Calibri"/>
                <w:sz w:val="18"/>
                <w:szCs w:val="18"/>
                <w:lang w:val="ru-RU"/>
              </w:rPr>
            </w:pPr>
            <w:r>
              <w:rPr>
                <w:rFonts w:cs="Calibri" w:ascii="Calibri" w:hAnsi="Calibri"/>
                <w:sz w:val="18"/>
                <w:szCs w:val="18"/>
                <w:lang w:val="ru-RU"/>
              </w:rPr>
              <w:t>в __________________________________________________________________</w:t>
            </w:r>
          </w:p>
          <w:p>
            <w:pPr>
              <w:pStyle w:val="Normal"/>
              <w:rPr>
                <w:rFonts w:ascii="Calibri" w:hAnsi="Calibri" w:cs="Calibri"/>
                <w:sz w:val="14"/>
                <w:szCs w:val="14"/>
                <w:lang w:val="ru-RU"/>
              </w:rPr>
            </w:pPr>
            <w:r>
              <w:rPr>
                <w:rFonts w:cs="Calibri" w:ascii="Calibri" w:hAnsi="Calibri"/>
                <w:sz w:val="14"/>
                <w:szCs w:val="14"/>
                <w:lang w:val="ru-RU"/>
              </w:rPr>
              <w:t xml:space="preserve">                                       </w:t>
            </w:r>
            <w:r>
              <w:rPr>
                <w:rFonts w:cs="Calibri" w:ascii="Calibri" w:hAnsi="Calibri"/>
                <w:sz w:val="14"/>
                <w:szCs w:val="14"/>
                <w:lang w:val="ru-RU"/>
              </w:rPr>
              <w:t>(указывается полное наименование организации без сокращений)</w:t>
            </w:r>
          </w:p>
          <w:p>
            <w:pPr>
              <w:pStyle w:val="Normal"/>
              <w:rPr>
                <w:rFonts w:ascii="Calibri" w:hAnsi="Calibri" w:cs="Calibri"/>
                <w:sz w:val="18"/>
                <w:szCs w:val="18"/>
                <w:lang w:val="ru-RU"/>
              </w:rPr>
            </w:pPr>
            <w:r>
              <w:rPr>
                <w:rFonts w:cs="Calibri" w:ascii="Calibri" w:hAnsi="Calibri"/>
                <w:sz w:val="18"/>
                <w:szCs w:val="18"/>
                <w:u w:val="single"/>
                <w:lang w:val="ru-RU"/>
              </w:rPr>
              <w:t xml:space="preserve">                                                                                                                                    </w:t>
            </w:r>
            <w:r>
              <w:rPr>
                <w:rFonts w:cs="Calibri" w:ascii="Calibri" w:hAnsi="Calibri"/>
                <w:sz w:val="18"/>
                <w:szCs w:val="18"/>
                <w:lang w:val="ru-RU"/>
              </w:rPr>
              <w:t>,</w:t>
            </w:r>
          </w:p>
          <w:p>
            <w:pPr>
              <w:pStyle w:val="Normal"/>
              <w:rPr>
                <w:rFonts w:ascii="Calibri" w:hAnsi="Calibri" w:cs="Calibri"/>
                <w:sz w:val="18"/>
                <w:szCs w:val="18"/>
                <w:lang w:val="ru-RU"/>
              </w:rPr>
            </w:pPr>
            <w:r>
              <w:rPr/>
            </w:r>
          </w:p>
          <w:p>
            <w:pPr>
              <w:pStyle w:val="Normal"/>
              <w:rPr>
                <w:rFonts w:ascii="Calibri" w:hAnsi="Calibri" w:cs="Calibri"/>
                <w:sz w:val="18"/>
                <w:szCs w:val="18"/>
                <w:lang w:val="ru-RU"/>
              </w:rPr>
            </w:pPr>
            <w:r>
              <w:rPr>
                <w:rFonts w:cs="Calibri" w:ascii="Calibri" w:hAnsi="Calibri"/>
                <w:sz w:val="18"/>
                <w:szCs w:val="18"/>
                <w:lang w:val="ru-RU"/>
              </w:rPr>
              <w:t>находящееся по адресу ______________________________________________</w:t>
            </w:r>
          </w:p>
          <w:p>
            <w:pPr>
              <w:pStyle w:val="Normal"/>
              <w:rPr>
                <w:rFonts w:ascii="Calibri" w:hAnsi="Calibri" w:cs="Calibri"/>
                <w:sz w:val="18"/>
                <w:szCs w:val="18"/>
                <w:lang w:val="ru-RU"/>
              </w:rPr>
            </w:pPr>
            <w:r>
              <w:rPr>
                <w:rFonts w:cs="Calibri" w:ascii="Calibri" w:hAnsi="Calibri"/>
                <w:sz w:val="18"/>
                <w:szCs w:val="18"/>
                <w:lang w:val="ru-RU"/>
              </w:rPr>
              <w:t>__________________________________________________________________</w:t>
            </w:r>
          </w:p>
          <w:p>
            <w:pPr>
              <w:pStyle w:val="Normal"/>
              <w:jc w:val="center"/>
              <w:rPr>
                <w:rFonts w:ascii="Calibri" w:hAnsi="Calibri" w:cs="Calibri"/>
                <w:sz w:val="14"/>
                <w:szCs w:val="14"/>
                <w:lang w:val="ru-RU"/>
              </w:rPr>
            </w:pPr>
            <w:r>
              <w:rPr>
                <w:rFonts w:cs="Calibri" w:ascii="Calibri" w:hAnsi="Calibri"/>
                <w:sz w:val="14"/>
                <w:szCs w:val="14"/>
                <w:lang w:val="ru-RU"/>
              </w:rPr>
              <w:t>(фактический и юридический адрес организации (индивидуальн</w:t>
            </w:r>
            <w:r>
              <w:rPr>
                <w:rFonts w:cs="Calibri" w:ascii="Calibri" w:hAnsi="Calibri"/>
                <w:color w:val="000000"/>
                <w:sz w:val="14"/>
                <w:szCs w:val="14"/>
                <w:lang w:val="ru-RU"/>
              </w:rPr>
              <w:t xml:space="preserve">ого </w:t>
            </w:r>
            <w:r>
              <w:rPr>
                <w:rFonts w:cs="Calibri" w:ascii="Calibri" w:hAnsi="Calibri"/>
                <w:sz w:val="14"/>
                <w:szCs w:val="14"/>
                <w:lang w:val="ru-RU"/>
              </w:rPr>
              <w:t>предпринимателя),</w:t>
            </w:r>
          </w:p>
          <w:p>
            <w:pPr>
              <w:pStyle w:val="Normal"/>
              <w:rPr>
                <w:rFonts w:ascii="Calibri" w:hAnsi="Calibri" w:cs="Calibri"/>
                <w:sz w:val="18"/>
                <w:szCs w:val="18"/>
                <w:lang w:val="ru-RU"/>
              </w:rPr>
            </w:pPr>
            <w:r>
              <w:rPr>
                <w:rFonts w:cs="Calibri" w:ascii="Calibri" w:hAnsi="Calibri"/>
                <w:sz w:val="18"/>
                <w:szCs w:val="18"/>
                <w:lang w:val="ru-RU"/>
              </w:rPr>
              <w:t>__________________________________________________________________,</w:t>
            </w:r>
          </w:p>
          <w:p>
            <w:pPr>
              <w:pStyle w:val="Normal"/>
              <w:jc w:val="center"/>
              <w:rPr>
                <w:rFonts w:ascii="Calibri" w:hAnsi="Calibri" w:cs="Calibri"/>
                <w:sz w:val="14"/>
                <w:szCs w:val="14"/>
                <w:lang w:val="ru-RU"/>
              </w:rPr>
            </w:pPr>
            <w:r>
              <w:rPr>
                <w:rFonts w:cs="Calibri" w:ascii="Calibri" w:hAnsi="Calibri"/>
                <w:sz w:val="14"/>
                <w:szCs w:val="14"/>
                <w:lang w:val="ru-RU"/>
              </w:rPr>
              <w:t>отрасль, тел./факс)</w:t>
            </w:r>
          </w:p>
          <w:p>
            <w:pPr>
              <w:pStyle w:val="Normal"/>
              <w:jc w:val="both"/>
              <w:rPr>
                <w:rFonts w:ascii="Calibri" w:hAnsi="Calibri" w:cs="Calibri"/>
                <w:sz w:val="18"/>
                <w:szCs w:val="18"/>
                <w:lang w:val="ru-RU"/>
              </w:rPr>
            </w:pPr>
            <w:r>
              <w:rPr>
                <w:rFonts w:cs="Calibri" w:ascii="Calibri" w:hAnsi="Calibri"/>
                <w:sz w:val="18"/>
                <w:szCs w:val="18"/>
                <w:lang w:val="ru-RU"/>
              </w:rPr>
              <w:t>к участию в окружном конкурсе на лучшую постановку работы по охране труда в номинации: «Лучший специалист в области охраны труда в Дальнереченском муниципальном округа».</w:t>
            </w:r>
          </w:p>
          <w:p>
            <w:pPr>
              <w:pStyle w:val="Normal"/>
              <w:ind w:firstLine="720"/>
              <w:jc w:val="both"/>
              <w:rPr>
                <w:rFonts w:ascii="Calibri" w:hAnsi="Calibri" w:cs="Calibri"/>
                <w:sz w:val="18"/>
                <w:szCs w:val="18"/>
                <w:lang w:val="ru-RU"/>
              </w:rPr>
            </w:pPr>
            <w:r>
              <w:rPr>
                <w:rFonts w:cs="Calibri" w:ascii="Calibri" w:hAnsi="Calibri"/>
                <w:sz w:val="18"/>
                <w:szCs w:val="18"/>
                <w:lang w:val="ru-RU"/>
              </w:rPr>
              <w:t>Лицо, ответственное за оформление заявки и представление документов на конкурс ______________________________________________</w:t>
            </w:r>
          </w:p>
          <w:p>
            <w:pPr>
              <w:pStyle w:val="Normal"/>
              <w:jc w:val="center"/>
              <w:rPr>
                <w:rFonts w:ascii="Calibri" w:hAnsi="Calibri" w:cs="Calibri"/>
                <w:sz w:val="14"/>
                <w:szCs w:val="14"/>
                <w:lang w:val="ru-RU"/>
              </w:rPr>
            </w:pPr>
            <w:r>
              <w:rPr>
                <w:rFonts w:cs="Calibri" w:ascii="Calibri" w:hAnsi="Calibri"/>
                <w:sz w:val="14"/>
                <w:szCs w:val="14"/>
                <w:lang w:val="ru-RU"/>
              </w:rPr>
              <w:t xml:space="preserve">                          </w:t>
            </w:r>
            <w:r>
              <w:rPr>
                <w:rFonts w:cs="Calibri" w:ascii="Calibri" w:hAnsi="Calibri"/>
                <w:sz w:val="14"/>
                <w:szCs w:val="14"/>
                <w:lang w:val="ru-RU"/>
              </w:rPr>
              <w:t>(фамилия, имя, отчество полностью, должность, контактный телефон, адрес электронной почты)</w:t>
            </w:r>
          </w:p>
          <w:p>
            <w:pPr>
              <w:pStyle w:val="Normal"/>
              <w:jc w:val="both"/>
              <w:rPr>
                <w:rFonts w:ascii="Calibri" w:hAnsi="Calibri" w:cs="Calibri"/>
                <w:sz w:val="18"/>
                <w:szCs w:val="18"/>
                <w:lang w:val="ru-RU"/>
              </w:rPr>
            </w:pPr>
            <w:r>
              <w:rPr>
                <w:rFonts w:cs="Calibri" w:ascii="Calibri" w:hAnsi="Calibri"/>
                <w:sz w:val="18"/>
                <w:szCs w:val="18"/>
                <w:lang w:val="ru-RU"/>
              </w:rPr>
              <w:t>__________________________________________________________________</w:t>
            </w:r>
          </w:p>
        </w:tc>
        <w:tc>
          <w:tcPr>
            <w:tcW w:w="284" w:type="dxa"/>
            <w:vMerge w:val="continue"/>
            <w:tcBorders/>
            <w:shd w:color="auto" w:fill="auto" w:val="clear"/>
          </w:tcPr>
          <w:p>
            <w:pPr>
              <w:pStyle w:val="Normal"/>
              <w:rPr>
                <w:rFonts w:ascii="Calibri" w:hAnsi="Calibri" w:cs="Calibri"/>
                <w:lang w:val="ru-RU"/>
              </w:rPr>
            </w:pPr>
            <w:r>
              <w:rPr>
                <w:rFonts w:cs="Calibri" w:ascii="Calibri" w:hAnsi="Calibri"/>
                <w:lang w:val="ru-RU"/>
              </w:rPr>
            </w:r>
          </w:p>
        </w:tc>
        <w:tc>
          <w:tcPr>
            <w:tcW w:w="7825" w:type="dxa"/>
            <w:gridSpan w:val="2"/>
            <w:vMerge w:val="continue"/>
            <w:tcBorders/>
            <w:shd w:color="auto" w:fill="auto" w:val="clear"/>
          </w:tcPr>
          <w:p>
            <w:pPr>
              <w:pStyle w:val="Normal"/>
              <w:rPr>
                <w:rFonts w:ascii="Calibri" w:hAnsi="Calibri" w:cs="Calibri"/>
                <w:sz w:val="18"/>
                <w:szCs w:val="18"/>
                <w:lang w:val="ru-RU"/>
              </w:rPr>
            </w:pPr>
            <w:r>
              <w:rPr>
                <w:rFonts w:cs="Calibri" w:ascii="Calibri" w:hAnsi="Calibri"/>
                <w:sz w:val="18"/>
                <w:szCs w:val="18"/>
                <w:lang w:val="ru-RU"/>
              </w:rPr>
            </w:r>
          </w:p>
        </w:tc>
        <w:tc>
          <w:tcPr>
            <w:tcW w:w="9" w:type="dxa"/>
            <w:tcBorders/>
          </w:tcPr>
          <w:p>
            <w:pPr>
              <w:pStyle w:val="Normal"/>
              <w:rPr/>
            </w:pPr>
            <w:r>
              <w:rPr/>
            </w:r>
          </w:p>
        </w:tc>
      </w:tr>
      <w:tr>
        <w:trPr>
          <w:trHeight w:val="18" w:hRule="atLeast"/>
        </w:trPr>
        <w:tc>
          <w:tcPr>
            <w:tcW w:w="9" w:type="dxa"/>
            <w:tcBorders/>
          </w:tcPr>
          <w:p>
            <w:pPr>
              <w:pStyle w:val="Style20"/>
              <w:rPr>
                <w:rFonts w:ascii="Calibri" w:hAnsi="Calibri" w:cs="Calibri"/>
                <w:lang w:val="ru-RU"/>
              </w:rPr>
            </w:pPr>
            <w:r>
              <w:rPr>
                <w:rFonts w:cs="Calibri" w:ascii="Calibri" w:hAnsi="Calibri"/>
                <w:lang w:val="ru-RU"/>
              </w:rPr>
            </w:r>
          </w:p>
        </w:tc>
        <w:tc>
          <w:tcPr>
            <w:tcW w:w="12160" w:type="dxa"/>
            <w:gridSpan w:val="5"/>
            <w:tcBorders>
              <w:top w:val="dashed" w:sz="8" w:space="0" w:color="1C1C1C"/>
              <w:left w:val="dashed" w:sz="8" w:space="0" w:color="1C1C1C"/>
              <w:bottom w:val="dashed" w:sz="8" w:space="0" w:color="1C1C1C"/>
            </w:tcBorders>
            <w:shd w:color="auto" w:fill="auto" w:val="clear"/>
            <w:tcMar>
              <w:top w:w="55" w:type="dxa"/>
              <w:left w:w="55" w:type="dxa"/>
              <w:bottom w:w="55" w:type="dxa"/>
              <w:right w:w="55" w:type="dxa"/>
            </w:tcMar>
          </w:tcPr>
          <w:p>
            <w:pPr>
              <w:pStyle w:val="Style2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73" w:type="dxa"/>
            <w:gridSpan w:val="2"/>
            <w:tcBorders>
              <w:top w:val="dashed" w:sz="8" w:space="0" w:color="1C1C1C"/>
              <w:left w:val="dashed" w:sz="8" w:space="0" w:color="1C1C1C"/>
              <w:bottom w:val="dashed" w:sz="8" w:space="0" w:color="1C1C1C"/>
              <w:right w:val="dashed" w:sz="8" w:space="0" w:color="1C1C1C"/>
            </w:tcBorders>
            <w:shd w:color="auto" w:fill="auto" w:val="clear"/>
            <w:tcMar>
              <w:top w:w="55" w:type="dxa"/>
              <w:left w:w="55" w:type="dxa"/>
              <w:bottom w:w="55" w:type="dxa"/>
              <w:right w:w="55" w:type="dxa"/>
            </w:tcM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rPr>
              <w:t xml:space="preserve"> </w:t>
            </w:r>
            <w:r>
              <w:rPr>
                <w:rFonts w:eastAsia="Calibri" w:cs="Calibri" w:ascii="Calibri" w:hAnsi="Calibri"/>
                <w:b/>
                <w:bCs/>
                <w:sz w:val="22"/>
                <w:szCs w:val="22"/>
                <w:lang w:val="ru-RU"/>
              </w:rPr>
              <w:t>1</w:t>
            </w:r>
            <w:r>
              <w:rPr>
                <w:rFonts w:cs="Calibri" w:ascii="Calibri" w:hAnsi="Calibri"/>
                <w:b/>
                <w:bCs/>
                <w:sz w:val="22"/>
                <w:szCs w:val="22"/>
              </w:rPr>
              <w:t xml:space="preserve">, </w:t>
            </w:r>
            <w:r>
              <w:rPr>
                <w:rFonts w:cs="Calibri" w:ascii="Calibri" w:hAnsi="Calibri"/>
                <w:b/>
                <w:bCs/>
                <w:sz w:val="22"/>
                <w:szCs w:val="22"/>
                <w:lang w:val="ru-RU"/>
              </w:rPr>
              <w:t>12 февраля 2026 г., стр. 28</w:t>
            </w:r>
          </w:p>
        </w:tc>
      </w:tr>
    </w:tbl>
    <w:p>
      <w:pPr>
        <w:pStyle w:val="Normal"/>
        <w:rPr>
          <w:rFonts w:ascii="Calibri" w:hAnsi="Calibri" w:cs="Calibri"/>
          <w:sz w:val="18"/>
          <w:szCs w:val="18"/>
          <w:lang w:val="ru-RU"/>
        </w:rPr>
      </w:pPr>
      <w:r>
        <w:rPr>
          <w:rFonts w:cs="Calibri" w:ascii="Calibri" w:hAnsi="Calibri"/>
          <w:sz w:val="18"/>
          <w:szCs w:val="18"/>
          <w:lang w:val="ru-RU"/>
        </w:rPr>
      </w:r>
    </w:p>
    <w:tbl>
      <w:tblPr>
        <w:tblW w:w="15943" w:type="dxa"/>
        <w:jc w:val="left"/>
        <w:tblInd w:w="0" w:type="dxa"/>
        <w:tblLayout w:type="fixed"/>
        <w:tblCellMar>
          <w:top w:w="0" w:type="dxa"/>
          <w:left w:w="0" w:type="dxa"/>
          <w:bottom w:w="0" w:type="dxa"/>
          <w:right w:w="0" w:type="dxa"/>
        </w:tblCellMar>
        <w:tblLook w:firstRow="0" w:noVBand="0" w:lastRow="0" w:firstColumn="0" w:lastColumn="0" w:noHBand="0" w:val="0000"/>
      </w:tblPr>
      <w:tblGrid>
        <w:gridCol w:w="9"/>
        <w:gridCol w:w="7815"/>
        <w:gridCol w:w="284"/>
        <w:gridCol w:w="4061"/>
        <w:gridCol w:w="3764"/>
        <w:gridCol w:w="9"/>
      </w:tblGrid>
      <w:tr>
        <w:trPr>
          <w:trHeight w:val="18" w:hRule="atLeast"/>
        </w:trPr>
        <w:tc>
          <w:tcPr>
            <w:tcW w:w="7824" w:type="dxa"/>
            <w:gridSpan w:val="2"/>
            <w:tcBorders/>
            <w:shd w:color="auto" w:fill="auto" w:val="clear"/>
          </w:tcPr>
          <w:p>
            <w:pPr>
              <w:pStyle w:val="Normal"/>
              <w:jc w:val="both"/>
              <w:rPr>
                <w:rFonts w:ascii="Calibri" w:hAnsi="Calibri" w:cs="Calibri"/>
                <w:sz w:val="18"/>
                <w:szCs w:val="18"/>
                <w:u w:val="single"/>
                <w:lang w:val="ru-RU"/>
              </w:rPr>
            </w:pPr>
            <w:r>
              <w:rPr/>
            </w:r>
          </w:p>
          <w:p>
            <w:pPr>
              <w:pStyle w:val="Normal"/>
              <w:jc w:val="center"/>
              <w:rPr>
                <w:rFonts w:ascii="Calibri" w:hAnsi="Calibri" w:cs="Calibri"/>
                <w:sz w:val="14"/>
                <w:szCs w:val="14"/>
                <w:lang w:val="ru-RU"/>
              </w:rPr>
            </w:pPr>
            <w:r>
              <w:rPr>
                <w:rFonts w:cs="Calibri" w:ascii="Calibri" w:hAnsi="Calibri"/>
                <w:sz w:val="14"/>
                <w:szCs w:val="14"/>
                <w:lang w:val="ru-RU"/>
              </w:rPr>
              <w:t>оператора,  получающего согласие субъекта персональных данных)</w:t>
            </w:r>
          </w:p>
          <w:p>
            <w:pPr>
              <w:pStyle w:val="Normal"/>
              <w:jc w:val="both"/>
              <w:rPr>
                <w:rFonts w:ascii="Calibri" w:hAnsi="Calibri" w:cs="Calibri"/>
                <w:sz w:val="18"/>
                <w:szCs w:val="18"/>
                <w:lang w:val="ru-RU"/>
              </w:rPr>
            </w:pPr>
            <w:r>
              <w:rPr>
                <w:rFonts w:cs="Calibri" w:ascii="Calibri" w:hAnsi="Calibri"/>
                <w:sz w:val="18"/>
                <w:szCs w:val="18"/>
                <w:lang w:val="ru-RU"/>
              </w:rPr>
              <w:t>находящемуся по адресу:</w:t>
            </w:r>
          </w:p>
          <w:p>
            <w:pPr>
              <w:pStyle w:val="Normal"/>
              <w:jc w:val="both"/>
              <w:rPr>
                <w:rFonts w:ascii="Calibri" w:hAnsi="Calibri" w:cs="Calibri"/>
                <w:sz w:val="18"/>
                <w:szCs w:val="18"/>
                <w:u w:val="single"/>
                <w:lang w:val="ru-RU"/>
              </w:rPr>
            </w:pPr>
            <w:r>
              <w:rPr>
                <w:rFonts w:cs="Calibri" w:ascii="Calibri" w:hAnsi="Calibri"/>
                <w:sz w:val="18"/>
                <w:szCs w:val="18"/>
                <w:lang w:val="ru-RU"/>
              </w:rPr>
              <w:t>(юридический и (или) фактический адрес расположения оператора)</w:t>
            </w:r>
          </w:p>
          <w:p>
            <w:pPr>
              <w:pStyle w:val="Normal"/>
              <w:jc w:val="both"/>
              <w:rPr>
                <w:rFonts w:ascii="Calibri" w:hAnsi="Calibri" w:cs="Calibri"/>
                <w:sz w:val="18"/>
                <w:szCs w:val="18"/>
                <w:lang w:val="ru-RU"/>
              </w:rPr>
            </w:pPr>
            <w:r>
              <w:rPr>
                <w:rFonts w:cs="Calibri" w:ascii="Calibri" w:hAnsi="Calibri"/>
                <w:sz w:val="18"/>
                <w:szCs w:val="18"/>
                <w:u w:val="single"/>
                <w:lang w:val="ru-RU"/>
              </w:rPr>
              <w:tab/>
              <w:tab/>
              <w:tab/>
              <w:tab/>
              <w:tab/>
              <w:tab/>
              <w:tab/>
              <w:tab/>
              <w:tab/>
              <w:tab/>
              <w:tab/>
              <w:t xml:space="preserve">     </w:t>
              <w:tab/>
              <w:t xml:space="preserve">            </w:t>
            </w:r>
            <w:r>
              <w:rPr>
                <w:rFonts w:cs="Calibri" w:ascii="Calibri" w:hAnsi="Calibri"/>
                <w:sz w:val="18"/>
                <w:szCs w:val="18"/>
                <w:lang w:val="ru-RU"/>
              </w:rPr>
              <w:t xml:space="preserve"> ,</w:t>
            </w:r>
          </w:p>
          <w:p>
            <w:pPr>
              <w:pStyle w:val="Normal"/>
              <w:jc w:val="both"/>
              <w:rPr>
                <w:rFonts w:ascii="Calibri" w:hAnsi="Calibri" w:cs="Calibri"/>
                <w:sz w:val="18"/>
                <w:szCs w:val="18"/>
                <w:u w:val="single"/>
                <w:lang w:val="ru-RU"/>
              </w:rPr>
            </w:pPr>
            <w:r>
              <w:rPr>
                <w:rFonts w:cs="Calibri" w:ascii="Calibri" w:hAnsi="Calibri"/>
                <w:sz w:val="18"/>
                <w:szCs w:val="18"/>
                <w:lang w:val="ru-RU"/>
              </w:rPr>
              <w:t>на обработку моих персональных данных, а именно:</w:t>
            </w:r>
          </w:p>
          <w:p>
            <w:pPr>
              <w:pStyle w:val="Normal"/>
              <w:jc w:val="both"/>
              <w:rPr>
                <w:rFonts w:ascii="Calibri" w:hAnsi="Calibri" w:cs="Calibri"/>
                <w:sz w:val="18"/>
                <w:szCs w:val="18"/>
                <w:u w:val="single"/>
                <w:lang w:val="ru-RU"/>
              </w:rPr>
            </w:pPr>
            <w:r>
              <w:rPr/>
            </w:r>
          </w:p>
          <w:p>
            <w:pPr>
              <w:pStyle w:val="Normal"/>
              <w:jc w:val="both"/>
              <w:rPr>
                <w:rFonts w:ascii="Calibri" w:hAnsi="Calibri" w:cs="Calibri"/>
                <w:sz w:val="14"/>
                <w:szCs w:val="14"/>
                <w:lang w:val="ru-RU"/>
              </w:rPr>
            </w:pPr>
            <w:r>
              <w:rPr>
                <w:rFonts w:cs="Calibri" w:ascii="Calibri" w:hAnsi="Calibri"/>
                <w:sz w:val="18"/>
                <w:szCs w:val="18"/>
                <w:lang w:val="ru-RU"/>
              </w:rPr>
              <w:t xml:space="preserve">        </w:t>
            </w:r>
            <w:r>
              <w:rPr>
                <w:rFonts w:cs="Calibri" w:ascii="Calibri" w:hAnsi="Calibri"/>
                <w:sz w:val="14"/>
                <w:szCs w:val="14"/>
                <w:lang w:val="ru-RU"/>
              </w:rPr>
              <w:t>(указывается перечень персональных данных, на обработку которых дается  согласие субъекта</w:t>
            </w:r>
          </w:p>
          <w:p>
            <w:pPr>
              <w:pStyle w:val="Normal"/>
              <w:jc w:val="both"/>
              <w:rPr>
                <w:rFonts w:ascii="Calibri" w:hAnsi="Calibri" w:cs="Calibri"/>
                <w:sz w:val="18"/>
                <w:szCs w:val="18"/>
                <w:u w:val="single"/>
                <w:lang w:val="ru-RU"/>
              </w:rPr>
            </w:pPr>
            <w:r>
              <w:rPr/>
            </w:r>
          </w:p>
          <w:p>
            <w:pPr>
              <w:pStyle w:val="Normal"/>
              <w:jc w:val="both"/>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4"/>
                <w:szCs w:val="14"/>
                <w:lang w:val="ru-RU"/>
              </w:rPr>
              <w:t xml:space="preserve">        </w:t>
            </w:r>
            <w:r>
              <w:rPr>
                <w:rFonts w:cs="Calibri" w:ascii="Calibri" w:hAnsi="Calibri"/>
                <w:sz w:val="14"/>
                <w:szCs w:val="14"/>
                <w:lang w:val="ru-RU"/>
              </w:rPr>
              <w:t>персональных данных согласно заявлению на проведение государственной экспертизы условий труда)</w:t>
            </w:r>
          </w:p>
          <w:p>
            <w:pPr>
              <w:pStyle w:val="Normal"/>
              <w:jc w:val="both"/>
              <w:rPr>
                <w:rFonts w:ascii="Calibri" w:hAnsi="Calibri" w:cs="Calibri"/>
                <w:sz w:val="18"/>
                <w:szCs w:val="18"/>
                <w:lang w:val="ru-RU"/>
              </w:rPr>
            </w:pPr>
            <w:r>
              <w:rPr>
                <w:rFonts w:cs="Calibri" w:ascii="Calibri" w:hAnsi="Calibri"/>
                <w:sz w:val="18"/>
                <w:szCs w:val="18"/>
                <w:u w:val="single"/>
                <w:lang w:val="ru-RU"/>
              </w:rPr>
              <w:tab/>
              <w:tab/>
              <w:tab/>
              <w:tab/>
              <w:tab/>
              <w:tab/>
              <w:tab/>
              <w:tab/>
              <w:tab/>
              <w:tab/>
              <w:tab/>
              <w:tab/>
              <w:t xml:space="preserve"> </w:t>
            </w:r>
            <w:r>
              <w:rPr>
                <w:rFonts w:cs="Calibri" w:ascii="Calibri" w:hAnsi="Calibri"/>
                <w:sz w:val="18"/>
                <w:szCs w:val="18"/>
                <w:lang w:val="ru-RU"/>
              </w:rPr>
              <w:t xml:space="preserve">   ,</w:t>
            </w:r>
          </w:p>
          <w:p>
            <w:pPr>
              <w:pStyle w:val="Normal"/>
              <w:jc w:val="both"/>
              <w:rPr>
                <w:rFonts w:ascii="Calibri" w:hAnsi="Calibri" w:cs="Calibri"/>
                <w:sz w:val="18"/>
                <w:szCs w:val="18"/>
                <w:lang w:val="ru-RU"/>
              </w:rPr>
            </w:pPr>
            <w:r>
              <w:rPr>
                <w:rFonts w:cs="Calibri" w:ascii="Calibri" w:hAnsi="Calibri"/>
                <w:sz w:val="18"/>
                <w:szCs w:val="18"/>
                <w:lang w:val="ru-RU"/>
              </w:rPr>
              <w:t>то есть на совершение действий, предусмотренных пунктом 3 части 1 статьи 3 Федерального закона от 27 июля 2006 года № 152-ФЗ «О персональных данных».</w:t>
            </w:r>
          </w:p>
          <w:p>
            <w:pPr>
              <w:pStyle w:val="Normal"/>
              <w:jc w:val="both"/>
              <w:rPr>
                <w:rFonts w:ascii="Calibri" w:hAnsi="Calibri" w:cs="Calibri"/>
                <w:sz w:val="18"/>
                <w:szCs w:val="18"/>
                <w:lang w:val="ru-RU"/>
              </w:rPr>
            </w:pPr>
            <w:r>
              <w:rPr>
                <w:rFonts w:cs="Calibri" w:ascii="Calibri" w:hAnsi="Calibri"/>
                <w:sz w:val="18"/>
                <w:szCs w:val="18"/>
                <w:lang w:val="ru-RU"/>
              </w:rPr>
              <w:tab/>
              <w:t>Настоящее согласие действует со дня его подписания до дня отзыва</w:t>
              <w:br/>
              <w:t>в письменной форме.</w:t>
            </w:r>
          </w:p>
          <w:p>
            <w:pPr>
              <w:pStyle w:val="Normal"/>
              <w:jc w:val="both"/>
              <w:rPr>
                <w:rFonts w:ascii="Calibri" w:hAnsi="Calibri" w:cs="Calibri"/>
                <w:sz w:val="18"/>
                <w:szCs w:val="18"/>
                <w:lang w:val="ru-RU"/>
              </w:rPr>
            </w:pPr>
            <w:r>
              <w:rPr>
                <w:rFonts w:cs="Calibri" w:ascii="Calibri" w:hAnsi="Calibri"/>
                <w:sz w:val="18"/>
                <w:szCs w:val="18"/>
                <w:lang w:val="ru-RU"/>
              </w:rPr>
              <w:tab/>
              <w:t>Подтверждаю, что ознакомлен(а) с положениями Федерального закона</w:t>
              <w:br/>
              <w:t>от 27 июля    2006 года № 152-ФЗ «О персональных данных», права</w:t>
              <w:br/>
              <w:t>и обязанности в области защиты персональных данных мне разъяснены.</w:t>
            </w:r>
          </w:p>
          <w:p>
            <w:pPr>
              <w:pStyle w:val="Normal"/>
              <w:jc w:val="both"/>
              <w:rPr>
                <w:rFonts w:ascii="Calibri" w:hAnsi="Calibri" w:cs="Calibri"/>
                <w:sz w:val="18"/>
                <w:szCs w:val="18"/>
                <w:lang w:val="ru-RU"/>
              </w:rPr>
            </w:pPr>
            <w:r>
              <w:rPr>
                <w:rFonts w:cs="Calibri" w:ascii="Calibri" w:hAnsi="Calibri"/>
                <w:sz w:val="18"/>
                <w:szCs w:val="18"/>
                <w:lang w:val="ru-RU"/>
              </w:rPr>
              <w:t>_______________________________            ______________            ____________________</w:t>
            </w:r>
          </w:p>
          <w:p>
            <w:pPr>
              <w:pStyle w:val="Normal"/>
              <w:jc w:val="both"/>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w:t>
            </w:r>
            <w:r>
              <w:rPr>
                <w:rFonts w:cs="Calibri" w:ascii="Calibri" w:hAnsi="Calibri"/>
                <w:sz w:val="14"/>
                <w:szCs w:val="14"/>
                <w:lang w:val="ru-RU"/>
              </w:rPr>
              <w:t>наименование должности)                                              (подпись)                                           (ФИО)</w:t>
            </w:r>
          </w:p>
          <w:p>
            <w:pPr>
              <w:pStyle w:val="Normal"/>
              <w:rPr>
                <w:rFonts w:ascii="Calibri" w:hAnsi="Calibri" w:cs="Calibri"/>
                <w:lang w:val="ru-RU"/>
              </w:rPr>
            </w:pPr>
            <w:r>
              <w:rPr>
                <w:rFonts w:cs="Calibri" w:ascii="Calibri" w:hAnsi="Calibri"/>
                <w:lang w:val="ru-RU"/>
              </w:rPr>
            </w:r>
          </w:p>
          <w:p>
            <w:pPr>
              <w:pStyle w:val="Normal"/>
              <w:jc w:val="right"/>
              <w:rPr>
                <w:rFonts w:ascii="Calibri" w:hAnsi="Calibri" w:cs="Calibri"/>
                <w:sz w:val="18"/>
                <w:szCs w:val="18"/>
                <w:lang w:val="ru-RU"/>
              </w:rPr>
            </w:pPr>
            <w:r>
              <w:rPr>
                <w:rFonts w:cs="Calibri" w:ascii="Calibri" w:hAnsi="Calibri"/>
                <w:sz w:val="18"/>
                <w:szCs w:val="18"/>
                <w:lang w:val="ru-RU"/>
              </w:rPr>
              <w:t>Приложение № 10</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к Положению</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о порядке организации и проведения</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окружного конкурса на лучшую</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постановку работы по охране труда</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среди работодателей Дальнереченского</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муниципального округа Приморского края</w:t>
            </w:r>
          </w:p>
          <w:p>
            <w:pPr>
              <w:pStyle w:val="Normal"/>
              <w:jc w:val="right"/>
              <w:rPr>
                <w:rFonts w:ascii="Calibri" w:hAnsi="Calibri" w:cs="Calibri"/>
                <w:sz w:val="18"/>
                <w:szCs w:val="18"/>
                <w:lang w:val="ru-RU"/>
              </w:rPr>
            </w:pPr>
            <w:r>
              <w:rPr>
                <w:rFonts w:cs="Calibri" w:ascii="Calibri" w:hAnsi="Calibri"/>
                <w:sz w:val="18"/>
                <w:szCs w:val="18"/>
                <w:lang w:val="ru-RU"/>
              </w:rPr>
            </w:r>
          </w:p>
          <w:p>
            <w:pPr>
              <w:pStyle w:val="Normal"/>
              <w:jc w:val="center"/>
              <w:rPr>
                <w:rFonts w:ascii="Calibri" w:hAnsi="Calibri" w:cs="Calibri"/>
                <w:b/>
                <w:sz w:val="18"/>
                <w:szCs w:val="18"/>
                <w:lang w:val="ru-RU"/>
              </w:rPr>
            </w:pPr>
            <w:r>
              <w:rPr>
                <w:rFonts w:cs="Calibri" w:ascii="Calibri" w:hAnsi="Calibri"/>
                <w:b/>
                <w:sz w:val="18"/>
                <w:szCs w:val="18"/>
                <w:lang w:val="ru-RU"/>
              </w:rPr>
              <w:t>ИНФОРМАЦИОННАЯ КАРТА</w:t>
            </w:r>
          </w:p>
          <w:p>
            <w:pPr>
              <w:pStyle w:val="Normal"/>
              <w:jc w:val="center"/>
              <w:rPr>
                <w:rFonts w:ascii="Calibri" w:hAnsi="Calibri" w:cs="Calibri"/>
                <w:b/>
                <w:sz w:val="18"/>
                <w:szCs w:val="18"/>
                <w:lang w:val="ru-RU"/>
              </w:rPr>
            </w:pPr>
            <w:r>
              <w:rPr>
                <w:rFonts w:cs="Calibri" w:ascii="Calibri" w:hAnsi="Calibri"/>
                <w:b/>
                <w:sz w:val="18"/>
                <w:szCs w:val="18"/>
                <w:lang w:val="ru-RU"/>
              </w:rPr>
            </w:r>
          </w:p>
          <w:p>
            <w:pPr>
              <w:pStyle w:val="Normal"/>
              <w:jc w:val="center"/>
              <w:rPr>
                <w:rFonts w:ascii="Calibri" w:hAnsi="Calibri" w:cs="Calibri"/>
                <w:b/>
                <w:sz w:val="18"/>
                <w:szCs w:val="18"/>
                <w:lang w:val="ru-RU"/>
              </w:rPr>
            </w:pPr>
            <w:r>
              <w:rPr>
                <w:rFonts w:cs="Calibri" w:ascii="Calibri" w:hAnsi="Calibri"/>
                <w:b/>
                <w:sz w:val="18"/>
                <w:szCs w:val="18"/>
                <w:lang w:val="ru-RU"/>
              </w:rPr>
              <w:t>участника окружного конкурса на лучшую</w:t>
              <w:br/>
              <w:t>постановку работы по охране труда в номинации</w:t>
            </w:r>
          </w:p>
          <w:p>
            <w:pPr>
              <w:pStyle w:val="Normal"/>
              <w:jc w:val="center"/>
              <w:rPr>
                <w:rFonts w:ascii="Calibri" w:hAnsi="Calibri" w:cs="Calibri"/>
                <w:b/>
                <w:sz w:val="18"/>
                <w:szCs w:val="18"/>
                <w:lang w:val="ru-RU"/>
              </w:rPr>
            </w:pPr>
            <w:r>
              <w:rPr>
                <w:rFonts w:cs="Calibri" w:ascii="Calibri" w:hAnsi="Calibri"/>
                <w:b/>
                <w:sz w:val="18"/>
                <w:szCs w:val="18"/>
                <w:lang w:val="ru-RU"/>
              </w:rPr>
              <w:t>«Лучший специалист в области охраны труда</w:t>
            </w:r>
          </w:p>
          <w:p>
            <w:pPr>
              <w:pStyle w:val="Normal"/>
              <w:jc w:val="center"/>
              <w:rPr>
                <w:rFonts w:ascii="Calibri" w:hAnsi="Calibri" w:cs="Calibri"/>
                <w:b/>
                <w:sz w:val="18"/>
                <w:szCs w:val="18"/>
                <w:lang w:val="ru-RU"/>
              </w:rPr>
            </w:pPr>
            <w:r>
              <w:rPr>
                <w:rFonts w:cs="Calibri" w:ascii="Calibri" w:hAnsi="Calibri"/>
                <w:b/>
                <w:sz w:val="18"/>
                <w:szCs w:val="18"/>
                <w:lang w:val="ru-RU"/>
              </w:rPr>
              <w:t>в Дальнереченском муниципальном округе»</w:t>
            </w:r>
          </w:p>
          <w:p>
            <w:pPr>
              <w:pStyle w:val="Normal"/>
              <w:jc w:val="center"/>
              <w:rPr>
                <w:rFonts w:ascii="Calibri" w:hAnsi="Calibri" w:cs="Calibri"/>
                <w:b/>
                <w:sz w:val="18"/>
                <w:szCs w:val="18"/>
                <w:lang w:val="ru-RU"/>
              </w:rPr>
            </w:pPr>
            <w:r>
              <w:rPr>
                <w:rFonts w:cs="Calibri" w:ascii="Calibri" w:hAnsi="Calibri"/>
                <w:b/>
                <w:sz w:val="18"/>
                <w:szCs w:val="18"/>
                <w:lang w:val="ru-RU"/>
              </w:rPr>
            </w:r>
          </w:p>
          <w:p>
            <w:pPr>
              <w:pStyle w:val="Normal"/>
              <w:jc w:val="center"/>
              <w:rPr>
                <w:rFonts w:ascii="Calibri" w:hAnsi="Calibri" w:cs="Calibri"/>
                <w:b/>
                <w:sz w:val="18"/>
                <w:szCs w:val="18"/>
                <w:lang w:val="ru-RU"/>
              </w:rPr>
            </w:pPr>
            <w:r>
              <w:rPr>
                <w:rFonts w:cs="Calibri" w:ascii="Calibri" w:hAnsi="Calibri"/>
                <w:b/>
                <w:sz w:val="18"/>
                <w:szCs w:val="18"/>
                <w:lang w:val="ru-RU"/>
              </w:rPr>
              <w:t xml:space="preserve"> </w:t>
            </w:r>
            <w:r>
              <w:rPr>
                <w:rFonts w:cs="Calibri" w:ascii="Calibri" w:hAnsi="Calibri"/>
                <w:b/>
                <w:sz w:val="18"/>
                <w:szCs w:val="18"/>
                <w:lang w:val="ru-RU"/>
              </w:rPr>
              <w:t>1. Общие сведения</w:t>
            </w:r>
          </w:p>
          <w:p>
            <w:pPr>
              <w:pStyle w:val="Normal"/>
              <w:jc w:val="center"/>
              <w:rPr>
                <w:rFonts w:ascii="Calibri" w:hAnsi="Calibri" w:cs="Calibri"/>
                <w:b/>
                <w:sz w:val="18"/>
                <w:szCs w:val="18"/>
                <w:lang w:val="ru-RU"/>
              </w:rPr>
            </w:pPr>
            <w:r>
              <w:rPr>
                <w:rFonts w:cs="Calibri" w:ascii="Calibri" w:hAnsi="Calibri"/>
                <w:b/>
                <w:sz w:val="18"/>
                <w:szCs w:val="18"/>
                <w:lang w:val="ru-RU"/>
              </w:rPr>
            </w:r>
          </w:p>
          <w:tbl>
            <w:tblPr>
              <w:tblW w:w="7751"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526"/>
              <w:gridCol w:w="5139"/>
              <w:gridCol w:w="2086"/>
            </w:tblGrid>
            <w:tr>
              <w:trPr>
                <w:trHeight w:val="51" w:hRule="atLeast"/>
              </w:trPr>
              <w:tc>
                <w:tcPr>
                  <w:tcW w:w="526" w:type="dxa"/>
                  <w:tcBorders>
                    <w:top w:val="single" w:sz="4" w:space="0" w:color="000000"/>
                    <w:left w:val="single" w:sz="4" w:space="0" w:color="000000"/>
                    <w:bottom w:val="single" w:sz="4" w:space="0" w:color="000000"/>
                  </w:tcBorders>
                  <w:shd w:color="auto" w:fill="auto" w:val="clear"/>
                  <w:vAlign w:val="center"/>
                </w:tcPr>
                <w:p>
                  <w:pPr>
                    <w:pStyle w:val="Normal"/>
                    <w:ind w:left="-354" w:right="-419"/>
                    <w:jc w:val="center"/>
                    <w:rPr>
                      <w:rFonts w:ascii="Calibri" w:hAnsi="Calibri" w:cs="Calibri"/>
                      <w:sz w:val="14"/>
                      <w:szCs w:val="14"/>
                    </w:rPr>
                  </w:pPr>
                  <w:r>
                    <w:rPr>
                      <w:rFonts w:cs="Calibri" w:ascii="Calibri" w:hAnsi="Calibri"/>
                      <w:sz w:val="14"/>
                      <w:szCs w:val="14"/>
                    </w:rPr>
                    <w:t>1.</w:t>
                  </w:r>
                </w:p>
              </w:tc>
              <w:tc>
                <w:tcPr>
                  <w:tcW w:w="5139"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Фамилия, имя, отчество (при наличии) участника конкурса</w:t>
                  </w:r>
                </w:p>
              </w:tc>
              <w:tc>
                <w:tcPr>
                  <w:tcW w:w="2086"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ind w:firstLine="70"/>
                    <w:jc w:val="both"/>
                    <w:rPr>
                      <w:rFonts w:ascii="Calibri" w:hAnsi="Calibri" w:cs="Calibri"/>
                      <w:b/>
                      <w:sz w:val="14"/>
                      <w:szCs w:val="14"/>
                      <w:lang w:val="ru-RU"/>
                    </w:rPr>
                  </w:pPr>
                  <w:r>
                    <w:rPr>
                      <w:rFonts w:cs="Calibri" w:ascii="Calibri" w:hAnsi="Calibri"/>
                      <w:b/>
                      <w:sz w:val="14"/>
                      <w:szCs w:val="14"/>
                      <w:lang w:val="ru-RU"/>
                    </w:rPr>
                  </w:r>
                </w:p>
                <w:p>
                  <w:pPr>
                    <w:pStyle w:val="Normal"/>
                    <w:ind w:firstLine="70"/>
                    <w:jc w:val="both"/>
                    <w:rPr>
                      <w:rFonts w:ascii="Calibri" w:hAnsi="Calibri" w:cs="Calibri"/>
                      <w:b/>
                      <w:sz w:val="14"/>
                      <w:szCs w:val="14"/>
                      <w:lang w:val="ru-RU"/>
                    </w:rPr>
                  </w:pPr>
                  <w:r>
                    <w:rPr>
                      <w:rFonts w:cs="Calibri" w:ascii="Calibri" w:hAnsi="Calibri"/>
                      <w:b/>
                      <w:sz w:val="14"/>
                      <w:szCs w:val="14"/>
                      <w:lang w:val="ru-RU"/>
                    </w:rPr>
                  </w:r>
                </w:p>
              </w:tc>
            </w:tr>
            <w:tr>
              <w:trPr>
                <w:trHeight w:val="51" w:hRule="atLeast"/>
              </w:trPr>
              <w:tc>
                <w:tcPr>
                  <w:tcW w:w="526" w:type="dxa"/>
                  <w:tcBorders>
                    <w:top w:val="single" w:sz="4" w:space="0" w:color="000000"/>
                    <w:left w:val="single" w:sz="4" w:space="0" w:color="000000"/>
                    <w:bottom w:val="single" w:sz="4" w:space="0" w:color="000000"/>
                  </w:tcBorders>
                  <w:shd w:color="auto" w:fill="auto" w:val="clear"/>
                  <w:vAlign w:val="center"/>
                </w:tcPr>
                <w:p>
                  <w:pPr>
                    <w:pStyle w:val="Normal"/>
                    <w:ind w:left="-354" w:right="-419"/>
                    <w:jc w:val="center"/>
                    <w:rPr>
                      <w:rFonts w:ascii="Calibri" w:hAnsi="Calibri" w:cs="Calibri"/>
                      <w:sz w:val="14"/>
                      <w:szCs w:val="14"/>
                    </w:rPr>
                  </w:pPr>
                  <w:r>
                    <w:rPr>
                      <w:rFonts w:cs="Calibri" w:ascii="Calibri" w:hAnsi="Calibri"/>
                      <w:sz w:val="14"/>
                      <w:szCs w:val="14"/>
                    </w:rPr>
                    <w:t>2.</w:t>
                  </w:r>
                </w:p>
              </w:tc>
              <w:tc>
                <w:tcPr>
                  <w:tcW w:w="5139"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Полное наименование организации (без сокращений)</w:t>
                  </w:r>
                </w:p>
              </w:tc>
              <w:tc>
                <w:tcPr>
                  <w:tcW w:w="2086"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both"/>
                    <w:rPr>
                      <w:rFonts w:ascii="Calibri" w:hAnsi="Calibri" w:cs="Calibri"/>
                      <w:b/>
                      <w:sz w:val="14"/>
                      <w:szCs w:val="14"/>
                      <w:lang w:val="ru-RU"/>
                    </w:rPr>
                  </w:pPr>
                  <w:r>
                    <w:rPr>
                      <w:rFonts w:cs="Calibri" w:ascii="Calibri" w:hAnsi="Calibri"/>
                      <w:b/>
                      <w:sz w:val="14"/>
                      <w:szCs w:val="14"/>
                      <w:lang w:val="ru-RU"/>
                    </w:rPr>
                  </w:r>
                </w:p>
              </w:tc>
            </w:tr>
            <w:tr>
              <w:trPr>
                <w:trHeight w:val="51" w:hRule="atLeast"/>
              </w:trPr>
              <w:tc>
                <w:tcPr>
                  <w:tcW w:w="526" w:type="dxa"/>
                  <w:tcBorders>
                    <w:left w:val="single" w:sz="4" w:space="0" w:color="000000"/>
                    <w:bottom w:val="single" w:sz="4" w:space="0" w:color="000000"/>
                  </w:tcBorders>
                  <w:shd w:color="auto" w:fill="auto" w:val="clear"/>
                  <w:vAlign w:val="center"/>
                </w:tcPr>
                <w:p>
                  <w:pPr>
                    <w:pStyle w:val="Normal"/>
                    <w:ind w:left="-354" w:right="-419"/>
                    <w:jc w:val="center"/>
                    <w:rPr>
                      <w:rFonts w:ascii="Calibri" w:hAnsi="Calibri" w:cs="Calibri"/>
                      <w:sz w:val="14"/>
                      <w:szCs w:val="14"/>
                    </w:rPr>
                  </w:pPr>
                  <w:r>
                    <w:rPr>
                      <w:rFonts w:cs="Calibri" w:ascii="Calibri" w:hAnsi="Calibri"/>
                      <w:sz w:val="14"/>
                      <w:szCs w:val="14"/>
                    </w:rPr>
                    <w:t>3.</w:t>
                  </w:r>
                </w:p>
              </w:tc>
              <w:tc>
                <w:tcPr>
                  <w:tcW w:w="5139" w:type="dxa"/>
                  <w:tcBorders>
                    <w:left w:val="single" w:sz="4" w:space="0" w:color="000000"/>
                    <w:bottom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Наименование должность участника конкурса</w:t>
                  </w:r>
                </w:p>
              </w:tc>
              <w:tc>
                <w:tcPr>
                  <w:tcW w:w="2086" w:type="dxa"/>
                  <w:tcBorders>
                    <w:left w:val="single" w:sz="4" w:space="0" w:color="000000"/>
                    <w:bottom w:val="single" w:sz="4" w:space="0" w:color="000000"/>
                    <w:right w:val="single" w:sz="4" w:space="0" w:color="000000"/>
                  </w:tcBorders>
                  <w:shd w:color="auto" w:fill="auto" w:val="clear"/>
                </w:tcPr>
                <w:p>
                  <w:pPr>
                    <w:pStyle w:val="Normal"/>
                    <w:snapToGrid w:val="false"/>
                    <w:jc w:val="both"/>
                    <w:rPr>
                      <w:rFonts w:ascii="Calibri" w:hAnsi="Calibri" w:cs="Calibri"/>
                      <w:b/>
                      <w:sz w:val="14"/>
                      <w:szCs w:val="14"/>
                    </w:rPr>
                  </w:pPr>
                  <w:r>
                    <w:rPr>
                      <w:rFonts w:cs="Calibri" w:ascii="Calibri" w:hAnsi="Calibri"/>
                      <w:b/>
                      <w:sz w:val="14"/>
                      <w:szCs w:val="14"/>
                    </w:rPr>
                  </w:r>
                </w:p>
                <w:p>
                  <w:pPr>
                    <w:pStyle w:val="Normal"/>
                    <w:jc w:val="both"/>
                    <w:rPr>
                      <w:rFonts w:ascii="Calibri" w:hAnsi="Calibri" w:cs="Calibri"/>
                      <w:b/>
                      <w:sz w:val="14"/>
                      <w:szCs w:val="14"/>
                    </w:rPr>
                  </w:pPr>
                  <w:r>
                    <w:rPr>
                      <w:rFonts w:cs="Calibri" w:ascii="Calibri" w:hAnsi="Calibri"/>
                      <w:b/>
                      <w:sz w:val="14"/>
                      <w:szCs w:val="14"/>
                    </w:rPr>
                  </w:r>
                </w:p>
              </w:tc>
            </w:tr>
          </w:tbl>
          <w:p>
            <w:pPr>
              <w:pStyle w:val="Normal"/>
              <w:rPr>
                <w:rFonts w:ascii="Calibri" w:hAnsi="Calibri" w:cs="Calibri"/>
                <w:sz w:val="14"/>
                <w:szCs w:val="14"/>
                <w:lang w:val="ru-RU"/>
              </w:rPr>
            </w:pPr>
            <w:r>
              <w:rPr>
                <w:rFonts w:cs="Calibri" w:ascii="Calibri" w:hAnsi="Calibri"/>
                <w:sz w:val="14"/>
                <w:szCs w:val="14"/>
                <w:lang w:val="ru-RU"/>
              </w:rPr>
            </w:r>
          </w:p>
        </w:tc>
        <w:tc>
          <w:tcPr>
            <w:tcW w:w="284" w:type="dxa"/>
            <w:tcBorders/>
            <w:shd w:color="auto" w:fill="auto" w:val="clear"/>
          </w:tcPr>
          <w:p>
            <w:pPr>
              <w:pStyle w:val="Normal"/>
              <w:rPr>
                <w:rFonts w:ascii="Calibri" w:hAnsi="Calibri" w:cs="Calibri"/>
                <w:lang w:val="ru-RU"/>
              </w:rPr>
            </w:pPr>
            <w:r>
              <w:rPr>
                <w:rFonts w:cs="Calibri" w:ascii="Calibri" w:hAnsi="Calibri"/>
                <w:lang w:val="ru-RU"/>
              </w:rPr>
            </w:r>
          </w:p>
        </w:tc>
        <w:tc>
          <w:tcPr>
            <w:tcW w:w="7825" w:type="dxa"/>
            <w:gridSpan w:val="2"/>
            <w:tcBorders/>
            <w:shd w:color="auto" w:fill="auto" w:val="clear"/>
          </w:tcPr>
          <w:tbl>
            <w:tblPr>
              <w:tblW w:w="7751"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526"/>
              <w:gridCol w:w="5139"/>
              <w:gridCol w:w="2086"/>
            </w:tblGrid>
            <w:tr>
              <w:trPr>
                <w:trHeight w:val="51" w:hRule="atLeast"/>
              </w:trPr>
              <w:tc>
                <w:tcPr>
                  <w:tcW w:w="526" w:type="dxa"/>
                  <w:tcBorders>
                    <w:top w:val="single" w:sz="4" w:space="0" w:color="000000"/>
                    <w:left w:val="single" w:sz="4" w:space="0" w:color="000000"/>
                    <w:bottom w:val="single" w:sz="4" w:space="0" w:color="000000"/>
                  </w:tcBorders>
                  <w:shd w:color="auto" w:fill="auto" w:val="clear"/>
                  <w:vAlign w:val="center"/>
                </w:tcPr>
                <w:p>
                  <w:pPr>
                    <w:pStyle w:val="Normal"/>
                    <w:ind w:left="-354" w:right="-419"/>
                    <w:jc w:val="center"/>
                    <w:rPr>
                      <w:rFonts w:ascii="Calibri" w:hAnsi="Calibri" w:cs="Calibri"/>
                      <w:sz w:val="14"/>
                      <w:szCs w:val="14"/>
                    </w:rPr>
                  </w:pPr>
                  <w:r>
                    <w:rPr>
                      <w:rFonts w:cs="Calibri" w:ascii="Calibri" w:hAnsi="Calibri"/>
                      <w:sz w:val="14"/>
                      <w:szCs w:val="14"/>
                    </w:rPr>
                    <w:t>4.</w:t>
                  </w:r>
                </w:p>
              </w:tc>
              <w:tc>
                <w:tcPr>
                  <w:tcW w:w="5139"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Адрес фактического нахождения организации в муниципальном образовании (далее - МО)</w:t>
                  </w:r>
                </w:p>
              </w:tc>
              <w:tc>
                <w:tcPr>
                  <w:tcW w:w="2086"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ind w:firstLine="70"/>
                    <w:jc w:val="both"/>
                    <w:rPr>
                      <w:rFonts w:ascii="Calibri" w:hAnsi="Calibri" w:cs="Calibri"/>
                      <w:b/>
                      <w:sz w:val="14"/>
                      <w:szCs w:val="14"/>
                      <w:lang w:val="ru-RU"/>
                    </w:rPr>
                  </w:pPr>
                  <w:r>
                    <w:rPr>
                      <w:rFonts w:cs="Calibri" w:ascii="Calibri" w:hAnsi="Calibri"/>
                      <w:b/>
                      <w:sz w:val="14"/>
                      <w:szCs w:val="14"/>
                      <w:lang w:val="ru-RU"/>
                    </w:rPr>
                  </w:r>
                </w:p>
              </w:tc>
            </w:tr>
            <w:tr>
              <w:trPr>
                <w:trHeight w:val="51" w:hRule="atLeast"/>
              </w:trPr>
              <w:tc>
                <w:tcPr>
                  <w:tcW w:w="526" w:type="dxa"/>
                  <w:tcBorders>
                    <w:top w:val="single" w:sz="4" w:space="0" w:color="000000"/>
                    <w:left w:val="single" w:sz="4" w:space="0" w:color="000000"/>
                    <w:bottom w:val="single" w:sz="4" w:space="0" w:color="000000"/>
                  </w:tcBorders>
                  <w:shd w:color="auto" w:fill="auto" w:val="clear"/>
                  <w:vAlign w:val="center"/>
                </w:tcPr>
                <w:p>
                  <w:pPr>
                    <w:pStyle w:val="Normal"/>
                    <w:ind w:left="-354" w:right="-419"/>
                    <w:jc w:val="center"/>
                    <w:rPr>
                      <w:rFonts w:ascii="Calibri" w:hAnsi="Calibri" w:cs="Calibri"/>
                      <w:sz w:val="14"/>
                      <w:szCs w:val="14"/>
                    </w:rPr>
                  </w:pPr>
                  <w:r>
                    <w:rPr>
                      <w:rFonts w:cs="Calibri" w:ascii="Calibri" w:hAnsi="Calibri"/>
                      <w:sz w:val="14"/>
                      <w:szCs w:val="14"/>
                    </w:rPr>
                    <w:t>5.</w:t>
                  </w:r>
                </w:p>
              </w:tc>
              <w:tc>
                <w:tcPr>
                  <w:tcW w:w="5139"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Общий стаж работы в области охраны труда</w:t>
                  </w:r>
                </w:p>
              </w:tc>
              <w:tc>
                <w:tcPr>
                  <w:tcW w:w="2086"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ind w:firstLine="70"/>
                    <w:jc w:val="both"/>
                    <w:rPr>
                      <w:rFonts w:ascii="Calibri" w:hAnsi="Calibri" w:cs="Calibri"/>
                      <w:b/>
                      <w:sz w:val="14"/>
                      <w:szCs w:val="14"/>
                      <w:lang w:val="ru-RU"/>
                    </w:rPr>
                  </w:pPr>
                  <w:r>
                    <w:rPr>
                      <w:rFonts w:cs="Calibri" w:ascii="Calibri" w:hAnsi="Calibri"/>
                      <w:b/>
                      <w:sz w:val="14"/>
                      <w:szCs w:val="14"/>
                      <w:lang w:val="ru-RU"/>
                    </w:rPr>
                  </w:r>
                </w:p>
              </w:tc>
            </w:tr>
            <w:tr>
              <w:trPr>
                <w:trHeight w:val="51" w:hRule="atLeast"/>
              </w:trPr>
              <w:tc>
                <w:tcPr>
                  <w:tcW w:w="526" w:type="dxa"/>
                  <w:tcBorders>
                    <w:left w:val="single" w:sz="4" w:space="0" w:color="000000"/>
                    <w:bottom w:val="single" w:sz="4" w:space="0" w:color="000000"/>
                  </w:tcBorders>
                  <w:shd w:color="auto" w:fill="auto" w:val="clear"/>
                  <w:vAlign w:val="center"/>
                </w:tcPr>
                <w:p>
                  <w:pPr>
                    <w:pStyle w:val="Normal"/>
                    <w:ind w:left="-354" w:right="-419"/>
                    <w:jc w:val="center"/>
                    <w:rPr>
                      <w:rFonts w:ascii="Calibri" w:hAnsi="Calibri" w:cs="Calibri"/>
                      <w:sz w:val="14"/>
                      <w:szCs w:val="14"/>
                    </w:rPr>
                  </w:pPr>
                  <w:r>
                    <w:rPr>
                      <w:rFonts w:cs="Calibri" w:ascii="Calibri" w:hAnsi="Calibri"/>
                      <w:sz w:val="14"/>
                      <w:szCs w:val="14"/>
                    </w:rPr>
                    <w:t>6.</w:t>
                  </w:r>
                </w:p>
              </w:tc>
              <w:tc>
                <w:tcPr>
                  <w:tcW w:w="5139" w:type="dxa"/>
                  <w:tcBorders>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Образование, специальность по документу об образовании</w:t>
                  </w:r>
                </w:p>
              </w:tc>
              <w:tc>
                <w:tcPr>
                  <w:tcW w:w="2086" w:type="dxa"/>
                  <w:tcBorders>
                    <w:left w:val="single" w:sz="4" w:space="0" w:color="000000"/>
                    <w:bottom w:val="single" w:sz="4" w:space="0" w:color="000000"/>
                    <w:right w:val="single" w:sz="4" w:space="0" w:color="000000"/>
                  </w:tcBorders>
                  <w:shd w:color="auto" w:fill="auto" w:val="clear"/>
                </w:tcPr>
                <w:p>
                  <w:pPr>
                    <w:pStyle w:val="Normal"/>
                    <w:snapToGrid w:val="false"/>
                    <w:ind w:firstLine="70"/>
                    <w:jc w:val="both"/>
                    <w:rPr>
                      <w:rFonts w:ascii="Calibri" w:hAnsi="Calibri" w:cs="Calibri"/>
                      <w:b/>
                      <w:sz w:val="14"/>
                      <w:szCs w:val="14"/>
                      <w:lang w:val="ru-RU"/>
                    </w:rPr>
                  </w:pPr>
                  <w:r>
                    <w:rPr>
                      <w:rFonts w:cs="Calibri" w:ascii="Calibri" w:hAnsi="Calibri"/>
                      <w:b/>
                      <w:sz w:val="14"/>
                      <w:szCs w:val="14"/>
                      <w:lang w:val="ru-RU"/>
                    </w:rPr>
                  </w:r>
                </w:p>
              </w:tc>
            </w:tr>
            <w:tr>
              <w:trPr>
                <w:trHeight w:val="51" w:hRule="atLeast"/>
              </w:trPr>
              <w:tc>
                <w:tcPr>
                  <w:tcW w:w="526" w:type="dxa"/>
                  <w:tcBorders>
                    <w:left w:val="single" w:sz="4" w:space="0" w:color="000000"/>
                    <w:bottom w:val="single" w:sz="4" w:space="0" w:color="000000"/>
                  </w:tcBorders>
                  <w:shd w:color="auto" w:fill="auto" w:val="clear"/>
                  <w:vAlign w:val="center"/>
                </w:tcPr>
                <w:p>
                  <w:pPr>
                    <w:pStyle w:val="Normal"/>
                    <w:ind w:left="-354" w:right="-419"/>
                    <w:jc w:val="center"/>
                    <w:rPr>
                      <w:rFonts w:ascii="Calibri" w:hAnsi="Calibri" w:cs="Calibri"/>
                      <w:sz w:val="14"/>
                      <w:szCs w:val="14"/>
                    </w:rPr>
                  </w:pPr>
                  <w:r>
                    <w:rPr>
                      <w:rFonts w:cs="Calibri" w:ascii="Calibri" w:hAnsi="Calibri"/>
                      <w:sz w:val="14"/>
                      <w:szCs w:val="14"/>
                    </w:rPr>
                    <w:t>7.</w:t>
                  </w:r>
                </w:p>
              </w:tc>
              <w:tc>
                <w:tcPr>
                  <w:tcW w:w="5139" w:type="dxa"/>
                  <w:tcBorders>
                    <w:left w:val="single" w:sz="4" w:space="0" w:color="000000"/>
                    <w:bottom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Телефон (указать код города)</w:t>
                  </w:r>
                </w:p>
              </w:tc>
              <w:tc>
                <w:tcPr>
                  <w:tcW w:w="2086" w:type="dxa"/>
                  <w:tcBorders>
                    <w:left w:val="single" w:sz="4" w:space="0" w:color="000000"/>
                    <w:bottom w:val="single" w:sz="4" w:space="0" w:color="000000"/>
                    <w:right w:val="single" w:sz="4" w:space="0" w:color="000000"/>
                  </w:tcBorders>
                  <w:shd w:color="auto" w:fill="auto" w:val="clear"/>
                </w:tcPr>
                <w:p>
                  <w:pPr>
                    <w:pStyle w:val="Normal"/>
                    <w:snapToGrid w:val="false"/>
                    <w:ind w:firstLine="70"/>
                    <w:jc w:val="both"/>
                    <w:rPr>
                      <w:rFonts w:ascii="Calibri" w:hAnsi="Calibri" w:cs="Calibri"/>
                      <w:b/>
                      <w:sz w:val="14"/>
                      <w:szCs w:val="14"/>
                    </w:rPr>
                  </w:pPr>
                  <w:r>
                    <w:rPr>
                      <w:rFonts w:cs="Calibri" w:ascii="Calibri" w:hAnsi="Calibri"/>
                      <w:b/>
                      <w:sz w:val="14"/>
                      <w:szCs w:val="14"/>
                    </w:rPr>
                  </w:r>
                </w:p>
              </w:tc>
            </w:tr>
            <w:tr>
              <w:trPr>
                <w:trHeight w:val="51" w:hRule="atLeast"/>
              </w:trPr>
              <w:tc>
                <w:tcPr>
                  <w:tcW w:w="526" w:type="dxa"/>
                  <w:tcBorders>
                    <w:top w:val="single" w:sz="4" w:space="0" w:color="000000"/>
                    <w:left w:val="single" w:sz="4" w:space="0" w:color="000000"/>
                    <w:bottom w:val="single" w:sz="4" w:space="0" w:color="000000"/>
                  </w:tcBorders>
                  <w:shd w:color="auto" w:fill="auto" w:val="clear"/>
                  <w:vAlign w:val="center"/>
                </w:tcPr>
                <w:p>
                  <w:pPr>
                    <w:pStyle w:val="Normal"/>
                    <w:ind w:left="-354" w:right="-419"/>
                    <w:jc w:val="center"/>
                    <w:rPr>
                      <w:rFonts w:ascii="Calibri" w:hAnsi="Calibri" w:cs="Calibri"/>
                      <w:sz w:val="14"/>
                      <w:szCs w:val="14"/>
                    </w:rPr>
                  </w:pPr>
                  <w:r>
                    <w:rPr>
                      <w:rFonts w:cs="Calibri" w:ascii="Calibri" w:hAnsi="Calibri"/>
                      <w:sz w:val="14"/>
                      <w:szCs w:val="14"/>
                    </w:rPr>
                    <w:t>8.</w:t>
                  </w:r>
                </w:p>
              </w:tc>
              <w:tc>
                <w:tcPr>
                  <w:tcW w:w="5139"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 xml:space="preserve">Адрес электронной почты, </w:t>
                  </w:r>
                  <w:r>
                    <w:rPr>
                      <w:rFonts w:cs="Calibri" w:ascii="Calibri" w:hAnsi="Calibri"/>
                      <w:sz w:val="14"/>
                      <w:szCs w:val="14"/>
                    </w:rPr>
                    <w:t>e</w:t>
                  </w:r>
                  <w:r>
                    <w:rPr>
                      <w:rFonts w:cs="Calibri" w:ascii="Calibri" w:hAnsi="Calibri"/>
                      <w:sz w:val="14"/>
                      <w:szCs w:val="14"/>
                      <w:lang w:val="ru-RU"/>
                    </w:rPr>
                    <w:t>-</w:t>
                  </w:r>
                  <w:r>
                    <w:rPr>
                      <w:rFonts w:cs="Calibri" w:ascii="Calibri" w:hAnsi="Calibri"/>
                      <w:sz w:val="14"/>
                      <w:szCs w:val="14"/>
                    </w:rPr>
                    <w:t>mail</w:t>
                  </w:r>
                </w:p>
              </w:tc>
              <w:tc>
                <w:tcPr>
                  <w:tcW w:w="2086"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ind w:firstLine="70"/>
                    <w:jc w:val="both"/>
                    <w:rPr>
                      <w:rFonts w:ascii="Calibri" w:hAnsi="Calibri" w:cs="Calibri"/>
                      <w:b/>
                      <w:sz w:val="14"/>
                      <w:szCs w:val="14"/>
                      <w:lang w:val="ru-RU"/>
                    </w:rPr>
                  </w:pPr>
                  <w:r>
                    <w:rPr>
                      <w:rFonts w:cs="Calibri" w:ascii="Calibri" w:hAnsi="Calibri"/>
                      <w:b/>
                      <w:sz w:val="14"/>
                      <w:szCs w:val="14"/>
                      <w:lang w:val="ru-RU"/>
                    </w:rPr>
                  </w:r>
                </w:p>
              </w:tc>
            </w:tr>
            <w:tr>
              <w:trPr>
                <w:trHeight w:val="51" w:hRule="atLeast"/>
              </w:trPr>
              <w:tc>
                <w:tcPr>
                  <w:tcW w:w="526" w:type="dxa"/>
                  <w:tcBorders>
                    <w:top w:val="single" w:sz="4" w:space="0" w:color="000000"/>
                    <w:left w:val="single" w:sz="4" w:space="0" w:color="000000"/>
                    <w:bottom w:val="single" w:sz="4" w:space="0" w:color="000000"/>
                  </w:tcBorders>
                  <w:shd w:color="auto" w:fill="auto" w:val="clear"/>
                  <w:vAlign w:val="center"/>
                </w:tcPr>
                <w:p>
                  <w:pPr>
                    <w:pStyle w:val="Normal"/>
                    <w:ind w:left="-354" w:right="-419"/>
                    <w:jc w:val="center"/>
                    <w:rPr>
                      <w:rFonts w:ascii="Calibri" w:hAnsi="Calibri" w:cs="Calibri"/>
                      <w:sz w:val="14"/>
                      <w:szCs w:val="14"/>
                    </w:rPr>
                  </w:pPr>
                  <w:r>
                    <w:rPr>
                      <w:rFonts w:cs="Calibri" w:ascii="Calibri" w:hAnsi="Calibri"/>
                      <w:sz w:val="14"/>
                      <w:szCs w:val="14"/>
                    </w:rPr>
                    <w:t>9.</w:t>
                  </w:r>
                </w:p>
              </w:tc>
              <w:tc>
                <w:tcPr>
                  <w:tcW w:w="5139"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t>ФИО руководителя (полностью)</w:t>
                  </w:r>
                </w:p>
              </w:tc>
              <w:tc>
                <w:tcPr>
                  <w:tcW w:w="2086"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ind w:firstLine="70"/>
                    <w:jc w:val="both"/>
                    <w:rPr>
                      <w:rFonts w:ascii="Calibri" w:hAnsi="Calibri" w:cs="Calibri"/>
                      <w:b/>
                      <w:sz w:val="14"/>
                      <w:szCs w:val="14"/>
                    </w:rPr>
                  </w:pPr>
                  <w:r>
                    <w:rPr>
                      <w:rFonts w:cs="Calibri" w:ascii="Calibri" w:hAnsi="Calibri"/>
                      <w:b/>
                      <w:sz w:val="14"/>
                      <w:szCs w:val="14"/>
                    </w:rPr>
                  </w:r>
                </w:p>
                <w:p>
                  <w:pPr>
                    <w:pStyle w:val="Normal"/>
                    <w:ind w:firstLine="70"/>
                    <w:jc w:val="both"/>
                    <w:rPr>
                      <w:rFonts w:ascii="Calibri" w:hAnsi="Calibri" w:cs="Calibri"/>
                      <w:b/>
                      <w:sz w:val="14"/>
                      <w:szCs w:val="14"/>
                    </w:rPr>
                  </w:pPr>
                  <w:r>
                    <w:rPr>
                      <w:rFonts w:cs="Calibri" w:ascii="Calibri" w:hAnsi="Calibri"/>
                      <w:b/>
                      <w:sz w:val="14"/>
                      <w:szCs w:val="14"/>
                    </w:rPr>
                  </w:r>
                </w:p>
              </w:tc>
            </w:tr>
            <w:tr>
              <w:trPr>
                <w:trHeight w:val="16" w:hRule="atLeast"/>
              </w:trPr>
              <w:tc>
                <w:tcPr>
                  <w:tcW w:w="526"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10.</w:t>
                  </w:r>
                </w:p>
              </w:tc>
              <w:tc>
                <w:tcPr>
                  <w:tcW w:w="5139" w:type="dxa"/>
                  <w:tcBorders>
                    <w:top w:val="single" w:sz="4" w:space="0" w:color="000000"/>
                    <w:left w:val="single" w:sz="8"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highlight w:val="white"/>
                      <w:lang w:val="ru-RU"/>
                    </w:rPr>
                    <w:t>Общее количество рабочих мест в организации</w:t>
                  </w:r>
                </w:p>
              </w:tc>
              <w:tc>
                <w:tcPr>
                  <w:tcW w:w="2086" w:type="dxa"/>
                  <w:tcBorders>
                    <w:top w:val="single" w:sz="4" w:space="0" w:color="000000"/>
                    <w:left w:val="single" w:sz="8" w:space="0" w:color="000000"/>
                    <w:bottom w:val="single" w:sz="4" w:space="0" w:color="000000"/>
                    <w:right w:val="single" w:sz="4" w:space="0" w:color="000000"/>
                  </w:tcBorders>
                  <w:shd w:color="auto" w:fill="auto" w:val="clear"/>
                </w:tcPr>
                <w:p>
                  <w:pPr>
                    <w:pStyle w:val="Normal"/>
                    <w:snapToGrid w:val="false"/>
                    <w:ind w:firstLine="70"/>
                    <w:jc w:val="both"/>
                    <w:rPr>
                      <w:rFonts w:ascii="Calibri" w:hAnsi="Calibri" w:cs="Calibri"/>
                      <w:b/>
                      <w:sz w:val="14"/>
                      <w:szCs w:val="14"/>
                      <w:lang w:val="ru-RU"/>
                    </w:rPr>
                  </w:pPr>
                  <w:r>
                    <w:rPr>
                      <w:rFonts w:cs="Calibri" w:ascii="Calibri" w:hAnsi="Calibri"/>
                      <w:b/>
                      <w:sz w:val="14"/>
                      <w:szCs w:val="14"/>
                      <w:lang w:val="ru-RU"/>
                    </w:rPr>
                  </w:r>
                </w:p>
              </w:tc>
            </w:tr>
          </w:tbl>
          <w:p>
            <w:pPr>
              <w:pStyle w:val="Normal"/>
              <w:jc w:val="center"/>
              <w:rPr>
                <w:rFonts w:ascii="Calibri" w:hAnsi="Calibri" w:cs="Calibri"/>
                <w:sz w:val="18"/>
                <w:szCs w:val="18"/>
                <w:lang w:val="ru-RU"/>
              </w:rPr>
            </w:pPr>
            <w:r>
              <w:rPr/>
            </w:r>
          </w:p>
          <w:p>
            <w:pPr>
              <w:pStyle w:val="Normal"/>
              <w:jc w:val="center"/>
              <w:rPr>
                <w:rFonts w:ascii="Calibri" w:hAnsi="Calibri" w:cs="Calibri"/>
                <w:sz w:val="18"/>
                <w:szCs w:val="18"/>
                <w:lang w:val="ru-RU"/>
              </w:rPr>
            </w:pPr>
            <w:r>
              <w:rPr>
                <w:rFonts w:cs="Calibri" w:ascii="Calibri" w:hAnsi="Calibri"/>
                <w:b/>
                <w:sz w:val="18"/>
                <w:szCs w:val="18"/>
                <w:lang w:val="ru-RU"/>
              </w:rPr>
              <w:t>2. Основные показатели работы</w:t>
            </w:r>
          </w:p>
          <w:p>
            <w:pPr>
              <w:pStyle w:val="Normal"/>
              <w:jc w:val="center"/>
              <w:rPr>
                <w:rFonts w:ascii="Calibri" w:hAnsi="Calibri" w:cs="Calibri"/>
                <w:sz w:val="18"/>
                <w:szCs w:val="18"/>
                <w:lang w:val="ru-RU"/>
              </w:rPr>
            </w:pPr>
            <w:r>
              <w:rPr>
                <w:rFonts w:cs="Calibri" w:ascii="Calibri" w:hAnsi="Calibri"/>
                <w:b/>
                <w:sz w:val="18"/>
                <w:szCs w:val="18"/>
                <w:lang w:val="ru-RU"/>
              </w:rPr>
              <w:t>по охране труда в организации</w:t>
            </w:r>
          </w:p>
          <w:p>
            <w:pPr>
              <w:pStyle w:val="Normal"/>
              <w:jc w:val="center"/>
              <w:rPr>
                <w:rFonts w:ascii="Calibri" w:hAnsi="Calibri" w:cs="Calibri"/>
                <w:b/>
                <w:sz w:val="18"/>
                <w:szCs w:val="18"/>
                <w:lang w:val="ru-RU"/>
              </w:rPr>
            </w:pPr>
            <w:r>
              <w:rPr>
                <w:rFonts w:cs="Calibri" w:ascii="Calibri" w:hAnsi="Calibri"/>
                <w:b/>
                <w:sz w:val="18"/>
                <w:szCs w:val="18"/>
                <w:lang w:val="ru-RU"/>
              </w:rPr>
            </w:r>
          </w:p>
          <w:tbl>
            <w:tblPr>
              <w:tblW w:w="7720" w:type="dxa"/>
              <w:jc w:val="left"/>
              <w:tblInd w:w="29" w:type="dxa"/>
              <w:tblLayout w:type="fixed"/>
              <w:tblCellMar>
                <w:top w:w="0" w:type="dxa"/>
                <w:left w:w="108" w:type="dxa"/>
                <w:bottom w:w="0" w:type="dxa"/>
                <w:right w:w="108" w:type="dxa"/>
              </w:tblCellMar>
              <w:tblLook w:firstRow="0" w:noVBand="0" w:lastRow="0" w:firstColumn="0" w:lastColumn="0" w:noHBand="0" w:val="0000"/>
            </w:tblPr>
            <w:tblGrid>
              <w:gridCol w:w="484"/>
              <w:gridCol w:w="4401"/>
              <w:gridCol w:w="1145"/>
              <w:gridCol w:w="975"/>
              <w:gridCol w:w="10"/>
              <w:gridCol w:w="705"/>
            </w:tblGrid>
            <w:tr>
              <w:trPr>
                <w:trHeight w:val="51" w:hRule="atLeast"/>
              </w:trPr>
              <w:tc>
                <w:tcPr>
                  <w:tcW w:w="484"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w:t>
                  </w:r>
                </w:p>
                <w:p>
                  <w:pPr>
                    <w:pStyle w:val="Normal"/>
                    <w:jc w:val="center"/>
                    <w:rPr>
                      <w:rFonts w:ascii="Calibri" w:hAnsi="Calibri" w:cs="Calibri"/>
                      <w:sz w:val="14"/>
                      <w:szCs w:val="14"/>
                    </w:rPr>
                  </w:pPr>
                  <w:r>
                    <w:rPr>
                      <w:rFonts w:cs="Calibri" w:ascii="Calibri" w:hAnsi="Calibri"/>
                      <w:sz w:val="14"/>
                      <w:szCs w:val="14"/>
                    </w:rPr>
                    <w:t>п/п</w:t>
                  </w:r>
                </w:p>
              </w:tc>
              <w:tc>
                <w:tcPr>
                  <w:tcW w:w="4401" w:type="dxa"/>
                  <w:tcBorders>
                    <w:top w:val="single" w:sz="4" w:space="0" w:color="000000"/>
                    <w:left w:val="single" w:sz="4" w:space="0" w:color="000000"/>
                    <w:bottom w:val="single" w:sz="4" w:space="0" w:color="000000"/>
                  </w:tcBorders>
                  <w:shd w:color="auto" w:fill="auto" w:val="clear"/>
                </w:tcPr>
                <w:p>
                  <w:pPr>
                    <w:pStyle w:val="Normal"/>
                    <w:snapToGrid w:val="false"/>
                    <w:jc w:val="center"/>
                    <w:rPr>
                      <w:rFonts w:ascii="Calibri" w:hAnsi="Calibri" w:cs="Calibri"/>
                      <w:sz w:val="14"/>
                      <w:szCs w:val="14"/>
                    </w:rPr>
                  </w:pPr>
                  <w:r>
                    <w:rPr>
                      <w:rFonts w:cs="Calibri" w:ascii="Calibri" w:hAnsi="Calibri"/>
                      <w:sz w:val="14"/>
                      <w:szCs w:val="14"/>
                    </w:rPr>
                  </w:r>
                </w:p>
                <w:p>
                  <w:pPr>
                    <w:pStyle w:val="Normal"/>
                    <w:jc w:val="center"/>
                    <w:rPr>
                      <w:rFonts w:ascii="Calibri" w:hAnsi="Calibri" w:cs="Calibri"/>
                      <w:sz w:val="14"/>
                      <w:szCs w:val="14"/>
                    </w:rPr>
                  </w:pPr>
                  <w:r>
                    <w:rPr>
                      <w:rFonts w:cs="Calibri" w:ascii="Calibri" w:hAnsi="Calibri"/>
                      <w:sz w:val="14"/>
                      <w:szCs w:val="14"/>
                    </w:rPr>
                    <w:t>Показатели</w:t>
                  </w:r>
                </w:p>
              </w:tc>
              <w:tc>
                <w:tcPr>
                  <w:tcW w:w="1145"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Преды-</w:t>
                  </w:r>
                </w:p>
                <w:p>
                  <w:pPr>
                    <w:pStyle w:val="Normal"/>
                    <w:jc w:val="center"/>
                    <w:rPr>
                      <w:rFonts w:ascii="Calibri" w:hAnsi="Calibri" w:cs="Calibri"/>
                      <w:sz w:val="14"/>
                      <w:szCs w:val="14"/>
                    </w:rPr>
                  </w:pPr>
                  <w:r>
                    <w:rPr>
                      <w:rFonts w:cs="Calibri" w:ascii="Calibri" w:hAnsi="Calibri"/>
                      <w:sz w:val="14"/>
                      <w:szCs w:val="14"/>
                    </w:rPr>
                    <w:t>дущий</w:t>
                  </w:r>
                </w:p>
                <w:p>
                  <w:pPr>
                    <w:pStyle w:val="Normal"/>
                    <w:jc w:val="center"/>
                    <w:rPr>
                      <w:rFonts w:ascii="Calibri" w:hAnsi="Calibri" w:cs="Calibri"/>
                      <w:sz w:val="14"/>
                      <w:szCs w:val="14"/>
                    </w:rPr>
                  </w:pPr>
                  <w:r>
                    <w:rPr>
                      <w:rFonts w:cs="Calibri" w:ascii="Calibri" w:hAnsi="Calibri"/>
                      <w:sz w:val="14"/>
                      <w:szCs w:val="14"/>
                    </w:rPr>
                    <w:t>год</w:t>
                  </w:r>
                </w:p>
              </w:tc>
              <w:tc>
                <w:tcPr>
                  <w:tcW w:w="985" w:type="dxa"/>
                  <w:gridSpan w:val="2"/>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Отчет-</w:t>
                  </w:r>
                </w:p>
                <w:p>
                  <w:pPr>
                    <w:pStyle w:val="Normal"/>
                    <w:jc w:val="center"/>
                    <w:rPr>
                      <w:rFonts w:ascii="Calibri" w:hAnsi="Calibri" w:cs="Calibri"/>
                      <w:sz w:val="14"/>
                      <w:szCs w:val="14"/>
                    </w:rPr>
                  </w:pPr>
                  <w:r>
                    <w:rPr>
                      <w:rFonts w:cs="Calibri" w:ascii="Calibri" w:hAnsi="Calibri"/>
                      <w:sz w:val="14"/>
                      <w:szCs w:val="14"/>
                    </w:rPr>
                    <w:t>ный</w:t>
                  </w:r>
                </w:p>
                <w:p>
                  <w:pPr>
                    <w:pStyle w:val="Normal"/>
                    <w:jc w:val="center"/>
                    <w:rPr>
                      <w:rFonts w:ascii="Calibri" w:hAnsi="Calibri" w:cs="Calibri"/>
                      <w:sz w:val="14"/>
                      <w:szCs w:val="14"/>
                    </w:rPr>
                  </w:pPr>
                  <w:r>
                    <w:rPr>
                      <w:rFonts w:cs="Calibri" w:ascii="Calibri" w:hAnsi="Calibri"/>
                      <w:sz w:val="14"/>
                      <w:szCs w:val="14"/>
                    </w:rPr>
                    <w:t>год</w:t>
                  </w:r>
                </w:p>
              </w:tc>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Примечание</w:t>
                  </w:r>
                </w:p>
              </w:tc>
            </w:tr>
            <w:tr>
              <w:trPr>
                <w:trHeight w:val="51" w:hRule="atLeast"/>
              </w:trPr>
              <w:tc>
                <w:tcPr>
                  <w:tcW w:w="484"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1</w:t>
                  </w:r>
                </w:p>
              </w:tc>
              <w:tc>
                <w:tcPr>
                  <w:tcW w:w="4401"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2</w:t>
                  </w:r>
                </w:p>
              </w:tc>
              <w:tc>
                <w:tcPr>
                  <w:tcW w:w="1145"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3</w:t>
                  </w:r>
                </w:p>
              </w:tc>
              <w:tc>
                <w:tcPr>
                  <w:tcW w:w="985" w:type="dxa"/>
                  <w:gridSpan w:val="2"/>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4</w:t>
                  </w:r>
                </w:p>
              </w:tc>
              <w:tc>
                <w:tcPr>
                  <w:tcW w:w="705"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rPr>
                  </w:pPr>
                  <w:r>
                    <w:rPr>
                      <w:rFonts w:cs="Calibri" w:ascii="Calibri" w:hAnsi="Calibri"/>
                      <w:sz w:val="14"/>
                      <w:szCs w:val="14"/>
                    </w:rPr>
                    <w:t>5</w:t>
                  </w:r>
                </w:p>
              </w:tc>
            </w:tr>
            <w:tr>
              <w:trPr>
                <w:trHeight w:val="51" w:hRule="atLeast"/>
                <w:cantSplit w:val="true"/>
              </w:trPr>
              <w:tc>
                <w:tcPr>
                  <w:tcW w:w="484" w:type="dxa"/>
                  <w:tcBorders>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1.</w:t>
                  </w:r>
                </w:p>
              </w:tc>
              <w:tc>
                <w:tcPr>
                  <w:tcW w:w="4401" w:type="dxa"/>
                  <w:tcBorders>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Наличие действующего положения о системе управления охраной труда в организации</w:t>
                  </w:r>
                </w:p>
              </w:tc>
              <w:tc>
                <w:tcPr>
                  <w:tcW w:w="2130" w:type="dxa"/>
                  <w:gridSpan w:val="3"/>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(да/нет)</w:t>
                  </w:r>
                </w:p>
              </w:tc>
              <w:tc>
                <w:tcPr>
                  <w:tcW w:w="705"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&lt;1&gt;</w:t>
                  </w:r>
                </w:p>
              </w:tc>
            </w:tr>
            <w:tr>
              <w:trPr>
                <w:trHeight w:val="51" w:hRule="atLeast"/>
                <w:cantSplit w:val="true"/>
              </w:trPr>
              <w:tc>
                <w:tcPr>
                  <w:tcW w:w="484" w:type="dxa"/>
                  <w:tcBorders>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2.</w:t>
                  </w:r>
                </w:p>
              </w:tc>
              <w:tc>
                <w:tcPr>
                  <w:tcW w:w="4401" w:type="dxa"/>
                  <w:tcBorders>
                    <w:left w:val="single" w:sz="4" w:space="0" w:color="000000"/>
                    <w:bottom w:val="single" w:sz="4" w:space="0" w:color="000000"/>
                  </w:tcBorders>
                  <w:shd w:color="auto" w:fill="auto" w:val="clear"/>
                  <w:vAlign w:val="center"/>
                </w:tcPr>
                <w:p>
                  <w:pPr>
                    <w:pStyle w:val="Normal"/>
                    <w:rPr>
                      <w:rFonts w:ascii="Calibri" w:hAnsi="Calibri" w:cs="Calibri"/>
                      <w:sz w:val="14"/>
                      <w:szCs w:val="14"/>
                    </w:rPr>
                  </w:pPr>
                  <w:r>
                    <w:rPr>
                      <w:rFonts w:eastAsia="MS Mincho" w:cs="Calibri" w:ascii="Calibri" w:hAnsi="Calibri"/>
                      <w:sz w:val="14"/>
                      <w:szCs w:val="14"/>
                    </w:rPr>
                    <w:t>Наличие программы «Нулевого травматизма»</w:t>
                  </w:r>
                </w:p>
              </w:tc>
              <w:tc>
                <w:tcPr>
                  <w:tcW w:w="2130" w:type="dxa"/>
                  <w:gridSpan w:val="3"/>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705"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&lt;2&gt;</w:t>
                  </w:r>
                </w:p>
              </w:tc>
            </w:tr>
            <w:tr>
              <w:trPr>
                <w:trHeight w:val="51" w:hRule="atLeast"/>
                <w:cantSplit w:val="true"/>
              </w:trPr>
              <w:tc>
                <w:tcPr>
                  <w:tcW w:w="484" w:type="dxa"/>
                  <w:tcBorders>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3.</w:t>
                  </w:r>
                </w:p>
              </w:tc>
              <w:tc>
                <w:tcPr>
                  <w:tcW w:w="4401" w:type="dxa"/>
                  <w:tcBorders>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eastAsia="MS Mincho" w:cs="Calibri" w:ascii="Calibri" w:hAnsi="Calibri"/>
                      <w:sz w:val="14"/>
                      <w:szCs w:val="14"/>
                      <w:lang w:val="ru-RU"/>
                    </w:rPr>
                    <w:t>Наличие «Корпоративной программы укрепления здоровья» в организации</w:t>
                  </w:r>
                </w:p>
              </w:tc>
              <w:tc>
                <w:tcPr>
                  <w:tcW w:w="2130" w:type="dxa"/>
                  <w:gridSpan w:val="3"/>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705"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&lt;3&gt;</w:t>
                  </w:r>
                </w:p>
              </w:tc>
            </w:tr>
            <w:tr>
              <w:trPr>
                <w:trHeight w:val="51" w:hRule="atLeast"/>
                <w:cantSplit w:val="true"/>
              </w:trPr>
              <w:tc>
                <w:tcPr>
                  <w:tcW w:w="484" w:type="dxa"/>
                  <w:tcBorders>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4.</w:t>
                  </w:r>
                </w:p>
              </w:tc>
              <w:tc>
                <w:tcPr>
                  <w:tcW w:w="4401" w:type="dxa"/>
                  <w:tcBorders>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Наличие оборудованного кабинета (уголка) по охране труда</w:t>
                  </w:r>
                </w:p>
              </w:tc>
              <w:tc>
                <w:tcPr>
                  <w:tcW w:w="2130" w:type="dxa"/>
                  <w:gridSpan w:val="3"/>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705"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&lt;4&gt;</w:t>
                  </w:r>
                </w:p>
              </w:tc>
            </w:tr>
            <w:tr>
              <w:trPr>
                <w:trHeight w:val="51" w:hRule="atLeast"/>
              </w:trPr>
              <w:tc>
                <w:tcPr>
                  <w:tcW w:w="484" w:type="dxa"/>
                  <w:vMerge w:val="restart"/>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5.</w:t>
                  </w:r>
                </w:p>
              </w:tc>
              <w:tc>
                <w:tcPr>
                  <w:tcW w:w="4401"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eastAsia="MS Mincho" w:cs="Calibri" w:ascii="Calibri" w:hAnsi="Calibri"/>
                      <w:sz w:val="14"/>
                      <w:szCs w:val="14"/>
                      <w:lang w:val="ru-RU"/>
                    </w:rPr>
                    <w:t>Численность работников организации, прошедших обучение и проверку знаний по охране труда, чел.</w:t>
                  </w:r>
                </w:p>
              </w:tc>
              <w:tc>
                <w:tcPr>
                  <w:tcW w:w="1145"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чел.</w:t>
                  </w:r>
                </w:p>
              </w:tc>
              <w:tc>
                <w:tcPr>
                  <w:tcW w:w="985"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чел.</w:t>
                  </w:r>
                </w:p>
              </w:tc>
              <w:tc>
                <w:tcPr>
                  <w:tcW w:w="70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&lt;5&gt;</w:t>
                  </w:r>
                </w:p>
              </w:tc>
            </w:tr>
            <w:tr>
              <w:trPr>
                <w:trHeight w:val="51" w:hRule="atLeast"/>
              </w:trPr>
              <w:tc>
                <w:tcPr>
                  <w:tcW w:w="484"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4401" w:type="dxa"/>
                  <w:tcBorders>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color w:val="000000"/>
                      <w:sz w:val="14"/>
                      <w:szCs w:val="14"/>
                      <w:lang w:val="ru-RU"/>
                    </w:rPr>
                    <w:t>Удельный вес работников организации, обученных по охране труда, в общей численности работников</w:t>
                  </w:r>
                </w:p>
              </w:tc>
              <w:tc>
                <w:tcPr>
                  <w:tcW w:w="1145"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w:t>
                  </w:r>
                </w:p>
              </w:tc>
              <w:tc>
                <w:tcPr>
                  <w:tcW w:w="985"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w:t>
                  </w:r>
                </w:p>
              </w:tc>
              <w:tc>
                <w:tcPr>
                  <w:tcW w:w="70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r>
            <w:tr>
              <w:trPr>
                <w:trHeight w:val="51" w:hRule="atLeast"/>
                <w:cantSplit w:val="true"/>
              </w:trPr>
              <w:tc>
                <w:tcPr>
                  <w:tcW w:w="484" w:type="dxa"/>
                  <w:vMerge w:val="restart"/>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6.</w:t>
                  </w:r>
                </w:p>
              </w:tc>
              <w:tc>
                <w:tcPr>
                  <w:tcW w:w="4401"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Общее количество несчастных случаев в организации</w:t>
                  </w:r>
                </w:p>
              </w:tc>
              <w:tc>
                <w:tcPr>
                  <w:tcW w:w="1145"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случаев</w:t>
                  </w:r>
                </w:p>
              </w:tc>
              <w:tc>
                <w:tcPr>
                  <w:tcW w:w="985"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случаев</w:t>
                  </w:r>
                </w:p>
              </w:tc>
              <w:tc>
                <w:tcPr>
                  <w:tcW w:w="7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&lt;6&gt;</w:t>
                  </w:r>
                </w:p>
              </w:tc>
            </w:tr>
            <w:tr>
              <w:trPr>
                <w:trHeight w:val="51" w:hRule="atLeast"/>
                <w:cantSplit w:val="true"/>
              </w:trPr>
              <w:tc>
                <w:tcPr>
                  <w:tcW w:w="484"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4401"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eastAsia="MS Mincho" w:cs="Calibri" w:ascii="Calibri" w:hAnsi="Calibri"/>
                      <w:sz w:val="14"/>
                      <w:szCs w:val="14"/>
                      <w:lang w:val="ru-RU"/>
                    </w:rPr>
                    <w:t xml:space="preserve">Показатель частоты производственного травматизма в расчете на 1000 работающих - </w:t>
                  </w:r>
                  <w:r>
                    <w:rPr>
                      <w:rFonts w:cs="Calibri" w:ascii="Calibri" w:hAnsi="Calibri"/>
                      <w:i/>
                      <w:iCs/>
                      <w:sz w:val="14"/>
                      <w:szCs w:val="14"/>
                      <w:lang w:val="ru-RU"/>
                    </w:rPr>
                    <w:t>Кч</w:t>
                  </w:r>
                </w:p>
              </w:tc>
              <w:tc>
                <w:tcPr>
                  <w:tcW w:w="1145"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ед.</w:t>
                  </w:r>
                </w:p>
              </w:tc>
              <w:tc>
                <w:tcPr>
                  <w:tcW w:w="985"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ед.</w:t>
                  </w:r>
                </w:p>
              </w:tc>
              <w:tc>
                <w:tcPr>
                  <w:tcW w:w="7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&lt;7&gt;</w:t>
                  </w:r>
                </w:p>
              </w:tc>
            </w:tr>
            <w:tr>
              <w:trPr>
                <w:trHeight w:val="51" w:hRule="atLeast"/>
                <w:cantSplit w:val="true"/>
              </w:trPr>
              <w:tc>
                <w:tcPr>
                  <w:tcW w:w="484"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4401"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 xml:space="preserve">Показатель тяжести производственного травматизма - </w:t>
                  </w:r>
                  <w:r>
                    <w:rPr>
                      <w:rFonts w:cs="Calibri" w:ascii="Calibri" w:hAnsi="Calibri"/>
                      <w:i/>
                      <w:iCs/>
                      <w:sz w:val="14"/>
                      <w:szCs w:val="14"/>
                      <w:lang w:val="ru-RU"/>
                    </w:rPr>
                    <w:t>Кт</w:t>
                  </w:r>
                </w:p>
              </w:tc>
              <w:tc>
                <w:tcPr>
                  <w:tcW w:w="1145"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ед.</w:t>
                  </w:r>
                </w:p>
              </w:tc>
              <w:tc>
                <w:tcPr>
                  <w:tcW w:w="985"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ед.</w:t>
                  </w:r>
                </w:p>
              </w:tc>
              <w:tc>
                <w:tcPr>
                  <w:tcW w:w="7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&lt;8&gt;</w:t>
                  </w:r>
                </w:p>
              </w:tc>
            </w:tr>
            <w:tr>
              <w:trPr>
                <w:trHeight w:val="410" w:hRule="atLeast"/>
              </w:trPr>
              <w:tc>
                <w:tcPr>
                  <w:tcW w:w="484" w:type="dxa"/>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7.</w:t>
                  </w:r>
                </w:p>
              </w:tc>
              <w:tc>
                <w:tcPr>
                  <w:tcW w:w="4401" w:type="dxa"/>
                  <w:tcBorders>
                    <w:top w:val="single" w:sz="4" w:space="0" w:color="000000"/>
                    <w:left w:val="single" w:sz="4" w:space="0" w:color="000000"/>
                    <w:bottom w:val="single" w:sz="4" w:space="0" w:color="000000"/>
                  </w:tcBorders>
                  <w:shd w:color="auto" w:fill="auto" w:val="clear"/>
                  <w:vAlign w:val="center"/>
                </w:tcPr>
                <w:p>
                  <w:pPr>
                    <w:pStyle w:val="Normal"/>
                    <w:jc w:val="both"/>
                    <w:rPr>
                      <w:rFonts w:ascii="Calibri" w:hAnsi="Calibri" w:cs="Calibri"/>
                      <w:sz w:val="14"/>
                      <w:szCs w:val="14"/>
                      <w:lang w:val="ru-RU"/>
                    </w:rPr>
                  </w:pPr>
                  <w:r>
                    <w:rPr>
                      <w:rFonts w:eastAsia="MS Mincho" w:cs="Calibri" w:ascii="Calibri" w:hAnsi="Calibri"/>
                      <w:sz w:val="14"/>
                      <w:szCs w:val="14"/>
                      <w:lang w:val="ru-RU"/>
                    </w:rPr>
                    <w:t>Соответствие должностной инструкции специалиста по охране труда требованиям профессионального стандарта «Специалист в области охраны труда», утвержденного приказом Минтруда России от 22 апреля 2022 года № 274н</w:t>
                  </w:r>
                </w:p>
              </w:tc>
              <w:tc>
                <w:tcPr>
                  <w:tcW w:w="2120"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715"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before="0" w:after="120"/>
                    <w:jc w:val="center"/>
                    <w:rPr>
                      <w:rFonts w:ascii="Calibri" w:hAnsi="Calibri" w:cs="Calibri"/>
                      <w:sz w:val="14"/>
                      <w:szCs w:val="14"/>
                    </w:rPr>
                  </w:pPr>
                  <w:r>
                    <w:rPr>
                      <w:rFonts w:cs="Calibri" w:ascii="Calibri" w:hAnsi="Calibri"/>
                      <w:sz w:val="14"/>
                      <w:szCs w:val="14"/>
                    </w:rPr>
                    <w:t>&lt;9&gt;</w:t>
                  </w:r>
                </w:p>
              </w:tc>
            </w:tr>
            <w:tr>
              <w:trPr>
                <w:trHeight w:val="51" w:hRule="atLeast"/>
              </w:trPr>
              <w:tc>
                <w:tcPr>
                  <w:tcW w:w="484" w:type="dxa"/>
                  <w:tcBorders>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8.</w:t>
                  </w:r>
                </w:p>
              </w:tc>
              <w:tc>
                <w:tcPr>
                  <w:tcW w:w="4401" w:type="dxa"/>
                  <w:tcBorders>
                    <w:left w:val="single" w:sz="4" w:space="0" w:color="000000"/>
                    <w:bottom w:val="single" w:sz="4" w:space="0" w:color="000000"/>
                  </w:tcBorders>
                  <w:shd w:color="auto" w:fill="auto" w:val="clear"/>
                  <w:vAlign w:val="center"/>
                </w:tcPr>
                <w:p>
                  <w:pPr>
                    <w:pStyle w:val="Normal"/>
                    <w:jc w:val="both"/>
                    <w:rPr>
                      <w:rFonts w:ascii="Calibri" w:hAnsi="Calibri" w:cs="Calibri"/>
                      <w:sz w:val="14"/>
                      <w:szCs w:val="14"/>
                    </w:rPr>
                  </w:pPr>
                  <w:r>
                    <w:rPr>
                      <w:rFonts w:eastAsia="MS Mincho" w:cs="Calibri" w:ascii="Calibri" w:hAnsi="Calibri"/>
                      <w:sz w:val="14"/>
                      <w:szCs w:val="14"/>
                      <w:lang w:val="ru-RU"/>
                    </w:rPr>
                    <w:t xml:space="preserve">Наличие плана работы специалиста по охране труда на год, предшествующий проведению </w:t>
                  </w:r>
                  <w:r>
                    <w:rPr>
                      <w:rFonts w:eastAsia="MS Mincho" w:cs="Calibri" w:ascii="Calibri" w:hAnsi="Calibri"/>
                      <w:sz w:val="14"/>
                      <w:szCs w:val="14"/>
                    </w:rPr>
                    <w:t>Конкурса</w:t>
                  </w:r>
                </w:p>
              </w:tc>
              <w:tc>
                <w:tcPr>
                  <w:tcW w:w="2120"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715" w:type="dxa"/>
                  <w:gridSpan w:val="2"/>
                  <w:tcBorders>
                    <w:left w:val="single" w:sz="4" w:space="0" w:color="000000"/>
                    <w:bottom w:val="single" w:sz="4" w:space="0" w:color="000000"/>
                    <w:right w:val="single" w:sz="4" w:space="0" w:color="000000"/>
                  </w:tcBorders>
                  <w:shd w:color="auto" w:fill="auto" w:val="clear"/>
                  <w:vAlign w:val="center"/>
                </w:tcPr>
                <w:p>
                  <w:pPr>
                    <w:pStyle w:val="Normal"/>
                    <w:snapToGrid w:val="false"/>
                    <w:spacing w:before="0" w:after="120"/>
                    <w:jc w:val="center"/>
                    <w:rPr>
                      <w:rFonts w:ascii="Calibri" w:hAnsi="Calibri" w:cs="Calibri"/>
                      <w:sz w:val="14"/>
                      <w:szCs w:val="14"/>
                    </w:rPr>
                  </w:pPr>
                  <w:r>
                    <w:rPr>
                      <w:rFonts w:cs="Calibri" w:ascii="Calibri" w:hAnsi="Calibri"/>
                      <w:sz w:val="14"/>
                      <w:szCs w:val="14"/>
                    </w:rPr>
                    <w:t>&lt;10&gt;</w:t>
                  </w:r>
                </w:p>
              </w:tc>
            </w:tr>
            <w:tr>
              <w:trPr>
                <w:trHeight w:val="51" w:hRule="atLeast"/>
              </w:trPr>
              <w:tc>
                <w:tcPr>
                  <w:tcW w:w="484" w:type="dxa"/>
                  <w:tcBorders>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9.</w:t>
                  </w:r>
                </w:p>
              </w:tc>
              <w:tc>
                <w:tcPr>
                  <w:tcW w:w="4401" w:type="dxa"/>
                  <w:tcBorders>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Использование средств страховых взносов на финансирование предупредительных мер по сокращению производственного травматизма и профессиональных заболеваний работников</w:t>
                  </w:r>
                </w:p>
              </w:tc>
              <w:tc>
                <w:tcPr>
                  <w:tcW w:w="2120"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715" w:type="dxa"/>
                  <w:gridSpan w:val="2"/>
                  <w:tcBorders>
                    <w:left w:val="single" w:sz="4" w:space="0" w:color="000000"/>
                    <w:bottom w:val="single" w:sz="4" w:space="0" w:color="000000"/>
                    <w:right w:val="single" w:sz="4" w:space="0" w:color="000000"/>
                  </w:tcBorders>
                  <w:shd w:color="auto" w:fill="auto" w:val="clear"/>
                  <w:vAlign w:val="center"/>
                </w:tcPr>
                <w:p>
                  <w:pPr>
                    <w:pStyle w:val="Normal"/>
                    <w:rPr>
                      <w:rFonts w:ascii="Calibri" w:hAnsi="Calibri" w:cs="Calibri"/>
                      <w:sz w:val="14"/>
                      <w:szCs w:val="14"/>
                    </w:rPr>
                  </w:pPr>
                  <w:r>
                    <w:rPr>
                      <w:rFonts w:cs="Calibri" w:ascii="Calibri" w:hAnsi="Calibri"/>
                      <w:sz w:val="14"/>
                      <w:szCs w:val="14"/>
                    </w:rPr>
                  </w:r>
                </w:p>
                <w:p>
                  <w:pPr>
                    <w:pStyle w:val="Normal"/>
                    <w:jc w:val="center"/>
                    <w:rPr>
                      <w:rFonts w:ascii="Calibri" w:hAnsi="Calibri" w:cs="Calibri"/>
                      <w:sz w:val="14"/>
                      <w:szCs w:val="14"/>
                    </w:rPr>
                  </w:pPr>
                  <w:r>
                    <w:rPr>
                      <w:rFonts w:cs="Calibri" w:ascii="Calibri" w:hAnsi="Calibri"/>
                      <w:sz w:val="14"/>
                      <w:szCs w:val="14"/>
                    </w:rPr>
                    <w:t>&lt;11</w:t>
                  </w:r>
                </w:p>
              </w:tc>
            </w:tr>
            <w:tr>
              <w:trPr>
                <w:trHeight w:val="20" w:hRule="atLeast"/>
              </w:trPr>
              <w:tc>
                <w:tcPr>
                  <w:tcW w:w="484" w:type="dxa"/>
                  <w:vMerge w:val="restart"/>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10.</w:t>
                  </w:r>
                </w:p>
              </w:tc>
              <w:tc>
                <w:tcPr>
                  <w:tcW w:w="4401"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 xml:space="preserve">Проведение специальной оценки условий труда  </w:t>
                  </w:r>
                  <w:r>
                    <w:rPr>
                      <w:rFonts w:cs="Calibri" w:ascii="Calibri" w:hAnsi="Calibri"/>
                      <w:sz w:val="14"/>
                      <w:szCs w:val="14"/>
                      <w:highlight w:val="white"/>
                      <w:lang w:val="ru-RU"/>
                    </w:rPr>
                    <w:t xml:space="preserve"> на рабочих местах в организации, наличие утвержденного отчета о проведении специальной оценки условий труда (далее - СОУТ)</w:t>
                  </w:r>
                </w:p>
              </w:tc>
              <w:tc>
                <w:tcPr>
                  <w:tcW w:w="2120"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715"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&lt;12&gt;</w:t>
                  </w:r>
                </w:p>
              </w:tc>
            </w:tr>
            <w:tr>
              <w:trPr>
                <w:trHeight w:val="20" w:hRule="atLeast"/>
              </w:trPr>
              <w:tc>
                <w:tcPr>
                  <w:tcW w:w="484"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spacing w:before="0" w:after="120"/>
                    <w:jc w:val="center"/>
                    <w:rPr>
                      <w:rFonts w:ascii="Calibri" w:hAnsi="Calibri" w:cs="Calibri"/>
                      <w:sz w:val="14"/>
                      <w:szCs w:val="14"/>
                    </w:rPr>
                  </w:pPr>
                  <w:r>
                    <w:rPr>
                      <w:rFonts w:cs="Calibri" w:ascii="Calibri" w:hAnsi="Calibri"/>
                      <w:sz w:val="14"/>
                      <w:szCs w:val="14"/>
                    </w:rPr>
                  </w:r>
                </w:p>
              </w:tc>
              <w:tc>
                <w:tcPr>
                  <w:tcW w:w="4401" w:type="dxa"/>
                  <w:tcBorders>
                    <w:top w:val="single" w:sz="4" w:space="0" w:color="000000"/>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color w:val="000000"/>
                      <w:sz w:val="14"/>
                      <w:szCs w:val="14"/>
                      <w:highlight w:val="white"/>
                      <w:lang w:val="ru-RU"/>
                    </w:rPr>
                    <w:t>Удельный вес рабочих мест, на которых проведена СОУТ, в общем количестве рабочих мест</w:t>
                  </w:r>
                </w:p>
              </w:tc>
              <w:tc>
                <w:tcPr>
                  <w:tcW w:w="1145"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color w:val="000000"/>
                      <w:sz w:val="14"/>
                      <w:szCs w:val="14"/>
                    </w:rPr>
                    <w:t>%</w:t>
                  </w:r>
                </w:p>
              </w:tc>
              <w:tc>
                <w:tcPr>
                  <w:tcW w:w="975"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color w:val="000000"/>
                      <w:sz w:val="14"/>
                      <w:szCs w:val="14"/>
                    </w:rPr>
                    <w:t>%</w:t>
                  </w:r>
                </w:p>
              </w:tc>
              <w:tc>
                <w:tcPr>
                  <w:tcW w:w="715" w:type="dxa"/>
                  <w:gridSpan w:val="2"/>
                  <w:vMerge w:val="continue"/>
                  <w:tcBorders>
                    <w:left w:val="single" w:sz="4" w:space="0" w:color="000000"/>
                    <w:bottom w:val="single" w:sz="4" w:space="0" w:color="000000"/>
                    <w:right w:val="single" w:sz="4" w:space="0" w:color="000000"/>
                  </w:tcBorders>
                  <w:shd w:color="auto" w:fill="auto" w:val="clear"/>
                  <w:vAlign w:val="center"/>
                </w:tcPr>
                <w:p>
                  <w:pPr>
                    <w:pStyle w:val="Normal"/>
                    <w:snapToGrid w:val="false"/>
                    <w:spacing w:before="0" w:after="120"/>
                    <w:jc w:val="center"/>
                    <w:rPr>
                      <w:rFonts w:ascii="Calibri" w:hAnsi="Calibri" w:cs="Calibri"/>
                      <w:sz w:val="14"/>
                      <w:szCs w:val="14"/>
                    </w:rPr>
                  </w:pPr>
                  <w:r>
                    <w:rPr>
                      <w:rFonts w:cs="Calibri" w:ascii="Calibri" w:hAnsi="Calibri"/>
                      <w:sz w:val="14"/>
                      <w:szCs w:val="14"/>
                    </w:rPr>
                  </w:r>
                </w:p>
              </w:tc>
            </w:tr>
            <w:tr>
              <w:trPr>
                <w:trHeight w:val="20" w:hRule="atLeast"/>
              </w:trPr>
              <w:tc>
                <w:tcPr>
                  <w:tcW w:w="484" w:type="dxa"/>
                  <w:vMerge w:val="restart"/>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11.</w:t>
                  </w:r>
                </w:p>
              </w:tc>
              <w:tc>
                <w:tcPr>
                  <w:tcW w:w="4401" w:type="dxa"/>
                  <w:tcBorders>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 xml:space="preserve">Внедрение системы оценки и управления профессиональными рисками на </w:t>
                  </w:r>
                  <w:r>
                    <w:rPr>
                      <w:rFonts w:cs="Calibri" w:ascii="Calibri" w:hAnsi="Calibri"/>
                      <w:color w:val="000000"/>
                      <w:sz w:val="14"/>
                      <w:szCs w:val="14"/>
                      <w:lang w:val="ru-RU"/>
                    </w:rPr>
                    <w:t>рабочих местах в организации</w:t>
                  </w:r>
                </w:p>
              </w:tc>
              <w:tc>
                <w:tcPr>
                  <w:tcW w:w="2120"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715" w:type="dxa"/>
                  <w:gridSpan w:val="2"/>
                  <w:vMerge w:val="restart"/>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&lt;13&gt;</w:t>
                  </w:r>
                </w:p>
              </w:tc>
            </w:tr>
            <w:tr>
              <w:trPr>
                <w:trHeight w:val="20" w:hRule="atLeast"/>
              </w:trPr>
              <w:tc>
                <w:tcPr>
                  <w:tcW w:w="484" w:type="dxa"/>
                  <w:vMerge w:val="continue"/>
                  <w:tcBorders>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c>
                <w:tcPr>
                  <w:tcW w:w="4401" w:type="dxa"/>
                  <w:tcBorders>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Наличие утвержденного отчета о проведении оценки профессиональных рисков в организации</w:t>
                  </w:r>
                </w:p>
              </w:tc>
              <w:tc>
                <w:tcPr>
                  <w:tcW w:w="1145"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ед.</w:t>
                  </w:r>
                </w:p>
              </w:tc>
              <w:tc>
                <w:tcPr>
                  <w:tcW w:w="975"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ед.</w:t>
                  </w:r>
                </w:p>
              </w:tc>
              <w:tc>
                <w:tcPr>
                  <w:tcW w:w="715" w:type="dxa"/>
                  <w:gridSpan w:val="2"/>
                  <w:vMerge w:val="continue"/>
                  <w:tcBorders>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r>
          </w:tbl>
          <w:p>
            <w:pPr>
              <w:pStyle w:val="Normal"/>
              <w:rPr>
                <w:rFonts w:ascii="Calibri" w:hAnsi="Calibri" w:cs="Calibri"/>
                <w:lang w:val="ru-RU"/>
              </w:rPr>
            </w:pPr>
            <w:r>
              <w:rPr>
                <w:rFonts w:cs="Calibri" w:ascii="Calibri" w:hAnsi="Calibri"/>
                <w:lang w:val="ru-RU"/>
              </w:rPr>
            </w:r>
          </w:p>
        </w:tc>
        <w:tc>
          <w:tcPr>
            <w:tcW w:w="9" w:type="dxa"/>
            <w:tcBorders/>
          </w:tcPr>
          <w:p>
            <w:pPr>
              <w:pStyle w:val="Normal"/>
              <w:rPr/>
            </w:pPr>
            <w:r>
              <w:rPr/>
            </w:r>
          </w:p>
        </w:tc>
      </w:tr>
      <w:tr>
        <w:trPr>
          <w:trHeight w:val="18" w:hRule="atLeast"/>
        </w:trPr>
        <w:tc>
          <w:tcPr>
            <w:tcW w:w="9" w:type="dxa"/>
            <w:tcBorders/>
          </w:tcPr>
          <w:p>
            <w:pPr>
              <w:pStyle w:val="Style20"/>
              <w:rPr>
                <w:rFonts w:ascii="Calibri" w:hAnsi="Calibri" w:cs="Calibri"/>
                <w:lang w:val="ru-RU"/>
              </w:rPr>
            </w:pPr>
            <w:r>
              <w:rPr>
                <w:rFonts w:cs="Calibri" w:ascii="Calibri" w:hAnsi="Calibri"/>
                <w:lang w:val="ru-RU"/>
              </w:rPr>
            </w:r>
          </w:p>
        </w:tc>
        <w:tc>
          <w:tcPr>
            <w:tcW w:w="12160" w:type="dxa"/>
            <w:gridSpan w:val="3"/>
            <w:tcBorders>
              <w:top w:val="dashed" w:sz="8" w:space="0" w:color="1C1C1C"/>
              <w:left w:val="dashed" w:sz="8" w:space="0" w:color="1C1C1C"/>
              <w:bottom w:val="dashed" w:sz="8" w:space="0" w:color="1C1C1C"/>
            </w:tcBorders>
            <w:shd w:color="auto" w:fill="auto" w:val="clear"/>
            <w:tcMar>
              <w:top w:w="55" w:type="dxa"/>
              <w:left w:w="55" w:type="dxa"/>
              <w:bottom w:w="55" w:type="dxa"/>
              <w:right w:w="55" w:type="dxa"/>
            </w:tcMar>
          </w:tcPr>
          <w:p>
            <w:pPr>
              <w:pStyle w:val="Style2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73" w:type="dxa"/>
            <w:gridSpan w:val="2"/>
            <w:tcBorders>
              <w:top w:val="dashed" w:sz="8" w:space="0" w:color="1C1C1C"/>
              <w:left w:val="dashed" w:sz="8" w:space="0" w:color="1C1C1C"/>
              <w:bottom w:val="dashed" w:sz="8" w:space="0" w:color="1C1C1C"/>
              <w:right w:val="dashed" w:sz="8" w:space="0" w:color="1C1C1C"/>
            </w:tcBorders>
            <w:shd w:color="auto" w:fill="auto" w:val="clear"/>
            <w:tcMar>
              <w:top w:w="55" w:type="dxa"/>
              <w:left w:w="55" w:type="dxa"/>
              <w:bottom w:w="55" w:type="dxa"/>
              <w:right w:w="55" w:type="dxa"/>
            </w:tcM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rPr>
              <w:t xml:space="preserve"> </w:t>
            </w:r>
            <w:r>
              <w:rPr>
                <w:rFonts w:eastAsia="Calibri" w:cs="Calibri" w:ascii="Calibri" w:hAnsi="Calibri"/>
                <w:b/>
                <w:bCs/>
                <w:sz w:val="22"/>
                <w:szCs w:val="22"/>
                <w:lang w:val="ru-RU"/>
              </w:rPr>
              <w:t>1</w:t>
            </w:r>
            <w:r>
              <w:rPr>
                <w:rFonts w:cs="Calibri" w:ascii="Calibri" w:hAnsi="Calibri"/>
                <w:b/>
                <w:bCs/>
                <w:sz w:val="22"/>
                <w:szCs w:val="22"/>
              </w:rPr>
              <w:t xml:space="preserve">, </w:t>
            </w:r>
            <w:r>
              <w:rPr>
                <w:rFonts w:cs="Calibri" w:ascii="Calibri" w:hAnsi="Calibri"/>
                <w:b/>
                <w:bCs/>
                <w:sz w:val="22"/>
                <w:szCs w:val="22"/>
                <w:lang w:val="ru-RU"/>
              </w:rPr>
              <w:t>12 февраля 2026 г., стр. 29</w:t>
            </w:r>
          </w:p>
        </w:tc>
      </w:tr>
    </w:tbl>
    <w:p>
      <w:pPr>
        <w:pStyle w:val="Normal"/>
        <w:rPr>
          <w:rFonts w:ascii="Calibri" w:hAnsi="Calibri" w:cs="Calibri"/>
          <w:sz w:val="18"/>
          <w:szCs w:val="18"/>
          <w:lang w:val="ru-RU"/>
        </w:rPr>
      </w:pPr>
      <w:r>
        <w:rPr>
          <w:rFonts w:cs="Calibri" w:ascii="Calibri" w:hAnsi="Calibri"/>
          <w:sz w:val="18"/>
          <w:szCs w:val="18"/>
          <w:lang w:val="ru-RU"/>
        </w:rPr>
      </w:r>
    </w:p>
    <w:tbl>
      <w:tblPr>
        <w:tblW w:w="15943" w:type="dxa"/>
        <w:jc w:val="left"/>
        <w:tblInd w:w="0" w:type="dxa"/>
        <w:tblLayout w:type="fixed"/>
        <w:tblCellMar>
          <w:top w:w="0" w:type="dxa"/>
          <w:left w:w="0" w:type="dxa"/>
          <w:bottom w:w="0" w:type="dxa"/>
          <w:right w:w="0" w:type="dxa"/>
        </w:tblCellMar>
        <w:tblLook w:firstRow="0" w:noVBand="0" w:lastRow="0" w:firstColumn="0" w:lastColumn="0" w:noHBand="0" w:val="0000"/>
      </w:tblPr>
      <w:tblGrid>
        <w:gridCol w:w="9"/>
        <w:gridCol w:w="7815"/>
        <w:gridCol w:w="284"/>
        <w:gridCol w:w="3771"/>
        <w:gridCol w:w="283"/>
        <w:gridCol w:w="7"/>
        <w:gridCol w:w="3764"/>
        <w:gridCol w:w="9"/>
      </w:tblGrid>
      <w:tr>
        <w:trPr>
          <w:trHeight w:val="18" w:hRule="atLeast"/>
        </w:trPr>
        <w:tc>
          <w:tcPr>
            <w:tcW w:w="7824" w:type="dxa"/>
            <w:gridSpan w:val="2"/>
            <w:tcBorders/>
            <w:shd w:color="auto" w:fill="auto" w:val="clear"/>
          </w:tcPr>
          <w:tbl>
            <w:tblPr>
              <w:tblW w:w="7720" w:type="dxa"/>
              <w:jc w:val="left"/>
              <w:tblInd w:w="142" w:type="dxa"/>
              <w:tblLayout w:type="fixed"/>
              <w:tblCellMar>
                <w:top w:w="55" w:type="dxa"/>
                <w:left w:w="108" w:type="dxa"/>
                <w:bottom w:w="55" w:type="dxa"/>
                <w:right w:w="108" w:type="dxa"/>
              </w:tblCellMar>
              <w:tblLook w:firstRow="0" w:noVBand="0" w:lastRow="0" w:firstColumn="0" w:lastColumn="0" w:noHBand="0" w:val="0000"/>
            </w:tblPr>
            <w:tblGrid>
              <w:gridCol w:w="484"/>
              <w:gridCol w:w="4401"/>
              <w:gridCol w:w="1145"/>
              <w:gridCol w:w="975"/>
              <w:gridCol w:w="715"/>
            </w:tblGrid>
            <w:tr>
              <w:trPr>
                <w:trHeight w:val="16" w:hRule="atLeast"/>
              </w:trPr>
              <w:tc>
                <w:tcPr>
                  <w:tcW w:w="484"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12.</w:t>
                  </w:r>
                </w:p>
              </w:tc>
              <w:tc>
                <w:tcPr>
                  <w:tcW w:w="4401" w:type="dxa"/>
                  <w:tcBorders>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sz w:val="14"/>
                      <w:szCs w:val="14"/>
                      <w:lang w:val="ru-RU"/>
                    </w:rPr>
                    <w:t>Участие в конкурсах по охране труда, мероприятиях месячника по охране труда, проводимых муниципальным образованием в преддверии Всемирного дня охраны труда</w:t>
                  </w:r>
                </w:p>
              </w:tc>
              <w:tc>
                <w:tcPr>
                  <w:tcW w:w="2120"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715"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&lt;14&gt;</w:t>
                  </w:r>
                </w:p>
              </w:tc>
            </w:tr>
            <w:tr>
              <w:trPr>
                <w:trHeight w:val="16" w:hRule="atLeast"/>
                <w:cantSplit w:val="true"/>
              </w:trPr>
              <w:tc>
                <w:tcPr>
                  <w:tcW w:w="484"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13.</w:t>
                  </w:r>
                </w:p>
              </w:tc>
              <w:tc>
                <w:tcPr>
                  <w:tcW w:w="4401" w:type="dxa"/>
                  <w:tcBorders>
                    <w:left w:val="single" w:sz="4" w:space="0" w:color="000000"/>
                    <w:bottom w:val="single" w:sz="4" w:space="0" w:color="000000"/>
                  </w:tcBorders>
                  <w:shd w:color="auto" w:fill="auto" w:val="clear"/>
                </w:tcPr>
                <w:p>
                  <w:pPr>
                    <w:pStyle w:val="Normal"/>
                    <w:jc w:val="both"/>
                    <w:rPr>
                      <w:rFonts w:ascii="Calibri" w:hAnsi="Calibri" w:cs="Calibri"/>
                      <w:sz w:val="14"/>
                      <w:szCs w:val="14"/>
                      <w:lang w:val="ru-RU"/>
                    </w:rPr>
                  </w:pPr>
                  <w:r>
                    <w:rPr>
                      <w:rFonts w:eastAsia="MS Mincho" w:cs="Calibri" w:ascii="Calibri" w:hAnsi="Calibri"/>
                      <w:sz w:val="14"/>
                      <w:szCs w:val="14"/>
                      <w:lang w:val="ru-RU"/>
                    </w:rPr>
                    <w:t>Проведение в организации мероприятий по профилактике ВИЧ/СПИДа на рабочих местах</w:t>
                  </w:r>
                </w:p>
              </w:tc>
              <w:tc>
                <w:tcPr>
                  <w:tcW w:w="2120"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715"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&lt;15&gt;</w:t>
                  </w:r>
                </w:p>
              </w:tc>
            </w:tr>
            <w:tr>
              <w:trPr>
                <w:trHeight w:val="51" w:hRule="atLeast"/>
                <w:cantSplit w:val="true"/>
              </w:trPr>
              <w:tc>
                <w:tcPr>
                  <w:tcW w:w="484" w:type="dxa"/>
                  <w:vMerge w:val="restart"/>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14.</w:t>
                  </w:r>
                </w:p>
              </w:tc>
              <w:tc>
                <w:tcPr>
                  <w:tcW w:w="4401" w:type="dxa"/>
                  <w:tcBorders>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Учет и рассмотрение причин и обстоятельств событий, приведших к возникновению микроповреждений (микротравм)</w:t>
                  </w:r>
                </w:p>
              </w:tc>
              <w:tc>
                <w:tcPr>
                  <w:tcW w:w="2120"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715" w:type="dxa"/>
                  <w:tcBorders>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t>&lt;16&gt;</w:t>
                  </w:r>
                </w:p>
              </w:tc>
            </w:tr>
            <w:tr>
              <w:trPr>
                <w:trHeight w:val="51" w:hRule="atLeast"/>
                <w:cantSplit w:val="true"/>
              </w:trPr>
              <w:tc>
                <w:tcPr>
                  <w:tcW w:w="484" w:type="dxa"/>
                  <w:vMerge w:val="continue"/>
                  <w:tcBorders>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c>
                <w:tcPr>
                  <w:tcW w:w="4401" w:type="dxa"/>
                  <w:tcBorders>
                    <w:left w:val="single" w:sz="4" w:space="0" w:color="000000"/>
                    <w:bottom w:val="single" w:sz="4" w:space="0" w:color="000000"/>
                  </w:tcBorders>
                  <w:shd w:color="auto" w:fill="auto" w:val="clear"/>
                </w:tcPr>
                <w:p>
                  <w:pPr>
                    <w:pStyle w:val="Normal"/>
                    <w:rPr>
                      <w:rFonts w:ascii="Calibri" w:hAnsi="Calibri" w:cs="Calibri"/>
                      <w:sz w:val="14"/>
                      <w:szCs w:val="14"/>
                    </w:rPr>
                  </w:pPr>
                  <w:r>
                    <w:rPr>
                      <w:rFonts w:cs="Calibri" w:ascii="Calibri" w:hAnsi="Calibri"/>
                      <w:sz w:val="14"/>
                      <w:szCs w:val="14"/>
                    </w:rPr>
                    <w:t>Количество зарегистрированных микроповреждений (микротравм)</w:t>
                  </w:r>
                </w:p>
              </w:tc>
              <w:tc>
                <w:tcPr>
                  <w:tcW w:w="1145"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ед.</w:t>
                  </w:r>
                </w:p>
              </w:tc>
              <w:tc>
                <w:tcPr>
                  <w:tcW w:w="975"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ед.</w:t>
                  </w:r>
                </w:p>
              </w:tc>
              <w:tc>
                <w:tcPr>
                  <w:tcW w:w="715"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&lt;17&gt;</w:t>
                  </w:r>
                </w:p>
              </w:tc>
            </w:tr>
            <w:tr>
              <w:trPr>
                <w:trHeight w:val="51" w:hRule="atLeast"/>
              </w:trPr>
              <w:tc>
                <w:tcPr>
                  <w:tcW w:w="484" w:type="dxa"/>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15.</w:t>
                  </w:r>
                </w:p>
              </w:tc>
              <w:tc>
                <w:tcPr>
                  <w:tcW w:w="4401" w:type="dxa"/>
                  <w:tcBorders>
                    <w:top w:val="single" w:sz="4" w:space="0" w:color="000000"/>
                    <w:left w:val="single" w:sz="4" w:space="0" w:color="000000"/>
                    <w:bottom w:val="single" w:sz="4" w:space="0" w:color="000000"/>
                  </w:tcBorders>
                  <w:shd w:color="auto" w:fill="auto" w:val="clear"/>
                </w:tcPr>
                <w:p>
                  <w:pPr>
                    <w:pStyle w:val="Normal"/>
                    <w:jc w:val="both"/>
                    <w:rPr>
                      <w:rFonts w:ascii="Calibri" w:hAnsi="Calibri" w:cs="Calibri"/>
                      <w:sz w:val="14"/>
                      <w:szCs w:val="14"/>
                      <w:lang w:val="ru-RU"/>
                    </w:rPr>
                  </w:pPr>
                  <w:r>
                    <w:rPr>
                      <w:rFonts w:cs="Calibri" w:ascii="Calibri" w:hAnsi="Calibri"/>
                      <w:sz w:val="14"/>
                      <w:szCs w:val="14"/>
                      <w:lang w:val="ru-RU"/>
                    </w:rPr>
                    <w:t>Наличие Положения о проведении дня охраны труда в организации, проведении тематических мероприятий</w:t>
                  </w:r>
                </w:p>
              </w:tc>
              <w:tc>
                <w:tcPr>
                  <w:tcW w:w="2120"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7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&lt;18&gt;</w:t>
                  </w:r>
                </w:p>
              </w:tc>
            </w:tr>
            <w:tr>
              <w:trPr>
                <w:trHeight w:val="51" w:hRule="atLeast"/>
              </w:trPr>
              <w:tc>
                <w:tcPr>
                  <w:tcW w:w="484" w:type="dxa"/>
                  <w:tcBorders>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16.</w:t>
                  </w:r>
                </w:p>
              </w:tc>
              <w:tc>
                <w:tcPr>
                  <w:tcW w:w="4401" w:type="dxa"/>
                  <w:tcBorders>
                    <w:left w:val="single" w:sz="4" w:space="0" w:color="000000"/>
                    <w:bottom w:val="single" w:sz="4" w:space="0" w:color="000000"/>
                  </w:tcBorders>
                  <w:shd w:color="auto" w:fill="auto" w:val="clear"/>
                </w:tcPr>
                <w:p>
                  <w:pPr>
                    <w:pStyle w:val="Normal"/>
                    <w:jc w:val="both"/>
                    <w:rPr>
                      <w:rFonts w:ascii="Calibri" w:hAnsi="Calibri" w:cs="Calibri"/>
                      <w:sz w:val="14"/>
                      <w:szCs w:val="14"/>
                      <w:lang w:val="ru-RU"/>
                    </w:rPr>
                  </w:pPr>
                  <w:r>
                    <w:rPr>
                      <w:rFonts w:cs="Calibri" w:ascii="Calibri" w:hAnsi="Calibri"/>
                      <w:sz w:val="14"/>
                      <w:szCs w:val="14"/>
                      <w:lang w:val="ru-RU"/>
                    </w:rPr>
                    <w:t>Наличие грамот, дипломов за участие в конкурсах в области охраны труда за последние пять лет, включая год, в котором проводится конкурс</w:t>
                  </w:r>
                </w:p>
              </w:tc>
              <w:tc>
                <w:tcPr>
                  <w:tcW w:w="2120"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715" w:type="dxa"/>
                  <w:tcBorders>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t>&lt;19&gt;</w:t>
                  </w:r>
                </w:p>
              </w:tc>
            </w:tr>
            <w:tr>
              <w:trPr>
                <w:trHeight w:val="51" w:hRule="atLeast"/>
              </w:trPr>
              <w:tc>
                <w:tcPr>
                  <w:tcW w:w="484" w:type="dxa"/>
                  <w:tcBorders>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17.</w:t>
                  </w:r>
                </w:p>
              </w:tc>
              <w:tc>
                <w:tcPr>
                  <w:tcW w:w="4401" w:type="dxa"/>
                  <w:tcBorders>
                    <w:left w:val="single" w:sz="4" w:space="0" w:color="000000"/>
                    <w:bottom w:val="single" w:sz="4" w:space="0" w:color="000000"/>
                  </w:tcBorders>
                  <w:shd w:color="auto" w:fill="auto" w:val="clear"/>
                </w:tcPr>
                <w:p>
                  <w:pPr>
                    <w:pStyle w:val="Normal"/>
                    <w:jc w:val="both"/>
                    <w:rPr>
                      <w:rFonts w:ascii="Calibri" w:hAnsi="Calibri" w:cs="Calibri"/>
                      <w:sz w:val="14"/>
                      <w:szCs w:val="14"/>
                      <w:lang w:val="ru-RU"/>
                    </w:rPr>
                  </w:pPr>
                  <w:r>
                    <w:rPr>
                      <w:rFonts w:cs="Calibri" w:ascii="Calibri" w:hAnsi="Calibri"/>
                      <w:sz w:val="14"/>
                      <w:szCs w:val="14"/>
                      <w:lang w:val="ru-RU"/>
                    </w:rPr>
                    <w:t>Применение компьютерных программ обучения по охране труда</w:t>
                  </w:r>
                </w:p>
              </w:tc>
              <w:tc>
                <w:tcPr>
                  <w:tcW w:w="2120"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lang w:val="ru-RU"/>
                    </w:rPr>
                  </w:pPr>
                  <w:r>
                    <w:rPr>
                      <w:rFonts w:cs="Calibri" w:ascii="Calibri" w:hAnsi="Calibri"/>
                      <w:sz w:val="14"/>
                      <w:szCs w:val="14"/>
                      <w:lang w:val="ru-RU"/>
                    </w:rPr>
                    <w:t>(да/нет)</w:t>
                  </w:r>
                </w:p>
              </w:tc>
              <w:tc>
                <w:tcPr>
                  <w:tcW w:w="715" w:type="dxa"/>
                  <w:tcBorders>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4"/>
                      <w:szCs w:val="14"/>
                      <w:lang w:val="ru-RU"/>
                    </w:rPr>
                  </w:pPr>
                  <w:r>
                    <w:rPr>
                      <w:rFonts w:cs="Calibri" w:ascii="Calibri" w:hAnsi="Calibri"/>
                      <w:sz w:val="14"/>
                      <w:szCs w:val="14"/>
                      <w:lang w:val="ru-RU"/>
                    </w:rPr>
                    <w:t>&lt;20&gt;</w:t>
                  </w:r>
                </w:p>
              </w:tc>
            </w:tr>
          </w:tbl>
          <w:p>
            <w:pPr>
              <w:pStyle w:val="Normal"/>
              <w:widowControl w:val="false"/>
              <w:ind w:firstLine="540"/>
              <w:jc w:val="center"/>
              <w:rPr>
                <w:rFonts w:ascii="Calibri" w:hAnsi="Calibri" w:cs="Calibri"/>
                <w:sz w:val="18"/>
                <w:szCs w:val="18"/>
                <w:lang w:val="ru-RU"/>
              </w:rPr>
            </w:pPr>
            <w:r>
              <w:rPr>
                <w:rFonts w:cs="Calibri" w:ascii="Calibri" w:hAnsi="Calibri"/>
                <w:b/>
                <w:sz w:val="18"/>
                <w:szCs w:val="18"/>
                <w:lang w:val="ru-RU"/>
              </w:rPr>
              <w:t>3. Дополнительные баллы</w:t>
            </w:r>
          </w:p>
          <w:p>
            <w:pPr>
              <w:pStyle w:val="Normal"/>
              <w:widowControl w:val="false"/>
              <w:ind w:firstLine="540"/>
              <w:jc w:val="both"/>
              <w:rPr>
                <w:rFonts w:ascii="Calibri" w:hAnsi="Calibri" w:cs="Calibri"/>
                <w:sz w:val="18"/>
                <w:szCs w:val="18"/>
                <w:lang w:val="ru-RU"/>
              </w:rPr>
            </w:pPr>
            <w:r>
              <w:rPr>
                <w:rFonts w:cs="Calibri" w:ascii="Calibri" w:hAnsi="Calibri"/>
                <w:sz w:val="18"/>
                <w:szCs w:val="18"/>
                <w:lang w:val="ru-RU"/>
              </w:rPr>
            </w:r>
          </w:p>
          <w:tbl>
            <w:tblPr>
              <w:tblW w:w="7770"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648"/>
              <w:gridCol w:w="4142"/>
              <w:gridCol w:w="1090"/>
              <w:gridCol w:w="1091"/>
              <w:gridCol w:w="799"/>
            </w:tblGrid>
            <w:tr>
              <w:trPr>
                <w:trHeight w:val="238" w:hRule="atLeast"/>
              </w:trPr>
              <w:tc>
                <w:tcPr>
                  <w:tcW w:w="648"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lang w:val="ru-RU"/>
                    </w:rPr>
                  </w:pPr>
                  <w:r>
                    <w:rPr>
                      <w:rFonts w:cs="Calibri" w:ascii="Calibri" w:hAnsi="Calibri"/>
                      <w:sz w:val="14"/>
                      <w:szCs w:val="14"/>
                      <w:lang w:val="ru-RU"/>
                    </w:rPr>
                    <w:t>№</w:t>
                  </w:r>
                </w:p>
                <w:p>
                  <w:pPr>
                    <w:pStyle w:val="Normal"/>
                    <w:jc w:val="center"/>
                    <w:rPr>
                      <w:rFonts w:ascii="Calibri" w:hAnsi="Calibri" w:cs="Calibri"/>
                      <w:sz w:val="14"/>
                      <w:szCs w:val="14"/>
                      <w:lang w:val="ru-RU"/>
                    </w:rPr>
                  </w:pPr>
                  <w:r>
                    <w:rPr>
                      <w:rFonts w:cs="Calibri" w:ascii="Calibri" w:hAnsi="Calibri"/>
                      <w:sz w:val="14"/>
                      <w:szCs w:val="14"/>
                      <w:lang w:val="ru-RU"/>
                    </w:rPr>
                    <w:t>пп</w:t>
                  </w:r>
                </w:p>
              </w:tc>
              <w:tc>
                <w:tcPr>
                  <w:tcW w:w="4142" w:type="dxa"/>
                  <w:tcBorders>
                    <w:top w:val="single" w:sz="4" w:space="0" w:color="000000"/>
                    <w:left w:val="single" w:sz="4" w:space="0" w:color="000000"/>
                    <w:bottom w:val="single" w:sz="4" w:space="0" w:color="000000"/>
                  </w:tcBorders>
                  <w:shd w:color="auto" w:fill="auto" w:val="clear"/>
                </w:tcPr>
                <w:p>
                  <w:pPr>
                    <w:pStyle w:val="Normal"/>
                    <w:snapToGrid w:val="false"/>
                    <w:jc w:val="center"/>
                    <w:rPr>
                      <w:rFonts w:ascii="Calibri" w:hAnsi="Calibri" w:cs="Calibri"/>
                      <w:sz w:val="14"/>
                      <w:szCs w:val="14"/>
                      <w:lang w:val="ru-RU"/>
                    </w:rPr>
                  </w:pPr>
                  <w:r>
                    <w:rPr>
                      <w:rFonts w:cs="Calibri" w:ascii="Calibri" w:hAnsi="Calibri"/>
                      <w:sz w:val="14"/>
                      <w:szCs w:val="14"/>
                      <w:lang w:val="ru-RU"/>
                    </w:rPr>
                  </w:r>
                </w:p>
                <w:p>
                  <w:pPr>
                    <w:pStyle w:val="Normal"/>
                    <w:jc w:val="center"/>
                    <w:rPr>
                      <w:rFonts w:ascii="Calibri" w:hAnsi="Calibri" w:cs="Calibri"/>
                      <w:sz w:val="14"/>
                      <w:szCs w:val="14"/>
                      <w:lang w:val="ru-RU"/>
                    </w:rPr>
                  </w:pPr>
                  <w:r>
                    <w:rPr>
                      <w:rFonts w:cs="Calibri" w:ascii="Calibri" w:hAnsi="Calibri"/>
                      <w:sz w:val="14"/>
                      <w:szCs w:val="14"/>
                      <w:lang w:val="ru-RU"/>
                    </w:rPr>
                    <w:t>Показатели</w:t>
                  </w:r>
                </w:p>
              </w:tc>
              <w:tc>
                <w:tcPr>
                  <w:tcW w:w="1090"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lang w:val="ru-RU"/>
                    </w:rPr>
                  </w:pPr>
                  <w:r>
                    <w:rPr>
                      <w:rFonts w:cs="Calibri" w:ascii="Calibri" w:hAnsi="Calibri"/>
                      <w:sz w:val="14"/>
                      <w:szCs w:val="14"/>
                      <w:lang w:val="ru-RU"/>
                    </w:rPr>
                    <w:t>Преды-</w:t>
                  </w:r>
                </w:p>
                <w:p>
                  <w:pPr>
                    <w:pStyle w:val="Normal"/>
                    <w:jc w:val="center"/>
                    <w:rPr>
                      <w:rFonts w:ascii="Calibri" w:hAnsi="Calibri" w:cs="Calibri"/>
                      <w:sz w:val="14"/>
                      <w:szCs w:val="14"/>
                      <w:lang w:val="ru-RU"/>
                    </w:rPr>
                  </w:pPr>
                  <w:r>
                    <w:rPr>
                      <w:rFonts w:cs="Calibri" w:ascii="Calibri" w:hAnsi="Calibri"/>
                      <w:sz w:val="14"/>
                      <w:szCs w:val="14"/>
                      <w:lang w:val="ru-RU"/>
                    </w:rPr>
                    <w:t>дущий</w:t>
                  </w:r>
                </w:p>
                <w:p>
                  <w:pPr>
                    <w:pStyle w:val="Normal"/>
                    <w:jc w:val="center"/>
                    <w:rPr>
                      <w:rFonts w:ascii="Calibri" w:hAnsi="Calibri" w:cs="Calibri"/>
                      <w:sz w:val="14"/>
                      <w:szCs w:val="14"/>
                      <w:lang w:val="ru-RU"/>
                    </w:rPr>
                  </w:pPr>
                  <w:r>
                    <w:rPr>
                      <w:rFonts w:cs="Calibri" w:ascii="Calibri" w:hAnsi="Calibri"/>
                      <w:sz w:val="14"/>
                      <w:szCs w:val="14"/>
                      <w:lang w:val="ru-RU"/>
                    </w:rPr>
                    <w:t>год</w:t>
                  </w:r>
                </w:p>
              </w:tc>
              <w:tc>
                <w:tcPr>
                  <w:tcW w:w="1091"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lang w:val="ru-RU"/>
                    </w:rPr>
                  </w:pPr>
                  <w:r>
                    <w:rPr>
                      <w:rFonts w:cs="Calibri" w:ascii="Calibri" w:hAnsi="Calibri"/>
                      <w:sz w:val="14"/>
                      <w:szCs w:val="14"/>
                      <w:lang w:val="ru-RU"/>
                    </w:rPr>
                    <w:t>Отчет-</w:t>
                  </w:r>
                </w:p>
                <w:p>
                  <w:pPr>
                    <w:pStyle w:val="Normal"/>
                    <w:jc w:val="center"/>
                    <w:rPr>
                      <w:rFonts w:ascii="Calibri" w:hAnsi="Calibri" w:cs="Calibri"/>
                      <w:sz w:val="14"/>
                      <w:szCs w:val="14"/>
                      <w:lang w:val="ru-RU"/>
                    </w:rPr>
                  </w:pPr>
                  <w:r>
                    <w:rPr>
                      <w:rFonts w:cs="Calibri" w:ascii="Calibri" w:hAnsi="Calibri"/>
                      <w:sz w:val="14"/>
                      <w:szCs w:val="14"/>
                      <w:lang w:val="ru-RU"/>
                    </w:rPr>
                    <w:t>ный</w:t>
                  </w:r>
                </w:p>
                <w:p>
                  <w:pPr>
                    <w:pStyle w:val="Normal"/>
                    <w:jc w:val="center"/>
                    <w:rPr>
                      <w:rFonts w:ascii="Calibri" w:hAnsi="Calibri" w:cs="Calibri"/>
                      <w:sz w:val="14"/>
                      <w:szCs w:val="14"/>
                      <w:lang w:val="ru-RU"/>
                    </w:rPr>
                  </w:pPr>
                  <w:r>
                    <w:rPr>
                      <w:rFonts w:cs="Calibri" w:ascii="Calibri" w:hAnsi="Calibri"/>
                      <w:sz w:val="14"/>
                      <w:szCs w:val="14"/>
                      <w:lang w:val="ru-RU"/>
                    </w:rPr>
                    <w:t>год</w:t>
                  </w:r>
                </w:p>
              </w:tc>
              <w:tc>
                <w:tcPr>
                  <w:tcW w:w="799"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lang w:val="ru-RU"/>
                    </w:rPr>
                  </w:pPr>
                  <w:r>
                    <w:rPr>
                      <w:rFonts w:cs="Calibri" w:ascii="Calibri" w:hAnsi="Calibri"/>
                      <w:sz w:val="14"/>
                      <w:szCs w:val="14"/>
                      <w:lang w:val="ru-RU"/>
                    </w:rPr>
                    <w:t>Примечание</w:t>
                  </w:r>
                </w:p>
              </w:tc>
            </w:tr>
            <w:tr>
              <w:trPr>
                <w:trHeight w:val="151" w:hRule="atLeast"/>
              </w:trPr>
              <w:tc>
                <w:tcPr>
                  <w:tcW w:w="648"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lang w:val="ru-RU"/>
                    </w:rPr>
                  </w:pPr>
                  <w:r>
                    <w:rPr>
                      <w:rFonts w:cs="Calibri" w:ascii="Calibri" w:hAnsi="Calibri"/>
                      <w:sz w:val="14"/>
                      <w:szCs w:val="14"/>
                      <w:lang w:val="ru-RU"/>
                    </w:rPr>
                    <w:t>1</w:t>
                  </w:r>
                </w:p>
              </w:tc>
              <w:tc>
                <w:tcPr>
                  <w:tcW w:w="4142"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lang w:val="ru-RU"/>
                    </w:rPr>
                  </w:pPr>
                  <w:r>
                    <w:rPr>
                      <w:rFonts w:cs="Calibri" w:ascii="Calibri" w:hAnsi="Calibri"/>
                      <w:sz w:val="14"/>
                      <w:szCs w:val="14"/>
                      <w:lang w:val="ru-RU"/>
                    </w:rPr>
                    <w:t>2</w:t>
                  </w:r>
                </w:p>
              </w:tc>
              <w:tc>
                <w:tcPr>
                  <w:tcW w:w="1090"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lang w:val="ru-RU"/>
                    </w:rPr>
                  </w:pPr>
                  <w:r>
                    <w:rPr>
                      <w:rFonts w:cs="Calibri" w:ascii="Calibri" w:hAnsi="Calibri"/>
                      <w:sz w:val="14"/>
                      <w:szCs w:val="14"/>
                      <w:lang w:val="ru-RU"/>
                    </w:rPr>
                    <w:t>3</w:t>
                  </w:r>
                </w:p>
              </w:tc>
              <w:tc>
                <w:tcPr>
                  <w:tcW w:w="1091"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lang w:val="ru-RU"/>
                    </w:rPr>
                  </w:pPr>
                  <w:r>
                    <w:rPr>
                      <w:rFonts w:cs="Calibri" w:ascii="Calibri" w:hAnsi="Calibri"/>
                      <w:sz w:val="14"/>
                      <w:szCs w:val="14"/>
                      <w:lang w:val="ru-RU"/>
                    </w:rPr>
                    <w:t>4</w:t>
                  </w:r>
                </w:p>
              </w:tc>
              <w:tc>
                <w:tcPr>
                  <w:tcW w:w="799"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4"/>
                      <w:szCs w:val="14"/>
                      <w:lang w:val="ru-RU"/>
                    </w:rPr>
                  </w:pPr>
                  <w:r>
                    <w:rPr>
                      <w:rFonts w:cs="Calibri" w:ascii="Calibri" w:hAnsi="Calibri"/>
                      <w:sz w:val="14"/>
                      <w:szCs w:val="14"/>
                      <w:lang w:val="ru-RU"/>
                    </w:rPr>
                    <w:t>5</w:t>
                  </w:r>
                </w:p>
              </w:tc>
            </w:tr>
            <w:tr>
              <w:trPr>
                <w:trHeight w:val="20" w:hRule="atLeast"/>
                <w:cantSplit w:val="true"/>
              </w:trPr>
              <w:tc>
                <w:tcPr>
                  <w:tcW w:w="648" w:type="dxa"/>
                  <w:vMerge w:val="restart"/>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lang w:val="ru-RU"/>
                    </w:rPr>
                  </w:pPr>
                  <w:r>
                    <w:rPr>
                      <w:rFonts w:cs="Calibri" w:ascii="Calibri" w:hAnsi="Calibri"/>
                      <w:sz w:val="14"/>
                      <w:szCs w:val="14"/>
                      <w:lang w:val="ru-RU"/>
                    </w:rPr>
                    <w:t>1.</w:t>
                  </w:r>
                </w:p>
              </w:tc>
              <w:tc>
                <w:tcPr>
                  <w:tcW w:w="4142" w:type="dxa"/>
                  <w:tcBorders>
                    <w:top w:val="single" w:sz="4" w:space="0" w:color="000000"/>
                    <w:left w:val="single" w:sz="4" w:space="0" w:color="000000"/>
                    <w:bottom w:val="single" w:sz="4" w:space="0" w:color="000000"/>
                  </w:tcBorders>
                  <w:shd w:color="auto" w:fill="auto" w:val="clear"/>
                </w:tcPr>
                <w:p>
                  <w:pPr>
                    <w:pStyle w:val="Normal"/>
                    <w:jc w:val="both"/>
                    <w:rPr>
                      <w:rFonts w:ascii="Calibri" w:hAnsi="Calibri" w:cs="Calibri"/>
                      <w:sz w:val="14"/>
                      <w:szCs w:val="14"/>
                      <w:lang w:val="ru-RU"/>
                    </w:rPr>
                  </w:pPr>
                  <w:r>
                    <w:rPr>
                      <w:rFonts w:cs="Calibri" w:ascii="Calibri" w:hAnsi="Calibri"/>
                      <w:sz w:val="14"/>
                      <w:szCs w:val="14"/>
                      <w:lang w:val="ru-RU"/>
                    </w:rPr>
                    <w:t>Внедрение передового опыта и</w:t>
                  </w:r>
                  <w:r>
                    <w:rPr>
                      <w:rFonts w:eastAsia="MS Mincho" w:cs="Calibri" w:ascii="Calibri" w:hAnsi="Calibri"/>
                      <w:sz w:val="14"/>
                      <w:szCs w:val="14"/>
                      <w:lang w:val="ru-RU"/>
                    </w:rPr>
                    <w:t xml:space="preserve"> новых передовых технологий</w:t>
                  </w:r>
                  <w:r>
                    <w:rPr>
                      <w:rFonts w:cs="Calibri" w:ascii="Calibri" w:hAnsi="Calibri"/>
                      <w:sz w:val="14"/>
                      <w:szCs w:val="14"/>
                      <w:lang w:val="ru-RU"/>
                    </w:rPr>
                    <w:t>, направленных на улучшение условий труда на рабочих местах</w:t>
                  </w:r>
                </w:p>
              </w:tc>
              <w:tc>
                <w:tcPr>
                  <w:tcW w:w="2181"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79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&lt;21&gt;</w:t>
                  </w:r>
                </w:p>
              </w:tc>
            </w:tr>
            <w:tr>
              <w:trPr>
                <w:trHeight w:val="20" w:hRule="atLeast"/>
                <w:cantSplit w:val="true"/>
              </w:trPr>
              <w:tc>
                <w:tcPr>
                  <w:tcW w:w="648"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spacing w:before="0" w:after="120"/>
                    <w:jc w:val="center"/>
                    <w:rPr>
                      <w:rFonts w:ascii="Calibri" w:hAnsi="Calibri" w:cs="Calibri"/>
                      <w:sz w:val="14"/>
                      <w:szCs w:val="14"/>
                    </w:rPr>
                  </w:pPr>
                  <w:r>
                    <w:rPr>
                      <w:rFonts w:cs="Calibri" w:ascii="Calibri" w:hAnsi="Calibri"/>
                      <w:sz w:val="14"/>
                      <w:szCs w:val="14"/>
                    </w:rPr>
                  </w:r>
                </w:p>
              </w:tc>
              <w:tc>
                <w:tcPr>
                  <w:tcW w:w="4142" w:type="dxa"/>
                  <w:tcBorders>
                    <w:left w:val="single" w:sz="4" w:space="0" w:color="000000"/>
                    <w:bottom w:val="single" w:sz="4" w:space="0" w:color="000000"/>
                  </w:tcBorders>
                  <w:shd w:color="auto" w:fill="auto" w:val="clear"/>
                </w:tcPr>
                <w:p>
                  <w:pPr>
                    <w:pStyle w:val="Normal"/>
                    <w:jc w:val="both"/>
                    <w:rPr>
                      <w:rFonts w:ascii="Calibri" w:hAnsi="Calibri" w:cs="Calibri"/>
                      <w:sz w:val="14"/>
                      <w:szCs w:val="14"/>
                      <w:lang w:val="ru-RU"/>
                    </w:rPr>
                  </w:pPr>
                  <w:r>
                    <w:rPr>
                      <w:rFonts w:cs="Calibri" w:ascii="Calibri" w:hAnsi="Calibri"/>
                      <w:sz w:val="14"/>
                      <w:szCs w:val="14"/>
                      <w:lang w:val="ru-RU"/>
                    </w:rPr>
                    <w:t>Количество внедренных передовых технологий, практик, систем и оборудования в организации для улучшение условий труда</w:t>
                  </w:r>
                </w:p>
              </w:tc>
              <w:tc>
                <w:tcPr>
                  <w:tcW w:w="1090"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единиц</w:t>
                  </w:r>
                </w:p>
              </w:tc>
              <w:tc>
                <w:tcPr>
                  <w:tcW w:w="1091"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единиц</w:t>
                  </w:r>
                </w:p>
              </w:tc>
              <w:tc>
                <w:tcPr>
                  <w:tcW w:w="799"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r>
            <w:tr>
              <w:trPr>
                <w:trHeight w:val="20" w:hRule="atLeast"/>
                <w:cantSplit w:val="true"/>
              </w:trPr>
              <w:tc>
                <w:tcPr>
                  <w:tcW w:w="648" w:type="dxa"/>
                  <w:vMerge w:val="restart"/>
                  <w:tcBorders>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4"/>
                      <w:szCs w:val="14"/>
                    </w:rPr>
                  </w:pPr>
                  <w:r>
                    <w:rPr>
                      <w:rFonts w:cs="Calibri" w:ascii="Calibri" w:hAnsi="Calibri"/>
                      <w:sz w:val="14"/>
                      <w:szCs w:val="14"/>
                    </w:rPr>
                    <w:t>2.</w:t>
                  </w:r>
                </w:p>
              </w:tc>
              <w:tc>
                <w:tcPr>
                  <w:tcW w:w="4142" w:type="dxa"/>
                  <w:tcBorders>
                    <w:left w:val="single" w:sz="4" w:space="0" w:color="000000"/>
                    <w:bottom w:val="single" w:sz="4" w:space="0" w:color="000000"/>
                  </w:tcBorders>
                  <w:shd w:color="auto" w:fill="auto" w:val="clear"/>
                </w:tcPr>
                <w:p>
                  <w:pPr>
                    <w:pStyle w:val="ConsPlusNormal"/>
                    <w:jc w:val="both"/>
                    <w:rPr>
                      <w:sz w:val="14"/>
                      <w:szCs w:val="14"/>
                    </w:rPr>
                  </w:pPr>
                  <w:r>
                    <w:rPr>
                      <w:sz w:val="14"/>
                      <w:szCs w:val="14"/>
                    </w:rPr>
                    <w:t>Размещение информационных материалов в целях информирования работников об их трудовых правах, включая право на безопасные условия труда</w:t>
                  </w:r>
                </w:p>
              </w:tc>
              <w:tc>
                <w:tcPr>
                  <w:tcW w:w="2181"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799" w:type="dxa"/>
                  <w:vMerge w:val="restart"/>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&lt;22&gt;</w:t>
                  </w:r>
                </w:p>
              </w:tc>
            </w:tr>
            <w:tr>
              <w:trPr>
                <w:trHeight w:val="20" w:hRule="atLeast"/>
                <w:cantSplit w:val="true"/>
              </w:trPr>
              <w:tc>
                <w:tcPr>
                  <w:tcW w:w="648" w:type="dxa"/>
                  <w:vMerge w:val="continue"/>
                  <w:tcBorders>
                    <w:left w:val="single" w:sz="4" w:space="0" w:color="000000"/>
                    <w:bottom w:val="single" w:sz="4" w:space="0" w:color="000000"/>
                  </w:tcBorders>
                  <w:shd w:color="auto" w:fill="auto" w:val="clear"/>
                  <w:vAlign w:val="center"/>
                </w:tcPr>
                <w:p>
                  <w:pPr>
                    <w:pStyle w:val="Normal"/>
                    <w:snapToGrid w:val="false"/>
                    <w:spacing w:before="0" w:after="120"/>
                    <w:jc w:val="center"/>
                    <w:rPr>
                      <w:rFonts w:ascii="Calibri" w:hAnsi="Calibri" w:cs="Calibri"/>
                      <w:sz w:val="14"/>
                      <w:szCs w:val="14"/>
                    </w:rPr>
                  </w:pPr>
                  <w:r>
                    <w:rPr>
                      <w:rFonts w:cs="Calibri" w:ascii="Calibri" w:hAnsi="Calibri"/>
                      <w:sz w:val="14"/>
                      <w:szCs w:val="14"/>
                    </w:rPr>
                  </w:r>
                </w:p>
              </w:tc>
              <w:tc>
                <w:tcPr>
                  <w:tcW w:w="4142" w:type="dxa"/>
                  <w:tcBorders>
                    <w:left w:val="single" w:sz="4" w:space="0" w:color="000000"/>
                    <w:bottom w:val="single" w:sz="4" w:space="0" w:color="000000"/>
                  </w:tcBorders>
                  <w:shd w:color="auto" w:fill="auto" w:val="clear"/>
                </w:tcPr>
                <w:p>
                  <w:pPr>
                    <w:pStyle w:val="ConsPlusNormal"/>
                    <w:jc w:val="both"/>
                    <w:rPr>
                      <w:sz w:val="14"/>
                      <w:szCs w:val="14"/>
                    </w:rPr>
                  </w:pPr>
                  <w:r>
                    <w:rPr>
                      <w:sz w:val="14"/>
                      <w:szCs w:val="14"/>
                    </w:rPr>
                    <w:t>Количество информационных материалов, направленных на информирование работников (плакаты, листовки, флаеры, брошюры, методические пособия и др.)</w:t>
                  </w:r>
                </w:p>
              </w:tc>
              <w:tc>
                <w:tcPr>
                  <w:tcW w:w="1090"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материалов</w:t>
                  </w:r>
                </w:p>
              </w:tc>
              <w:tc>
                <w:tcPr>
                  <w:tcW w:w="1091"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материалов</w:t>
                  </w:r>
                </w:p>
              </w:tc>
              <w:tc>
                <w:tcPr>
                  <w:tcW w:w="799" w:type="dxa"/>
                  <w:vMerge w:val="continue"/>
                  <w:tcBorders>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r>
            <w:tr>
              <w:trPr>
                <w:trHeight w:val="16" w:hRule="atLeast"/>
                <w:cantSplit w:val="true"/>
              </w:trPr>
              <w:tc>
                <w:tcPr>
                  <w:tcW w:w="648"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3.</w:t>
                  </w:r>
                </w:p>
              </w:tc>
              <w:tc>
                <w:tcPr>
                  <w:tcW w:w="4142" w:type="dxa"/>
                  <w:tcBorders>
                    <w:left w:val="single" w:sz="4" w:space="0" w:color="000000"/>
                    <w:bottom w:val="single" w:sz="4" w:space="0" w:color="000000"/>
                  </w:tcBorders>
                  <w:shd w:color="auto" w:fill="auto" w:val="clear"/>
                </w:tcPr>
                <w:p>
                  <w:pPr>
                    <w:pStyle w:val="Normal"/>
                    <w:jc w:val="both"/>
                    <w:rPr>
                      <w:rFonts w:ascii="Calibri" w:hAnsi="Calibri" w:cs="Calibri"/>
                      <w:sz w:val="14"/>
                      <w:szCs w:val="14"/>
                      <w:lang w:val="ru-RU"/>
                    </w:rPr>
                  </w:pPr>
                  <w:r>
                    <w:rPr>
                      <w:rFonts w:eastAsia="MS Mincho" w:cs="Calibri" w:ascii="Calibri" w:hAnsi="Calibri"/>
                      <w:sz w:val="14"/>
                      <w:szCs w:val="14"/>
                      <w:lang w:val="ru-RU"/>
                    </w:rPr>
                    <w:t>Наличие дополнительного профессионального образования (профессиональная переподготовка) в области охраны труда</w:t>
                  </w:r>
                </w:p>
              </w:tc>
              <w:tc>
                <w:tcPr>
                  <w:tcW w:w="2181"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799" w:type="dxa"/>
                  <w:tcBorders>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t>&lt;23&gt;</w:t>
                  </w:r>
                </w:p>
              </w:tc>
            </w:tr>
            <w:tr>
              <w:trPr>
                <w:trHeight w:val="16" w:hRule="atLeast"/>
                <w:cantSplit w:val="true"/>
              </w:trPr>
              <w:tc>
                <w:tcPr>
                  <w:tcW w:w="648"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4.</w:t>
                  </w:r>
                </w:p>
              </w:tc>
              <w:tc>
                <w:tcPr>
                  <w:tcW w:w="4142" w:type="dxa"/>
                  <w:tcBorders>
                    <w:left w:val="single" w:sz="4" w:space="0" w:color="000000"/>
                    <w:bottom w:val="single" w:sz="4" w:space="0" w:color="000000"/>
                  </w:tcBorders>
                  <w:shd w:color="auto" w:fill="auto" w:val="clear"/>
                  <w:vAlign w:val="center"/>
                </w:tcPr>
                <w:p>
                  <w:pPr>
                    <w:pStyle w:val="Normal"/>
                    <w:rPr>
                      <w:rFonts w:ascii="Calibri" w:hAnsi="Calibri" w:cs="Calibri"/>
                      <w:sz w:val="14"/>
                      <w:szCs w:val="14"/>
                      <w:lang w:val="ru-RU"/>
                    </w:rPr>
                  </w:pPr>
                  <w:r>
                    <w:rPr>
                      <w:rFonts w:cs="Calibri" w:ascii="Calibri" w:hAnsi="Calibri"/>
                      <w:color w:val="000000"/>
                      <w:sz w:val="14"/>
                      <w:szCs w:val="14"/>
                      <w:lang w:val="ru-RU"/>
                    </w:rPr>
                    <w:t>Внедрение в организации процессов цифровизации, в т.ч. системы электронного документооборота</w:t>
                  </w:r>
                </w:p>
              </w:tc>
              <w:tc>
                <w:tcPr>
                  <w:tcW w:w="2181"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799" w:type="dxa"/>
                  <w:tcBorders>
                    <w:left w:val="single" w:sz="4" w:space="0" w:color="000000"/>
                    <w:bottom w:val="single" w:sz="4" w:space="0" w:color="000000"/>
                    <w:right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t>&lt;24&gt;</w:t>
                  </w:r>
                </w:p>
              </w:tc>
            </w:tr>
            <w:tr>
              <w:trPr>
                <w:trHeight w:val="16" w:hRule="atLeast"/>
                <w:cantSplit w:val="true"/>
              </w:trPr>
              <w:tc>
                <w:tcPr>
                  <w:tcW w:w="648"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5.</w:t>
                  </w:r>
                </w:p>
              </w:tc>
              <w:tc>
                <w:tcPr>
                  <w:tcW w:w="4142" w:type="dxa"/>
                  <w:tcBorders>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Ведение реестра или перечня нормативных правовых актов, содержащих требования охраны труда</w:t>
                  </w:r>
                </w:p>
              </w:tc>
              <w:tc>
                <w:tcPr>
                  <w:tcW w:w="2181"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799"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&lt;25&gt;</w:t>
                  </w:r>
                </w:p>
              </w:tc>
            </w:tr>
            <w:tr>
              <w:trPr>
                <w:trHeight w:val="669" w:hRule="atLeast"/>
                <w:cantSplit w:val="true"/>
              </w:trPr>
              <w:tc>
                <w:tcPr>
                  <w:tcW w:w="648"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6.</w:t>
                  </w:r>
                </w:p>
              </w:tc>
              <w:tc>
                <w:tcPr>
                  <w:tcW w:w="4142" w:type="dxa"/>
                  <w:tcBorders>
                    <w:top w:val="single" w:sz="4" w:space="0" w:color="000000"/>
                    <w:left w:val="single" w:sz="4" w:space="0" w:color="000000"/>
                    <w:bottom w:val="single" w:sz="4" w:space="0" w:color="000000"/>
                  </w:tcBorders>
                  <w:shd w:color="auto" w:fill="auto" w:val="clear"/>
                </w:tcPr>
                <w:p>
                  <w:pPr>
                    <w:pStyle w:val="ConsPlusNormal"/>
                    <w:jc w:val="both"/>
                    <w:rPr>
                      <w:sz w:val="14"/>
                      <w:szCs w:val="14"/>
                    </w:rPr>
                  </w:pPr>
                  <w:r>
                    <w:rPr>
                      <w:sz w:val="14"/>
                      <w:szCs w:val="14"/>
                    </w:rPr>
                    <w:t>Количество проведенных мероприятий, направленных на профилактику производственного травматизма и профессиональной заболеваемости (семинары, выставки, дни охраны труда и прочее)</w:t>
                  </w:r>
                </w:p>
              </w:tc>
              <w:tc>
                <w:tcPr>
                  <w:tcW w:w="1090"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lang w:val="ru-RU"/>
                    </w:rPr>
                  </w:pPr>
                  <w:r>
                    <w:rPr>
                      <w:rFonts w:cs="Calibri" w:ascii="Calibri" w:hAnsi="Calibri"/>
                      <w:sz w:val="14"/>
                      <w:szCs w:val="14"/>
                      <w:lang w:val="ru-RU"/>
                    </w:rPr>
                    <w:t>ед.</w:t>
                  </w:r>
                </w:p>
              </w:tc>
              <w:tc>
                <w:tcPr>
                  <w:tcW w:w="1091"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lang w:val="ru-RU"/>
                    </w:rPr>
                  </w:pPr>
                  <w:r>
                    <w:rPr>
                      <w:rFonts w:cs="Calibri" w:ascii="Calibri" w:hAnsi="Calibri"/>
                      <w:sz w:val="14"/>
                      <w:szCs w:val="14"/>
                      <w:lang w:val="ru-RU"/>
                    </w:rPr>
                    <w:t>ед.</w:t>
                  </w:r>
                </w:p>
              </w:tc>
              <w:tc>
                <w:tcPr>
                  <w:tcW w:w="799"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lang w:val="ru-RU"/>
                    </w:rPr>
                  </w:pPr>
                  <w:r>
                    <w:rPr>
                      <w:rFonts w:cs="Calibri" w:ascii="Calibri" w:hAnsi="Calibri"/>
                      <w:sz w:val="14"/>
                      <w:szCs w:val="14"/>
                      <w:lang w:val="ru-RU"/>
                    </w:rPr>
                    <w:t>&lt;26&gt;</w:t>
                  </w:r>
                </w:p>
              </w:tc>
            </w:tr>
          </w:tbl>
          <w:p>
            <w:pPr>
              <w:pStyle w:val="Normal"/>
              <w:rPr>
                <w:rFonts w:ascii="Calibri" w:hAnsi="Calibri" w:cs="Calibri"/>
                <w:sz w:val="18"/>
                <w:szCs w:val="18"/>
                <w:lang w:val="ru-RU"/>
              </w:rPr>
            </w:pPr>
            <w:r>
              <w:rPr>
                <w:rFonts w:cs="Calibri" w:ascii="Calibri" w:hAnsi="Calibri"/>
                <w:sz w:val="18"/>
                <w:szCs w:val="18"/>
                <w:lang w:val="ru-RU"/>
              </w:rPr>
              <w:t>Руководитель организации</w:t>
            </w:r>
          </w:p>
          <w:p>
            <w:pPr>
              <w:pStyle w:val="Normal"/>
              <w:rPr>
                <w:rFonts w:ascii="Calibri" w:hAnsi="Calibri" w:cs="Calibri"/>
                <w:sz w:val="18"/>
                <w:szCs w:val="18"/>
                <w:lang w:val="ru-RU"/>
              </w:rPr>
            </w:pPr>
            <w:r>
              <w:rPr>
                <w:rFonts w:cs="Calibri" w:ascii="Calibri" w:hAnsi="Calibri"/>
                <w:sz w:val="18"/>
                <w:szCs w:val="18"/>
                <w:lang w:val="ru-RU"/>
              </w:rPr>
              <w:t>(индивидуальный предприниматель):</w:t>
            </w:r>
          </w:p>
          <w:p>
            <w:pPr>
              <w:pStyle w:val="Normal"/>
              <w:rPr>
                <w:rFonts w:ascii="Calibri" w:hAnsi="Calibri" w:cs="Calibri"/>
                <w:sz w:val="18"/>
                <w:szCs w:val="18"/>
                <w:lang w:val="ru-RU"/>
              </w:rPr>
            </w:pPr>
            <w:r>
              <w:rPr>
                <w:rFonts w:cs="Calibri" w:ascii="Calibri" w:hAnsi="Calibri"/>
                <w:sz w:val="18"/>
                <w:szCs w:val="18"/>
                <w:lang w:val="ru-RU"/>
              </w:rPr>
              <w:t>_______________________________                      _________________      ____________</w:t>
            </w:r>
          </w:p>
          <w:p>
            <w:pPr>
              <w:pStyle w:val="Normal"/>
              <w:rPr>
                <w:rFonts w:ascii="Calibri" w:hAnsi="Calibri" w:cs="Calibri"/>
                <w:sz w:val="14"/>
                <w:szCs w:val="14"/>
                <w:lang w:val="ru-RU"/>
              </w:rPr>
            </w:pPr>
            <w:r>
              <w:rPr>
                <w:rFonts w:cs="Calibri" w:ascii="Calibri" w:hAnsi="Calibri"/>
                <w:sz w:val="14"/>
                <w:szCs w:val="14"/>
                <w:lang w:val="ru-RU"/>
              </w:rPr>
              <w:t xml:space="preserve">                             </w:t>
            </w:r>
            <w:r>
              <w:rPr>
                <w:rFonts w:cs="Calibri" w:ascii="Calibri" w:hAnsi="Calibri"/>
                <w:sz w:val="14"/>
                <w:szCs w:val="14"/>
                <w:lang w:val="ru-RU"/>
              </w:rPr>
              <w:t>(должность)                                                                        (подпись, дата)                                (ФИО)</w:t>
            </w:r>
          </w:p>
          <w:p>
            <w:pPr>
              <w:pStyle w:val="Normal"/>
              <w:rPr>
                <w:rFonts w:ascii="Calibri" w:hAnsi="Calibri" w:cs="Calibri"/>
                <w:sz w:val="18"/>
                <w:szCs w:val="18"/>
                <w:lang w:val="ru-RU"/>
              </w:rPr>
            </w:pPr>
            <w:r>
              <w:rPr>
                <w:rFonts w:cs="Calibri" w:ascii="Calibri" w:hAnsi="Calibri"/>
                <w:sz w:val="18"/>
                <w:szCs w:val="18"/>
                <w:lang w:val="ru-RU"/>
              </w:rPr>
              <w:t>Председатель выборного органа</w:t>
            </w:r>
          </w:p>
          <w:p>
            <w:pPr>
              <w:pStyle w:val="Normal"/>
              <w:rPr>
                <w:rFonts w:ascii="Calibri" w:hAnsi="Calibri" w:cs="Calibri"/>
                <w:sz w:val="18"/>
                <w:szCs w:val="18"/>
                <w:lang w:val="ru-RU"/>
              </w:rPr>
            </w:pPr>
            <w:r>
              <w:rPr>
                <w:rFonts w:cs="Calibri" w:ascii="Calibri" w:hAnsi="Calibri"/>
                <w:sz w:val="18"/>
                <w:szCs w:val="18"/>
                <w:lang w:val="ru-RU"/>
              </w:rPr>
              <w:t>первичной профсоюзной организации</w:t>
            </w:r>
          </w:p>
          <w:p>
            <w:pPr>
              <w:pStyle w:val="Normal"/>
              <w:rPr>
                <w:rFonts w:ascii="Calibri" w:hAnsi="Calibri" w:cs="Calibri"/>
                <w:sz w:val="18"/>
                <w:szCs w:val="18"/>
                <w:lang w:val="ru-RU"/>
              </w:rPr>
            </w:pPr>
            <w:r>
              <w:rPr>
                <w:rFonts w:cs="Calibri" w:ascii="Calibri" w:hAnsi="Calibri"/>
                <w:sz w:val="18"/>
                <w:szCs w:val="18"/>
                <w:lang w:val="ru-RU"/>
              </w:rPr>
              <w:t xml:space="preserve">(или </w:t>
            </w:r>
            <w:r>
              <w:rPr>
                <w:rFonts w:cs="Calibri" w:ascii="Calibri" w:hAnsi="Calibri"/>
                <w:color w:val="000000"/>
                <w:sz w:val="18"/>
                <w:szCs w:val="18"/>
                <w:lang w:val="ru-RU"/>
              </w:rPr>
              <w:t>иного представительного</w:t>
            </w:r>
          </w:p>
          <w:p>
            <w:pPr>
              <w:pStyle w:val="Normal"/>
              <w:rPr>
                <w:rFonts w:ascii="Calibri" w:hAnsi="Calibri" w:cs="Calibri"/>
                <w:sz w:val="18"/>
                <w:szCs w:val="18"/>
                <w:lang w:val="ru-RU"/>
              </w:rPr>
            </w:pPr>
            <w:r>
              <w:rPr>
                <w:rFonts w:cs="Calibri" w:ascii="Calibri" w:hAnsi="Calibri"/>
                <w:color w:val="000000"/>
                <w:sz w:val="18"/>
                <w:szCs w:val="18"/>
                <w:lang w:val="ru-RU"/>
              </w:rPr>
              <w:t>органа работников</w:t>
            </w:r>
            <w:r>
              <w:rPr>
                <w:rFonts w:cs="Calibri" w:ascii="Calibri" w:hAnsi="Calibri"/>
                <w:sz w:val="18"/>
                <w:szCs w:val="18"/>
                <w:lang w:val="ru-RU"/>
              </w:rPr>
              <w:t>)                                     _________________          ____________</w:t>
            </w:r>
          </w:p>
          <w:p>
            <w:pPr>
              <w:pStyle w:val="Normal"/>
              <w:rPr>
                <w:rFonts w:ascii="Calibri" w:hAnsi="Calibri" w:cs="Calibri"/>
                <w:lang w:val="ru-RU"/>
              </w:rPr>
            </w:pPr>
            <w:r>
              <w:rPr>
                <w:rFonts w:cs="Calibri" w:ascii="Calibri" w:hAnsi="Calibri"/>
                <w:sz w:val="14"/>
                <w:szCs w:val="14"/>
                <w:lang w:val="ru-RU"/>
              </w:rPr>
              <w:t xml:space="preserve">                                                                                                      </w:t>
            </w:r>
            <w:r>
              <w:rPr>
                <w:rFonts w:cs="Calibri" w:ascii="Calibri" w:hAnsi="Calibri"/>
                <w:sz w:val="14"/>
                <w:szCs w:val="14"/>
                <w:lang w:val="ru-RU"/>
              </w:rPr>
              <w:t>(подпись, дата)                                    (ФИО)</w:t>
            </w:r>
          </w:p>
        </w:tc>
        <w:tc>
          <w:tcPr>
            <w:tcW w:w="284" w:type="dxa"/>
            <w:tcBorders/>
            <w:shd w:color="auto" w:fill="auto" w:val="clear"/>
          </w:tcPr>
          <w:p>
            <w:pPr>
              <w:pStyle w:val="Normal"/>
              <w:rPr>
                <w:rFonts w:ascii="Calibri" w:hAnsi="Calibri" w:cs="Calibri"/>
                <w:lang w:val="ru-RU"/>
              </w:rPr>
            </w:pPr>
            <w:r>
              <w:rPr>
                <w:rFonts w:cs="Calibri" w:ascii="Calibri" w:hAnsi="Calibri"/>
                <w:lang w:val="ru-RU"/>
              </w:rPr>
            </w:r>
          </w:p>
        </w:tc>
        <w:tc>
          <w:tcPr>
            <w:tcW w:w="3771" w:type="dxa"/>
            <w:tcBorders/>
            <w:shd w:color="auto" w:fill="auto" w:val="clear"/>
          </w:tcPr>
          <w:p>
            <w:pPr>
              <w:pStyle w:val="Normal"/>
              <w:ind w:firstLine="709"/>
              <w:jc w:val="both"/>
              <w:rPr>
                <w:rFonts w:ascii="Calibri" w:hAnsi="Calibri" w:cs="Calibri"/>
                <w:sz w:val="18"/>
                <w:szCs w:val="18"/>
                <w:lang w:val="ru-RU"/>
              </w:rPr>
            </w:pPr>
            <w:r>
              <w:rPr>
                <w:rFonts w:cs="Calibri" w:ascii="Calibri" w:hAnsi="Calibri"/>
                <w:sz w:val="18"/>
                <w:szCs w:val="18"/>
                <w:lang w:val="ru-RU"/>
              </w:rPr>
              <w:t>Работодателем вместе с информационной картой участника представляются следующие документы:</w:t>
            </w:r>
          </w:p>
          <w:p>
            <w:pPr>
              <w:pStyle w:val="Normal"/>
              <w:ind w:firstLine="709"/>
              <w:jc w:val="both"/>
              <w:rPr>
                <w:rFonts w:ascii="Calibri" w:hAnsi="Calibri" w:cs="Calibri"/>
                <w:sz w:val="18"/>
                <w:szCs w:val="18"/>
                <w:lang w:val="ru-RU"/>
              </w:rPr>
            </w:pPr>
            <w:r>
              <w:rPr>
                <w:rFonts w:cs="Calibri" w:ascii="Calibri" w:hAnsi="Calibri"/>
                <w:sz w:val="18"/>
                <w:szCs w:val="18"/>
                <w:lang w:val="ru-RU"/>
              </w:rPr>
              <w:t>&lt;1&gt;   копия положения о системе управления охраной труда (далее — СУОТ) в организации;</w:t>
            </w:r>
          </w:p>
          <w:p>
            <w:pPr>
              <w:pStyle w:val="Normal"/>
              <w:ind w:firstLine="709"/>
              <w:jc w:val="both"/>
              <w:rPr>
                <w:rFonts w:ascii="Calibri" w:hAnsi="Calibri" w:cs="Calibri"/>
                <w:sz w:val="18"/>
                <w:szCs w:val="18"/>
                <w:lang w:val="ru-RU"/>
              </w:rPr>
            </w:pPr>
            <w:r>
              <w:rPr>
                <w:rFonts w:cs="Calibri" w:ascii="Calibri" w:hAnsi="Calibri"/>
                <w:sz w:val="18"/>
                <w:szCs w:val="18"/>
                <w:lang w:val="ru-RU"/>
              </w:rPr>
              <w:t>&lt;2&gt;  копия документа, подтверждающего наличие утвержденной программы, или копия программы;</w:t>
            </w:r>
          </w:p>
          <w:p>
            <w:pPr>
              <w:pStyle w:val="Normal"/>
              <w:ind w:firstLine="709"/>
              <w:jc w:val="both"/>
              <w:rPr>
                <w:rFonts w:ascii="Calibri" w:hAnsi="Calibri" w:cs="Calibri"/>
                <w:sz w:val="18"/>
                <w:szCs w:val="18"/>
                <w:lang w:val="ru-RU"/>
              </w:rPr>
            </w:pPr>
            <w:r>
              <w:rPr>
                <w:rFonts w:cs="Calibri" w:ascii="Calibri" w:hAnsi="Calibri"/>
                <w:sz w:val="18"/>
                <w:szCs w:val="18"/>
                <w:lang w:val="ru-RU"/>
              </w:rPr>
              <w:t>&lt;3&gt; копия документа, подтверждающего наличие корпоративной программы укрепления здоровья, или копия программы;</w:t>
            </w:r>
          </w:p>
          <w:p>
            <w:pPr>
              <w:pStyle w:val="Normal"/>
              <w:ind w:firstLine="709"/>
              <w:jc w:val="both"/>
              <w:rPr>
                <w:rFonts w:ascii="Calibri" w:hAnsi="Calibri" w:cs="Calibri"/>
                <w:sz w:val="18"/>
                <w:szCs w:val="18"/>
                <w:lang w:val="ru-RU"/>
              </w:rPr>
            </w:pPr>
            <w:r>
              <w:rPr>
                <w:rFonts w:cs="Calibri" w:ascii="Calibri" w:hAnsi="Calibri"/>
                <w:sz w:val="18"/>
                <w:szCs w:val="18"/>
                <w:lang w:val="ru-RU"/>
              </w:rPr>
              <w:t>&lt;4&gt; фотографии кабинета по охране труда, уголка по охране труда (не более 5 фотографий);</w:t>
            </w:r>
          </w:p>
          <w:p>
            <w:pPr>
              <w:pStyle w:val="Normal"/>
              <w:ind w:firstLine="709"/>
              <w:jc w:val="both"/>
              <w:rPr>
                <w:rFonts w:ascii="Calibri" w:hAnsi="Calibri" w:cs="Calibri"/>
                <w:sz w:val="18"/>
                <w:szCs w:val="18"/>
                <w:lang w:val="ru-RU"/>
              </w:rPr>
            </w:pPr>
            <w:r>
              <w:rPr>
                <w:rFonts w:cs="Calibri" w:ascii="Calibri" w:hAnsi="Calibri"/>
                <w:sz w:val="18"/>
                <w:szCs w:val="18"/>
                <w:lang w:val="ru-RU"/>
              </w:rPr>
              <w:t>&lt;5&gt;  выписки из реестров обученных, копии протоколов о прохождении обучения по охране труда (или копии удостоверений, при наличии);</w:t>
            </w:r>
          </w:p>
          <w:p>
            <w:pPr>
              <w:pStyle w:val="Normal"/>
              <w:ind w:firstLine="709"/>
              <w:jc w:val="both"/>
              <w:rPr>
                <w:rFonts w:ascii="Calibri" w:hAnsi="Calibri" w:cs="Calibri"/>
                <w:sz w:val="18"/>
                <w:szCs w:val="18"/>
                <w:lang w:val="ru-RU"/>
              </w:rPr>
            </w:pPr>
            <w:r>
              <w:rPr>
                <w:rFonts w:cs="Calibri" w:ascii="Calibri" w:hAnsi="Calibri"/>
                <w:sz w:val="18"/>
                <w:szCs w:val="18"/>
                <w:lang w:val="ru-RU"/>
              </w:rPr>
              <w:t>&lt;6&gt;  копии журнала регистрации несчастных случаев в организации;</w:t>
            </w:r>
          </w:p>
          <w:p>
            <w:pPr>
              <w:pStyle w:val="Normal"/>
              <w:ind w:firstLine="709"/>
              <w:jc w:val="both"/>
              <w:rPr>
                <w:rFonts w:ascii="Calibri" w:hAnsi="Calibri" w:cs="Calibri"/>
                <w:sz w:val="18"/>
                <w:szCs w:val="18"/>
                <w:lang w:val="ru-RU"/>
              </w:rPr>
            </w:pPr>
            <w:r>
              <w:rPr>
                <w:rFonts w:cs="Calibri" w:ascii="Calibri" w:hAnsi="Calibri"/>
                <w:sz w:val="18"/>
                <w:szCs w:val="18"/>
                <w:lang w:val="ru-RU"/>
              </w:rPr>
              <w:t>&lt;7&gt;   коэффициент частоты (Кч) рассчитывается по следующей формуле:</w:t>
            </w:r>
          </w:p>
          <w:p>
            <w:pPr>
              <w:pStyle w:val="Normal"/>
              <w:ind w:firstLine="709"/>
              <w:jc w:val="both"/>
              <w:rPr>
                <w:rFonts w:ascii="Calibri" w:hAnsi="Calibri" w:cs="Calibri"/>
                <w:sz w:val="18"/>
                <w:szCs w:val="18"/>
                <w:lang w:val="ru-RU"/>
              </w:rPr>
            </w:pPr>
            <w:r>
              <w:rPr/>
              <w:drawing>
                <wp:inline distT="0" distB="0" distL="0" distR="0">
                  <wp:extent cx="742315" cy="302895"/>
                  <wp:effectExtent l="0" t="0" r="0" b="0"/>
                  <wp:docPr id="8"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0" descr=""/>
                          <pic:cNvPicPr>
                            <a:picLocks noChangeAspect="1" noChangeArrowheads="1"/>
                          </pic:cNvPicPr>
                        </pic:nvPicPr>
                        <pic:blipFill>
                          <a:blip r:embed="rId9"/>
                          <a:srcRect l="-77" t="-189" r="-77" b="-189"/>
                          <a:stretch>
                            <a:fillRect/>
                          </a:stretch>
                        </pic:blipFill>
                        <pic:spPr bwMode="auto">
                          <a:xfrm>
                            <a:off x="0" y="0"/>
                            <a:ext cx="742315" cy="302895"/>
                          </a:xfrm>
                          <a:prstGeom prst="rect">
                            <a:avLst/>
                          </a:prstGeom>
                        </pic:spPr>
                      </pic:pic>
                    </a:graphicData>
                  </a:graphic>
                </wp:inline>
              </w:drawing>
            </w:r>
          </w:p>
          <w:p>
            <w:pPr>
              <w:pStyle w:val="Normal"/>
              <w:ind w:firstLine="709"/>
              <w:jc w:val="both"/>
              <w:rPr>
                <w:rFonts w:ascii="Calibri" w:hAnsi="Calibri" w:cs="Calibri"/>
                <w:sz w:val="18"/>
                <w:szCs w:val="18"/>
                <w:lang w:val="ru-RU"/>
              </w:rPr>
            </w:pPr>
            <w:r>
              <w:rPr>
                <w:rFonts w:cs="Calibri" w:ascii="Calibri" w:hAnsi="Calibri"/>
                <w:sz w:val="18"/>
                <w:szCs w:val="18"/>
                <w:lang w:val="ru-RU"/>
              </w:rPr>
              <w:t>где:</w:t>
            </w:r>
          </w:p>
          <w:p>
            <w:pPr>
              <w:pStyle w:val="Normal"/>
              <w:ind w:firstLine="709"/>
              <w:jc w:val="both"/>
              <w:rPr>
                <w:rFonts w:ascii="Calibri" w:hAnsi="Calibri" w:cs="Calibri"/>
                <w:sz w:val="18"/>
                <w:szCs w:val="18"/>
                <w:lang w:val="ru-RU"/>
              </w:rPr>
            </w:pPr>
            <w:r>
              <w:rPr>
                <w:rFonts w:cs="Calibri" w:ascii="Calibri" w:hAnsi="Calibri"/>
                <w:sz w:val="18"/>
                <w:szCs w:val="18"/>
                <w:lang w:val="ru-RU"/>
              </w:rPr>
              <w:t>Нс - численность пострадавших с утратой трудоспособности на один рабочий день</w:t>
            </w:r>
          </w:p>
          <w:p>
            <w:pPr>
              <w:pStyle w:val="Normal"/>
              <w:ind w:firstLine="709"/>
              <w:jc w:val="both"/>
              <w:rPr>
                <w:rFonts w:ascii="Calibri" w:hAnsi="Calibri" w:cs="Calibri"/>
                <w:sz w:val="18"/>
                <w:szCs w:val="18"/>
                <w:lang w:val="ru-RU"/>
              </w:rPr>
            </w:pPr>
            <w:r>
              <w:rPr>
                <w:rFonts w:cs="Calibri" w:ascii="Calibri" w:hAnsi="Calibri"/>
                <w:sz w:val="18"/>
                <w:szCs w:val="18"/>
                <w:lang w:val="ru-RU"/>
              </w:rPr>
              <w:t>и более и со смертельным исходом;</w:t>
            </w:r>
          </w:p>
          <w:p>
            <w:pPr>
              <w:pStyle w:val="Normal"/>
              <w:ind w:firstLine="709"/>
              <w:jc w:val="both"/>
              <w:rPr>
                <w:rFonts w:ascii="Calibri" w:hAnsi="Calibri" w:cs="Calibri"/>
                <w:sz w:val="18"/>
                <w:szCs w:val="18"/>
                <w:lang w:val="ru-RU"/>
              </w:rPr>
            </w:pPr>
            <w:r>
              <w:rPr>
                <w:rFonts w:cs="Calibri" w:ascii="Calibri" w:hAnsi="Calibri"/>
                <w:sz w:val="18"/>
                <w:szCs w:val="18"/>
                <w:lang w:val="ru-RU"/>
              </w:rPr>
              <w:t>Чр - общая численность работников в организации (у индивидуального предпринимателя);</w:t>
            </w:r>
          </w:p>
          <w:p>
            <w:pPr>
              <w:pStyle w:val="Normal"/>
              <w:ind w:firstLine="709"/>
              <w:jc w:val="both"/>
              <w:rPr>
                <w:rFonts w:ascii="Calibri" w:hAnsi="Calibri" w:cs="Calibri"/>
                <w:sz w:val="18"/>
                <w:szCs w:val="18"/>
                <w:lang w:val="ru-RU"/>
              </w:rPr>
            </w:pPr>
            <w:r>
              <w:rPr>
                <w:rFonts w:cs="Calibri" w:ascii="Calibri" w:hAnsi="Calibri"/>
                <w:sz w:val="18"/>
                <w:szCs w:val="18"/>
                <w:lang w:val="ru-RU"/>
              </w:rPr>
              <w:t>&lt;8&gt; Показатель тяжести производственного травматизма (Кт)  рассчитывается</w:t>
            </w:r>
          </w:p>
          <w:p>
            <w:pPr>
              <w:pStyle w:val="Normal"/>
              <w:ind w:firstLine="709"/>
              <w:jc w:val="both"/>
              <w:rPr>
                <w:rFonts w:ascii="Calibri" w:hAnsi="Calibri" w:cs="Calibri"/>
                <w:sz w:val="18"/>
                <w:szCs w:val="18"/>
                <w:lang w:val="ru-RU"/>
              </w:rPr>
            </w:pPr>
            <w:r>
              <w:rPr>
                <w:rFonts w:cs="Calibri" w:ascii="Calibri" w:hAnsi="Calibri"/>
                <w:sz w:val="18"/>
                <w:szCs w:val="18"/>
                <w:lang w:val="ru-RU"/>
              </w:rPr>
              <w:t>от среднего количества дней нетрудоспособности, приходящихся на один несчастный случай:</w:t>
            </w:r>
          </w:p>
          <w:p>
            <w:pPr>
              <w:pStyle w:val="Normal"/>
              <w:ind w:firstLine="709"/>
              <w:jc w:val="both"/>
              <w:rPr>
                <w:rFonts w:ascii="Calibri" w:hAnsi="Calibri" w:cs="Calibri"/>
                <w:sz w:val="18"/>
                <w:szCs w:val="18"/>
                <w:lang w:val="ru-RU"/>
              </w:rPr>
            </w:pPr>
            <w:r>
              <w:rPr>
                <w:rFonts w:cs="Calibri" w:ascii="Calibri" w:hAnsi="Calibri"/>
                <w:sz w:val="18"/>
                <w:szCs w:val="18"/>
                <w:lang w:val="ru-RU"/>
              </w:rPr>
              <w:t>Кт = Е дн / К нс,</w:t>
            </w:r>
          </w:p>
          <w:p>
            <w:pPr>
              <w:pStyle w:val="Normal"/>
              <w:ind w:firstLine="709"/>
              <w:jc w:val="both"/>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где:</w:t>
            </w:r>
          </w:p>
          <w:p>
            <w:pPr>
              <w:pStyle w:val="Normal"/>
              <w:ind w:firstLine="709"/>
              <w:jc w:val="both"/>
              <w:rPr>
                <w:rFonts w:ascii="Calibri" w:hAnsi="Calibri" w:cs="Calibri"/>
                <w:lang w:val="ru-RU"/>
              </w:rPr>
            </w:pPr>
            <w:r>
              <w:rPr>
                <w:rFonts w:cs="Calibri" w:ascii="Calibri" w:hAnsi="Calibri"/>
                <w:sz w:val="18"/>
                <w:szCs w:val="18"/>
                <w:lang w:val="ru-RU"/>
              </w:rPr>
              <w:t>Едн – общее количество рабочих дней нетрудоспособности по всем травмам (несчастные случаи) в организации за отчетный период, исчисляемых по листам</w:t>
            </w:r>
          </w:p>
        </w:tc>
        <w:tc>
          <w:tcPr>
            <w:tcW w:w="283" w:type="dxa"/>
            <w:tcBorders/>
            <w:shd w:color="auto" w:fill="auto" w:val="clear"/>
          </w:tcPr>
          <w:p>
            <w:pPr>
              <w:pStyle w:val="Normal"/>
              <w:rPr>
                <w:rFonts w:ascii="Calibri" w:hAnsi="Calibri" w:cs="Calibri"/>
                <w:lang w:val="ru-RU"/>
              </w:rPr>
            </w:pPr>
            <w:r>
              <w:rPr>
                <w:rFonts w:cs="Calibri" w:ascii="Calibri" w:hAnsi="Calibri"/>
                <w:lang w:val="ru-RU"/>
              </w:rPr>
            </w:r>
          </w:p>
        </w:tc>
        <w:tc>
          <w:tcPr>
            <w:tcW w:w="3771" w:type="dxa"/>
            <w:gridSpan w:val="2"/>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нетрудоспособности (закрыты листы нетрудоспособности);</w:t>
            </w:r>
          </w:p>
          <w:p>
            <w:pPr>
              <w:pStyle w:val="Normal"/>
              <w:ind w:firstLine="709"/>
              <w:jc w:val="both"/>
              <w:rPr>
                <w:rFonts w:ascii="Calibri" w:hAnsi="Calibri" w:cs="Calibri"/>
                <w:sz w:val="18"/>
                <w:szCs w:val="18"/>
                <w:lang w:val="ru-RU"/>
              </w:rPr>
            </w:pPr>
            <w:r>
              <w:rPr>
                <w:rFonts w:cs="Calibri" w:ascii="Calibri" w:hAnsi="Calibri"/>
                <w:sz w:val="18"/>
                <w:szCs w:val="18"/>
                <w:lang w:val="ru-RU"/>
              </w:rPr>
              <w:t>Кнс – количество несчастных случаев в организации за отчетный период;</w:t>
            </w:r>
          </w:p>
          <w:p>
            <w:pPr>
              <w:pStyle w:val="Normal"/>
              <w:ind w:firstLine="709"/>
              <w:jc w:val="both"/>
              <w:rPr>
                <w:rFonts w:ascii="Calibri" w:hAnsi="Calibri" w:cs="Calibri"/>
                <w:sz w:val="18"/>
                <w:szCs w:val="18"/>
                <w:lang w:val="ru-RU"/>
              </w:rPr>
            </w:pPr>
            <w:r>
              <w:rPr>
                <w:rFonts w:cs="Calibri" w:ascii="Calibri" w:hAnsi="Calibri"/>
                <w:sz w:val="18"/>
                <w:szCs w:val="18"/>
                <w:lang w:val="ru-RU"/>
              </w:rPr>
              <w:t>Уровень профессиональных заболеваний оценивается коэффициентом профессиональных заболеваний (Кпз):</w:t>
            </w:r>
          </w:p>
          <w:p>
            <w:pPr>
              <w:pStyle w:val="Normal"/>
              <w:ind w:firstLine="709"/>
              <w:jc w:val="both"/>
              <w:rPr>
                <w:rFonts w:ascii="Calibri" w:hAnsi="Calibri" w:cs="Calibri"/>
                <w:sz w:val="18"/>
                <w:szCs w:val="18"/>
                <w:lang w:val="ru-RU"/>
              </w:rPr>
            </w:pPr>
            <w:r>
              <w:rPr>
                <w:rFonts w:cs="Calibri" w:ascii="Calibri" w:hAnsi="Calibri"/>
                <w:sz w:val="18"/>
                <w:szCs w:val="18"/>
                <w:lang w:val="ru-RU"/>
              </w:rPr>
              <w:t>Кпз =  (Ч пз х 100) / К раб,</w:t>
            </w:r>
          </w:p>
          <w:p>
            <w:pPr>
              <w:pStyle w:val="Normal"/>
              <w:ind w:firstLine="709"/>
              <w:jc w:val="both"/>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где:    Ч пз – число профессиональных заболеваний;</w:t>
            </w:r>
          </w:p>
          <w:p>
            <w:pPr>
              <w:pStyle w:val="Normal"/>
              <w:ind w:firstLine="709"/>
              <w:jc w:val="both"/>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Краб – среднесписочная численность работников организации;</w:t>
            </w:r>
          </w:p>
          <w:p>
            <w:pPr>
              <w:pStyle w:val="Normal"/>
              <w:ind w:firstLine="709"/>
              <w:jc w:val="both"/>
              <w:rPr>
                <w:rFonts w:ascii="Calibri" w:hAnsi="Calibri" w:cs="Calibri"/>
                <w:sz w:val="18"/>
                <w:szCs w:val="18"/>
                <w:lang w:val="ru-RU"/>
              </w:rPr>
            </w:pPr>
            <w:r>
              <w:rPr>
                <w:rFonts w:cs="Calibri" w:ascii="Calibri" w:hAnsi="Calibri"/>
                <w:sz w:val="18"/>
                <w:szCs w:val="18"/>
                <w:lang w:val="ru-RU"/>
              </w:rPr>
              <w:t>&lt;9&gt;   копия должностной инструкции специалиста по охране труда;</w:t>
            </w:r>
          </w:p>
          <w:p>
            <w:pPr>
              <w:pStyle w:val="Normal"/>
              <w:ind w:firstLine="709"/>
              <w:jc w:val="both"/>
              <w:rPr>
                <w:rFonts w:ascii="Calibri" w:hAnsi="Calibri" w:cs="Calibri"/>
                <w:sz w:val="18"/>
                <w:szCs w:val="18"/>
                <w:lang w:val="ru-RU"/>
              </w:rPr>
            </w:pPr>
            <w:r>
              <w:rPr>
                <w:rFonts w:cs="Calibri" w:ascii="Calibri" w:hAnsi="Calibri"/>
                <w:sz w:val="18"/>
                <w:szCs w:val="18"/>
                <w:lang w:val="ru-RU"/>
              </w:rPr>
              <w:t>&lt;10&gt;  копия плана работы специалиста с отметками о выполнении мероприятий;</w:t>
            </w:r>
          </w:p>
          <w:p>
            <w:pPr>
              <w:pStyle w:val="Normal"/>
              <w:ind w:firstLine="709"/>
              <w:jc w:val="both"/>
              <w:rPr>
                <w:rFonts w:ascii="Calibri" w:hAnsi="Calibri" w:cs="Calibri"/>
                <w:sz w:val="18"/>
                <w:szCs w:val="18"/>
                <w:lang w:val="ru-RU"/>
              </w:rPr>
            </w:pPr>
            <w:r>
              <w:rPr>
                <w:rFonts w:cs="Calibri" w:ascii="Calibri" w:hAnsi="Calibri"/>
                <w:sz w:val="18"/>
                <w:szCs w:val="18"/>
                <w:lang w:val="ru-RU"/>
              </w:rPr>
              <w:t>&lt;11&gt; копия документа, дающего право на использование частичного финансирования предупредительных мер по сокращению производственного травматизма и профессиональной заболеваемости за счет средств Фонда пенсионного и социального страхования Российской Федерации;</w:t>
            </w:r>
          </w:p>
          <w:p>
            <w:pPr>
              <w:pStyle w:val="Normal"/>
              <w:ind w:firstLine="709"/>
              <w:jc w:val="both"/>
              <w:rPr>
                <w:rFonts w:ascii="Calibri" w:hAnsi="Calibri" w:cs="Calibri"/>
                <w:sz w:val="18"/>
                <w:szCs w:val="18"/>
                <w:lang w:val="ru-RU"/>
              </w:rPr>
            </w:pPr>
            <w:r>
              <w:rPr>
                <w:rFonts w:cs="Calibri" w:ascii="Calibri" w:hAnsi="Calibri"/>
                <w:sz w:val="18"/>
                <w:szCs w:val="18"/>
                <w:lang w:val="ru-RU"/>
              </w:rPr>
              <w:t>&lt;12&gt; копии сводных ведомостей результатов проведения специальной оценки условий труда (за пятилетний период);</w:t>
            </w:r>
          </w:p>
          <w:p>
            <w:pPr>
              <w:pStyle w:val="Normal"/>
              <w:ind w:firstLine="709"/>
              <w:jc w:val="both"/>
              <w:rPr>
                <w:rFonts w:ascii="Calibri" w:hAnsi="Calibri" w:cs="Calibri"/>
                <w:sz w:val="18"/>
                <w:szCs w:val="18"/>
                <w:lang w:val="ru-RU"/>
              </w:rPr>
            </w:pPr>
            <w:r>
              <w:rPr>
                <w:rFonts w:cs="Calibri" w:ascii="Calibri" w:hAnsi="Calibri"/>
                <w:sz w:val="18"/>
                <w:szCs w:val="18"/>
                <w:lang w:val="ru-RU"/>
              </w:rPr>
              <w:t>&lt;13&gt; копия титульного листа, подтверждающего наличие утвержденного отчета</w:t>
            </w:r>
          </w:p>
          <w:p>
            <w:pPr>
              <w:pStyle w:val="Normal"/>
              <w:ind w:firstLine="709"/>
              <w:jc w:val="both"/>
              <w:rPr>
                <w:rFonts w:ascii="Calibri" w:hAnsi="Calibri" w:cs="Calibri"/>
                <w:sz w:val="18"/>
                <w:szCs w:val="18"/>
                <w:lang w:val="ru-RU"/>
              </w:rPr>
            </w:pPr>
            <w:r>
              <w:rPr>
                <w:rFonts w:cs="Calibri" w:ascii="Calibri" w:hAnsi="Calibri"/>
                <w:sz w:val="18"/>
                <w:szCs w:val="18"/>
                <w:lang w:val="ru-RU"/>
              </w:rPr>
              <w:t>о проведении оценки профессиональных рисков;</w:t>
            </w:r>
          </w:p>
          <w:p>
            <w:pPr>
              <w:pStyle w:val="Normal"/>
              <w:ind w:firstLine="709"/>
              <w:jc w:val="both"/>
              <w:rPr>
                <w:rFonts w:ascii="Calibri" w:hAnsi="Calibri" w:cs="Calibri"/>
                <w:sz w:val="18"/>
                <w:szCs w:val="18"/>
                <w:lang w:val="ru-RU"/>
              </w:rPr>
            </w:pPr>
            <w:r>
              <w:rPr>
                <w:rFonts w:cs="Calibri" w:ascii="Calibri" w:hAnsi="Calibri"/>
                <w:sz w:val="18"/>
                <w:szCs w:val="18"/>
                <w:lang w:val="ru-RU"/>
              </w:rPr>
              <w:t>&lt;14&gt;   копия плана проведения мероприятий месячника по охране труда, проводимых муниципальным образованием в преддверии Всемирного дня охраны труда;</w:t>
            </w:r>
          </w:p>
          <w:p>
            <w:pPr>
              <w:pStyle w:val="Normal"/>
              <w:ind w:firstLine="709"/>
              <w:jc w:val="both"/>
              <w:rPr>
                <w:rFonts w:ascii="Calibri" w:hAnsi="Calibri" w:cs="Calibri"/>
                <w:sz w:val="18"/>
                <w:szCs w:val="18"/>
                <w:lang w:val="ru-RU"/>
              </w:rPr>
            </w:pPr>
            <w:r>
              <w:rPr>
                <w:rFonts w:cs="Calibri" w:ascii="Calibri" w:hAnsi="Calibri"/>
                <w:sz w:val="18"/>
                <w:szCs w:val="18"/>
                <w:lang w:val="ru-RU"/>
              </w:rPr>
              <w:t>&lt;15&gt; фотографии проведения мероприятия (при наличии), копия информации (отчета) о проведении мероприятия по профилактике ВИЧ/СПИДа в организации;</w:t>
            </w:r>
          </w:p>
          <w:p>
            <w:pPr>
              <w:pStyle w:val="Normal"/>
              <w:ind w:firstLine="709"/>
              <w:jc w:val="both"/>
              <w:rPr>
                <w:rFonts w:ascii="Calibri" w:hAnsi="Calibri" w:cs="Calibri"/>
                <w:sz w:val="18"/>
                <w:szCs w:val="18"/>
                <w:lang w:val="ru-RU"/>
              </w:rPr>
            </w:pPr>
            <w:r>
              <w:rPr>
                <w:rFonts w:cs="Calibri" w:ascii="Calibri" w:hAnsi="Calibri"/>
                <w:sz w:val="18"/>
                <w:szCs w:val="18"/>
                <w:lang w:val="ru-RU"/>
              </w:rPr>
              <w:t>&lt;16&gt; копии документов (актов) о рассмотрении причин и обстоятельств событий, приведших к возникновению микроповреждений (микротравм);</w:t>
            </w:r>
          </w:p>
          <w:p>
            <w:pPr>
              <w:pStyle w:val="Normal"/>
              <w:ind w:firstLine="709"/>
              <w:jc w:val="both"/>
              <w:rPr>
                <w:rFonts w:ascii="Calibri" w:hAnsi="Calibri" w:cs="Calibri"/>
                <w:sz w:val="18"/>
                <w:szCs w:val="18"/>
                <w:lang w:val="ru-RU"/>
              </w:rPr>
            </w:pPr>
            <w:r>
              <w:rPr>
                <w:rFonts w:cs="Calibri" w:ascii="Calibri" w:hAnsi="Calibri"/>
                <w:sz w:val="18"/>
                <w:szCs w:val="18"/>
                <w:lang w:val="ru-RU"/>
              </w:rPr>
              <w:t>&lt;17&gt; копии журнала учета и регистрации микроповреждений (микротравм);</w:t>
            </w:r>
          </w:p>
        </w:tc>
        <w:tc>
          <w:tcPr>
            <w:tcW w:w="9" w:type="dxa"/>
            <w:tcBorders/>
          </w:tcPr>
          <w:p>
            <w:pPr>
              <w:pStyle w:val="Normal"/>
              <w:rPr/>
            </w:pPr>
            <w:r>
              <w:rPr/>
            </w:r>
          </w:p>
        </w:tc>
      </w:tr>
      <w:tr>
        <w:trPr>
          <w:trHeight w:val="18" w:hRule="atLeast"/>
        </w:trPr>
        <w:tc>
          <w:tcPr>
            <w:tcW w:w="9" w:type="dxa"/>
            <w:tcBorders/>
          </w:tcPr>
          <w:p>
            <w:pPr>
              <w:pStyle w:val="Style20"/>
              <w:rPr>
                <w:rFonts w:ascii="Calibri" w:hAnsi="Calibri" w:cs="Calibri"/>
                <w:lang w:val="ru-RU"/>
              </w:rPr>
            </w:pPr>
            <w:r>
              <w:rPr>
                <w:rFonts w:cs="Calibri" w:ascii="Calibri" w:hAnsi="Calibri"/>
                <w:lang w:val="ru-RU"/>
              </w:rPr>
            </w:r>
          </w:p>
        </w:tc>
        <w:tc>
          <w:tcPr>
            <w:tcW w:w="12160" w:type="dxa"/>
            <w:gridSpan w:val="5"/>
            <w:tcBorders>
              <w:top w:val="dashed" w:sz="8" w:space="0" w:color="1C1C1C"/>
              <w:left w:val="dashed" w:sz="8" w:space="0" w:color="1C1C1C"/>
              <w:bottom w:val="dashed" w:sz="8" w:space="0" w:color="1C1C1C"/>
            </w:tcBorders>
            <w:shd w:color="auto" w:fill="auto" w:val="clear"/>
            <w:tcMar>
              <w:top w:w="55" w:type="dxa"/>
              <w:left w:w="55" w:type="dxa"/>
              <w:bottom w:w="55" w:type="dxa"/>
              <w:right w:w="55" w:type="dxa"/>
            </w:tcMar>
          </w:tcPr>
          <w:p>
            <w:pPr>
              <w:pStyle w:val="Style2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73" w:type="dxa"/>
            <w:gridSpan w:val="2"/>
            <w:tcBorders>
              <w:top w:val="dashed" w:sz="8" w:space="0" w:color="1C1C1C"/>
              <w:left w:val="dashed" w:sz="8" w:space="0" w:color="1C1C1C"/>
              <w:bottom w:val="dashed" w:sz="8" w:space="0" w:color="1C1C1C"/>
              <w:right w:val="dashed" w:sz="8" w:space="0" w:color="1C1C1C"/>
            </w:tcBorders>
            <w:shd w:color="auto" w:fill="auto" w:val="clear"/>
            <w:tcMar>
              <w:top w:w="55" w:type="dxa"/>
              <w:left w:w="55" w:type="dxa"/>
              <w:bottom w:w="55" w:type="dxa"/>
              <w:right w:w="55" w:type="dxa"/>
            </w:tcM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rPr>
              <w:t xml:space="preserve"> </w:t>
            </w:r>
            <w:r>
              <w:rPr>
                <w:rFonts w:eastAsia="Calibri" w:cs="Calibri" w:ascii="Calibri" w:hAnsi="Calibri"/>
                <w:b/>
                <w:bCs/>
                <w:sz w:val="22"/>
                <w:szCs w:val="22"/>
                <w:lang w:val="ru-RU"/>
              </w:rPr>
              <w:t>1</w:t>
            </w:r>
            <w:r>
              <w:rPr>
                <w:rFonts w:cs="Calibri" w:ascii="Calibri" w:hAnsi="Calibri"/>
                <w:b/>
                <w:bCs/>
                <w:sz w:val="22"/>
                <w:szCs w:val="22"/>
              </w:rPr>
              <w:t xml:space="preserve">, </w:t>
            </w:r>
            <w:r>
              <w:rPr>
                <w:rFonts w:cs="Calibri" w:ascii="Calibri" w:hAnsi="Calibri"/>
                <w:b/>
                <w:bCs/>
                <w:sz w:val="22"/>
                <w:szCs w:val="22"/>
                <w:lang w:val="ru-RU"/>
              </w:rPr>
              <w:t>12 февраля 2026 г., стр. 30</w:t>
            </w:r>
          </w:p>
        </w:tc>
      </w:tr>
    </w:tbl>
    <w:p>
      <w:pPr>
        <w:pStyle w:val="Normal"/>
        <w:rPr>
          <w:rFonts w:ascii="Calibri" w:hAnsi="Calibri" w:cs="Calibri"/>
          <w:sz w:val="18"/>
          <w:szCs w:val="18"/>
          <w:lang w:val="ru-RU"/>
        </w:rPr>
      </w:pPr>
      <w:r>
        <w:rPr>
          <w:rFonts w:cs="Calibri" w:ascii="Calibri" w:hAnsi="Calibri"/>
          <w:sz w:val="18"/>
          <w:szCs w:val="18"/>
          <w:lang w:val="ru-RU"/>
        </w:rPr>
      </w:r>
    </w:p>
    <w:tbl>
      <w:tblPr>
        <w:tblW w:w="15943" w:type="dxa"/>
        <w:jc w:val="left"/>
        <w:tblInd w:w="0" w:type="dxa"/>
        <w:tblLayout w:type="fixed"/>
        <w:tblCellMar>
          <w:top w:w="0" w:type="dxa"/>
          <w:left w:w="0" w:type="dxa"/>
          <w:bottom w:w="0" w:type="dxa"/>
          <w:right w:w="0" w:type="dxa"/>
        </w:tblCellMar>
        <w:tblLook w:firstRow="0" w:noVBand="0" w:lastRow="0" w:firstColumn="0" w:lastColumn="0" w:noHBand="0" w:val="0000"/>
      </w:tblPr>
      <w:tblGrid>
        <w:gridCol w:w="9"/>
        <w:gridCol w:w="3761"/>
        <w:gridCol w:w="284"/>
        <w:gridCol w:w="3770"/>
        <w:gridCol w:w="284"/>
        <w:gridCol w:w="4061"/>
        <w:gridCol w:w="3764"/>
        <w:gridCol w:w="9"/>
      </w:tblGrid>
      <w:tr>
        <w:trPr>
          <w:trHeight w:val="3191" w:hRule="atLeast"/>
        </w:trPr>
        <w:tc>
          <w:tcPr>
            <w:tcW w:w="3770" w:type="dxa"/>
            <w:gridSpan w:val="2"/>
            <w:tcBorders/>
            <w:shd w:color="auto" w:fill="auto" w:val="clear"/>
          </w:tcPr>
          <w:p>
            <w:pPr>
              <w:pStyle w:val="Normal"/>
              <w:ind w:firstLine="709"/>
              <w:jc w:val="both"/>
              <w:rPr>
                <w:rFonts w:ascii="Calibri" w:hAnsi="Calibri" w:cs="Calibri"/>
                <w:sz w:val="18"/>
                <w:szCs w:val="18"/>
                <w:lang w:val="ru-RU"/>
              </w:rPr>
            </w:pPr>
            <w:r>
              <w:rPr>
                <w:rFonts w:cs="Calibri" w:ascii="Calibri" w:hAnsi="Calibri"/>
                <w:sz w:val="18"/>
                <w:szCs w:val="18"/>
                <w:lang w:val="ru-RU"/>
              </w:rPr>
              <w:t>&lt;18&gt;  копии Положения о проведении дня охраны труда в организации;</w:t>
            </w:r>
          </w:p>
          <w:p>
            <w:pPr>
              <w:pStyle w:val="Normal"/>
              <w:ind w:firstLine="709"/>
              <w:jc w:val="both"/>
              <w:rPr>
                <w:rFonts w:ascii="Calibri" w:hAnsi="Calibri" w:cs="Calibri"/>
                <w:sz w:val="18"/>
                <w:szCs w:val="18"/>
                <w:lang w:val="ru-RU"/>
              </w:rPr>
            </w:pPr>
            <w:r>
              <w:rPr>
                <w:rFonts w:cs="Calibri" w:ascii="Calibri" w:hAnsi="Calibri"/>
                <w:sz w:val="18"/>
                <w:szCs w:val="18"/>
                <w:lang w:val="ru-RU"/>
              </w:rPr>
              <w:t>&lt;19&gt;  копии дипломов, грамот за участие в конкурсах;</w:t>
            </w:r>
          </w:p>
          <w:p>
            <w:pPr>
              <w:pStyle w:val="Normal"/>
              <w:ind w:firstLine="709"/>
              <w:jc w:val="both"/>
              <w:rPr>
                <w:rFonts w:ascii="Calibri" w:hAnsi="Calibri" w:cs="Calibri"/>
                <w:sz w:val="18"/>
                <w:szCs w:val="18"/>
                <w:lang w:val="ru-RU"/>
              </w:rPr>
            </w:pPr>
            <w:r>
              <w:rPr>
                <w:rFonts w:cs="Calibri" w:ascii="Calibri" w:hAnsi="Calibri"/>
                <w:sz w:val="18"/>
                <w:szCs w:val="18"/>
                <w:lang w:val="ru-RU"/>
              </w:rPr>
              <w:t>&lt;20&gt;  копия (скриншот) страницы обучающей компьютерной программы по охране труда;</w:t>
            </w:r>
          </w:p>
          <w:p>
            <w:pPr>
              <w:pStyle w:val="Normal"/>
              <w:ind w:firstLine="709"/>
              <w:jc w:val="both"/>
              <w:rPr>
                <w:rFonts w:ascii="Calibri" w:hAnsi="Calibri" w:cs="Calibri"/>
                <w:sz w:val="18"/>
                <w:szCs w:val="18"/>
                <w:lang w:val="ru-RU"/>
              </w:rPr>
            </w:pPr>
            <w:r>
              <w:rPr>
                <w:rFonts w:cs="Calibri" w:ascii="Calibri" w:hAnsi="Calibri"/>
                <w:sz w:val="18"/>
                <w:szCs w:val="18"/>
                <w:lang w:val="ru-RU"/>
              </w:rPr>
              <w:t>&lt;21&gt; копии документов, подтверждающих внедрение передового опыта и передовых технологий;</w:t>
            </w:r>
          </w:p>
          <w:p>
            <w:pPr>
              <w:pStyle w:val="Normal"/>
              <w:ind w:firstLine="709"/>
              <w:jc w:val="both"/>
              <w:rPr>
                <w:rFonts w:ascii="Calibri" w:hAnsi="Calibri" w:cs="Calibri"/>
                <w:sz w:val="18"/>
                <w:szCs w:val="18"/>
                <w:lang w:val="ru-RU"/>
              </w:rPr>
            </w:pPr>
            <w:r>
              <w:rPr>
                <w:rFonts w:cs="Calibri" w:ascii="Calibri" w:hAnsi="Calibri"/>
                <w:sz w:val="18"/>
                <w:szCs w:val="18"/>
                <w:lang w:val="ru-RU"/>
              </w:rPr>
              <w:t>&lt;22&gt;  фотографии информационных стендов (не более 5 фотографий), подтверждающие размещение информационных материалов в целях информирования работников;</w:t>
            </w:r>
          </w:p>
        </w:tc>
        <w:tc>
          <w:tcPr>
            <w:tcW w:w="284" w:type="dxa"/>
            <w:tcBorders/>
            <w:shd w:color="auto" w:fill="auto" w:val="clear"/>
          </w:tcPr>
          <w:p>
            <w:pPr>
              <w:pStyle w:val="Normal"/>
              <w:rPr>
                <w:rFonts w:ascii="Calibri" w:hAnsi="Calibri" w:cs="Calibri"/>
                <w:lang w:val="ru-RU"/>
              </w:rPr>
            </w:pPr>
            <w:r>
              <w:rPr>
                <w:rFonts w:cs="Calibri" w:ascii="Calibri" w:hAnsi="Calibri"/>
                <w:lang w:val="ru-RU"/>
              </w:rPr>
            </w:r>
          </w:p>
        </w:tc>
        <w:tc>
          <w:tcPr>
            <w:tcW w:w="3770" w:type="dxa"/>
            <w:tcBorders/>
            <w:shd w:color="auto" w:fill="auto" w:val="clear"/>
          </w:tcPr>
          <w:p>
            <w:pPr>
              <w:pStyle w:val="Normal"/>
              <w:ind w:firstLine="709"/>
              <w:jc w:val="both"/>
              <w:rPr>
                <w:rFonts w:ascii="Calibri" w:hAnsi="Calibri" w:cs="Calibri"/>
                <w:sz w:val="18"/>
                <w:szCs w:val="18"/>
                <w:lang w:val="ru-RU"/>
              </w:rPr>
            </w:pPr>
            <w:r>
              <w:rPr>
                <w:rFonts w:cs="Calibri" w:ascii="Calibri" w:hAnsi="Calibri"/>
                <w:sz w:val="18"/>
                <w:szCs w:val="18"/>
                <w:lang w:val="ru-RU"/>
              </w:rPr>
              <w:t>&lt;23&gt; копии документов, подтверждающих наличие дополнительного профобразования в области охраны труда;</w:t>
            </w:r>
          </w:p>
          <w:p>
            <w:pPr>
              <w:pStyle w:val="Normal"/>
              <w:ind w:firstLine="709"/>
              <w:jc w:val="both"/>
              <w:rPr>
                <w:rFonts w:ascii="Calibri" w:hAnsi="Calibri" w:cs="Calibri"/>
                <w:sz w:val="18"/>
                <w:szCs w:val="18"/>
                <w:lang w:val="ru-RU"/>
              </w:rPr>
            </w:pPr>
            <w:r>
              <w:rPr>
                <w:rFonts w:cs="Calibri" w:ascii="Calibri" w:hAnsi="Calibri"/>
                <w:sz w:val="18"/>
                <w:szCs w:val="18"/>
                <w:lang w:val="ru-RU"/>
              </w:rPr>
              <w:t>&lt;24&gt; копии документов, подтверждающие наличие в организации процессов цифровизации, в том числе системы электронного документооборота;</w:t>
            </w:r>
          </w:p>
          <w:p>
            <w:pPr>
              <w:pStyle w:val="Normal"/>
              <w:ind w:firstLine="709"/>
              <w:jc w:val="both"/>
              <w:rPr>
                <w:rFonts w:ascii="Calibri" w:hAnsi="Calibri" w:cs="Calibri"/>
                <w:sz w:val="18"/>
                <w:szCs w:val="18"/>
                <w:lang w:val="ru-RU"/>
              </w:rPr>
            </w:pPr>
            <w:r>
              <w:rPr>
                <w:rFonts w:cs="Calibri" w:ascii="Calibri" w:hAnsi="Calibri"/>
                <w:sz w:val="18"/>
                <w:szCs w:val="18"/>
                <w:lang w:val="ru-RU"/>
              </w:rPr>
              <w:t>&lt;25&gt; копии реестра или перечня нормативных правовых актов;</w:t>
            </w:r>
          </w:p>
          <w:p>
            <w:pPr>
              <w:pStyle w:val="Normal"/>
              <w:ind w:firstLine="709"/>
              <w:jc w:val="both"/>
              <w:rPr>
                <w:rFonts w:ascii="Calibri" w:hAnsi="Calibri" w:cs="Calibri"/>
                <w:sz w:val="18"/>
                <w:szCs w:val="18"/>
                <w:lang w:val="ru-RU"/>
              </w:rPr>
            </w:pPr>
            <w:r>
              <w:rPr>
                <w:rFonts w:cs="Calibri" w:ascii="Calibri" w:hAnsi="Calibri"/>
                <w:sz w:val="18"/>
                <w:szCs w:val="18"/>
                <w:lang w:val="ru-RU"/>
              </w:rPr>
              <w:t>&lt;26&gt; ссылка на сайт работодателя, подтверждающая информацию о проведении мероприятий, направленных на профилактику производственного травматизма и профессиональной заболеваемости.</w:t>
            </w:r>
          </w:p>
        </w:tc>
        <w:tc>
          <w:tcPr>
            <w:tcW w:w="284" w:type="dxa"/>
            <w:vMerge w:val="restart"/>
            <w:tcBorders/>
            <w:shd w:color="auto" w:fill="auto" w:val="clear"/>
          </w:tcPr>
          <w:p>
            <w:pPr>
              <w:pStyle w:val="Normal"/>
              <w:rPr>
                <w:rFonts w:ascii="Calibri" w:hAnsi="Calibri" w:cs="Calibri"/>
                <w:lang w:val="ru-RU"/>
              </w:rPr>
            </w:pPr>
            <w:r>
              <w:rPr>
                <w:rFonts w:cs="Calibri" w:ascii="Calibri" w:hAnsi="Calibri"/>
                <w:lang w:val="ru-RU"/>
              </w:rPr>
            </w:r>
          </w:p>
        </w:tc>
        <w:tc>
          <w:tcPr>
            <w:tcW w:w="7825" w:type="dxa"/>
            <w:gridSpan w:val="2"/>
            <w:vMerge w:val="restart"/>
            <w:tcBorders/>
            <w:shd w:color="auto" w:fill="auto" w:val="clear"/>
          </w:tcPr>
          <w:tbl>
            <w:tblPr>
              <w:tblW w:w="7622" w:type="dxa"/>
              <w:jc w:val="left"/>
              <w:tblInd w:w="141" w:type="dxa"/>
              <w:tblLayout w:type="fixed"/>
              <w:tblCellMar>
                <w:top w:w="0" w:type="dxa"/>
                <w:left w:w="108" w:type="dxa"/>
                <w:bottom w:w="0" w:type="dxa"/>
                <w:right w:w="108" w:type="dxa"/>
              </w:tblCellMar>
              <w:tblLook w:firstRow="0" w:noVBand="0" w:lastRow="0" w:firstColumn="0" w:lastColumn="0" w:noHBand="0" w:val="0000"/>
            </w:tblPr>
            <w:tblGrid>
              <w:gridCol w:w="493"/>
              <w:gridCol w:w="4205"/>
              <w:gridCol w:w="1119"/>
              <w:gridCol w:w="1122"/>
              <w:gridCol w:w="683"/>
            </w:tblGrid>
            <w:tr>
              <w:trPr>
                <w:trHeight w:val="366" w:hRule="atLeast"/>
              </w:trPr>
              <w:tc>
                <w:tcPr>
                  <w:tcW w:w="49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3"/>
                      <w:szCs w:val="13"/>
                    </w:rPr>
                  </w:pPr>
                  <w:r>
                    <w:rPr>
                      <w:rFonts w:cs="Calibri" w:ascii="Calibri" w:hAnsi="Calibri"/>
                      <w:sz w:val="13"/>
                      <w:szCs w:val="13"/>
                    </w:rPr>
                    <w:t>7.</w:t>
                  </w:r>
                </w:p>
              </w:tc>
              <w:tc>
                <w:tcPr>
                  <w:tcW w:w="4205" w:type="dxa"/>
                  <w:tcBorders>
                    <w:top w:val="single" w:sz="4" w:space="0" w:color="000000"/>
                    <w:left w:val="single" w:sz="4" w:space="0" w:color="000000"/>
                    <w:bottom w:val="single" w:sz="4" w:space="0" w:color="000000"/>
                  </w:tcBorders>
                  <w:shd w:color="auto" w:fill="auto" w:val="clear"/>
                </w:tcPr>
                <w:p>
                  <w:pPr>
                    <w:pStyle w:val="Normal"/>
                    <w:jc w:val="both"/>
                    <w:rPr>
                      <w:rFonts w:ascii="Calibri" w:hAnsi="Calibri" w:cs="Calibri"/>
                      <w:sz w:val="13"/>
                      <w:szCs w:val="13"/>
                      <w:lang w:val="ru-RU"/>
                    </w:rPr>
                  </w:pPr>
                  <w:r>
                    <w:rPr>
                      <w:rFonts w:eastAsia="MS Mincho" w:cs="Calibri" w:ascii="Calibri" w:hAnsi="Calibri"/>
                      <w:sz w:val="13"/>
                      <w:szCs w:val="13"/>
                      <w:lang w:val="ru-RU"/>
                    </w:rPr>
                    <w:t>Соответствие должностной инструкции специалиста по охране труда требованиям профессионального стандарта "Специалист в области охраны труда", утвержденного приказом Минтруда России от 22 апреля 2022 года № 274н</w:t>
                  </w:r>
                </w:p>
              </w:tc>
              <w:tc>
                <w:tcPr>
                  <w:tcW w:w="2241"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(да/нет)</w:t>
                  </w:r>
                </w:p>
              </w:tc>
              <w:tc>
                <w:tcPr>
                  <w:tcW w:w="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5/0</w:t>
                  </w:r>
                </w:p>
              </w:tc>
            </w:tr>
            <w:tr>
              <w:trPr>
                <w:trHeight w:val="51" w:hRule="atLeast"/>
              </w:trPr>
              <w:tc>
                <w:tcPr>
                  <w:tcW w:w="493" w:type="dxa"/>
                  <w:tcBorders>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3"/>
                      <w:szCs w:val="13"/>
                    </w:rPr>
                  </w:pPr>
                  <w:r>
                    <w:rPr>
                      <w:rFonts w:cs="Calibri" w:ascii="Calibri" w:hAnsi="Calibri"/>
                      <w:sz w:val="13"/>
                      <w:szCs w:val="13"/>
                    </w:rPr>
                    <w:t>8.</w:t>
                  </w:r>
                </w:p>
              </w:tc>
              <w:tc>
                <w:tcPr>
                  <w:tcW w:w="4205" w:type="dxa"/>
                  <w:tcBorders>
                    <w:left w:val="single" w:sz="4" w:space="0" w:color="000000"/>
                    <w:bottom w:val="single" w:sz="4" w:space="0" w:color="000000"/>
                  </w:tcBorders>
                  <w:shd w:color="auto" w:fill="auto" w:val="clear"/>
                </w:tcPr>
                <w:p>
                  <w:pPr>
                    <w:pStyle w:val="Normal"/>
                    <w:jc w:val="both"/>
                    <w:rPr>
                      <w:rFonts w:ascii="Calibri" w:hAnsi="Calibri" w:cs="Calibri"/>
                      <w:sz w:val="13"/>
                      <w:szCs w:val="13"/>
                    </w:rPr>
                  </w:pPr>
                  <w:r>
                    <w:rPr>
                      <w:rFonts w:eastAsia="MS Mincho" w:cs="Calibri" w:ascii="Calibri" w:hAnsi="Calibri"/>
                      <w:sz w:val="13"/>
                      <w:szCs w:val="13"/>
                      <w:lang w:val="ru-RU"/>
                    </w:rPr>
                    <w:t xml:space="preserve">Наличие плана работы специалиста по охране труда на год, предшествующий проведению </w:t>
                  </w:r>
                  <w:r>
                    <w:rPr>
                      <w:rFonts w:eastAsia="MS Mincho" w:cs="Calibri" w:ascii="Calibri" w:hAnsi="Calibri"/>
                      <w:sz w:val="13"/>
                      <w:szCs w:val="13"/>
                    </w:rPr>
                    <w:t>Конкурса</w:t>
                  </w:r>
                </w:p>
              </w:tc>
              <w:tc>
                <w:tcPr>
                  <w:tcW w:w="2241"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(да/нет)</w:t>
                  </w:r>
                </w:p>
              </w:tc>
              <w:tc>
                <w:tcPr>
                  <w:tcW w:w="683"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10/0</w:t>
                  </w:r>
                </w:p>
              </w:tc>
            </w:tr>
            <w:tr>
              <w:trPr>
                <w:trHeight w:val="366" w:hRule="atLeast"/>
              </w:trPr>
              <w:tc>
                <w:tcPr>
                  <w:tcW w:w="49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3"/>
                      <w:szCs w:val="13"/>
                    </w:rPr>
                  </w:pPr>
                  <w:r>
                    <w:rPr>
                      <w:rFonts w:cs="Calibri" w:ascii="Calibri" w:hAnsi="Calibri"/>
                      <w:sz w:val="13"/>
                      <w:szCs w:val="13"/>
                    </w:rPr>
                    <w:t>9.</w:t>
                  </w:r>
                </w:p>
              </w:tc>
              <w:tc>
                <w:tcPr>
                  <w:tcW w:w="4205"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3"/>
                      <w:szCs w:val="13"/>
                      <w:lang w:val="ru-RU"/>
                    </w:rPr>
                  </w:pPr>
                  <w:r>
                    <w:rPr>
                      <w:rFonts w:cs="Calibri" w:ascii="Calibri" w:hAnsi="Calibri"/>
                      <w:sz w:val="13"/>
                      <w:szCs w:val="13"/>
                      <w:lang w:val="ru-RU"/>
                    </w:rPr>
                    <w:t>Использование средств страховых взносов на финансирование предупредительных мер по сокращению производственного травматизма и профессиональных заболеваний работников</w:t>
                  </w:r>
                </w:p>
              </w:tc>
              <w:tc>
                <w:tcPr>
                  <w:tcW w:w="2241"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(да/нет)</w:t>
                  </w:r>
                </w:p>
              </w:tc>
              <w:tc>
                <w:tcPr>
                  <w:tcW w:w="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10/0</w:t>
                  </w:r>
                </w:p>
              </w:tc>
            </w:tr>
            <w:tr>
              <w:trPr>
                <w:trHeight w:val="20" w:hRule="atLeast"/>
              </w:trPr>
              <w:tc>
                <w:tcPr>
                  <w:tcW w:w="493" w:type="dxa"/>
                  <w:vMerge w:val="restart"/>
                  <w:tcBorders>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3"/>
                      <w:szCs w:val="13"/>
                    </w:rPr>
                  </w:pPr>
                  <w:r>
                    <w:rPr>
                      <w:rFonts w:cs="Calibri" w:ascii="Calibri" w:hAnsi="Calibri"/>
                      <w:sz w:val="13"/>
                      <w:szCs w:val="13"/>
                    </w:rPr>
                    <w:t>10.</w:t>
                  </w:r>
                </w:p>
              </w:tc>
              <w:tc>
                <w:tcPr>
                  <w:tcW w:w="4205" w:type="dxa"/>
                  <w:tcBorders>
                    <w:left w:val="single" w:sz="4" w:space="0" w:color="000000"/>
                    <w:bottom w:val="single" w:sz="4" w:space="0" w:color="000000"/>
                  </w:tcBorders>
                  <w:shd w:color="auto" w:fill="auto" w:val="clear"/>
                </w:tcPr>
                <w:p>
                  <w:pPr>
                    <w:pStyle w:val="Normal"/>
                    <w:rPr>
                      <w:rFonts w:ascii="Calibri" w:hAnsi="Calibri" w:cs="Calibri"/>
                      <w:sz w:val="13"/>
                      <w:szCs w:val="13"/>
                      <w:lang w:val="ru-RU"/>
                    </w:rPr>
                  </w:pPr>
                  <w:r>
                    <w:rPr>
                      <w:rFonts w:cs="Calibri" w:ascii="Calibri" w:hAnsi="Calibri"/>
                      <w:color w:val="000000"/>
                      <w:sz w:val="13"/>
                      <w:szCs w:val="13"/>
                      <w:lang w:val="ru-RU"/>
                    </w:rPr>
                    <w:t xml:space="preserve">Проведение специальной оценки условий труда  </w:t>
                  </w:r>
                  <w:r>
                    <w:rPr>
                      <w:rFonts w:cs="Calibri" w:ascii="Calibri" w:hAnsi="Calibri"/>
                      <w:color w:val="000000"/>
                      <w:sz w:val="13"/>
                      <w:szCs w:val="13"/>
                      <w:shd w:fill="FFFFFF" w:val="clear"/>
                      <w:lang w:val="ru-RU"/>
                    </w:rPr>
                    <w:t xml:space="preserve"> на рабочих местах в организации, наличие утвержденного отчета о проведении специальной оценки условий труда (далее - СОУТ)</w:t>
                  </w:r>
                </w:p>
              </w:tc>
              <w:tc>
                <w:tcPr>
                  <w:tcW w:w="2241"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(да/нет)</w:t>
                  </w:r>
                </w:p>
              </w:tc>
              <w:tc>
                <w:tcPr>
                  <w:tcW w:w="683"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10/-10</w:t>
                  </w:r>
                </w:p>
              </w:tc>
            </w:tr>
            <w:tr>
              <w:trPr>
                <w:trHeight w:val="77" w:hRule="atLeast"/>
              </w:trPr>
              <w:tc>
                <w:tcPr>
                  <w:tcW w:w="493" w:type="dxa"/>
                  <w:vMerge w:val="continue"/>
                  <w:tcBorders>
                    <w:left w:val="single" w:sz="4" w:space="0" w:color="000000"/>
                    <w:bottom w:val="single" w:sz="4" w:space="0" w:color="000000"/>
                  </w:tcBorders>
                  <w:shd w:color="auto" w:fill="auto" w:val="clear"/>
                  <w:vAlign w:val="center"/>
                </w:tcPr>
                <w:p>
                  <w:pPr>
                    <w:pStyle w:val="Normal"/>
                    <w:snapToGrid w:val="false"/>
                    <w:spacing w:before="0" w:after="120"/>
                    <w:jc w:val="center"/>
                    <w:rPr>
                      <w:rFonts w:ascii="Calibri" w:hAnsi="Calibri" w:cs="Calibri"/>
                      <w:sz w:val="13"/>
                      <w:szCs w:val="13"/>
                    </w:rPr>
                  </w:pPr>
                  <w:r>
                    <w:rPr>
                      <w:rFonts w:cs="Calibri" w:ascii="Calibri" w:hAnsi="Calibri"/>
                      <w:sz w:val="13"/>
                      <w:szCs w:val="13"/>
                    </w:rPr>
                  </w:r>
                </w:p>
              </w:tc>
              <w:tc>
                <w:tcPr>
                  <w:tcW w:w="4205" w:type="dxa"/>
                  <w:tcBorders>
                    <w:left w:val="single" w:sz="4" w:space="0" w:color="000000"/>
                    <w:bottom w:val="single" w:sz="4" w:space="0" w:color="000000"/>
                  </w:tcBorders>
                  <w:shd w:color="auto" w:fill="auto" w:val="clear"/>
                </w:tcPr>
                <w:p>
                  <w:pPr>
                    <w:pStyle w:val="Normal"/>
                    <w:rPr>
                      <w:rFonts w:ascii="Calibri" w:hAnsi="Calibri" w:cs="Calibri"/>
                      <w:sz w:val="13"/>
                      <w:szCs w:val="13"/>
                      <w:lang w:val="ru-RU"/>
                    </w:rPr>
                  </w:pPr>
                  <w:r>
                    <w:rPr>
                      <w:rFonts w:cs="Calibri" w:ascii="Calibri" w:hAnsi="Calibri"/>
                      <w:color w:val="000000"/>
                      <w:sz w:val="13"/>
                      <w:szCs w:val="13"/>
                      <w:highlight w:val="white"/>
                      <w:lang w:val="ru-RU"/>
                    </w:rPr>
                    <w:t>Удельный вес рабочих мест, на которых проведена СОУТ, в общем количестве рабочих мест</w:t>
                  </w:r>
                </w:p>
              </w:tc>
              <w:tc>
                <w:tcPr>
                  <w:tcW w:w="1119"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w:t>
                  </w:r>
                </w:p>
              </w:tc>
              <w:tc>
                <w:tcPr>
                  <w:tcW w:w="1122"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w:t>
                  </w:r>
                </w:p>
              </w:tc>
              <w:tc>
                <w:tcPr>
                  <w:tcW w:w="683"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&lt;3&gt;</w:t>
                  </w:r>
                </w:p>
              </w:tc>
            </w:tr>
            <w:tr>
              <w:trPr>
                <w:trHeight w:val="20" w:hRule="atLeast"/>
              </w:trPr>
              <w:tc>
                <w:tcPr>
                  <w:tcW w:w="493" w:type="dxa"/>
                  <w:vMerge w:val="restart"/>
                  <w:tcBorders>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3"/>
                      <w:szCs w:val="13"/>
                    </w:rPr>
                  </w:pPr>
                  <w:r>
                    <w:rPr>
                      <w:rFonts w:cs="Calibri" w:ascii="Calibri" w:hAnsi="Calibri"/>
                      <w:sz w:val="13"/>
                      <w:szCs w:val="13"/>
                    </w:rPr>
                    <w:t>11.</w:t>
                  </w:r>
                </w:p>
              </w:tc>
              <w:tc>
                <w:tcPr>
                  <w:tcW w:w="4205" w:type="dxa"/>
                  <w:tcBorders>
                    <w:left w:val="single" w:sz="4" w:space="0" w:color="000000"/>
                    <w:bottom w:val="single" w:sz="4" w:space="0" w:color="000000"/>
                  </w:tcBorders>
                  <w:shd w:color="auto" w:fill="auto" w:val="clear"/>
                </w:tcPr>
                <w:p>
                  <w:pPr>
                    <w:pStyle w:val="Normal"/>
                    <w:rPr>
                      <w:rFonts w:ascii="Calibri" w:hAnsi="Calibri" w:cs="Calibri"/>
                      <w:sz w:val="13"/>
                      <w:szCs w:val="13"/>
                      <w:lang w:val="ru-RU"/>
                    </w:rPr>
                  </w:pPr>
                  <w:r>
                    <w:rPr>
                      <w:rFonts w:cs="Calibri" w:ascii="Calibri" w:hAnsi="Calibri"/>
                      <w:sz w:val="13"/>
                      <w:szCs w:val="13"/>
                      <w:lang w:val="ru-RU"/>
                    </w:rPr>
                    <w:t xml:space="preserve">Внедрение системы оценки и управления профессиональными рисками на </w:t>
                  </w:r>
                  <w:r>
                    <w:rPr>
                      <w:rFonts w:cs="Calibri" w:ascii="Calibri" w:hAnsi="Calibri"/>
                      <w:color w:val="000000"/>
                      <w:sz w:val="13"/>
                      <w:szCs w:val="13"/>
                      <w:lang w:val="ru-RU"/>
                    </w:rPr>
                    <w:t>рабочих местах в организации</w:t>
                  </w:r>
                </w:p>
              </w:tc>
              <w:tc>
                <w:tcPr>
                  <w:tcW w:w="2241"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(да/нет)</w:t>
                  </w:r>
                </w:p>
              </w:tc>
              <w:tc>
                <w:tcPr>
                  <w:tcW w:w="683"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10/-10</w:t>
                  </w:r>
                </w:p>
              </w:tc>
            </w:tr>
            <w:tr>
              <w:trPr>
                <w:trHeight w:val="20" w:hRule="atLeast"/>
              </w:trPr>
              <w:tc>
                <w:tcPr>
                  <w:tcW w:w="493" w:type="dxa"/>
                  <w:vMerge w:val="continue"/>
                  <w:tcBorders>
                    <w:left w:val="single" w:sz="4" w:space="0" w:color="000000"/>
                    <w:bottom w:val="single" w:sz="4" w:space="0" w:color="000000"/>
                  </w:tcBorders>
                  <w:shd w:color="auto" w:fill="auto" w:val="clear"/>
                  <w:vAlign w:val="center"/>
                </w:tcPr>
                <w:p>
                  <w:pPr>
                    <w:pStyle w:val="Normal"/>
                    <w:snapToGrid w:val="false"/>
                    <w:spacing w:before="0" w:after="120"/>
                    <w:jc w:val="center"/>
                    <w:rPr>
                      <w:rFonts w:ascii="Calibri" w:hAnsi="Calibri" w:cs="Calibri"/>
                      <w:sz w:val="13"/>
                      <w:szCs w:val="13"/>
                    </w:rPr>
                  </w:pPr>
                  <w:r>
                    <w:rPr>
                      <w:rFonts w:cs="Calibri" w:ascii="Calibri" w:hAnsi="Calibri"/>
                      <w:sz w:val="13"/>
                      <w:szCs w:val="13"/>
                    </w:rPr>
                  </w:r>
                </w:p>
              </w:tc>
              <w:tc>
                <w:tcPr>
                  <w:tcW w:w="4205" w:type="dxa"/>
                  <w:tcBorders>
                    <w:left w:val="single" w:sz="4" w:space="0" w:color="000000"/>
                    <w:bottom w:val="single" w:sz="4" w:space="0" w:color="000000"/>
                  </w:tcBorders>
                  <w:shd w:color="auto" w:fill="auto" w:val="clear"/>
                </w:tcPr>
                <w:p>
                  <w:pPr>
                    <w:pStyle w:val="Normal"/>
                    <w:rPr>
                      <w:rFonts w:ascii="Calibri" w:hAnsi="Calibri" w:cs="Calibri"/>
                      <w:sz w:val="13"/>
                      <w:szCs w:val="13"/>
                      <w:lang w:val="ru-RU"/>
                    </w:rPr>
                  </w:pPr>
                  <w:r>
                    <w:rPr>
                      <w:rFonts w:cs="Calibri" w:ascii="Calibri" w:hAnsi="Calibri"/>
                      <w:sz w:val="13"/>
                      <w:szCs w:val="13"/>
                      <w:lang w:val="ru-RU"/>
                    </w:rPr>
                    <w:t>Наличие утвержденного отчета о проведении оценки профессиональных рисков в организации</w:t>
                  </w:r>
                </w:p>
              </w:tc>
              <w:tc>
                <w:tcPr>
                  <w:tcW w:w="1119"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количество ед.</w:t>
                  </w:r>
                </w:p>
              </w:tc>
              <w:tc>
                <w:tcPr>
                  <w:tcW w:w="1122"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количество ед.</w:t>
                  </w:r>
                </w:p>
              </w:tc>
              <w:tc>
                <w:tcPr>
                  <w:tcW w:w="683"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&lt;1&gt;</w:t>
                  </w:r>
                </w:p>
              </w:tc>
            </w:tr>
            <w:tr>
              <w:trPr>
                <w:trHeight w:val="219" w:hRule="atLeast"/>
              </w:trPr>
              <w:tc>
                <w:tcPr>
                  <w:tcW w:w="493" w:type="dxa"/>
                  <w:tcBorders>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3"/>
                      <w:szCs w:val="13"/>
                    </w:rPr>
                  </w:pPr>
                  <w:r>
                    <w:rPr>
                      <w:rFonts w:cs="Calibri" w:ascii="Calibri" w:hAnsi="Calibri"/>
                      <w:sz w:val="13"/>
                      <w:szCs w:val="13"/>
                    </w:rPr>
                    <w:t>12.</w:t>
                  </w:r>
                </w:p>
              </w:tc>
              <w:tc>
                <w:tcPr>
                  <w:tcW w:w="4205" w:type="dxa"/>
                  <w:tcBorders>
                    <w:left w:val="single" w:sz="4" w:space="0" w:color="000000"/>
                    <w:bottom w:val="single" w:sz="4" w:space="0" w:color="000000"/>
                  </w:tcBorders>
                  <w:shd w:color="auto" w:fill="auto" w:val="clear"/>
                </w:tcPr>
                <w:p>
                  <w:pPr>
                    <w:pStyle w:val="Normal"/>
                    <w:rPr>
                      <w:rFonts w:ascii="Calibri" w:hAnsi="Calibri" w:cs="Calibri"/>
                      <w:sz w:val="13"/>
                      <w:szCs w:val="13"/>
                      <w:lang w:val="ru-RU"/>
                    </w:rPr>
                  </w:pPr>
                  <w:r>
                    <w:rPr>
                      <w:rFonts w:cs="Calibri" w:ascii="Calibri" w:hAnsi="Calibri"/>
                      <w:sz w:val="13"/>
                      <w:szCs w:val="13"/>
                      <w:lang w:val="ru-RU"/>
                    </w:rPr>
                    <w:t>Участие в конкурсах по охране труда, мероприятиях месячника по охране труда, проводимых муниципальным образованием в преддверии Всемирного дня охраны труда</w:t>
                  </w:r>
                </w:p>
              </w:tc>
              <w:tc>
                <w:tcPr>
                  <w:tcW w:w="2241"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(да/нет)</w:t>
                  </w:r>
                </w:p>
              </w:tc>
              <w:tc>
                <w:tcPr>
                  <w:tcW w:w="683"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15/0</w:t>
                  </w:r>
                </w:p>
              </w:tc>
            </w:tr>
            <w:tr>
              <w:trPr>
                <w:trHeight w:val="219" w:hRule="atLeast"/>
              </w:trPr>
              <w:tc>
                <w:tcPr>
                  <w:tcW w:w="493"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13.</w:t>
                  </w:r>
                </w:p>
              </w:tc>
              <w:tc>
                <w:tcPr>
                  <w:tcW w:w="4205" w:type="dxa"/>
                  <w:tcBorders>
                    <w:left w:val="single" w:sz="4" w:space="0" w:color="000000"/>
                    <w:bottom w:val="single" w:sz="4" w:space="0" w:color="000000"/>
                  </w:tcBorders>
                  <w:shd w:color="auto" w:fill="auto" w:val="clear"/>
                </w:tcPr>
                <w:p>
                  <w:pPr>
                    <w:pStyle w:val="Normal"/>
                    <w:jc w:val="both"/>
                    <w:rPr>
                      <w:rFonts w:ascii="Calibri" w:hAnsi="Calibri" w:cs="Calibri"/>
                      <w:sz w:val="13"/>
                      <w:szCs w:val="13"/>
                      <w:lang w:val="ru-RU"/>
                    </w:rPr>
                  </w:pPr>
                  <w:r>
                    <w:rPr>
                      <w:rFonts w:eastAsia="MS Mincho" w:cs="Calibri" w:ascii="Calibri" w:hAnsi="Calibri"/>
                      <w:sz w:val="13"/>
                      <w:szCs w:val="13"/>
                      <w:lang w:val="ru-RU"/>
                    </w:rPr>
                    <w:t>Проведение в организации мероприятий по профилактике ВИЧ/СПИДа на рабочих местах</w:t>
                  </w:r>
                </w:p>
              </w:tc>
              <w:tc>
                <w:tcPr>
                  <w:tcW w:w="2241"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(да/нет)</w:t>
                  </w:r>
                </w:p>
              </w:tc>
              <w:tc>
                <w:tcPr>
                  <w:tcW w:w="683"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10/0</w:t>
                  </w:r>
                </w:p>
              </w:tc>
            </w:tr>
            <w:tr>
              <w:trPr>
                <w:trHeight w:val="219" w:hRule="atLeast"/>
              </w:trPr>
              <w:tc>
                <w:tcPr>
                  <w:tcW w:w="493" w:type="dxa"/>
                  <w:vMerge w:val="restart"/>
                  <w:tcBorders>
                    <w:left w:val="single" w:sz="4" w:space="0" w:color="000000"/>
                    <w:bottom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14.</w:t>
                  </w:r>
                </w:p>
              </w:tc>
              <w:tc>
                <w:tcPr>
                  <w:tcW w:w="4205" w:type="dxa"/>
                  <w:tcBorders>
                    <w:left w:val="single" w:sz="4" w:space="0" w:color="000000"/>
                    <w:bottom w:val="single" w:sz="4" w:space="0" w:color="000000"/>
                  </w:tcBorders>
                  <w:shd w:color="auto" w:fill="auto" w:val="clear"/>
                </w:tcPr>
                <w:p>
                  <w:pPr>
                    <w:pStyle w:val="Normal"/>
                    <w:rPr>
                      <w:rFonts w:ascii="Calibri" w:hAnsi="Calibri" w:cs="Calibri"/>
                      <w:sz w:val="13"/>
                      <w:szCs w:val="13"/>
                      <w:lang w:val="ru-RU"/>
                    </w:rPr>
                  </w:pPr>
                  <w:r>
                    <w:rPr>
                      <w:rFonts w:cs="Calibri" w:ascii="Calibri" w:hAnsi="Calibri"/>
                      <w:sz w:val="13"/>
                      <w:szCs w:val="13"/>
                      <w:lang w:val="ru-RU"/>
                    </w:rPr>
                    <w:t>Учет и рассмотрение причин и обстоятельств событий, приведших к возникновению микроповреждений (микротравм)</w:t>
                  </w:r>
                </w:p>
              </w:tc>
              <w:tc>
                <w:tcPr>
                  <w:tcW w:w="2241"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(да/нет)</w:t>
                  </w:r>
                </w:p>
              </w:tc>
              <w:tc>
                <w:tcPr>
                  <w:tcW w:w="683"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5/0</w:t>
                  </w:r>
                </w:p>
              </w:tc>
            </w:tr>
            <w:tr>
              <w:trPr>
                <w:trHeight w:val="20" w:hRule="atLeast"/>
              </w:trPr>
              <w:tc>
                <w:tcPr>
                  <w:tcW w:w="493" w:type="dxa"/>
                  <w:vMerge w:val="continue"/>
                  <w:tcBorders>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3"/>
                      <w:szCs w:val="13"/>
                    </w:rPr>
                  </w:pPr>
                  <w:r>
                    <w:rPr>
                      <w:rFonts w:cs="Calibri" w:ascii="Calibri" w:hAnsi="Calibri"/>
                      <w:sz w:val="13"/>
                      <w:szCs w:val="13"/>
                    </w:rPr>
                  </w:r>
                </w:p>
              </w:tc>
              <w:tc>
                <w:tcPr>
                  <w:tcW w:w="4205" w:type="dxa"/>
                  <w:tcBorders>
                    <w:left w:val="single" w:sz="4" w:space="0" w:color="000000"/>
                    <w:bottom w:val="single" w:sz="4" w:space="0" w:color="000000"/>
                  </w:tcBorders>
                  <w:shd w:color="auto" w:fill="auto" w:val="clear"/>
                </w:tcPr>
                <w:p>
                  <w:pPr>
                    <w:pStyle w:val="Normal"/>
                    <w:rPr>
                      <w:rFonts w:ascii="Calibri" w:hAnsi="Calibri" w:cs="Calibri"/>
                      <w:sz w:val="13"/>
                      <w:szCs w:val="13"/>
                    </w:rPr>
                  </w:pPr>
                  <w:r>
                    <w:rPr>
                      <w:rFonts w:cs="Calibri" w:ascii="Calibri" w:hAnsi="Calibri"/>
                      <w:sz w:val="13"/>
                      <w:szCs w:val="13"/>
                    </w:rPr>
                    <w:t>Количество зарегистрированных микроповреждений (микротравм)</w:t>
                  </w:r>
                </w:p>
              </w:tc>
              <w:tc>
                <w:tcPr>
                  <w:tcW w:w="1119"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ед.</w:t>
                  </w:r>
                </w:p>
              </w:tc>
              <w:tc>
                <w:tcPr>
                  <w:tcW w:w="1122"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ед.</w:t>
                  </w:r>
                </w:p>
              </w:tc>
              <w:tc>
                <w:tcPr>
                  <w:tcW w:w="683"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&lt;2&gt;</w:t>
                  </w:r>
                </w:p>
              </w:tc>
            </w:tr>
            <w:tr>
              <w:trPr>
                <w:trHeight w:val="53" w:hRule="atLeast"/>
              </w:trPr>
              <w:tc>
                <w:tcPr>
                  <w:tcW w:w="493" w:type="dxa"/>
                  <w:tcBorders>
                    <w:top w:val="single" w:sz="4" w:space="0" w:color="000000"/>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3"/>
                      <w:szCs w:val="13"/>
                    </w:rPr>
                  </w:pPr>
                  <w:r>
                    <w:rPr>
                      <w:rFonts w:cs="Calibri" w:ascii="Calibri" w:hAnsi="Calibri"/>
                      <w:sz w:val="13"/>
                      <w:szCs w:val="13"/>
                    </w:rPr>
                    <w:t>15.</w:t>
                  </w:r>
                </w:p>
              </w:tc>
              <w:tc>
                <w:tcPr>
                  <w:tcW w:w="4205" w:type="dxa"/>
                  <w:tcBorders>
                    <w:top w:val="single" w:sz="4" w:space="0" w:color="000000"/>
                    <w:left w:val="single" w:sz="4" w:space="0" w:color="000000"/>
                    <w:bottom w:val="single" w:sz="4" w:space="0" w:color="000000"/>
                  </w:tcBorders>
                  <w:shd w:color="auto" w:fill="auto" w:val="clear"/>
                </w:tcPr>
                <w:p>
                  <w:pPr>
                    <w:pStyle w:val="Normal"/>
                    <w:jc w:val="both"/>
                    <w:rPr>
                      <w:rFonts w:ascii="Calibri" w:hAnsi="Calibri" w:cs="Calibri"/>
                      <w:sz w:val="13"/>
                      <w:szCs w:val="13"/>
                      <w:lang w:val="ru-RU"/>
                    </w:rPr>
                  </w:pPr>
                  <w:r>
                    <w:rPr>
                      <w:rFonts w:cs="Calibri" w:ascii="Calibri" w:hAnsi="Calibri"/>
                      <w:sz w:val="13"/>
                      <w:szCs w:val="13"/>
                      <w:lang w:val="ru-RU"/>
                    </w:rPr>
                    <w:t>Наличие Положения о проведении дня охраны труда в организации, проведение тематических мероприятий</w:t>
                  </w:r>
                </w:p>
              </w:tc>
              <w:tc>
                <w:tcPr>
                  <w:tcW w:w="2241"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(да/нет)</w:t>
                  </w:r>
                </w:p>
              </w:tc>
              <w:tc>
                <w:tcPr>
                  <w:tcW w:w="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10/0</w:t>
                  </w:r>
                </w:p>
              </w:tc>
            </w:tr>
            <w:tr>
              <w:trPr>
                <w:trHeight w:val="16" w:hRule="atLeast"/>
              </w:trPr>
              <w:tc>
                <w:tcPr>
                  <w:tcW w:w="493"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16.</w:t>
                  </w:r>
                </w:p>
              </w:tc>
              <w:tc>
                <w:tcPr>
                  <w:tcW w:w="4205" w:type="dxa"/>
                  <w:tcBorders>
                    <w:left w:val="single" w:sz="4" w:space="0" w:color="000000"/>
                    <w:bottom w:val="single" w:sz="4" w:space="0" w:color="000000"/>
                  </w:tcBorders>
                  <w:shd w:color="auto" w:fill="auto" w:val="clear"/>
                </w:tcPr>
                <w:p>
                  <w:pPr>
                    <w:pStyle w:val="Normal"/>
                    <w:jc w:val="both"/>
                    <w:rPr>
                      <w:rFonts w:ascii="Calibri" w:hAnsi="Calibri" w:cs="Calibri"/>
                      <w:sz w:val="13"/>
                      <w:szCs w:val="13"/>
                      <w:lang w:val="ru-RU"/>
                    </w:rPr>
                  </w:pPr>
                  <w:r>
                    <w:rPr>
                      <w:rFonts w:cs="Calibri" w:ascii="Calibri" w:hAnsi="Calibri"/>
                      <w:sz w:val="13"/>
                      <w:szCs w:val="13"/>
                      <w:lang w:val="ru-RU"/>
                    </w:rPr>
                    <w:t>Наличие грамот, дипломов за участие в конкурсах в области охраны труда за последние пять лет, включая год, в котором проводится конкурс</w:t>
                  </w:r>
                </w:p>
              </w:tc>
              <w:tc>
                <w:tcPr>
                  <w:tcW w:w="2241"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(да/нет)</w:t>
                  </w:r>
                </w:p>
              </w:tc>
              <w:tc>
                <w:tcPr>
                  <w:tcW w:w="683"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15/0</w:t>
                  </w:r>
                </w:p>
              </w:tc>
            </w:tr>
            <w:tr>
              <w:trPr>
                <w:trHeight w:val="16" w:hRule="atLeast"/>
              </w:trPr>
              <w:tc>
                <w:tcPr>
                  <w:tcW w:w="493" w:type="dxa"/>
                  <w:tcBorders>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3"/>
                      <w:szCs w:val="13"/>
                    </w:rPr>
                  </w:pPr>
                  <w:r>
                    <w:rPr>
                      <w:rFonts w:cs="Calibri" w:ascii="Calibri" w:hAnsi="Calibri"/>
                      <w:sz w:val="13"/>
                      <w:szCs w:val="13"/>
                    </w:rPr>
                    <w:t>17.</w:t>
                  </w:r>
                </w:p>
              </w:tc>
              <w:tc>
                <w:tcPr>
                  <w:tcW w:w="4205" w:type="dxa"/>
                  <w:tcBorders>
                    <w:left w:val="single" w:sz="4" w:space="0" w:color="000000"/>
                    <w:bottom w:val="single" w:sz="4" w:space="0" w:color="000000"/>
                  </w:tcBorders>
                  <w:shd w:color="auto" w:fill="auto" w:val="clear"/>
                </w:tcPr>
                <w:p>
                  <w:pPr>
                    <w:pStyle w:val="Normal"/>
                    <w:jc w:val="both"/>
                    <w:rPr>
                      <w:rFonts w:ascii="Calibri" w:hAnsi="Calibri" w:cs="Calibri"/>
                      <w:sz w:val="13"/>
                      <w:szCs w:val="13"/>
                      <w:lang w:val="ru-RU"/>
                    </w:rPr>
                  </w:pPr>
                  <w:r>
                    <w:rPr>
                      <w:rFonts w:cs="Calibri" w:ascii="Calibri" w:hAnsi="Calibri"/>
                      <w:sz w:val="13"/>
                      <w:szCs w:val="13"/>
                      <w:lang w:val="ru-RU"/>
                    </w:rPr>
                    <w:t>Применение компьютерных программ обучения по охране труда</w:t>
                  </w:r>
                </w:p>
              </w:tc>
              <w:tc>
                <w:tcPr>
                  <w:tcW w:w="2241"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(да/нет)</w:t>
                  </w:r>
                </w:p>
              </w:tc>
              <w:tc>
                <w:tcPr>
                  <w:tcW w:w="683"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10/0</w:t>
                  </w:r>
                </w:p>
              </w:tc>
            </w:tr>
          </w:tbl>
          <w:p>
            <w:pPr>
              <w:pStyle w:val="Normal"/>
              <w:widowControl w:val="false"/>
              <w:ind w:firstLine="540"/>
              <w:jc w:val="center"/>
              <w:rPr>
                <w:rFonts w:ascii="Calibri" w:hAnsi="Calibri" w:cs="Calibri"/>
                <w:b/>
                <w:sz w:val="18"/>
                <w:szCs w:val="18"/>
              </w:rPr>
            </w:pPr>
            <w:r>
              <w:rPr>
                <w:rFonts w:cs="Calibri" w:ascii="Calibri" w:hAnsi="Calibri"/>
                <w:b/>
                <w:sz w:val="18"/>
                <w:szCs w:val="18"/>
              </w:rPr>
            </w:r>
          </w:p>
          <w:p>
            <w:pPr>
              <w:pStyle w:val="Normal"/>
              <w:widowControl w:val="false"/>
              <w:ind w:firstLine="540"/>
              <w:jc w:val="center"/>
              <w:rPr>
                <w:rFonts w:ascii="Calibri" w:hAnsi="Calibri" w:cs="Calibri"/>
                <w:sz w:val="18"/>
                <w:szCs w:val="18"/>
                <w:lang w:val="ru-RU"/>
              </w:rPr>
            </w:pPr>
            <w:r>
              <w:rPr>
                <w:rFonts w:cs="Calibri" w:ascii="Calibri" w:hAnsi="Calibri"/>
                <w:b/>
                <w:sz w:val="18"/>
                <w:szCs w:val="18"/>
                <w:lang w:val="ru-RU"/>
              </w:rPr>
              <w:t>Дополнительные баллы</w:t>
            </w:r>
          </w:p>
          <w:p>
            <w:pPr>
              <w:pStyle w:val="Normal"/>
              <w:widowControl w:val="false"/>
              <w:ind w:firstLine="540"/>
              <w:jc w:val="both"/>
              <w:rPr>
                <w:rFonts w:ascii="Calibri" w:hAnsi="Calibri" w:cs="Calibri"/>
                <w:lang w:val="ru-RU"/>
              </w:rPr>
            </w:pPr>
            <w:r>
              <w:rPr>
                <w:rFonts w:cs="Calibri" w:ascii="Calibri" w:hAnsi="Calibri"/>
                <w:lang w:val="ru-RU"/>
              </w:rPr>
            </w:r>
          </w:p>
          <w:tbl>
            <w:tblPr>
              <w:tblW w:w="7629" w:type="dxa"/>
              <w:jc w:val="left"/>
              <w:tblInd w:w="141" w:type="dxa"/>
              <w:tblLayout w:type="fixed"/>
              <w:tblCellMar>
                <w:top w:w="0" w:type="dxa"/>
                <w:left w:w="108" w:type="dxa"/>
                <w:bottom w:w="0" w:type="dxa"/>
                <w:right w:w="108" w:type="dxa"/>
              </w:tblCellMar>
              <w:tblLook w:firstRow="0" w:noVBand="0" w:lastRow="0" w:firstColumn="0" w:lastColumn="0" w:noHBand="0" w:val="0000"/>
            </w:tblPr>
            <w:tblGrid>
              <w:gridCol w:w="559"/>
              <w:gridCol w:w="4151"/>
              <w:gridCol w:w="1123"/>
              <w:gridCol w:w="1123"/>
              <w:gridCol w:w="673"/>
            </w:tblGrid>
            <w:tr>
              <w:trPr>
                <w:trHeight w:val="244" w:hRule="atLeast"/>
              </w:trPr>
              <w:tc>
                <w:tcPr>
                  <w:tcW w:w="559"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lang w:val="ru-RU"/>
                    </w:rPr>
                  </w:pPr>
                  <w:r>
                    <w:rPr>
                      <w:rFonts w:cs="Calibri" w:ascii="Calibri" w:hAnsi="Calibri"/>
                      <w:sz w:val="14"/>
                      <w:szCs w:val="14"/>
                      <w:lang w:val="ru-RU"/>
                    </w:rPr>
                    <w:t>№</w:t>
                  </w:r>
                </w:p>
                <w:p>
                  <w:pPr>
                    <w:pStyle w:val="Normal"/>
                    <w:jc w:val="center"/>
                    <w:rPr>
                      <w:rFonts w:ascii="Calibri" w:hAnsi="Calibri" w:cs="Calibri"/>
                      <w:sz w:val="14"/>
                      <w:szCs w:val="14"/>
                      <w:lang w:val="ru-RU"/>
                    </w:rPr>
                  </w:pPr>
                  <w:r>
                    <w:rPr>
                      <w:rFonts w:cs="Calibri" w:ascii="Calibri" w:hAnsi="Calibri"/>
                      <w:sz w:val="14"/>
                      <w:szCs w:val="14"/>
                      <w:lang w:val="ru-RU"/>
                    </w:rPr>
                    <w:t>пп</w:t>
                  </w:r>
                </w:p>
              </w:tc>
              <w:tc>
                <w:tcPr>
                  <w:tcW w:w="4151" w:type="dxa"/>
                  <w:tcBorders>
                    <w:top w:val="single" w:sz="4" w:space="0" w:color="000000"/>
                    <w:left w:val="single" w:sz="4" w:space="0" w:color="000000"/>
                    <w:bottom w:val="single" w:sz="4" w:space="0" w:color="000000"/>
                  </w:tcBorders>
                  <w:shd w:color="auto" w:fill="auto" w:val="clear"/>
                </w:tcPr>
                <w:p>
                  <w:pPr>
                    <w:pStyle w:val="Normal"/>
                    <w:snapToGrid w:val="false"/>
                    <w:jc w:val="center"/>
                    <w:rPr>
                      <w:rFonts w:ascii="Calibri" w:hAnsi="Calibri" w:cs="Calibri"/>
                      <w:sz w:val="14"/>
                      <w:szCs w:val="14"/>
                      <w:lang w:val="ru-RU"/>
                    </w:rPr>
                  </w:pPr>
                  <w:r>
                    <w:rPr>
                      <w:rFonts w:cs="Calibri" w:ascii="Calibri" w:hAnsi="Calibri"/>
                      <w:sz w:val="14"/>
                      <w:szCs w:val="14"/>
                      <w:lang w:val="ru-RU"/>
                    </w:rPr>
                  </w:r>
                </w:p>
                <w:p>
                  <w:pPr>
                    <w:pStyle w:val="Normal"/>
                    <w:jc w:val="center"/>
                    <w:rPr>
                      <w:rFonts w:ascii="Calibri" w:hAnsi="Calibri" w:cs="Calibri"/>
                      <w:sz w:val="14"/>
                      <w:szCs w:val="14"/>
                      <w:lang w:val="ru-RU"/>
                    </w:rPr>
                  </w:pPr>
                  <w:r>
                    <w:rPr>
                      <w:rFonts w:cs="Calibri" w:ascii="Calibri" w:hAnsi="Calibri"/>
                      <w:sz w:val="14"/>
                      <w:szCs w:val="14"/>
                      <w:lang w:val="ru-RU"/>
                    </w:rPr>
                    <w:t>Показатели</w:t>
                  </w:r>
                </w:p>
              </w:tc>
              <w:tc>
                <w:tcPr>
                  <w:tcW w:w="1123"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lang w:val="ru-RU"/>
                    </w:rPr>
                  </w:pPr>
                  <w:r>
                    <w:rPr>
                      <w:rFonts w:cs="Calibri" w:ascii="Calibri" w:hAnsi="Calibri"/>
                      <w:sz w:val="14"/>
                      <w:szCs w:val="14"/>
                      <w:lang w:val="ru-RU"/>
                    </w:rPr>
                    <w:t>Преды-</w:t>
                  </w:r>
                </w:p>
                <w:p>
                  <w:pPr>
                    <w:pStyle w:val="Normal"/>
                    <w:jc w:val="center"/>
                    <w:rPr>
                      <w:rFonts w:ascii="Calibri" w:hAnsi="Calibri" w:cs="Calibri"/>
                      <w:sz w:val="14"/>
                      <w:szCs w:val="14"/>
                      <w:lang w:val="ru-RU"/>
                    </w:rPr>
                  </w:pPr>
                  <w:r>
                    <w:rPr>
                      <w:rFonts w:cs="Calibri" w:ascii="Calibri" w:hAnsi="Calibri"/>
                      <w:sz w:val="14"/>
                      <w:szCs w:val="14"/>
                      <w:lang w:val="ru-RU"/>
                    </w:rPr>
                    <w:t>дущий</w:t>
                  </w:r>
                </w:p>
                <w:p>
                  <w:pPr>
                    <w:pStyle w:val="Normal"/>
                    <w:jc w:val="center"/>
                    <w:rPr>
                      <w:rFonts w:ascii="Calibri" w:hAnsi="Calibri" w:cs="Calibri"/>
                      <w:sz w:val="14"/>
                      <w:szCs w:val="14"/>
                      <w:lang w:val="ru-RU"/>
                    </w:rPr>
                  </w:pPr>
                  <w:r>
                    <w:rPr>
                      <w:rFonts w:cs="Calibri" w:ascii="Calibri" w:hAnsi="Calibri"/>
                      <w:sz w:val="14"/>
                      <w:szCs w:val="14"/>
                      <w:lang w:val="ru-RU"/>
                    </w:rPr>
                    <w:t>год</w:t>
                  </w:r>
                </w:p>
              </w:tc>
              <w:tc>
                <w:tcPr>
                  <w:tcW w:w="1123"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4"/>
                      <w:szCs w:val="14"/>
                      <w:lang w:val="ru-RU"/>
                    </w:rPr>
                  </w:pPr>
                  <w:r>
                    <w:rPr>
                      <w:rFonts w:cs="Calibri" w:ascii="Calibri" w:hAnsi="Calibri"/>
                      <w:sz w:val="14"/>
                      <w:szCs w:val="14"/>
                      <w:lang w:val="ru-RU"/>
                    </w:rPr>
                    <w:t>Отчет-</w:t>
                  </w:r>
                </w:p>
                <w:p>
                  <w:pPr>
                    <w:pStyle w:val="Normal"/>
                    <w:jc w:val="center"/>
                    <w:rPr>
                      <w:rFonts w:ascii="Calibri" w:hAnsi="Calibri" w:cs="Calibri"/>
                      <w:sz w:val="14"/>
                      <w:szCs w:val="14"/>
                      <w:lang w:val="ru-RU"/>
                    </w:rPr>
                  </w:pPr>
                  <w:r>
                    <w:rPr>
                      <w:rFonts w:cs="Calibri" w:ascii="Calibri" w:hAnsi="Calibri"/>
                      <w:sz w:val="14"/>
                      <w:szCs w:val="14"/>
                      <w:lang w:val="ru-RU"/>
                    </w:rPr>
                    <w:t>ный</w:t>
                  </w:r>
                </w:p>
                <w:p>
                  <w:pPr>
                    <w:pStyle w:val="Normal"/>
                    <w:jc w:val="center"/>
                    <w:rPr>
                      <w:rFonts w:ascii="Calibri" w:hAnsi="Calibri" w:cs="Calibri"/>
                      <w:sz w:val="14"/>
                      <w:szCs w:val="14"/>
                      <w:lang w:val="ru-RU"/>
                    </w:rPr>
                  </w:pPr>
                  <w:r>
                    <w:rPr>
                      <w:rFonts w:cs="Calibri" w:ascii="Calibri" w:hAnsi="Calibri"/>
                      <w:sz w:val="14"/>
                      <w:szCs w:val="14"/>
                      <w:lang w:val="ru-RU"/>
                    </w:rPr>
                    <w:t>год</w:t>
                  </w:r>
                </w:p>
              </w:tc>
              <w:tc>
                <w:tcPr>
                  <w:tcW w:w="673"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rFonts w:ascii="Calibri" w:hAnsi="Calibri" w:cs="Calibri"/>
                      <w:sz w:val="14"/>
                      <w:szCs w:val="14"/>
                      <w:lang w:val="ru-RU"/>
                    </w:rPr>
                  </w:pPr>
                  <w:r>
                    <w:rPr>
                      <w:rFonts w:cs="Calibri" w:ascii="Calibri" w:hAnsi="Calibri"/>
                      <w:sz w:val="14"/>
                      <w:szCs w:val="14"/>
                      <w:lang w:val="ru-RU"/>
                    </w:rPr>
                  </w:r>
                </w:p>
                <w:p>
                  <w:pPr>
                    <w:pStyle w:val="Normal"/>
                    <w:jc w:val="center"/>
                    <w:rPr>
                      <w:rFonts w:ascii="Calibri" w:hAnsi="Calibri" w:cs="Calibri"/>
                      <w:sz w:val="14"/>
                      <w:szCs w:val="14"/>
                      <w:lang w:val="ru-RU"/>
                    </w:rPr>
                  </w:pPr>
                  <w:r>
                    <w:rPr>
                      <w:rFonts w:cs="Calibri" w:ascii="Calibri" w:hAnsi="Calibri"/>
                      <w:sz w:val="14"/>
                      <w:szCs w:val="14"/>
                      <w:lang w:val="ru-RU"/>
                    </w:rPr>
                    <w:t>Баллы</w:t>
                  </w:r>
                </w:p>
              </w:tc>
            </w:tr>
            <w:tr>
              <w:trPr>
                <w:trHeight w:val="51" w:hRule="atLeast"/>
                <w:cantSplit w:val="true"/>
              </w:trPr>
              <w:tc>
                <w:tcPr>
                  <w:tcW w:w="559" w:type="dxa"/>
                  <w:vMerge w:val="restart"/>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lang w:val="ru-RU"/>
                    </w:rPr>
                  </w:pPr>
                  <w:r>
                    <w:rPr>
                      <w:rFonts w:cs="Calibri" w:ascii="Calibri" w:hAnsi="Calibri"/>
                      <w:sz w:val="14"/>
                      <w:szCs w:val="14"/>
                      <w:lang w:val="ru-RU"/>
                    </w:rPr>
                    <w:t>1.</w:t>
                  </w:r>
                </w:p>
              </w:tc>
              <w:tc>
                <w:tcPr>
                  <w:tcW w:w="4151" w:type="dxa"/>
                  <w:tcBorders>
                    <w:top w:val="single" w:sz="4" w:space="0" w:color="000000"/>
                    <w:left w:val="single" w:sz="4" w:space="0" w:color="000000"/>
                    <w:bottom w:val="single" w:sz="4" w:space="0" w:color="000000"/>
                  </w:tcBorders>
                  <w:shd w:color="auto" w:fill="auto" w:val="clear"/>
                </w:tcPr>
                <w:p>
                  <w:pPr>
                    <w:pStyle w:val="Normal"/>
                    <w:jc w:val="both"/>
                    <w:rPr>
                      <w:rFonts w:ascii="Calibri" w:hAnsi="Calibri" w:cs="Calibri"/>
                      <w:sz w:val="14"/>
                      <w:szCs w:val="14"/>
                      <w:lang w:val="ru-RU"/>
                    </w:rPr>
                  </w:pPr>
                  <w:r>
                    <w:rPr>
                      <w:rFonts w:cs="Calibri" w:ascii="Calibri" w:hAnsi="Calibri"/>
                      <w:sz w:val="14"/>
                      <w:szCs w:val="14"/>
                      <w:lang w:val="ru-RU"/>
                    </w:rPr>
                    <w:t>Внедрение передового опыта и</w:t>
                  </w:r>
                  <w:r>
                    <w:rPr>
                      <w:rFonts w:eastAsia="MS Mincho" w:cs="Calibri" w:ascii="Calibri" w:hAnsi="Calibri"/>
                      <w:sz w:val="14"/>
                      <w:szCs w:val="14"/>
                      <w:lang w:val="ru-RU"/>
                    </w:rPr>
                    <w:t xml:space="preserve"> новых передовых технологий</w:t>
                  </w:r>
                  <w:r>
                    <w:rPr>
                      <w:rFonts w:cs="Calibri" w:ascii="Calibri" w:hAnsi="Calibri"/>
                      <w:sz w:val="14"/>
                      <w:szCs w:val="14"/>
                      <w:lang w:val="ru-RU"/>
                    </w:rPr>
                    <w:t>, направленных на улучшение условий труда на рабочих местах</w:t>
                  </w:r>
                </w:p>
              </w:tc>
              <w:tc>
                <w:tcPr>
                  <w:tcW w:w="2246"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10/0</w:t>
                  </w:r>
                </w:p>
              </w:tc>
            </w:tr>
            <w:tr>
              <w:trPr>
                <w:trHeight w:val="51" w:hRule="atLeast"/>
                <w:cantSplit w:val="true"/>
              </w:trPr>
              <w:tc>
                <w:tcPr>
                  <w:tcW w:w="559"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c>
                <w:tcPr>
                  <w:tcW w:w="4151" w:type="dxa"/>
                  <w:tcBorders>
                    <w:left w:val="single" w:sz="4" w:space="0" w:color="000000"/>
                    <w:bottom w:val="single" w:sz="4" w:space="0" w:color="000000"/>
                  </w:tcBorders>
                  <w:shd w:color="auto" w:fill="auto" w:val="clear"/>
                </w:tcPr>
                <w:p>
                  <w:pPr>
                    <w:pStyle w:val="Normal"/>
                    <w:jc w:val="both"/>
                    <w:rPr>
                      <w:rFonts w:ascii="Calibri" w:hAnsi="Calibri" w:cs="Calibri"/>
                      <w:sz w:val="14"/>
                      <w:szCs w:val="14"/>
                      <w:lang w:val="ru-RU"/>
                    </w:rPr>
                  </w:pPr>
                  <w:r>
                    <w:rPr>
                      <w:rFonts w:cs="Calibri" w:ascii="Calibri" w:hAnsi="Calibri"/>
                      <w:sz w:val="14"/>
                      <w:szCs w:val="14"/>
                      <w:lang w:val="ru-RU"/>
                    </w:rPr>
                    <w:t>Количество внедренных передовых технологий, практик, систем и оборудования в организации для улучшение условий труда</w:t>
                  </w:r>
                </w:p>
              </w:tc>
              <w:tc>
                <w:tcPr>
                  <w:tcW w:w="1123"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единиц</w:t>
                  </w:r>
                </w:p>
              </w:tc>
              <w:tc>
                <w:tcPr>
                  <w:tcW w:w="1123"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единиц</w:t>
                  </w:r>
                </w:p>
              </w:tc>
              <w:tc>
                <w:tcPr>
                  <w:tcW w:w="673"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&lt;1&gt;</w:t>
                  </w:r>
                </w:p>
              </w:tc>
            </w:tr>
            <w:tr>
              <w:trPr>
                <w:trHeight w:val="517" w:hRule="atLeast"/>
                <w:cantSplit w:val="true"/>
              </w:trPr>
              <w:tc>
                <w:tcPr>
                  <w:tcW w:w="559" w:type="dxa"/>
                  <w:vMerge w:val="restart"/>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2.</w:t>
                  </w:r>
                </w:p>
              </w:tc>
              <w:tc>
                <w:tcPr>
                  <w:tcW w:w="4151" w:type="dxa"/>
                  <w:tcBorders>
                    <w:top w:val="single" w:sz="4" w:space="0" w:color="000000"/>
                    <w:left w:val="single" w:sz="4" w:space="0" w:color="000000"/>
                    <w:bottom w:val="single" w:sz="4" w:space="0" w:color="000000"/>
                  </w:tcBorders>
                  <w:shd w:color="auto" w:fill="auto" w:val="clear"/>
                </w:tcPr>
                <w:p>
                  <w:pPr>
                    <w:pStyle w:val="ConsPlusNormal"/>
                    <w:jc w:val="both"/>
                    <w:rPr>
                      <w:sz w:val="14"/>
                      <w:szCs w:val="14"/>
                    </w:rPr>
                  </w:pPr>
                  <w:r>
                    <w:rPr>
                      <w:sz w:val="14"/>
                      <w:szCs w:val="14"/>
                    </w:rPr>
                    <w:t>Размещение информационных материалов в целях информирования работников об их трудовых правах, включая право на безопасные условия труда</w:t>
                  </w:r>
                </w:p>
              </w:tc>
              <w:tc>
                <w:tcPr>
                  <w:tcW w:w="2246"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5/0</w:t>
                  </w:r>
                </w:p>
              </w:tc>
            </w:tr>
            <w:tr>
              <w:trPr>
                <w:trHeight w:val="516" w:hRule="atLeast"/>
                <w:cantSplit w:val="true"/>
              </w:trPr>
              <w:tc>
                <w:tcPr>
                  <w:tcW w:w="559"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4"/>
                      <w:szCs w:val="14"/>
                    </w:rPr>
                  </w:pPr>
                  <w:r>
                    <w:rPr>
                      <w:rFonts w:cs="Calibri" w:ascii="Calibri" w:hAnsi="Calibri"/>
                      <w:sz w:val="14"/>
                      <w:szCs w:val="14"/>
                    </w:rPr>
                  </w:r>
                </w:p>
              </w:tc>
              <w:tc>
                <w:tcPr>
                  <w:tcW w:w="4151" w:type="dxa"/>
                  <w:tcBorders>
                    <w:top w:val="single" w:sz="4" w:space="0" w:color="000000"/>
                    <w:left w:val="single" w:sz="4" w:space="0" w:color="000000"/>
                    <w:bottom w:val="single" w:sz="4" w:space="0" w:color="000000"/>
                  </w:tcBorders>
                  <w:shd w:color="auto" w:fill="auto" w:val="clear"/>
                </w:tcPr>
                <w:p>
                  <w:pPr>
                    <w:pStyle w:val="ConsPlusNormal"/>
                    <w:jc w:val="both"/>
                    <w:rPr>
                      <w:sz w:val="14"/>
                      <w:szCs w:val="14"/>
                    </w:rPr>
                  </w:pPr>
                  <w:r>
                    <w:rPr>
                      <w:sz w:val="14"/>
                      <w:szCs w:val="14"/>
                    </w:rPr>
                    <w:t>Количество информационных материалов, направленных на информирование работников (плакаты, листовки, флаеры, брошюры, методические пособия и др.)</w:t>
                  </w:r>
                </w:p>
              </w:tc>
              <w:tc>
                <w:tcPr>
                  <w:tcW w:w="1123"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материалов</w:t>
                  </w:r>
                </w:p>
              </w:tc>
              <w:tc>
                <w:tcPr>
                  <w:tcW w:w="1123"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количество  материалов</w:t>
                  </w:r>
                </w:p>
              </w:tc>
              <w:tc>
                <w:tcPr>
                  <w:tcW w:w="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&lt;1&gt;</w:t>
                  </w:r>
                </w:p>
              </w:tc>
            </w:tr>
            <w:tr>
              <w:trPr>
                <w:trHeight w:val="51" w:hRule="atLeast"/>
                <w:cantSplit w:val="true"/>
              </w:trPr>
              <w:tc>
                <w:tcPr>
                  <w:tcW w:w="559"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3.</w:t>
                  </w:r>
                </w:p>
              </w:tc>
              <w:tc>
                <w:tcPr>
                  <w:tcW w:w="4151" w:type="dxa"/>
                  <w:tcBorders>
                    <w:top w:val="single" w:sz="4" w:space="0" w:color="000000"/>
                    <w:left w:val="single" w:sz="4" w:space="0" w:color="000000"/>
                    <w:bottom w:val="single" w:sz="4" w:space="0" w:color="000000"/>
                  </w:tcBorders>
                  <w:shd w:color="auto" w:fill="auto" w:val="clear"/>
                </w:tcPr>
                <w:p>
                  <w:pPr>
                    <w:pStyle w:val="Normal"/>
                    <w:jc w:val="both"/>
                    <w:rPr>
                      <w:rFonts w:ascii="Calibri" w:hAnsi="Calibri" w:cs="Calibri"/>
                      <w:sz w:val="14"/>
                      <w:szCs w:val="14"/>
                      <w:lang w:val="ru-RU"/>
                    </w:rPr>
                  </w:pPr>
                  <w:r>
                    <w:rPr>
                      <w:rFonts w:eastAsia="MS Mincho" w:cs="Calibri" w:ascii="Calibri" w:hAnsi="Calibri"/>
                      <w:sz w:val="14"/>
                      <w:szCs w:val="14"/>
                      <w:lang w:val="ru-RU"/>
                    </w:rPr>
                    <w:t>Наличие дополнительного профессионального образования (профессиональная переподготовка) в области охраны труда</w:t>
                  </w:r>
                </w:p>
              </w:tc>
              <w:tc>
                <w:tcPr>
                  <w:tcW w:w="2246"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10/0</w:t>
                  </w:r>
                </w:p>
              </w:tc>
            </w:tr>
            <w:tr>
              <w:trPr>
                <w:trHeight w:val="51" w:hRule="atLeast"/>
                <w:cantSplit w:val="true"/>
              </w:trPr>
              <w:tc>
                <w:tcPr>
                  <w:tcW w:w="559"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4.</w:t>
                  </w:r>
                </w:p>
              </w:tc>
              <w:tc>
                <w:tcPr>
                  <w:tcW w:w="4151"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cs="Calibri" w:ascii="Calibri" w:hAnsi="Calibri"/>
                      <w:color w:val="000000"/>
                      <w:sz w:val="14"/>
                      <w:szCs w:val="14"/>
                      <w:lang w:val="ru-RU"/>
                    </w:rPr>
                    <w:t>Внедрение в организации процессов цифровизации, в т.ч. системы электронного документооборота</w:t>
                  </w:r>
                </w:p>
              </w:tc>
              <w:tc>
                <w:tcPr>
                  <w:tcW w:w="2246"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5/0</w:t>
                  </w:r>
                </w:p>
              </w:tc>
            </w:tr>
          </w:tbl>
          <w:p>
            <w:pPr>
              <w:pStyle w:val="Normal"/>
              <w:rPr>
                <w:rFonts w:ascii="Calibri" w:hAnsi="Calibri" w:cs="Calibri"/>
                <w:lang w:val="ru-RU"/>
              </w:rPr>
            </w:pPr>
            <w:r>
              <w:rPr>
                <w:rFonts w:cs="Calibri" w:ascii="Calibri" w:hAnsi="Calibri"/>
                <w:lang w:val="ru-RU"/>
              </w:rPr>
            </w:r>
          </w:p>
        </w:tc>
        <w:tc>
          <w:tcPr>
            <w:tcW w:w="9" w:type="dxa"/>
            <w:tcBorders/>
          </w:tcPr>
          <w:p>
            <w:pPr>
              <w:pStyle w:val="Normal"/>
              <w:rPr/>
            </w:pPr>
            <w:r>
              <w:rPr/>
            </w:r>
          </w:p>
        </w:tc>
      </w:tr>
      <w:tr>
        <w:trPr>
          <w:trHeight w:val="2414" w:hRule="atLeast"/>
        </w:trPr>
        <w:tc>
          <w:tcPr>
            <w:tcW w:w="7824" w:type="dxa"/>
            <w:gridSpan w:val="4"/>
            <w:tcBorders/>
            <w:shd w:color="auto" w:fill="auto" w:val="clear"/>
          </w:tcPr>
          <w:p>
            <w:pPr>
              <w:pStyle w:val="Normal"/>
              <w:jc w:val="right"/>
              <w:rPr>
                <w:rFonts w:ascii="Calibri" w:hAnsi="Calibri" w:cs="Calibri"/>
                <w:sz w:val="18"/>
                <w:szCs w:val="18"/>
                <w:lang w:val="ru-RU"/>
              </w:rPr>
            </w:pPr>
            <w:r>
              <w:rPr>
                <w:rFonts w:cs="Calibri" w:ascii="Calibri" w:hAnsi="Calibri"/>
                <w:sz w:val="18"/>
                <w:szCs w:val="18"/>
                <w:lang w:val="ru-RU"/>
              </w:rPr>
              <w:t>Приложение № 11</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к Положению</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о порядке организации и проведения</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окружного конкурса на лучшую</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постановку работы по охране труда</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среди работодателей Дальнереченского</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муниципального округа Приморского края</w:t>
            </w:r>
          </w:p>
          <w:p>
            <w:pPr>
              <w:pStyle w:val="Normal"/>
              <w:widowControl w:val="false"/>
              <w:jc w:val="center"/>
              <w:rPr>
                <w:rFonts w:ascii="Calibri" w:hAnsi="Calibri" w:cs="Calibri"/>
                <w:lang w:val="ru-RU"/>
              </w:rPr>
            </w:pPr>
            <w:r>
              <w:rPr/>
            </w:r>
          </w:p>
          <w:p>
            <w:pPr>
              <w:pStyle w:val="Normal"/>
              <w:jc w:val="center"/>
              <w:rPr>
                <w:rFonts w:ascii="Calibri" w:hAnsi="Calibri" w:cs="Calibri"/>
                <w:sz w:val="18"/>
                <w:szCs w:val="18"/>
                <w:lang w:val="ru-RU"/>
              </w:rPr>
            </w:pPr>
            <w:r>
              <w:rPr>
                <w:rFonts w:cs="Calibri" w:ascii="Calibri" w:hAnsi="Calibri"/>
                <w:b/>
                <w:sz w:val="18"/>
                <w:szCs w:val="18"/>
                <w:lang w:val="ru-RU"/>
              </w:rPr>
              <w:t>КРИТЕРИИ ОЦЕНКИ</w:t>
            </w:r>
          </w:p>
          <w:p>
            <w:pPr>
              <w:pStyle w:val="Normal"/>
              <w:jc w:val="center"/>
              <w:rPr>
                <w:rFonts w:ascii="Calibri" w:hAnsi="Calibri" w:cs="Calibri"/>
                <w:b/>
                <w:sz w:val="18"/>
                <w:szCs w:val="18"/>
                <w:lang w:val="ru-RU"/>
              </w:rPr>
            </w:pPr>
            <w:r>
              <w:rPr>
                <w:rFonts w:cs="Calibri" w:ascii="Calibri" w:hAnsi="Calibri"/>
                <w:b/>
                <w:sz w:val="18"/>
                <w:szCs w:val="18"/>
                <w:lang w:val="ru-RU"/>
              </w:rPr>
            </w:r>
          </w:p>
          <w:p>
            <w:pPr>
              <w:pStyle w:val="Normal"/>
              <w:jc w:val="center"/>
              <w:rPr>
                <w:rFonts w:ascii="Calibri" w:hAnsi="Calibri" w:cs="Calibri"/>
                <w:b/>
                <w:sz w:val="18"/>
                <w:szCs w:val="18"/>
                <w:lang w:val="ru-RU"/>
              </w:rPr>
            </w:pPr>
            <w:r>
              <w:rPr>
                <w:rFonts w:cs="Calibri" w:ascii="Calibri" w:hAnsi="Calibri"/>
                <w:b/>
                <w:sz w:val="18"/>
                <w:szCs w:val="18"/>
                <w:lang w:val="ru-RU"/>
              </w:rPr>
              <w:t>основных показателей работы</w:t>
            </w:r>
          </w:p>
          <w:p>
            <w:pPr>
              <w:pStyle w:val="Normal"/>
              <w:jc w:val="center"/>
              <w:rPr>
                <w:rFonts w:ascii="Calibri" w:hAnsi="Calibri" w:cs="Calibri"/>
                <w:b/>
                <w:sz w:val="18"/>
                <w:szCs w:val="18"/>
                <w:lang w:val="ru-RU"/>
              </w:rPr>
            </w:pPr>
            <w:r>
              <w:rPr>
                <w:rFonts w:cs="Calibri" w:ascii="Calibri" w:hAnsi="Calibri"/>
                <w:b/>
                <w:sz w:val="18"/>
                <w:szCs w:val="18"/>
                <w:lang w:val="ru-RU"/>
              </w:rPr>
              <w:t xml:space="preserve"> </w:t>
            </w:r>
            <w:r>
              <w:rPr>
                <w:rFonts w:cs="Calibri" w:ascii="Calibri" w:hAnsi="Calibri"/>
                <w:b/>
                <w:sz w:val="18"/>
                <w:szCs w:val="18"/>
                <w:lang w:val="ru-RU"/>
              </w:rPr>
              <w:t>специалиста в области охраны труда (в баллах)</w:t>
            </w:r>
          </w:p>
          <w:p>
            <w:pPr>
              <w:pStyle w:val="Normal"/>
              <w:jc w:val="center"/>
              <w:rPr>
                <w:rFonts w:ascii="Calibri" w:hAnsi="Calibri" w:cs="Calibri"/>
                <w:b/>
                <w:sz w:val="18"/>
                <w:szCs w:val="18"/>
                <w:lang w:val="ru-RU"/>
              </w:rPr>
            </w:pPr>
            <w:r>
              <w:rPr>
                <w:rFonts w:cs="Calibri" w:ascii="Calibri" w:hAnsi="Calibri"/>
                <w:b/>
                <w:sz w:val="18"/>
                <w:szCs w:val="18"/>
                <w:lang w:val="ru-RU"/>
              </w:rPr>
            </w:r>
          </w:p>
          <w:tbl>
            <w:tblPr>
              <w:tblW w:w="7622" w:type="dxa"/>
              <w:jc w:val="left"/>
              <w:tblInd w:w="141" w:type="dxa"/>
              <w:tblLayout w:type="fixed"/>
              <w:tblCellMar>
                <w:top w:w="0" w:type="dxa"/>
                <w:left w:w="108" w:type="dxa"/>
                <w:bottom w:w="0" w:type="dxa"/>
                <w:right w:w="108" w:type="dxa"/>
              </w:tblCellMar>
              <w:tblLook w:firstRow="0" w:noVBand="0" w:lastRow="0" w:firstColumn="0" w:lastColumn="0" w:noHBand="0" w:val="0000"/>
            </w:tblPr>
            <w:tblGrid>
              <w:gridCol w:w="493"/>
              <w:gridCol w:w="4205"/>
              <w:gridCol w:w="1119"/>
              <w:gridCol w:w="1122"/>
              <w:gridCol w:w="683"/>
            </w:tblGrid>
            <w:tr>
              <w:trPr>
                <w:trHeight w:val="225" w:hRule="atLeast"/>
              </w:trPr>
              <w:tc>
                <w:tcPr>
                  <w:tcW w:w="493"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3"/>
                      <w:szCs w:val="13"/>
                    </w:rPr>
                  </w:pPr>
                  <w:r>
                    <w:rPr>
                      <w:rFonts w:cs="Calibri" w:ascii="Calibri" w:hAnsi="Calibri"/>
                      <w:sz w:val="13"/>
                      <w:szCs w:val="13"/>
                    </w:rPr>
                    <w:t>№</w:t>
                  </w:r>
                </w:p>
                <w:p>
                  <w:pPr>
                    <w:pStyle w:val="Normal"/>
                    <w:jc w:val="center"/>
                    <w:rPr>
                      <w:rFonts w:ascii="Calibri" w:hAnsi="Calibri" w:cs="Calibri"/>
                      <w:sz w:val="13"/>
                      <w:szCs w:val="13"/>
                    </w:rPr>
                  </w:pPr>
                  <w:r>
                    <w:rPr>
                      <w:rFonts w:cs="Calibri" w:ascii="Calibri" w:hAnsi="Calibri"/>
                      <w:sz w:val="13"/>
                      <w:szCs w:val="13"/>
                    </w:rPr>
                    <w:t>пп</w:t>
                  </w:r>
                </w:p>
              </w:tc>
              <w:tc>
                <w:tcPr>
                  <w:tcW w:w="4205" w:type="dxa"/>
                  <w:tcBorders>
                    <w:top w:val="single" w:sz="4" w:space="0" w:color="000000"/>
                    <w:left w:val="single" w:sz="4" w:space="0" w:color="000000"/>
                    <w:bottom w:val="single" w:sz="4" w:space="0" w:color="000000"/>
                  </w:tcBorders>
                  <w:shd w:color="auto" w:fill="auto" w:val="clear"/>
                </w:tcPr>
                <w:p>
                  <w:pPr>
                    <w:pStyle w:val="Normal"/>
                    <w:snapToGrid w:val="false"/>
                    <w:jc w:val="center"/>
                    <w:rPr>
                      <w:rFonts w:ascii="Calibri" w:hAnsi="Calibri" w:cs="Calibri"/>
                      <w:sz w:val="13"/>
                      <w:szCs w:val="13"/>
                    </w:rPr>
                  </w:pPr>
                  <w:r>
                    <w:rPr>
                      <w:rFonts w:cs="Calibri" w:ascii="Calibri" w:hAnsi="Calibri"/>
                      <w:sz w:val="13"/>
                      <w:szCs w:val="13"/>
                    </w:rPr>
                  </w:r>
                </w:p>
                <w:p>
                  <w:pPr>
                    <w:pStyle w:val="Normal"/>
                    <w:jc w:val="center"/>
                    <w:rPr>
                      <w:rFonts w:ascii="Calibri" w:hAnsi="Calibri" w:cs="Calibri"/>
                      <w:sz w:val="13"/>
                      <w:szCs w:val="13"/>
                    </w:rPr>
                  </w:pPr>
                  <w:r>
                    <w:rPr>
                      <w:rFonts w:cs="Calibri" w:ascii="Calibri" w:hAnsi="Calibri"/>
                      <w:sz w:val="13"/>
                      <w:szCs w:val="13"/>
                    </w:rPr>
                    <w:t>Показатели</w:t>
                  </w:r>
                </w:p>
              </w:tc>
              <w:tc>
                <w:tcPr>
                  <w:tcW w:w="1119"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3"/>
                      <w:szCs w:val="13"/>
                    </w:rPr>
                  </w:pPr>
                  <w:r>
                    <w:rPr>
                      <w:rFonts w:cs="Calibri" w:ascii="Calibri" w:hAnsi="Calibri"/>
                      <w:sz w:val="13"/>
                      <w:szCs w:val="13"/>
                    </w:rPr>
                    <w:t>Преды-</w:t>
                  </w:r>
                </w:p>
                <w:p>
                  <w:pPr>
                    <w:pStyle w:val="Normal"/>
                    <w:jc w:val="center"/>
                    <w:rPr>
                      <w:rFonts w:ascii="Calibri" w:hAnsi="Calibri" w:cs="Calibri"/>
                      <w:sz w:val="13"/>
                      <w:szCs w:val="13"/>
                    </w:rPr>
                  </w:pPr>
                  <w:r>
                    <w:rPr>
                      <w:rFonts w:cs="Calibri" w:ascii="Calibri" w:hAnsi="Calibri"/>
                      <w:sz w:val="13"/>
                      <w:szCs w:val="13"/>
                    </w:rPr>
                    <w:t>дущий</w:t>
                  </w:r>
                </w:p>
                <w:p>
                  <w:pPr>
                    <w:pStyle w:val="Normal"/>
                    <w:jc w:val="center"/>
                    <w:rPr>
                      <w:rFonts w:ascii="Calibri" w:hAnsi="Calibri" w:cs="Calibri"/>
                      <w:sz w:val="13"/>
                      <w:szCs w:val="13"/>
                    </w:rPr>
                  </w:pPr>
                  <w:r>
                    <w:rPr>
                      <w:rFonts w:cs="Calibri" w:ascii="Calibri" w:hAnsi="Calibri"/>
                      <w:sz w:val="13"/>
                      <w:szCs w:val="13"/>
                    </w:rPr>
                    <w:t>год</w:t>
                  </w:r>
                </w:p>
              </w:tc>
              <w:tc>
                <w:tcPr>
                  <w:tcW w:w="1122"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3"/>
                      <w:szCs w:val="13"/>
                    </w:rPr>
                  </w:pPr>
                  <w:r>
                    <w:rPr>
                      <w:rFonts w:cs="Calibri" w:ascii="Calibri" w:hAnsi="Calibri"/>
                      <w:sz w:val="13"/>
                      <w:szCs w:val="13"/>
                    </w:rPr>
                    <w:t>Отчет-</w:t>
                  </w:r>
                </w:p>
                <w:p>
                  <w:pPr>
                    <w:pStyle w:val="Normal"/>
                    <w:jc w:val="center"/>
                    <w:rPr>
                      <w:rFonts w:ascii="Calibri" w:hAnsi="Calibri" w:cs="Calibri"/>
                      <w:sz w:val="13"/>
                      <w:szCs w:val="13"/>
                    </w:rPr>
                  </w:pPr>
                  <w:r>
                    <w:rPr>
                      <w:rFonts w:cs="Calibri" w:ascii="Calibri" w:hAnsi="Calibri"/>
                      <w:sz w:val="13"/>
                      <w:szCs w:val="13"/>
                    </w:rPr>
                    <w:t>ный</w:t>
                  </w:r>
                </w:p>
                <w:p>
                  <w:pPr>
                    <w:pStyle w:val="Normal"/>
                    <w:jc w:val="center"/>
                    <w:rPr>
                      <w:rFonts w:ascii="Calibri" w:hAnsi="Calibri" w:cs="Calibri"/>
                      <w:sz w:val="13"/>
                      <w:szCs w:val="13"/>
                    </w:rPr>
                  </w:pPr>
                  <w:r>
                    <w:rPr>
                      <w:rFonts w:cs="Calibri" w:ascii="Calibri" w:hAnsi="Calibri"/>
                      <w:sz w:val="13"/>
                      <w:szCs w:val="13"/>
                    </w:rPr>
                    <w:t>год</w:t>
                  </w:r>
                </w:p>
              </w:tc>
              <w:tc>
                <w:tcPr>
                  <w:tcW w:w="683"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jc w:val="center"/>
                    <w:rPr>
                      <w:rFonts w:ascii="Calibri" w:hAnsi="Calibri" w:cs="Calibri"/>
                      <w:sz w:val="13"/>
                      <w:szCs w:val="13"/>
                    </w:rPr>
                  </w:pPr>
                  <w:r>
                    <w:rPr>
                      <w:rFonts w:cs="Calibri" w:ascii="Calibri" w:hAnsi="Calibri"/>
                      <w:sz w:val="13"/>
                      <w:szCs w:val="13"/>
                    </w:rPr>
                  </w:r>
                </w:p>
                <w:p>
                  <w:pPr>
                    <w:pStyle w:val="Normal"/>
                    <w:ind w:right="34"/>
                    <w:jc w:val="center"/>
                    <w:rPr>
                      <w:rFonts w:ascii="Calibri" w:hAnsi="Calibri" w:cs="Calibri"/>
                      <w:sz w:val="13"/>
                      <w:szCs w:val="13"/>
                    </w:rPr>
                  </w:pPr>
                  <w:r>
                    <w:rPr>
                      <w:rFonts w:cs="Calibri" w:ascii="Calibri" w:hAnsi="Calibri"/>
                      <w:sz w:val="13"/>
                      <w:szCs w:val="13"/>
                    </w:rPr>
                    <w:t>Баллы</w:t>
                  </w:r>
                </w:p>
              </w:tc>
            </w:tr>
            <w:tr>
              <w:trPr>
                <w:trHeight w:val="260" w:hRule="atLeast"/>
              </w:trPr>
              <w:tc>
                <w:tcPr>
                  <w:tcW w:w="493"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3"/>
                      <w:szCs w:val="13"/>
                    </w:rPr>
                  </w:pPr>
                  <w:r>
                    <w:rPr>
                      <w:rFonts w:cs="Calibri" w:ascii="Calibri" w:hAnsi="Calibri"/>
                      <w:sz w:val="13"/>
                      <w:szCs w:val="13"/>
                    </w:rPr>
                    <w:t>1</w:t>
                  </w:r>
                </w:p>
              </w:tc>
              <w:tc>
                <w:tcPr>
                  <w:tcW w:w="4205"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3"/>
                      <w:szCs w:val="13"/>
                    </w:rPr>
                  </w:pPr>
                  <w:r>
                    <w:rPr>
                      <w:rFonts w:cs="Calibri" w:ascii="Calibri" w:hAnsi="Calibri"/>
                      <w:sz w:val="13"/>
                      <w:szCs w:val="13"/>
                    </w:rPr>
                    <w:t>2</w:t>
                  </w:r>
                </w:p>
              </w:tc>
              <w:tc>
                <w:tcPr>
                  <w:tcW w:w="1119"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3"/>
                      <w:szCs w:val="13"/>
                    </w:rPr>
                  </w:pPr>
                  <w:r>
                    <w:rPr>
                      <w:rFonts w:cs="Calibri" w:ascii="Calibri" w:hAnsi="Calibri"/>
                      <w:sz w:val="13"/>
                      <w:szCs w:val="13"/>
                    </w:rPr>
                    <w:t>3</w:t>
                  </w:r>
                </w:p>
              </w:tc>
              <w:tc>
                <w:tcPr>
                  <w:tcW w:w="1122" w:type="dxa"/>
                  <w:tcBorders>
                    <w:top w:val="single" w:sz="4" w:space="0" w:color="000000"/>
                    <w:left w:val="single" w:sz="4" w:space="0" w:color="000000"/>
                    <w:bottom w:val="single" w:sz="4" w:space="0" w:color="000000"/>
                  </w:tcBorders>
                  <w:shd w:color="auto" w:fill="auto" w:val="clear"/>
                </w:tcPr>
                <w:p>
                  <w:pPr>
                    <w:pStyle w:val="Normal"/>
                    <w:jc w:val="center"/>
                    <w:rPr>
                      <w:rFonts w:ascii="Calibri" w:hAnsi="Calibri" w:cs="Calibri"/>
                      <w:sz w:val="13"/>
                      <w:szCs w:val="13"/>
                    </w:rPr>
                  </w:pPr>
                  <w:r>
                    <w:rPr>
                      <w:rFonts w:cs="Calibri" w:ascii="Calibri" w:hAnsi="Calibri"/>
                      <w:sz w:val="13"/>
                      <w:szCs w:val="13"/>
                    </w:rPr>
                    <w:t>4</w:t>
                  </w:r>
                </w:p>
              </w:tc>
              <w:tc>
                <w:tcPr>
                  <w:tcW w:w="683"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rFonts w:ascii="Calibri" w:hAnsi="Calibri" w:cs="Calibri"/>
                      <w:sz w:val="13"/>
                      <w:szCs w:val="13"/>
                    </w:rPr>
                  </w:pPr>
                  <w:r>
                    <w:rPr>
                      <w:rFonts w:cs="Calibri" w:ascii="Calibri" w:hAnsi="Calibri"/>
                      <w:sz w:val="13"/>
                      <w:szCs w:val="13"/>
                    </w:rPr>
                    <w:t>5</w:t>
                  </w:r>
                </w:p>
              </w:tc>
            </w:tr>
            <w:tr>
              <w:trPr>
                <w:trHeight w:val="51" w:hRule="atLeast"/>
                <w:cantSplit w:val="true"/>
              </w:trPr>
              <w:tc>
                <w:tcPr>
                  <w:tcW w:w="493" w:type="dxa"/>
                  <w:tcBorders>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3"/>
                      <w:szCs w:val="13"/>
                    </w:rPr>
                  </w:pPr>
                  <w:r>
                    <w:rPr>
                      <w:rFonts w:cs="Calibri" w:ascii="Calibri" w:hAnsi="Calibri"/>
                      <w:sz w:val="13"/>
                      <w:szCs w:val="13"/>
                    </w:rPr>
                    <w:t>1.</w:t>
                  </w:r>
                </w:p>
              </w:tc>
              <w:tc>
                <w:tcPr>
                  <w:tcW w:w="4205" w:type="dxa"/>
                  <w:tcBorders>
                    <w:left w:val="single" w:sz="4" w:space="0" w:color="000000"/>
                    <w:bottom w:val="single" w:sz="4" w:space="0" w:color="000000"/>
                  </w:tcBorders>
                  <w:shd w:color="auto" w:fill="auto" w:val="clear"/>
                </w:tcPr>
                <w:p>
                  <w:pPr>
                    <w:pStyle w:val="Normal"/>
                    <w:rPr>
                      <w:rFonts w:ascii="Calibri" w:hAnsi="Calibri" w:cs="Calibri"/>
                      <w:sz w:val="13"/>
                      <w:szCs w:val="13"/>
                      <w:lang w:val="ru-RU"/>
                    </w:rPr>
                  </w:pPr>
                  <w:r>
                    <w:rPr>
                      <w:rFonts w:cs="Calibri" w:ascii="Calibri" w:hAnsi="Calibri"/>
                      <w:sz w:val="13"/>
                      <w:szCs w:val="13"/>
                      <w:lang w:val="ru-RU"/>
                    </w:rPr>
                    <w:t>Наличие действующего положения о системе управления охраной труда в организации</w:t>
                  </w:r>
                </w:p>
              </w:tc>
              <w:tc>
                <w:tcPr>
                  <w:tcW w:w="2241" w:type="dxa"/>
                  <w:gridSpan w:val="2"/>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(да/нет)</w:t>
                  </w:r>
                </w:p>
              </w:tc>
              <w:tc>
                <w:tcPr>
                  <w:tcW w:w="683" w:type="dxa"/>
                  <w:tcBorders>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rFonts w:ascii="Calibri" w:hAnsi="Calibri" w:cs="Calibri"/>
                      <w:sz w:val="13"/>
                      <w:szCs w:val="13"/>
                    </w:rPr>
                  </w:pPr>
                  <w:r>
                    <w:rPr>
                      <w:rFonts w:cs="Calibri" w:ascii="Calibri" w:hAnsi="Calibri"/>
                      <w:sz w:val="13"/>
                      <w:szCs w:val="13"/>
                    </w:rPr>
                    <w:t>10/0</w:t>
                  </w:r>
                </w:p>
              </w:tc>
            </w:tr>
            <w:tr>
              <w:trPr>
                <w:trHeight w:val="51" w:hRule="atLeast"/>
                <w:cantSplit w:val="true"/>
              </w:trPr>
              <w:tc>
                <w:tcPr>
                  <w:tcW w:w="493" w:type="dxa"/>
                  <w:tcBorders>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3"/>
                      <w:szCs w:val="13"/>
                    </w:rPr>
                  </w:pPr>
                  <w:r>
                    <w:rPr>
                      <w:rFonts w:cs="Calibri" w:ascii="Calibri" w:hAnsi="Calibri"/>
                      <w:sz w:val="13"/>
                      <w:szCs w:val="13"/>
                    </w:rPr>
                    <w:t>2.</w:t>
                  </w:r>
                </w:p>
              </w:tc>
              <w:tc>
                <w:tcPr>
                  <w:tcW w:w="4205" w:type="dxa"/>
                  <w:tcBorders>
                    <w:left w:val="single" w:sz="4" w:space="0" w:color="000000"/>
                    <w:bottom w:val="single" w:sz="4" w:space="0" w:color="000000"/>
                  </w:tcBorders>
                  <w:shd w:color="auto" w:fill="auto" w:val="clear"/>
                </w:tcPr>
                <w:p>
                  <w:pPr>
                    <w:pStyle w:val="Normal"/>
                    <w:rPr>
                      <w:rFonts w:ascii="Calibri" w:hAnsi="Calibri" w:cs="Calibri"/>
                      <w:sz w:val="13"/>
                      <w:szCs w:val="13"/>
                    </w:rPr>
                  </w:pPr>
                  <w:r>
                    <w:rPr>
                      <w:rFonts w:eastAsia="MS Mincho" w:cs="Calibri" w:ascii="Calibri" w:hAnsi="Calibri"/>
                      <w:sz w:val="13"/>
                      <w:szCs w:val="13"/>
                    </w:rPr>
                    <w:t>Наличие программы «Нулевого травматизма»</w:t>
                  </w:r>
                </w:p>
              </w:tc>
              <w:tc>
                <w:tcPr>
                  <w:tcW w:w="2241"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(да/нет)</w:t>
                  </w:r>
                </w:p>
              </w:tc>
              <w:tc>
                <w:tcPr>
                  <w:tcW w:w="683"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10/0</w:t>
                  </w:r>
                </w:p>
              </w:tc>
            </w:tr>
            <w:tr>
              <w:trPr>
                <w:trHeight w:val="51" w:hRule="atLeast"/>
                <w:cantSplit w:val="true"/>
              </w:trPr>
              <w:tc>
                <w:tcPr>
                  <w:tcW w:w="493" w:type="dxa"/>
                  <w:tcBorders>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3"/>
                      <w:szCs w:val="13"/>
                    </w:rPr>
                  </w:pPr>
                  <w:r>
                    <w:rPr>
                      <w:rFonts w:cs="Calibri" w:ascii="Calibri" w:hAnsi="Calibri"/>
                      <w:sz w:val="13"/>
                      <w:szCs w:val="13"/>
                    </w:rPr>
                    <w:t>3.</w:t>
                  </w:r>
                </w:p>
              </w:tc>
              <w:tc>
                <w:tcPr>
                  <w:tcW w:w="4205" w:type="dxa"/>
                  <w:tcBorders>
                    <w:left w:val="single" w:sz="4" w:space="0" w:color="000000"/>
                    <w:bottom w:val="single" w:sz="4" w:space="0" w:color="000000"/>
                  </w:tcBorders>
                  <w:shd w:color="auto" w:fill="auto" w:val="clear"/>
                </w:tcPr>
                <w:p>
                  <w:pPr>
                    <w:pStyle w:val="Normal"/>
                    <w:rPr>
                      <w:rFonts w:ascii="Calibri" w:hAnsi="Calibri" w:cs="Calibri"/>
                      <w:sz w:val="13"/>
                      <w:szCs w:val="13"/>
                      <w:lang w:val="ru-RU"/>
                    </w:rPr>
                  </w:pPr>
                  <w:r>
                    <w:rPr>
                      <w:rFonts w:eastAsia="MS Mincho" w:cs="Calibri" w:ascii="Calibri" w:hAnsi="Calibri"/>
                      <w:sz w:val="13"/>
                      <w:szCs w:val="13"/>
                      <w:lang w:val="ru-RU"/>
                    </w:rPr>
                    <w:t>Наличие «Корпоративной программы укрепления здоровья» в организации</w:t>
                  </w:r>
                </w:p>
              </w:tc>
              <w:tc>
                <w:tcPr>
                  <w:tcW w:w="2241"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(да/нет)</w:t>
                  </w:r>
                </w:p>
              </w:tc>
              <w:tc>
                <w:tcPr>
                  <w:tcW w:w="683"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10/0</w:t>
                  </w:r>
                </w:p>
              </w:tc>
            </w:tr>
            <w:tr>
              <w:trPr>
                <w:trHeight w:val="51" w:hRule="atLeast"/>
                <w:cantSplit w:val="true"/>
              </w:trPr>
              <w:tc>
                <w:tcPr>
                  <w:tcW w:w="493" w:type="dxa"/>
                  <w:tcBorders>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3"/>
                      <w:szCs w:val="13"/>
                    </w:rPr>
                  </w:pPr>
                  <w:r>
                    <w:rPr>
                      <w:rFonts w:cs="Calibri" w:ascii="Calibri" w:hAnsi="Calibri"/>
                      <w:sz w:val="13"/>
                      <w:szCs w:val="13"/>
                    </w:rPr>
                    <w:t>4.</w:t>
                  </w:r>
                </w:p>
              </w:tc>
              <w:tc>
                <w:tcPr>
                  <w:tcW w:w="4205" w:type="dxa"/>
                  <w:tcBorders>
                    <w:left w:val="single" w:sz="4" w:space="0" w:color="000000"/>
                    <w:bottom w:val="single" w:sz="4" w:space="0" w:color="000000"/>
                  </w:tcBorders>
                  <w:shd w:color="auto" w:fill="auto" w:val="clear"/>
                </w:tcPr>
                <w:p>
                  <w:pPr>
                    <w:pStyle w:val="Normal"/>
                    <w:rPr>
                      <w:rFonts w:ascii="Calibri" w:hAnsi="Calibri" w:cs="Calibri"/>
                      <w:sz w:val="13"/>
                      <w:szCs w:val="13"/>
                      <w:lang w:val="ru-RU"/>
                    </w:rPr>
                  </w:pPr>
                  <w:r>
                    <w:rPr>
                      <w:rFonts w:cs="Calibri" w:ascii="Calibri" w:hAnsi="Calibri"/>
                      <w:sz w:val="13"/>
                      <w:szCs w:val="13"/>
                      <w:lang w:val="ru-RU"/>
                    </w:rPr>
                    <w:t>Наличие оборудованного кабинета (уголка) по охране труда</w:t>
                  </w:r>
                </w:p>
              </w:tc>
              <w:tc>
                <w:tcPr>
                  <w:tcW w:w="2241"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(да/нет)</w:t>
                  </w:r>
                </w:p>
              </w:tc>
              <w:tc>
                <w:tcPr>
                  <w:tcW w:w="683"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5/0</w:t>
                  </w:r>
                </w:p>
              </w:tc>
            </w:tr>
            <w:tr>
              <w:trPr>
                <w:trHeight w:val="51" w:hRule="atLeast"/>
                <w:cantSplit w:val="true"/>
              </w:trPr>
              <w:tc>
                <w:tcPr>
                  <w:tcW w:w="493" w:type="dxa"/>
                  <w:vMerge w:val="restart"/>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3"/>
                      <w:szCs w:val="13"/>
                    </w:rPr>
                  </w:pPr>
                  <w:r>
                    <w:rPr>
                      <w:rFonts w:cs="Calibri" w:ascii="Calibri" w:hAnsi="Calibri"/>
                      <w:sz w:val="13"/>
                      <w:szCs w:val="13"/>
                    </w:rPr>
                    <w:t>5.</w:t>
                  </w:r>
                </w:p>
              </w:tc>
              <w:tc>
                <w:tcPr>
                  <w:tcW w:w="4205"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3"/>
                      <w:szCs w:val="13"/>
                      <w:lang w:val="ru-RU"/>
                    </w:rPr>
                  </w:pPr>
                  <w:r>
                    <w:rPr>
                      <w:rFonts w:eastAsia="MS Mincho" w:cs="Calibri" w:ascii="Calibri" w:hAnsi="Calibri"/>
                      <w:sz w:val="13"/>
                      <w:szCs w:val="13"/>
                      <w:lang w:val="ru-RU"/>
                    </w:rPr>
                    <w:t>Численность работников организации, прошедших обучение и проверку знаний по охране труда, чел.</w:t>
                  </w:r>
                </w:p>
              </w:tc>
              <w:tc>
                <w:tcPr>
                  <w:tcW w:w="1119" w:type="dxa"/>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3"/>
                      <w:szCs w:val="13"/>
                    </w:rPr>
                  </w:pPr>
                  <w:r>
                    <w:rPr>
                      <w:rFonts w:cs="Calibri" w:ascii="Calibri" w:hAnsi="Calibri"/>
                      <w:sz w:val="13"/>
                      <w:szCs w:val="13"/>
                    </w:rPr>
                    <w:t>количество чел.</w:t>
                  </w:r>
                </w:p>
              </w:tc>
              <w:tc>
                <w:tcPr>
                  <w:tcW w:w="1122" w:type="dxa"/>
                  <w:tcBorders>
                    <w:top w:val="single" w:sz="4" w:space="0" w:color="000000"/>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3"/>
                      <w:szCs w:val="13"/>
                    </w:rPr>
                  </w:pPr>
                  <w:r>
                    <w:rPr>
                      <w:rFonts w:cs="Calibri" w:ascii="Calibri" w:hAnsi="Calibri"/>
                      <w:sz w:val="13"/>
                      <w:szCs w:val="13"/>
                    </w:rPr>
                    <w:t>количество чел.</w:t>
                  </w:r>
                </w:p>
              </w:tc>
              <w:tc>
                <w:tcPr>
                  <w:tcW w:w="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&lt;1&gt;</w:t>
                  </w:r>
                </w:p>
              </w:tc>
            </w:tr>
            <w:tr>
              <w:trPr>
                <w:trHeight w:val="51" w:hRule="atLeast"/>
                <w:cantSplit w:val="true"/>
              </w:trPr>
              <w:tc>
                <w:tcPr>
                  <w:tcW w:w="493"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spacing w:before="0" w:after="120"/>
                    <w:jc w:val="center"/>
                    <w:rPr>
                      <w:rFonts w:ascii="Calibri" w:hAnsi="Calibri" w:cs="Calibri"/>
                      <w:sz w:val="13"/>
                      <w:szCs w:val="13"/>
                    </w:rPr>
                  </w:pPr>
                  <w:r>
                    <w:rPr>
                      <w:rFonts w:cs="Calibri" w:ascii="Calibri" w:hAnsi="Calibri"/>
                      <w:sz w:val="13"/>
                      <w:szCs w:val="13"/>
                    </w:rPr>
                  </w:r>
                </w:p>
              </w:tc>
              <w:tc>
                <w:tcPr>
                  <w:tcW w:w="4205"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3"/>
                      <w:szCs w:val="13"/>
                      <w:lang w:val="ru-RU"/>
                    </w:rPr>
                  </w:pPr>
                  <w:r>
                    <w:rPr>
                      <w:rFonts w:cs="Calibri" w:ascii="Calibri" w:hAnsi="Calibri"/>
                      <w:color w:val="000000"/>
                      <w:sz w:val="13"/>
                      <w:szCs w:val="13"/>
                      <w:lang w:val="ru-RU"/>
                    </w:rPr>
                    <w:t>Удельный вес работников организации, обученных по охране труда, в общей численности работников</w:t>
                  </w:r>
                </w:p>
              </w:tc>
              <w:tc>
                <w:tcPr>
                  <w:tcW w:w="1119"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w:t>
                  </w:r>
                </w:p>
              </w:tc>
              <w:tc>
                <w:tcPr>
                  <w:tcW w:w="1122"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w:t>
                  </w:r>
                </w:p>
              </w:tc>
              <w:tc>
                <w:tcPr>
                  <w:tcW w:w="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&lt;3&gt;</w:t>
                  </w:r>
                </w:p>
              </w:tc>
            </w:tr>
            <w:tr>
              <w:trPr>
                <w:trHeight w:val="20" w:hRule="atLeast"/>
                <w:cantSplit w:val="true"/>
              </w:trPr>
              <w:tc>
                <w:tcPr>
                  <w:tcW w:w="493" w:type="dxa"/>
                  <w:vMerge w:val="restart"/>
                  <w:tcBorders>
                    <w:left w:val="single" w:sz="4" w:space="0" w:color="000000"/>
                    <w:bottom w:val="single" w:sz="4" w:space="0" w:color="000000"/>
                  </w:tcBorders>
                  <w:shd w:color="auto" w:fill="auto" w:val="clear"/>
                  <w:vAlign w:val="center"/>
                </w:tcPr>
                <w:p>
                  <w:pPr>
                    <w:pStyle w:val="Normal"/>
                    <w:spacing w:before="0" w:after="120"/>
                    <w:jc w:val="center"/>
                    <w:rPr>
                      <w:rFonts w:ascii="Calibri" w:hAnsi="Calibri" w:cs="Calibri"/>
                      <w:sz w:val="13"/>
                      <w:szCs w:val="13"/>
                    </w:rPr>
                  </w:pPr>
                  <w:r>
                    <w:rPr>
                      <w:rFonts w:cs="Calibri" w:ascii="Calibri" w:hAnsi="Calibri"/>
                      <w:sz w:val="13"/>
                      <w:szCs w:val="13"/>
                    </w:rPr>
                    <w:t>6.</w:t>
                  </w:r>
                </w:p>
              </w:tc>
              <w:tc>
                <w:tcPr>
                  <w:tcW w:w="4205" w:type="dxa"/>
                  <w:tcBorders>
                    <w:left w:val="single" w:sz="4" w:space="0" w:color="000000"/>
                    <w:bottom w:val="single" w:sz="4" w:space="0" w:color="000000"/>
                  </w:tcBorders>
                  <w:shd w:color="auto" w:fill="auto" w:val="clear"/>
                </w:tcPr>
                <w:p>
                  <w:pPr>
                    <w:pStyle w:val="Normal"/>
                    <w:rPr>
                      <w:rFonts w:ascii="Calibri" w:hAnsi="Calibri" w:cs="Calibri"/>
                      <w:sz w:val="13"/>
                      <w:szCs w:val="13"/>
                      <w:lang w:val="ru-RU"/>
                    </w:rPr>
                  </w:pPr>
                  <w:r>
                    <w:rPr>
                      <w:rFonts w:cs="Calibri" w:ascii="Calibri" w:hAnsi="Calibri"/>
                      <w:sz w:val="13"/>
                      <w:szCs w:val="13"/>
                      <w:lang w:val="ru-RU"/>
                    </w:rPr>
                    <w:t>Общее количество несчастных случаев в организации</w:t>
                  </w:r>
                </w:p>
              </w:tc>
              <w:tc>
                <w:tcPr>
                  <w:tcW w:w="1119"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количество случаев</w:t>
                  </w:r>
                </w:p>
              </w:tc>
              <w:tc>
                <w:tcPr>
                  <w:tcW w:w="1122"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количество случаев</w:t>
                  </w:r>
                </w:p>
              </w:tc>
              <w:tc>
                <w:tcPr>
                  <w:tcW w:w="683"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&lt;2&gt;</w:t>
                  </w:r>
                </w:p>
              </w:tc>
            </w:tr>
            <w:tr>
              <w:trPr>
                <w:trHeight w:val="51" w:hRule="atLeast"/>
                <w:cantSplit w:val="true"/>
              </w:trPr>
              <w:tc>
                <w:tcPr>
                  <w:tcW w:w="493" w:type="dxa"/>
                  <w:vMerge w:val="continue"/>
                  <w:tcBorders>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3"/>
                      <w:szCs w:val="13"/>
                    </w:rPr>
                  </w:pPr>
                  <w:r>
                    <w:rPr>
                      <w:rFonts w:cs="Calibri" w:ascii="Calibri" w:hAnsi="Calibri"/>
                      <w:sz w:val="13"/>
                      <w:szCs w:val="13"/>
                    </w:rPr>
                  </w:r>
                </w:p>
              </w:tc>
              <w:tc>
                <w:tcPr>
                  <w:tcW w:w="4205"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3"/>
                      <w:szCs w:val="13"/>
                      <w:lang w:val="ru-RU"/>
                    </w:rPr>
                  </w:pPr>
                  <w:r>
                    <w:rPr>
                      <w:rFonts w:eastAsia="MS Mincho" w:cs="Calibri" w:ascii="Calibri" w:hAnsi="Calibri"/>
                      <w:sz w:val="13"/>
                      <w:szCs w:val="13"/>
                      <w:lang w:val="ru-RU"/>
                    </w:rPr>
                    <w:t xml:space="preserve">Показатель частоты производственного травматизма в расчете на 1000 работающих - </w:t>
                  </w:r>
                  <w:r>
                    <w:rPr>
                      <w:rFonts w:cs="Calibri" w:ascii="Calibri" w:hAnsi="Calibri"/>
                      <w:i/>
                      <w:sz w:val="13"/>
                      <w:szCs w:val="13"/>
                      <w:lang w:val="ru-RU"/>
                    </w:rPr>
                    <w:t>Кч</w:t>
                  </w:r>
                </w:p>
              </w:tc>
              <w:tc>
                <w:tcPr>
                  <w:tcW w:w="1119"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ед.</w:t>
                  </w:r>
                </w:p>
              </w:tc>
              <w:tc>
                <w:tcPr>
                  <w:tcW w:w="1122"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ед.</w:t>
                  </w:r>
                </w:p>
              </w:tc>
              <w:tc>
                <w:tcPr>
                  <w:tcW w:w="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&lt;2&gt;</w:t>
                  </w:r>
                </w:p>
              </w:tc>
            </w:tr>
            <w:tr>
              <w:trPr>
                <w:trHeight w:val="51" w:hRule="atLeast"/>
                <w:cantSplit w:val="true"/>
              </w:trPr>
              <w:tc>
                <w:tcPr>
                  <w:tcW w:w="493" w:type="dxa"/>
                  <w:vMerge w:val="continue"/>
                  <w:tcBorders>
                    <w:left w:val="single" w:sz="4" w:space="0" w:color="000000"/>
                    <w:bottom w:val="single" w:sz="4" w:space="0" w:color="000000"/>
                  </w:tcBorders>
                  <w:shd w:color="auto" w:fill="auto" w:val="clear"/>
                  <w:vAlign w:val="center"/>
                </w:tcPr>
                <w:p>
                  <w:pPr>
                    <w:pStyle w:val="Normal"/>
                    <w:snapToGrid w:val="false"/>
                    <w:jc w:val="center"/>
                    <w:rPr>
                      <w:rFonts w:ascii="Calibri" w:hAnsi="Calibri" w:cs="Calibri"/>
                      <w:sz w:val="13"/>
                      <w:szCs w:val="13"/>
                    </w:rPr>
                  </w:pPr>
                  <w:r>
                    <w:rPr>
                      <w:rFonts w:cs="Calibri" w:ascii="Calibri" w:hAnsi="Calibri"/>
                      <w:sz w:val="13"/>
                      <w:szCs w:val="13"/>
                    </w:rPr>
                  </w:r>
                </w:p>
              </w:tc>
              <w:tc>
                <w:tcPr>
                  <w:tcW w:w="4205" w:type="dxa"/>
                  <w:tcBorders>
                    <w:top w:val="single" w:sz="4" w:space="0" w:color="000000"/>
                    <w:left w:val="single" w:sz="4" w:space="0" w:color="000000"/>
                    <w:bottom w:val="single" w:sz="4" w:space="0" w:color="000000"/>
                  </w:tcBorders>
                  <w:shd w:color="auto" w:fill="auto" w:val="clear"/>
                </w:tcPr>
                <w:p>
                  <w:pPr>
                    <w:pStyle w:val="Normal"/>
                    <w:rPr>
                      <w:rFonts w:ascii="Calibri" w:hAnsi="Calibri" w:cs="Calibri"/>
                      <w:sz w:val="13"/>
                      <w:szCs w:val="13"/>
                      <w:lang w:val="ru-RU"/>
                    </w:rPr>
                  </w:pPr>
                  <w:r>
                    <w:rPr>
                      <w:rFonts w:eastAsia="MS Mincho" w:cs="Calibri" w:ascii="Calibri" w:hAnsi="Calibri"/>
                      <w:sz w:val="13"/>
                      <w:szCs w:val="13"/>
                      <w:lang w:val="ru-RU"/>
                    </w:rPr>
                    <w:t xml:space="preserve">Показатель тяжести производственного травматизма - </w:t>
                  </w:r>
                  <w:r>
                    <w:rPr>
                      <w:rFonts w:eastAsia="MS Mincho" w:cs="Calibri" w:ascii="Calibri" w:hAnsi="Calibri"/>
                      <w:i/>
                      <w:sz w:val="13"/>
                      <w:szCs w:val="13"/>
                      <w:lang w:val="ru-RU"/>
                    </w:rPr>
                    <w:t>Кт</w:t>
                  </w:r>
                </w:p>
              </w:tc>
              <w:tc>
                <w:tcPr>
                  <w:tcW w:w="1119"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ед.</w:t>
                  </w:r>
                </w:p>
              </w:tc>
              <w:tc>
                <w:tcPr>
                  <w:tcW w:w="1122"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ед.</w:t>
                  </w:r>
                </w:p>
              </w:tc>
              <w:tc>
                <w:tcPr>
                  <w:tcW w:w="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3"/>
                      <w:szCs w:val="13"/>
                    </w:rPr>
                  </w:pPr>
                  <w:r>
                    <w:rPr>
                      <w:rFonts w:cs="Calibri" w:ascii="Calibri" w:hAnsi="Calibri"/>
                      <w:sz w:val="13"/>
                      <w:szCs w:val="13"/>
                    </w:rPr>
                    <w:t>&lt;2&gt;</w:t>
                  </w:r>
                </w:p>
              </w:tc>
            </w:tr>
          </w:tbl>
          <w:p>
            <w:pPr>
              <w:pStyle w:val="Normal"/>
              <w:ind w:firstLine="709"/>
              <w:jc w:val="both"/>
              <w:rPr>
                <w:rFonts w:ascii="Calibri" w:hAnsi="Calibri" w:cs="Calibri"/>
                <w:sz w:val="18"/>
                <w:szCs w:val="18"/>
                <w:lang w:val="ru-RU"/>
              </w:rPr>
            </w:pPr>
            <w:r>
              <w:rPr>
                <w:rFonts w:cs="Calibri" w:ascii="Calibri" w:hAnsi="Calibri"/>
                <w:sz w:val="18"/>
                <w:szCs w:val="18"/>
                <w:lang w:val="ru-RU"/>
              </w:rPr>
            </w:r>
          </w:p>
        </w:tc>
        <w:tc>
          <w:tcPr>
            <w:tcW w:w="284" w:type="dxa"/>
            <w:vMerge w:val="continue"/>
            <w:tcBorders/>
            <w:shd w:color="auto" w:fill="auto" w:val="clear"/>
          </w:tcPr>
          <w:p>
            <w:pPr>
              <w:pStyle w:val="Normal"/>
              <w:rPr>
                <w:rFonts w:ascii="Calibri" w:hAnsi="Calibri" w:cs="Calibri"/>
                <w:lang w:val="ru-RU"/>
              </w:rPr>
            </w:pPr>
            <w:r>
              <w:rPr>
                <w:rFonts w:cs="Calibri" w:ascii="Calibri" w:hAnsi="Calibri"/>
                <w:lang w:val="ru-RU"/>
              </w:rPr>
            </w:r>
          </w:p>
        </w:tc>
        <w:tc>
          <w:tcPr>
            <w:tcW w:w="7825" w:type="dxa"/>
            <w:gridSpan w:val="2"/>
            <w:vMerge w:val="continue"/>
            <w:tcBorders/>
            <w:shd w:color="auto" w:fill="auto" w:val="clear"/>
          </w:tcPr>
          <w:p>
            <w:pPr>
              <w:pStyle w:val="Normal"/>
              <w:rPr>
                <w:rFonts w:ascii="Calibri" w:hAnsi="Calibri" w:cs="Calibri"/>
                <w:lang w:val="ru-RU"/>
              </w:rPr>
            </w:pPr>
            <w:r>
              <w:rPr>
                <w:rFonts w:cs="Calibri" w:ascii="Calibri" w:hAnsi="Calibri"/>
                <w:lang w:val="ru-RU"/>
              </w:rPr>
            </w:r>
          </w:p>
        </w:tc>
        <w:tc>
          <w:tcPr>
            <w:tcW w:w="9" w:type="dxa"/>
            <w:tcBorders/>
          </w:tcPr>
          <w:p>
            <w:pPr>
              <w:pStyle w:val="Normal"/>
              <w:rPr/>
            </w:pPr>
            <w:r>
              <w:rPr/>
            </w:r>
          </w:p>
        </w:tc>
      </w:tr>
      <w:tr>
        <w:trPr>
          <w:trHeight w:val="18" w:hRule="atLeast"/>
        </w:trPr>
        <w:tc>
          <w:tcPr>
            <w:tcW w:w="9" w:type="dxa"/>
            <w:tcBorders/>
          </w:tcPr>
          <w:p>
            <w:pPr>
              <w:pStyle w:val="Style20"/>
              <w:rPr>
                <w:rFonts w:ascii="Calibri" w:hAnsi="Calibri" w:cs="Calibri"/>
                <w:lang w:val="ru-RU"/>
              </w:rPr>
            </w:pPr>
            <w:r>
              <w:rPr>
                <w:rFonts w:cs="Calibri" w:ascii="Calibri" w:hAnsi="Calibri"/>
                <w:lang w:val="ru-RU"/>
              </w:rPr>
            </w:r>
          </w:p>
        </w:tc>
        <w:tc>
          <w:tcPr>
            <w:tcW w:w="12160" w:type="dxa"/>
            <w:gridSpan w:val="5"/>
            <w:tcBorders>
              <w:top w:val="dashed" w:sz="8" w:space="0" w:color="1C1C1C"/>
              <w:left w:val="dashed" w:sz="8" w:space="0" w:color="1C1C1C"/>
              <w:bottom w:val="dashed" w:sz="8" w:space="0" w:color="1C1C1C"/>
            </w:tcBorders>
            <w:shd w:color="auto" w:fill="auto" w:val="clear"/>
            <w:tcMar>
              <w:top w:w="55" w:type="dxa"/>
              <w:left w:w="55" w:type="dxa"/>
              <w:bottom w:w="55" w:type="dxa"/>
              <w:right w:w="55" w:type="dxa"/>
            </w:tcMar>
          </w:tcPr>
          <w:p>
            <w:pPr>
              <w:pStyle w:val="Style2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73" w:type="dxa"/>
            <w:gridSpan w:val="2"/>
            <w:tcBorders>
              <w:top w:val="dashed" w:sz="8" w:space="0" w:color="1C1C1C"/>
              <w:left w:val="dashed" w:sz="8" w:space="0" w:color="1C1C1C"/>
              <w:bottom w:val="dashed" w:sz="8" w:space="0" w:color="1C1C1C"/>
              <w:right w:val="dashed" w:sz="8" w:space="0" w:color="1C1C1C"/>
            </w:tcBorders>
            <w:shd w:color="auto" w:fill="auto" w:val="clear"/>
            <w:tcMar>
              <w:top w:w="55" w:type="dxa"/>
              <w:left w:w="55" w:type="dxa"/>
              <w:bottom w:w="55" w:type="dxa"/>
              <w:right w:w="55" w:type="dxa"/>
            </w:tcM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rPr>
              <w:t xml:space="preserve"> </w:t>
            </w:r>
            <w:r>
              <w:rPr>
                <w:rFonts w:eastAsia="Calibri" w:cs="Calibri" w:ascii="Calibri" w:hAnsi="Calibri"/>
                <w:b/>
                <w:bCs/>
                <w:sz w:val="22"/>
                <w:szCs w:val="22"/>
                <w:lang w:val="ru-RU"/>
              </w:rPr>
              <w:t>1</w:t>
            </w:r>
            <w:r>
              <w:rPr>
                <w:rFonts w:cs="Calibri" w:ascii="Calibri" w:hAnsi="Calibri"/>
                <w:b/>
                <w:bCs/>
                <w:sz w:val="22"/>
                <w:szCs w:val="22"/>
              </w:rPr>
              <w:t xml:space="preserve">, </w:t>
            </w:r>
            <w:r>
              <w:rPr>
                <w:rFonts w:cs="Calibri" w:ascii="Calibri" w:hAnsi="Calibri"/>
                <w:b/>
                <w:bCs/>
                <w:sz w:val="22"/>
                <w:szCs w:val="22"/>
                <w:lang w:val="ru-RU"/>
              </w:rPr>
              <w:t>12 февраля 2026 г., стр. 31</w:t>
            </w:r>
          </w:p>
        </w:tc>
      </w:tr>
    </w:tbl>
    <w:p>
      <w:pPr>
        <w:pStyle w:val="Normal"/>
        <w:rPr>
          <w:rFonts w:ascii="Calibri" w:hAnsi="Calibri" w:cs="Calibri"/>
          <w:sz w:val="18"/>
          <w:szCs w:val="18"/>
          <w:lang w:val="ru-RU"/>
        </w:rPr>
      </w:pPr>
      <w:r>
        <w:rPr>
          <w:rFonts w:cs="Calibri" w:ascii="Calibri" w:hAnsi="Calibri"/>
          <w:sz w:val="18"/>
          <w:szCs w:val="18"/>
          <w:lang w:val="ru-RU"/>
        </w:rPr>
      </w:r>
    </w:p>
    <w:tbl>
      <w:tblPr>
        <w:tblW w:w="15943" w:type="dxa"/>
        <w:jc w:val="left"/>
        <w:tblInd w:w="0" w:type="dxa"/>
        <w:tblLayout w:type="fixed"/>
        <w:tblCellMar>
          <w:top w:w="0" w:type="dxa"/>
          <w:left w:w="0" w:type="dxa"/>
          <w:bottom w:w="0" w:type="dxa"/>
          <w:right w:w="0" w:type="dxa"/>
        </w:tblCellMar>
        <w:tblLook w:firstRow="0" w:noVBand="0" w:lastRow="0" w:firstColumn="0" w:lastColumn="0" w:noHBand="0" w:val="0000"/>
      </w:tblPr>
      <w:tblGrid>
        <w:gridCol w:w="9"/>
        <w:gridCol w:w="3759"/>
        <w:gridCol w:w="284"/>
        <w:gridCol w:w="3771"/>
        <w:gridCol w:w="285"/>
        <w:gridCol w:w="3771"/>
        <w:gridCol w:w="283"/>
        <w:gridCol w:w="8"/>
        <w:gridCol w:w="3765"/>
        <w:gridCol w:w="6"/>
      </w:tblGrid>
      <w:tr>
        <w:trPr>
          <w:trHeight w:val="1206" w:hRule="atLeast"/>
        </w:trPr>
        <w:tc>
          <w:tcPr>
            <w:tcW w:w="7823" w:type="dxa"/>
            <w:gridSpan w:val="4"/>
            <w:tcBorders/>
            <w:shd w:color="auto" w:fill="auto" w:val="clear"/>
          </w:tcPr>
          <w:tbl>
            <w:tblPr>
              <w:tblW w:w="7629" w:type="dxa"/>
              <w:jc w:val="left"/>
              <w:tblInd w:w="254" w:type="dxa"/>
              <w:tblLayout w:type="fixed"/>
              <w:tblCellMar>
                <w:top w:w="0" w:type="dxa"/>
                <w:left w:w="108" w:type="dxa"/>
                <w:bottom w:w="0" w:type="dxa"/>
                <w:right w:w="108" w:type="dxa"/>
              </w:tblCellMar>
              <w:tblLook w:firstRow="0" w:noVBand="0" w:lastRow="0" w:firstColumn="0" w:lastColumn="0" w:noHBand="0" w:val="0000"/>
            </w:tblPr>
            <w:tblGrid>
              <w:gridCol w:w="559"/>
              <w:gridCol w:w="4151"/>
              <w:gridCol w:w="1123"/>
              <w:gridCol w:w="1123"/>
              <w:gridCol w:w="673"/>
            </w:tblGrid>
            <w:tr>
              <w:trPr>
                <w:trHeight w:val="51" w:hRule="atLeast"/>
                <w:cantSplit w:val="true"/>
              </w:trPr>
              <w:tc>
                <w:tcPr>
                  <w:tcW w:w="559" w:type="dxa"/>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5.</w:t>
                  </w:r>
                </w:p>
              </w:tc>
              <w:tc>
                <w:tcPr>
                  <w:tcW w:w="4151" w:type="dxa"/>
                  <w:tcBorders>
                    <w:left w:val="single" w:sz="4" w:space="0" w:color="000000"/>
                    <w:bottom w:val="single" w:sz="4" w:space="0" w:color="000000"/>
                  </w:tcBorders>
                  <w:shd w:color="auto" w:fill="auto" w:val="clear"/>
                </w:tcPr>
                <w:p>
                  <w:pPr>
                    <w:pStyle w:val="Normal"/>
                    <w:rPr>
                      <w:rFonts w:ascii="Calibri" w:hAnsi="Calibri" w:cs="Calibri"/>
                      <w:sz w:val="14"/>
                      <w:szCs w:val="14"/>
                      <w:lang w:val="ru-RU"/>
                    </w:rPr>
                  </w:pPr>
                  <w:r>
                    <w:rPr>
                      <w:rFonts w:cs="Calibri" w:ascii="Calibri" w:hAnsi="Calibri"/>
                      <w:sz w:val="14"/>
                      <w:szCs w:val="14"/>
                      <w:lang w:val="ru-RU"/>
                    </w:rPr>
                    <w:t>Ведение реестра или перечня нормативных правовых актов, содержащих требования охраны труда</w:t>
                  </w:r>
                </w:p>
              </w:tc>
              <w:tc>
                <w:tcPr>
                  <w:tcW w:w="2246" w:type="dxa"/>
                  <w:gridSpan w:val="2"/>
                  <w:tcBorders>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(да/нет)</w:t>
                  </w:r>
                </w:p>
              </w:tc>
              <w:tc>
                <w:tcPr>
                  <w:tcW w:w="673"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5/0</w:t>
                  </w:r>
                </w:p>
              </w:tc>
            </w:tr>
            <w:tr>
              <w:trPr>
                <w:trHeight w:val="51" w:hRule="atLeast"/>
                <w:cantSplit w:val="true"/>
              </w:trPr>
              <w:tc>
                <w:tcPr>
                  <w:tcW w:w="559"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6.</w:t>
                  </w:r>
                </w:p>
              </w:tc>
              <w:tc>
                <w:tcPr>
                  <w:tcW w:w="4151" w:type="dxa"/>
                  <w:tcBorders>
                    <w:top w:val="single" w:sz="4" w:space="0" w:color="000000"/>
                    <w:left w:val="single" w:sz="4" w:space="0" w:color="000000"/>
                    <w:bottom w:val="single" w:sz="4" w:space="0" w:color="000000"/>
                  </w:tcBorders>
                  <w:shd w:color="auto" w:fill="auto" w:val="clear"/>
                </w:tcPr>
                <w:p>
                  <w:pPr>
                    <w:pStyle w:val="ConsPlusNormal"/>
                    <w:jc w:val="both"/>
                    <w:rPr>
                      <w:sz w:val="14"/>
                      <w:szCs w:val="14"/>
                    </w:rPr>
                  </w:pPr>
                  <w:r>
                    <w:rPr>
                      <w:sz w:val="14"/>
                      <w:szCs w:val="14"/>
                    </w:rPr>
                    <w:t>Количество проведенных мероприятий, направленных на профилактику производственного травматизма и профессиональной заболеваемости (семинары, выставки, дни охраны труда и прочее)</w:t>
                  </w:r>
                </w:p>
              </w:tc>
              <w:tc>
                <w:tcPr>
                  <w:tcW w:w="1123"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ед.</w:t>
                  </w:r>
                </w:p>
              </w:tc>
              <w:tc>
                <w:tcPr>
                  <w:tcW w:w="1123" w:type="dxa"/>
                  <w:tcBorders>
                    <w:top w:val="single" w:sz="4" w:space="0" w:color="000000"/>
                    <w:left w:val="single" w:sz="4" w:space="0" w:color="000000"/>
                    <w:bottom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ед.</w:t>
                  </w:r>
                </w:p>
              </w:tc>
              <w:tc>
                <w:tcPr>
                  <w:tcW w:w="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Calibri" w:hAnsi="Calibri" w:cs="Calibri"/>
                      <w:sz w:val="14"/>
                      <w:szCs w:val="14"/>
                    </w:rPr>
                  </w:pPr>
                  <w:r>
                    <w:rPr>
                      <w:rFonts w:cs="Calibri" w:ascii="Calibri" w:hAnsi="Calibri"/>
                      <w:sz w:val="14"/>
                      <w:szCs w:val="14"/>
                    </w:rPr>
                    <w:t>&lt;1&gt;</w:t>
                  </w:r>
                </w:p>
              </w:tc>
            </w:tr>
          </w:tbl>
          <w:p>
            <w:pPr>
              <w:pStyle w:val="Normal"/>
              <w:tabs>
                <w:tab w:val="clear" w:pos="708"/>
                <w:tab w:val="left" w:pos="1146" w:leader="none"/>
              </w:tabs>
              <w:rPr>
                <w:rFonts w:ascii="Calibri" w:hAnsi="Calibri" w:cs="Calibri"/>
                <w:lang w:val="ru-RU"/>
              </w:rPr>
            </w:pPr>
            <w:r>
              <w:rPr>
                <w:rFonts w:cs="Calibri" w:ascii="Calibri" w:hAnsi="Calibri"/>
                <w:lang w:val="ru-RU"/>
              </w:rPr>
            </w:r>
          </w:p>
        </w:tc>
        <w:tc>
          <w:tcPr>
            <w:tcW w:w="285" w:type="dxa"/>
            <w:vMerge w:val="restart"/>
            <w:tcBorders/>
            <w:shd w:color="auto" w:fill="auto" w:val="clear"/>
          </w:tcPr>
          <w:p>
            <w:pPr>
              <w:pStyle w:val="Normal"/>
              <w:rPr>
                <w:rFonts w:ascii="Calibri" w:hAnsi="Calibri" w:cs="Calibri"/>
                <w:lang w:val="ru-RU"/>
              </w:rPr>
            </w:pPr>
            <w:r>
              <w:rPr>
                <w:rFonts w:cs="Calibri" w:ascii="Calibri" w:hAnsi="Calibri"/>
                <w:lang w:val="ru-RU"/>
              </w:rPr>
            </w:r>
          </w:p>
        </w:tc>
        <w:tc>
          <w:tcPr>
            <w:tcW w:w="3771" w:type="dxa"/>
            <w:vMerge w:val="restart"/>
            <w:tcBorders/>
            <w:shd w:color="auto" w:fill="auto" w:val="clear"/>
          </w:tcPr>
          <w:p>
            <w:pPr>
              <w:pStyle w:val="Normal"/>
              <w:jc w:val="right"/>
              <w:rPr>
                <w:rFonts w:ascii="Calibri" w:hAnsi="Calibri" w:cs="Calibri"/>
                <w:sz w:val="18"/>
                <w:szCs w:val="18"/>
                <w:lang w:val="ru-RU"/>
              </w:rPr>
            </w:pPr>
            <w:r>
              <w:rPr>
                <w:rFonts w:cs="Calibri" w:ascii="Calibri" w:hAnsi="Calibri"/>
                <w:sz w:val="18"/>
                <w:szCs w:val="18"/>
                <w:lang w:val="ru-RU"/>
              </w:rPr>
              <w:t>работодателей Дальнереченского</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муниципального округа Приморского края</w:t>
            </w:r>
          </w:p>
          <w:p>
            <w:pPr>
              <w:pStyle w:val="Normal"/>
              <w:jc w:val="right"/>
              <w:rPr>
                <w:rFonts w:ascii="Calibri" w:hAnsi="Calibri" w:cs="Calibri"/>
                <w:sz w:val="18"/>
                <w:szCs w:val="18"/>
                <w:lang w:val="ru-RU"/>
              </w:rPr>
            </w:pPr>
            <w:r>
              <w:rPr>
                <w:rFonts w:cs="Calibri" w:ascii="Calibri" w:hAnsi="Calibri"/>
                <w:sz w:val="18"/>
                <w:szCs w:val="18"/>
                <w:lang w:val="ru-RU"/>
              </w:rPr>
            </w:r>
          </w:p>
          <w:p>
            <w:pPr>
              <w:pStyle w:val="Normal"/>
              <w:jc w:val="center"/>
              <w:rPr>
                <w:rFonts w:ascii="Calibri" w:hAnsi="Calibri" w:cs="Calibri"/>
                <w:b/>
                <w:sz w:val="18"/>
                <w:szCs w:val="18"/>
                <w:lang w:val="ru-RU"/>
              </w:rPr>
            </w:pPr>
            <w:r>
              <w:rPr>
                <w:rFonts w:cs="Calibri" w:ascii="Calibri" w:hAnsi="Calibri"/>
                <w:b/>
                <w:sz w:val="18"/>
                <w:szCs w:val="18"/>
                <w:lang w:val="ru-RU"/>
              </w:rPr>
              <w:t>СОСТАВ</w:t>
            </w:r>
          </w:p>
          <w:p>
            <w:pPr>
              <w:pStyle w:val="Normal"/>
              <w:jc w:val="center"/>
              <w:rPr>
                <w:rFonts w:ascii="Calibri" w:hAnsi="Calibri" w:cs="Calibri"/>
                <w:b/>
                <w:sz w:val="18"/>
                <w:szCs w:val="18"/>
                <w:lang w:val="ru-RU"/>
              </w:rPr>
            </w:pPr>
            <w:r>
              <w:rPr>
                <w:rFonts w:cs="Calibri" w:ascii="Calibri" w:hAnsi="Calibri"/>
                <w:b/>
                <w:sz w:val="18"/>
                <w:szCs w:val="18"/>
                <w:lang w:val="ru-RU"/>
              </w:rPr>
              <w:t>конкурсной комиссии</w:t>
            </w:r>
          </w:p>
          <w:p>
            <w:pPr>
              <w:pStyle w:val="Normal"/>
              <w:jc w:val="center"/>
              <w:rPr>
                <w:rFonts w:ascii="Calibri" w:hAnsi="Calibri" w:cs="Calibri"/>
                <w:b/>
                <w:sz w:val="18"/>
                <w:szCs w:val="18"/>
                <w:lang w:val="ru-RU"/>
              </w:rPr>
            </w:pPr>
            <w:r>
              <w:rPr>
                <w:rFonts w:cs="Calibri" w:ascii="Calibri" w:hAnsi="Calibri"/>
                <w:b/>
                <w:sz w:val="18"/>
                <w:szCs w:val="18"/>
                <w:lang w:val="ru-RU"/>
              </w:rPr>
            </w:r>
          </w:p>
          <w:tbl>
            <w:tblPr>
              <w:tblStyle w:val="a6"/>
              <w:tblW w:w="3739" w:type="dxa"/>
              <w:jc w:val="left"/>
              <w:tblInd w:w="0" w:type="dxa"/>
              <w:tblLayout w:type="fixed"/>
              <w:tblCellMar>
                <w:top w:w="0" w:type="dxa"/>
                <w:left w:w="0" w:type="dxa"/>
                <w:bottom w:w="0" w:type="dxa"/>
                <w:right w:w="0" w:type="dxa"/>
              </w:tblCellMar>
              <w:tblLook w:firstRow="1" w:noVBand="1" w:lastRow="0" w:firstColumn="1" w:lastColumn="0" w:noHBand="0" w:val="04a0"/>
            </w:tblPr>
            <w:tblGrid>
              <w:gridCol w:w="1578"/>
              <w:gridCol w:w="2160"/>
            </w:tblGrid>
            <w:tr>
              <w:trPr>
                <w:trHeight w:val="292" w:hRule="atLeast"/>
              </w:trPr>
              <w:tc>
                <w:tcPr>
                  <w:tcW w:w="1578" w:type="dxa"/>
                  <w:tcBorders>
                    <w:top w:val="nil"/>
                    <w:left w:val="nil"/>
                    <w:bottom w:val="nil"/>
                    <w:right w:val="nil"/>
                  </w:tcBorders>
                </w:tcPr>
                <w:p>
                  <w:pPr>
                    <w:pStyle w:val="Normal"/>
                    <w:widowControl/>
                    <w:spacing w:before="0" w:after="0"/>
                    <w:jc w:val="both"/>
                    <w:rPr>
                      <w:rFonts w:ascii="Calibri" w:hAnsi="Calibri" w:cs="Calibri"/>
                      <w:sz w:val="14"/>
                      <w:szCs w:val="14"/>
                      <w:lang w:val="ru-RU"/>
                    </w:rPr>
                  </w:pPr>
                  <w:r>
                    <w:rPr>
                      <w:rFonts w:cs="Calibri" w:ascii="Calibri" w:hAnsi="Calibri"/>
                      <w:b/>
                      <w:sz w:val="14"/>
                      <w:szCs w:val="14"/>
                      <w:lang w:val="ru-RU"/>
                    </w:rPr>
                    <w:t>Председатель комиссии</w:t>
                  </w:r>
                </w:p>
              </w:tc>
              <w:tc>
                <w:tcPr>
                  <w:tcW w:w="2160" w:type="dxa"/>
                  <w:tcBorders>
                    <w:top w:val="nil"/>
                    <w:left w:val="nil"/>
                    <w:bottom w:val="nil"/>
                    <w:right w:val="nil"/>
                  </w:tcBorders>
                </w:tcPr>
                <w:p>
                  <w:pPr>
                    <w:pStyle w:val="Normal"/>
                    <w:widowControl/>
                    <w:spacing w:before="0" w:after="0"/>
                    <w:jc w:val="both"/>
                    <w:rPr>
                      <w:rFonts w:ascii="Calibri" w:hAnsi="Calibri" w:cs="Calibri"/>
                      <w:sz w:val="14"/>
                      <w:szCs w:val="14"/>
                      <w:lang w:val="ru-RU"/>
                    </w:rPr>
                  </w:pPr>
                  <w:r>
                    <w:rPr>
                      <w:rFonts w:cs="Calibri" w:ascii="Calibri" w:hAnsi="Calibri"/>
                      <w:b/>
                      <w:sz w:val="14"/>
                      <w:szCs w:val="14"/>
                      <w:lang w:val="ru-RU"/>
                    </w:rPr>
                    <w:t xml:space="preserve">- </w:t>
                  </w:r>
                  <w:r>
                    <w:rPr>
                      <w:rFonts w:cs="Calibri" w:ascii="Calibri" w:hAnsi="Calibri"/>
                      <w:sz w:val="14"/>
                      <w:szCs w:val="14"/>
                      <w:lang w:val="ru-RU"/>
                    </w:rPr>
                    <w:t>заместитель главы администрации Дальнереченского муниципального округа</w:t>
                  </w:r>
                </w:p>
              </w:tc>
            </w:tr>
            <w:tr>
              <w:trPr>
                <w:trHeight w:val="292" w:hRule="atLeast"/>
              </w:trPr>
              <w:tc>
                <w:tcPr>
                  <w:tcW w:w="1578" w:type="dxa"/>
                  <w:tcBorders>
                    <w:top w:val="nil"/>
                    <w:left w:val="nil"/>
                    <w:bottom w:val="nil"/>
                    <w:right w:val="nil"/>
                  </w:tcBorders>
                </w:tcPr>
                <w:p>
                  <w:pPr>
                    <w:pStyle w:val="Normal"/>
                    <w:widowControl/>
                    <w:spacing w:before="0" w:after="0"/>
                    <w:jc w:val="both"/>
                    <w:rPr>
                      <w:rFonts w:ascii="Calibri" w:hAnsi="Calibri" w:cs="Calibri"/>
                      <w:b/>
                      <w:sz w:val="14"/>
                      <w:szCs w:val="14"/>
                      <w:lang w:val="ru-RU"/>
                    </w:rPr>
                  </w:pPr>
                  <w:r>
                    <w:rPr>
                      <w:rFonts w:cs="Calibri" w:ascii="Calibri" w:hAnsi="Calibri"/>
                      <w:b/>
                      <w:sz w:val="14"/>
                      <w:szCs w:val="14"/>
                      <w:lang w:val="ru-RU"/>
                    </w:rPr>
                    <w:t>Заместитель председателя</w:t>
                  </w:r>
                </w:p>
                <w:p>
                  <w:pPr>
                    <w:pStyle w:val="Normal"/>
                    <w:widowControl/>
                    <w:spacing w:before="0" w:after="0"/>
                    <w:jc w:val="both"/>
                    <w:rPr>
                      <w:rFonts w:ascii="Calibri" w:hAnsi="Calibri" w:cs="Calibri"/>
                      <w:b/>
                      <w:sz w:val="14"/>
                      <w:szCs w:val="14"/>
                      <w:lang w:val="ru-RU"/>
                    </w:rPr>
                  </w:pPr>
                  <w:r>
                    <w:rPr>
                      <w:rFonts w:cs="Calibri" w:ascii="Calibri" w:hAnsi="Calibri"/>
                      <w:b/>
                      <w:sz w:val="14"/>
                      <w:szCs w:val="14"/>
                      <w:lang w:val="ru-RU"/>
                    </w:rPr>
                    <w:t>комиссии</w:t>
                  </w:r>
                </w:p>
              </w:tc>
              <w:tc>
                <w:tcPr>
                  <w:tcW w:w="2160" w:type="dxa"/>
                  <w:tcBorders>
                    <w:top w:val="nil"/>
                    <w:left w:val="nil"/>
                    <w:bottom w:val="nil"/>
                    <w:right w:val="nil"/>
                  </w:tcBorders>
                </w:tcPr>
                <w:p>
                  <w:pPr>
                    <w:pStyle w:val="Normal"/>
                    <w:widowControl/>
                    <w:spacing w:before="0" w:after="0"/>
                    <w:jc w:val="both"/>
                    <w:rPr>
                      <w:rFonts w:ascii="Calibri" w:hAnsi="Calibri" w:cs="Calibri"/>
                      <w:b/>
                      <w:sz w:val="14"/>
                      <w:szCs w:val="14"/>
                      <w:lang w:val="ru-RU"/>
                    </w:rPr>
                  </w:pPr>
                  <w:r>
                    <w:rPr>
                      <w:rFonts w:cs="Calibri" w:ascii="Calibri" w:hAnsi="Calibri"/>
                      <w:bCs/>
                      <w:sz w:val="14"/>
                      <w:szCs w:val="14"/>
                      <w:lang w:val="ru-RU"/>
                    </w:rPr>
                    <w:t>- начальник отдела экономики администрации Дальнереченского муниципального округа</w:t>
                  </w:r>
                </w:p>
              </w:tc>
            </w:tr>
            <w:tr>
              <w:trPr>
                <w:trHeight w:val="292" w:hRule="atLeast"/>
              </w:trPr>
              <w:tc>
                <w:tcPr>
                  <w:tcW w:w="1578" w:type="dxa"/>
                  <w:tcBorders>
                    <w:top w:val="nil"/>
                    <w:left w:val="nil"/>
                    <w:bottom w:val="nil"/>
                    <w:right w:val="nil"/>
                  </w:tcBorders>
                </w:tcPr>
                <w:p>
                  <w:pPr>
                    <w:pStyle w:val="Normal"/>
                    <w:widowControl/>
                    <w:spacing w:before="0" w:after="0"/>
                    <w:jc w:val="both"/>
                    <w:rPr>
                      <w:rFonts w:ascii="Calibri" w:hAnsi="Calibri" w:cs="Calibri"/>
                      <w:b/>
                      <w:sz w:val="14"/>
                      <w:szCs w:val="14"/>
                      <w:lang w:val="ru-RU"/>
                    </w:rPr>
                  </w:pPr>
                  <w:r>
                    <w:rPr>
                      <w:rFonts w:cs="Calibri" w:ascii="Calibri" w:hAnsi="Calibri"/>
                      <w:b/>
                      <w:sz w:val="14"/>
                      <w:szCs w:val="14"/>
                      <w:lang w:val="ru-RU"/>
                    </w:rPr>
                    <w:t>Ответственный секретарь</w:t>
                  </w:r>
                </w:p>
                <w:p>
                  <w:pPr>
                    <w:pStyle w:val="Normal"/>
                    <w:widowControl/>
                    <w:spacing w:before="0" w:after="0"/>
                    <w:jc w:val="both"/>
                    <w:rPr>
                      <w:rFonts w:ascii="Calibri" w:hAnsi="Calibri" w:cs="Calibri"/>
                      <w:b/>
                      <w:sz w:val="14"/>
                      <w:szCs w:val="14"/>
                      <w:lang w:val="ru-RU"/>
                    </w:rPr>
                  </w:pPr>
                  <w:r>
                    <w:rPr>
                      <w:rFonts w:cs="Calibri" w:ascii="Calibri" w:hAnsi="Calibri"/>
                      <w:b/>
                      <w:sz w:val="14"/>
                      <w:szCs w:val="14"/>
                      <w:lang w:val="ru-RU"/>
                    </w:rPr>
                    <w:t>комиссии</w:t>
                  </w:r>
                </w:p>
              </w:tc>
              <w:tc>
                <w:tcPr>
                  <w:tcW w:w="2160" w:type="dxa"/>
                  <w:tcBorders>
                    <w:top w:val="nil"/>
                    <w:left w:val="nil"/>
                    <w:bottom w:val="nil"/>
                    <w:right w:val="nil"/>
                  </w:tcBorders>
                </w:tcPr>
                <w:p>
                  <w:pPr>
                    <w:pStyle w:val="Normal"/>
                    <w:widowControl/>
                    <w:spacing w:before="0" w:after="0"/>
                    <w:jc w:val="both"/>
                    <w:rPr>
                      <w:rFonts w:ascii="Calibri" w:hAnsi="Calibri" w:cs="Calibri"/>
                      <w:bCs/>
                      <w:sz w:val="14"/>
                      <w:szCs w:val="14"/>
                      <w:lang w:val="ru-RU"/>
                    </w:rPr>
                  </w:pPr>
                  <w:r>
                    <w:rPr>
                      <w:rFonts w:cs="Calibri" w:ascii="Calibri" w:hAnsi="Calibri"/>
                      <w:bCs/>
                      <w:sz w:val="14"/>
                      <w:szCs w:val="14"/>
                      <w:lang w:val="ru-RU"/>
                    </w:rPr>
                    <w:t>-  главный специалист 1 разряда по   государственному управлению охраной труда администрации   Дальнереченского муниципального округа</w:t>
                  </w:r>
                </w:p>
              </w:tc>
            </w:tr>
            <w:tr>
              <w:trPr>
                <w:trHeight w:val="57" w:hRule="atLeast"/>
              </w:trPr>
              <w:tc>
                <w:tcPr>
                  <w:tcW w:w="1578" w:type="dxa"/>
                  <w:tcBorders>
                    <w:top w:val="nil"/>
                    <w:left w:val="nil"/>
                    <w:bottom w:val="nil"/>
                    <w:right w:val="nil"/>
                  </w:tcBorders>
                </w:tcPr>
                <w:p>
                  <w:pPr>
                    <w:pStyle w:val="Normal"/>
                    <w:widowControl/>
                    <w:spacing w:before="0" w:after="0"/>
                    <w:jc w:val="both"/>
                    <w:rPr>
                      <w:rFonts w:ascii="Calibri" w:hAnsi="Calibri" w:cs="Calibri"/>
                      <w:b/>
                      <w:sz w:val="14"/>
                      <w:szCs w:val="14"/>
                      <w:lang w:val="ru-RU"/>
                    </w:rPr>
                  </w:pPr>
                  <w:r>
                    <w:rPr>
                      <w:rFonts w:cs="Calibri" w:ascii="Calibri" w:hAnsi="Calibri"/>
                      <w:b/>
                      <w:sz w:val="14"/>
                      <w:szCs w:val="14"/>
                      <w:lang w:val="ru-RU"/>
                    </w:rPr>
                    <w:t>Члены комиссии:</w:t>
                  </w:r>
                </w:p>
              </w:tc>
              <w:tc>
                <w:tcPr>
                  <w:tcW w:w="2160" w:type="dxa"/>
                  <w:tcBorders>
                    <w:top w:val="nil"/>
                    <w:left w:val="nil"/>
                    <w:bottom w:val="nil"/>
                    <w:right w:val="nil"/>
                  </w:tcBorders>
                </w:tcPr>
                <w:p>
                  <w:pPr>
                    <w:pStyle w:val="Normal"/>
                    <w:widowControl/>
                    <w:spacing w:before="0" w:after="0"/>
                    <w:jc w:val="both"/>
                    <w:rPr>
                      <w:rFonts w:ascii="Calibri" w:hAnsi="Calibri" w:cs="Calibri"/>
                      <w:bCs/>
                      <w:sz w:val="14"/>
                      <w:szCs w:val="14"/>
                      <w:lang w:val="ru-RU"/>
                    </w:rPr>
                  </w:pPr>
                  <w:r>
                    <w:rPr>
                      <w:rFonts w:cs="Calibri" w:ascii="Calibri" w:hAnsi="Calibri"/>
                      <w:bCs/>
                      <w:sz w:val="14"/>
                      <w:szCs w:val="14"/>
                      <w:lang w:val="ru-RU"/>
                    </w:rPr>
                  </w:r>
                </w:p>
              </w:tc>
            </w:tr>
            <w:tr>
              <w:trPr>
                <w:trHeight w:val="57" w:hRule="atLeast"/>
              </w:trPr>
              <w:tc>
                <w:tcPr>
                  <w:tcW w:w="1578" w:type="dxa"/>
                  <w:tcBorders>
                    <w:top w:val="nil"/>
                    <w:left w:val="nil"/>
                    <w:bottom w:val="nil"/>
                    <w:right w:val="nil"/>
                  </w:tcBorders>
                </w:tcPr>
                <w:p>
                  <w:pPr>
                    <w:pStyle w:val="Normal"/>
                    <w:widowControl/>
                    <w:spacing w:before="0" w:after="0"/>
                    <w:jc w:val="both"/>
                    <w:rPr>
                      <w:rFonts w:ascii="Calibri" w:hAnsi="Calibri" w:cs="Calibri"/>
                      <w:b/>
                      <w:sz w:val="14"/>
                      <w:szCs w:val="14"/>
                      <w:lang w:val="ru-RU"/>
                    </w:rPr>
                  </w:pPr>
                  <w:r>
                    <w:rPr>
                      <w:rFonts w:cs="Calibri" w:ascii="Calibri" w:hAnsi="Calibri"/>
                      <w:b/>
                      <w:sz w:val="14"/>
                      <w:szCs w:val="14"/>
                      <w:lang w:val="ru-RU"/>
                    </w:rPr>
                  </w:r>
                </w:p>
              </w:tc>
              <w:tc>
                <w:tcPr>
                  <w:tcW w:w="2160" w:type="dxa"/>
                  <w:tcBorders>
                    <w:top w:val="nil"/>
                    <w:left w:val="nil"/>
                    <w:bottom w:val="nil"/>
                    <w:right w:val="nil"/>
                  </w:tcBorders>
                </w:tcPr>
                <w:p>
                  <w:pPr>
                    <w:pStyle w:val="Normal"/>
                    <w:widowControl/>
                    <w:spacing w:before="0" w:after="0"/>
                    <w:jc w:val="both"/>
                    <w:rPr>
                      <w:rFonts w:ascii="Calibri" w:hAnsi="Calibri" w:cs="Calibri"/>
                      <w:bCs/>
                      <w:sz w:val="14"/>
                      <w:szCs w:val="14"/>
                      <w:lang w:val="ru-RU"/>
                    </w:rPr>
                  </w:pPr>
                  <w:r>
                    <w:rPr>
                      <w:rFonts w:cs="Calibri" w:ascii="Calibri" w:hAnsi="Calibri"/>
                      <w:b/>
                      <w:sz w:val="14"/>
                      <w:szCs w:val="14"/>
                      <w:lang w:val="ru-RU"/>
                    </w:rPr>
                    <w:t>-</w:t>
                  </w:r>
                  <w:r>
                    <w:rPr>
                      <w:rFonts w:cs="Calibri" w:ascii="Calibri" w:hAnsi="Calibri"/>
                      <w:sz w:val="14"/>
                      <w:szCs w:val="14"/>
                      <w:lang w:val="ru-RU"/>
                    </w:rPr>
                    <w:t xml:space="preserve"> </w:t>
                  </w:r>
                  <w:r>
                    <w:rPr>
                      <w:rFonts w:cs="Calibri" w:ascii="Calibri" w:hAnsi="Calibri"/>
                      <w:bCs/>
                      <w:sz w:val="14"/>
                      <w:szCs w:val="14"/>
                      <w:lang w:val="ru-RU"/>
                    </w:rPr>
                    <w:t>начальник юридического отдела</w:t>
                  </w:r>
                </w:p>
                <w:p>
                  <w:pPr>
                    <w:pStyle w:val="Normal"/>
                    <w:widowControl/>
                    <w:spacing w:before="0" w:after="0"/>
                    <w:jc w:val="both"/>
                    <w:rPr>
                      <w:rFonts w:ascii="Calibri" w:hAnsi="Calibri" w:cs="Calibri"/>
                      <w:bCs/>
                      <w:sz w:val="14"/>
                      <w:szCs w:val="14"/>
                      <w:lang w:val="ru-RU"/>
                    </w:rPr>
                  </w:pPr>
                  <w:r>
                    <w:rPr>
                      <w:rFonts w:cs="Calibri" w:ascii="Calibri" w:hAnsi="Calibri"/>
                      <w:bCs/>
                      <w:sz w:val="14"/>
                      <w:szCs w:val="14"/>
                      <w:lang w:val="ru-RU"/>
                    </w:rPr>
                    <w:t>администрации    Дальнереченского</w:t>
                  </w:r>
                </w:p>
                <w:p>
                  <w:pPr>
                    <w:pStyle w:val="Normal"/>
                    <w:widowControl/>
                    <w:spacing w:before="0" w:after="0"/>
                    <w:jc w:val="both"/>
                    <w:rPr>
                      <w:rFonts w:ascii="Calibri" w:hAnsi="Calibri" w:cs="Calibri"/>
                      <w:bCs/>
                      <w:sz w:val="14"/>
                      <w:szCs w:val="14"/>
                      <w:lang w:val="ru-RU"/>
                    </w:rPr>
                  </w:pPr>
                  <w:r>
                    <w:rPr>
                      <w:rFonts w:cs="Calibri" w:ascii="Calibri" w:hAnsi="Calibri"/>
                      <w:bCs/>
                      <w:sz w:val="14"/>
                      <w:szCs w:val="14"/>
                      <w:lang w:val="ru-RU"/>
                    </w:rPr>
                    <w:t>муниципального округа</w:t>
                  </w:r>
                </w:p>
              </w:tc>
            </w:tr>
            <w:tr>
              <w:trPr>
                <w:trHeight w:val="507" w:hRule="atLeast"/>
              </w:trPr>
              <w:tc>
                <w:tcPr>
                  <w:tcW w:w="1578" w:type="dxa"/>
                  <w:tcBorders>
                    <w:top w:val="nil"/>
                    <w:left w:val="nil"/>
                    <w:bottom w:val="nil"/>
                    <w:right w:val="nil"/>
                  </w:tcBorders>
                </w:tcPr>
                <w:p>
                  <w:pPr>
                    <w:pStyle w:val="Normal"/>
                    <w:widowControl/>
                    <w:spacing w:before="0" w:after="0"/>
                    <w:jc w:val="both"/>
                    <w:rPr>
                      <w:rFonts w:ascii="Calibri" w:hAnsi="Calibri" w:cs="Calibri"/>
                      <w:b/>
                      <w:sz w:val="14"/>
                      <w:szCs w:val="14"/>
                      <w:lang w:val="ru-RU"/>
                    </w:rPr>
                  </w:pPr>
                  <w:r>
                    <w:rPr>
                      <w:rFonts w:cs="Calibri" w:ascii="Calibri" w:hAnsi="Calibri"/>
                      <w:b/>
                      <w:sz w:val="14"/>
                      <w:szCs w:val="14"/>
                      <w:lang w:val="ru-RU"/>
                    </w:rPr>
                  </w:r>
                </w:p>
              </w:tc>
              <w:tc>
                <w:tcPr>
                  <w:tcW w:w="2160" w:type="dxa"/>
                  <w:tcBorders>
                    <w:top w:val="nil"/>
                    <w:left w:val="nil"/>
                    <w:bottom w:val="nil"/>
                    <w:right w:val="nil"/>
                  </w:tcBorders>
                </w:tcPr>
                <w:p>
                  <w:pPr>
                    <w:pStyle w:val="Normal"/>
                    <w:widowControl/>
                    <w:spacing w:before="0" w:after="0"/>
                    <w:jc w:val="both"/>
                    <w:rPr>
                      <w:rFonts w:ascii="Calibri" w:hAnsi="Calibri" w:cs="Calibri"/>
                      <w:sz w:val="14"/>
                      <w:szCs w:val="14"/>
                      <w:lang w:val="ru-RU"/>
                    </w:rPr>
                  </w:pPr>
                  <w:r>
                    <w:rPr>
                      <w:rFonts w:cs="Calibri" w:ascii="Calibri" w:hAnsi="Calibri"/>
                      <w:b/>
                      <w:sz w:val="14"/>
                      <w:szCs w:val="14"/>
                      <w:lang w:val="ru-RU"/>
                    </w:rPr>
                    <w:t>-</w:t>
                  </w:r>
                  <w:r>
                    <w:rPr>
                      <w:rFonts w:cs="Calibri" w:ascii="Calibri" w:hAnsi="Calibri"/>
                      <w:sz w:val="14"/>
                      <w:szCs w:val="14"/>
                      <w:lang w:val="ru-RU"/>
                    </w:rPr>
                    <w:t xml:space="preserve"> начальник отдела ГОЧС и мобилизационной работы администрации    Дальнереченского                 муниципального округа</w:t>
                  </w:r>
                </w:p>
              </w:tc>
            </w:tr>
            <w:tr>
              <w:trPr>
                <w:trHeight w:val="57" w:hRule="atLeast"/>
              </w:trPr>
              <w:tc>
                <w:tcPr>
                  <w:tcW w:w="1578" w:type="dxa"/>
                  <w:tcBorders>
                    <w:top w:val="nil"/>
                    <w:left w:val="nil"/>
                    <w:bottom w:val="nil"/>
                    <w:right w:val="nil"/>
                  </w:tcBorders>
                </w:tcPr>
                <w:p>
                  <w:pPr>
                    <w:pStyle w:val="Normal"/>
                    <w:widowControl/>
                    <w:spacing w:before="0" w:after="0"/>
                    <w:jc w:val="both"/>
                    <w:rPr>
                      <w:rFonts w:ascii="Calibri" w:hAnsi="Calibri" w:cs="Calibri"/>
                      <w:b/>
                      <w:sz w:val="14"/>
                      <w:szCs w:val="14"/>
                      <w:lang w:val="ru-RU"/>
                    </w:rPr>
                  </w:pPr>
                  <w:r>
                    <w:rPr>
                      <w:rFonts w:cs="Calibri" w:ascii="Calibri" w:hAnsi="Calibri"/>
                      <w:b/>
                      <w:sz w:val="14"/>
                      <w:szCs w:val="14"/>
                      <w:lang w:val="ru-RU"/>
                    </w:rPr>
                  </w:r>
                </w:p>
              </w:tc>
              <w:tc>
                <w:tcPr>
                  <w:tcW w:w="2160" w:type="dxa"/>
                  <w:tcBorders>
                    <w:top w:val="nil"/>
                    <w:left w:val="nil"/>
                    <w:bottom w:val="nil"/>
                    <w:right w:val="nil"/>
                  </w:tcBorders>
                </w:tcPr>
                <w:p>
                  <w:pPr>
                    <w:pStyle w:val="Normal"/>
                    <w:widowControl/>
                    <w:spacing w:before="0" w:after="0"/>
                    <w:jc w:val="both"/>
                    <w:rPr>
                      <w:rFonts w:ascii="Calibri" w:hAnsi="Calibri" w:cs="Calibri"/>
                      <w:bCs/>
                      <w:sz w:val="14"/>
                      <w:szCs w:val="14"/>
                      <w:lang w:val="ru-RU"/>
                    </w:rPr>
                  </w:pPr>
                  <w:r>
                    <w:rPr>
                      <w:rFonts w:cs="Calibri" w:ascii="Calibri" w:hAnsi="Calibri"/>
                      <w:bCs/>
                      <w:sz w:val="14"/>
                      <w:szCs w:val="14"/>
                      <w:lang w:val="ru-RU"/>
                    </w:rPr>
                    <w:t>- начальник отдела страхования профессиональных рисков № 4 отделения ОСФР по Приморскому краю в г. Дальнереченске (по согласованию)</w:t>
                  </w:r>
                </w:p>
              </w:tc>
            </w:tr>
            <w:tr>
              <w:trPr>
                <w:trHeight w:val="57" w:hRule="atLeast"/>
              </w:trPr>
              <w:tc>
                <w:tcPr>
                  <w:tcW w:w="1578" w:type="dxa"/>
                  <w:tcBorders>
                    <w:top w:val="nil"/>
                    <w:left w:val="nil"/>
                    <w:bottom w:val="nil"/>
                    <w:right w:val="nil"/>
                  </w:tcBorders>
                </w:tcPr>
                <w:p>
                  <w:pPr>
                    <w:pStyle w:val="Normal"/>
                    <w:widowControl/>
                    <w:spacing w:before="0" w:after="0"/>
                    <w:jc w:val="both"/>
                    <w:rPr>
                      <w:rFonts w:ascii="Calibri" w:hAnsi="Calibri" w:cs="Calibri"/>
                      <w:b/>
                      <w:sz w:val="14"/>
                      <w:szCs w:val="14"/>
                      <w:lang w:val="ru-RU"/>
                    </w:rPr>
                  </w:pPr>
                  <w:r>
                    <w:rPr>
                      <w:rFonts w:cs="Calibri" w:ascii="Calibri" w:hAnsi="Calibri"/>
                      <w:b/>
                      <w:sz w:val="14"/>
                      <w:szCs w:val="14"/>
                      <w:lang w:val="ru-RU"/>
                    </w:rPr>
                  </w:r>
                </w:p>
              </w:tc>
              <w:tc>
                <w:tcPr>
                  <w:tcW w:w="2160" w:type="dxa"/>
                  <w:tcBorders>
                    <w:top w:val="nil"/>
                    <w:left w:val="nil"/>
                    <w:bottom w:val="nil"/>
                    <w:right w:val="nil"/>
                  </w:tcBorders>
                </w:tcPr>
                <w:p>
                  <w:pPr>
                    <w:pStyle w:val="Normal"/>
                    <w:widowControl/>
                    <w:spacing w:before="0" w:after="0"/>
                    <w:jc w:val="both"/>
                    <w:rPr>
                      <w:rFonts w:ascii="Calibri" w:hAnsi="Calibri" w:cs="Calibri"/>
                      <w:bCs/>
                      <w:sz w:val="14"/>
                      <w:szCs w:val="14"/>
                      <w:lang w:val="ru-RU"/>
                    </w:rPr>
                  </w:pPr>
                  <w:r>
                    <w:rPr>
                      <w:rFonts w:cs="Calibri" w:ascii="Calibri" w:hAnsi="Calibri"/>
                      <w:bCs/>
                      <w:sz w:val="14"/>
                      <w:szCs w:val="14"/>
                      <w:lang w:val="ru-RU"/>
                    </w:rPr>
                    <w:t>- председатель координационного совета  организаций профсоюза ДГО и ДМО (по согласованию)</w:t>
                  </w:r>
                </w:p>
              </w:tc>
            </w:tr>
            <w:tr>
              <w:trPr>
                <w:trHeight w:val="57" w:hRule="atLeast"/>
              </w:trPr>
              <w:tc>
                <w:tcPr>
                  <w:tcW w:w="1578" w:type="dxa"/>
                  <w:tcBorders>
                    <w:top w:val="nil"/>
                    <w:left w:val="nil"/>
                    <w:bottom w:val="nil"/>
                    <w:right w:val="nil"/>
                  </w:tcBorders>
                </w:tcPr>
                <w:p>
                  <w:pPr>
                    <w:pStyle w:val="Normal"/>
                    <w:widowControl/>
                    <w:spacing w:before="0" w:after="0"/>
                    <w:jc w:val="both"/>
                    <w:rPr>
                      <w:rFonts w:ascii="Calibri" w:hAnsi="Calibri" w:cs="Calibri"/>
                      <w:b/>
                      <w:sz w:val="14"/>
                      <w:szCs w:val="14"/>
                      <w:lang w:val="ru-RU"/>
                    </w:rPr>
                  </w:pPr>
                  <w:r>
                    <w:rPr>
                      <w:rFonts w:cs="Calibri" w:ascii="Calibri" w:hAnsi="Calibri"/>
                      <w:b/>
                      <w:sz w:val="14"/>
                      <w:szCs w:val="14"/>
                      <w:lang w:val="ru-RU"/>
                    </w:rPr>
                  </w:r>
                </w:p>
              </w:tc>
              <w:tc>
                <w:tcPr>
                  <w:tcW w:w="2160" w:type="dxa"/>
                  <w:tcBorders>
                    <w:top w:val="nil"/>
                    <w:left w:val="nil"/>
                    <w:bottom w:val="nil"/>
                    <w:right w:val="nil"/>
                  </w:tcBorders>
                </w:tcPr>
                <w:p>
                  <w:pPr>
                    <w:pStyle w:val="Normal"/>
                    <w:widowControl/>
                    <w:spacing w:before="0" w:after="0"/>
                    <w:jc w:val="both"/>
                    <w:rPr>
                      <w:rFonts w:ascii="Calibri" w:hAnsi="Calibri" w:cs="Calibri"/>
                      <w:bCs/>
                      <w:sz w:val="14"/>
                      <w:szCs w:val="14"/>
                      <w:lang w:val="ru-RU"/>
                    </w:rPr>
                  </w:pPr>
                  <w:r>
                    <w:rPr>
                      <w:rFonts w:cs="Calibri" w:ascii="Calibri" w:hAnsi="Calibri"/>
                      <w:bCs/>
                      <w:sz w:val="14"/>
                      <w:szCs w:val="14"/>
                      <w:lang w:val="ru-RU"/>
                    </w:rPr>
                    <w:t>- председатель профсоюза работников образования Дальнереченского муниципального округа  (по согласованию)</w:t>
                  </w:r>
                </w:p>
              </w:tc>
            </w:tr>
          </w:tbl>
          <w:p>
            <w:pPr>
              <w:pStyle w:val="Normal"/>
              <w:jc w:val="both"/>
              <w:rPr>
                <w:rFonts w:ascii="Calibri" w:hAnsi="Calibri" w:cs="Calibri"/>
                <w:sz w:val="18"/>
                <w:szCs w:val="18"/>
                <w:lang w:val="ru-RU"/>
              </w:rPr>
            </w:pPr>
            <w:r>
              <w:rPr>
                <w:rFonts w:cs="Calibri" w:ascii="Calibri" w:hAnsi="Calibri"/>
                <w:sz w:val="18"/>
                <w:szCs w:val="18"/>
                <w:lang w:val="ru-RU"/>
              </w:rPr>
            </w:r>
          </w:p>
          <w:p>
            <w:pPr>
              <w:pStyle w:val="Normal"/>
              <w:jc w:val="both"/>
              <w:rPr>
                <w:rFonts w:ascii="Calibri" w:hAnsi="Calibri" w:cs="Calibri"/>
                <w:sz w:val="18"/>
                <w:szCs w:val="18"/>
                <w:lang w:val="ru-RU"/>
              </w:rPr>
            </w:pPr>
            <w:r>
              <w:rPr>
                <w:rFonts w:cs="Calibri" w:ascii="Calibri" w:hAnsi="Calibri"/>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АДМИНИСТРАЦИЯ ДАЛЬНЕРЕЧЕНСКОГО МУНИЦИПАЛЬНОГО ОКРУГА</w:t>
            </w:r>
          </w:p>
          <w:p>
            <w:pPr>
              <w:pStyle w:val="Normal"/>
              <w:jc w:val="center"/>
              <w:rPr>
                <w:rFonts w:ascii="Calibri" w:hAnsi="Calibri" w:cs="Calibri"/>
                <w:b/>
                <w:bCs/>
                <w:sz w:val="18"/>
                <w:szCs w:val="18"/>
                <w:lang w:val="ru-RU"/>
              </w:rPr>
            </w:pPr>
            <w:r>
              <w:rPr>
                <w:rFonts w:cs="Calibri" w:ascii="Calibri" w:hAnsi="Calibri"/>
                <w:b/>
                <w:bCs/>
                <w:sz w:val="18"/>
                <w:szCs w:val="18"/>
                <w:lang w:val="ru-RU"/>
              </w:rPr>
              <w:t>ПРИМОРСКОГО КРАЯ</w:t>
            </w:r>
          </w:p>
          <w:p>
            <w:pPr>
              <w:pStyle w:val="Normal"/>
              <w:jc w:val="center"/>
              <w:rPr>
                <w:rFonts w:ascii="Calibri" w:hAnsi="Calibri" w:cs="Calibri"/>
                <w:b/>
                <w:bCs/>
                <w:sz w:val="18"/>
                <w:szCs w:val="18"/>
                <w:lang w:val="ru-RU"/>
              </w:rPr>
            </w:pPr>
            <w:r>
              <w:rPr>
                <w:rFonts w:cs="Calibri" w:ascii="Calibri" w:hAnsi="Calibri"/>
                <w:b/>
                <w:bCs/>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ПОСТАНОВЛЕНИЕ</w:t>
            </w:r>
          </w:p>
          <w:p>
            <w:pPr>
              <w:pStyle w:val="Normal"/>
              <w:jc w:val="center"/>
              <w:rPr>
                <w:rFonts w:ascii="Calibri" w:hAnsi="Calibri" w:cs="Calibri"/>
                <w:b/>
                <w:bCs/>
                <w:sz w:val="18"/>
                <w:szCs w:val="18"/>
                <w:lang w:val="ru-RU"/>
              </w:rPr>
            </w:pPr>
            <w:r>
              <w:rPr>
                <w:rFonts w:cs="Calibri" w:ascii="Calibri" w:hAnsi="Calibri"/>
                <w:b/>
                <w:bCs/>
                <w:sz w:val="18"/>
                <w:szCs w:val="18"/>
                <w:lang w:val="ru-RU"/>
              </w:rPr>
            </w:r>
          </w:p>
          <w:p>
            <w:pPr>
              <w:pStyle w:val="Normal"/>
              <w:rPr>
                <w:rFonts w:ascii="Calibri" w:hAnsi="Calibri" w:cs="Calibri"/>
                <w:b/>
                <w:bCs/>
                <w:sz w:val="14"/>
                <w:szCs w:val="14"/>
                <w:lang w:val="ru-RU"/>
              </w:rPr>
            </w:pPr>
            <w:r>
              <w:rPr>
                <w:rFonts w:cs="Calibri" w:ascii="Calibri" w:hAnsi="Calibri"/>
                <w:b/>
                <w:bCs/>
                <w:sz w:val="14"/>
                <w:szCs w:val="14"/>
                <w:lang w:val="ru-RU"/>
              </w:rPr>
              <w:t>05 февраля 2026 года         г. Дальнереченск                   № 99-па</w:t>
            </w:r>
          </w:p>
          <w:p>
            <w:pPr>
              <w:pStyle w:val="Normal"/>
              <w:jc w:val="center"/>
              <w:rPr>
                <w:rFonts w:ascii="Calibri" w:hAnsi="Calibri" w:cs="Calibri"/>
                <w:b/>
                <w:bCs/>
                <w:sz w:val="18"/>
                <w:szCs w:val="18"/>
                <w:lang w:val="ru-RU"/>
              </w:rPr>
            </w:pPr>
            <w:r>
              <w:rPr>
                <w:rFonts w:cs="Calibri" w:ascii="Calibri" w:hAnsi="Calibri"/>
                <w:b/>
                <w:bCs/>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О проведении  ежегодного конкурса детских рисунков</w:t>
            </w:r>
          </w:p>
          <w:p>
            <w:pPr>
              <w:pStyle w:val="Normal"/>
              <w:jc w:val="center"/>
              <w:rPr>
                <w:rFonts w:ascii="Calibri" w:hAnsi="Calibri" w:cs="Calibri"/>
                <w:b/>
                <w:bCs/>
                <w:sz w:val="18"/>
                <w:szCs w:val="18"/>
                <w:lang w:val="ru-RU"/>
              </w:rPr>
            </w:pPr>
            <w:r>
              <w:rPr>
                <w:rFonts w:cs="Calibri" w:ascii="Calibri" w:hAnsi="Calibri"/>
                <w:b/>
                <w:bCs/>
                <w:sz w:val="18"/>
                <w:szCs w:val="18"/>
                <w:lang w:val="ru-RU"/>
              </w:rPr>
              <w:t>«Охрана труда глазами детей» на территории</w:t>
            </w:r>
          </w:p>
          <w:p>
            <w:pPr>
              <w:pStyle w:val="Normal"/>
              <w:jc w:val="center"/>
              <w:rPr>
                <w:rFonts w:ascii="Calibri" w:hAnsi="Calibri" w:cs="Calibri"/>
                <w:b/>
                <w:bCs/>
                <w:sz w:val="18"/>
                <w:szCs w:val="18"/>
                <w:lang w:val="ru-RU"/>
              </w:rPr>
            </w:pPr>
            <w:r>
              <w:rPr>
                <w:rFonts w:cs="Calibri" w:ascii="Calibri" w:hAnsi="Calibri"/>
                <w:b/>
                <w:bCs/>
                <w:sz w:val="18"/>
                <w:szCs w:val="18"/>
                <w:lang w:val="ru-RU"/>
              </w:rPr>
              <w:t>Дальнереченского муниципального округа Приморского края</w:t>
            </w:r>
          </w:p>
        </w:tc>
        <w:tc>
          <w:tcPr>
            <w:tcW w:w="283" w:type="dxa"/>
            <w:vMerge w:val="restart"/>
            <w:tcBorders/>
            <w:shd w:color="auto" w:fill="auto" w:val="clear"/>
          </w:tcPr>
          <w:p>
            <w:pPr>
              <w:pStyle w:val="Normal"/>
              <w:jc w:val="both"/>
              <w:rPr>
                <w:rFonts w:ascii="Calibri" w:hAnsi="Calibri" w:cs="Calibri"/>
                <w:lang w:val="ru-RU"/>
              </w:rPr>
            </w:pPr>
            <w:r>
              <w:rPr>
                <w:rFonts w:cs="Calibri" w:ascii="Calibri" w:hAnsi="Calibri"/>
                <w:lang w:val="ru-RU"/>
              </w:rPr>
            </w:r>
          </w:p>
        </w:tc>
        <w:tc>
          <w:tcPr>
            <w:tcW w:w="3773" w:type="dxa"/>
            <w:gridSpan w:val="2"/>
            <w:vMerge w:val="restart"/>
            <w:tcBorders/>
            <w:shd w:color="auto" w:fill="auto" w:val="clear"/>
          </w:tcPr>
          <w:p>
            <w:pPr>
              <w:pStyle w:val="Normal"/>
              <w:ind w:firstLine="709"/>
              <w:jc w:val="both"/>
              <w:rPr>
                <w:rFonts w:ascii="Calibri" w:hAnsi="Calibri" w:cs="Calibri"/>
                <w:sz w:val="18"/>
                <w:szCs w:val="18"/>
                <w:lang w:val="ru-RU"/>
              </w:rPr>
            </w:pPr>
            <w:r>
              <w:rPr>
                <w:rFonts w:cs="Calibri" w:ascii="Calibri" w:hAnsi="Calibri"/>
                <w:sz w:val="18"/>
                <w:szCs w:val="18"/>
                <w:lang w:val="ru-RU"/>
              </w:rPr>
              <w:t>В целях формирования у подрастающего поколения понимания значимости безопасности труда, сохранения жизни и здоровья работников в процессе трудовой деятельности, начиная с детского возраста, формирования внимательного отношения подрастающего поколения к вопросам безопасности труда и сохранения своего здоровья, формирования у детей отношения нетерпимости к нарушениям требований трудового законодательства через творческую деятельность, воспитания у детей и подростков уважительного отношения к труду и охране труда, для содействия министерству труда и социальной политики Приморского края в проведении ежегодного краевого конкурса детского рисунка «Охрана труда глазами детей», на основании постановления Правительства Приморского края от 25 декабря 2018г. № 642-pa «О проведении ежегодного краевого конкурса детского рисунка «Охрана труда глазами детей», руководствуясь Уставом Дальнереченского муниципального округа, администрация Дальнереченского муниципального округа п о с т а н о в л я е т:</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ind w:firstLine="709"/>
              <w:jc w:val="both"/>
              <w:rPr>
                <w:rFonts w:ascii="Calibri" w:hAnsi="Calibri" w:cs="Calibri"/>
                <w:sz w:val="18"/>
                <w:szCs w:val="18"/>
                <w:lang w:val="ru-RU"/>
              </w:rPr>
            </w:pPr>
            <w:r>
              <w:rPr>
                <w:rFonts w:cs="Calibri" w:ascii="Calibri" w:hAnsi="Calibri"/>
                <w:sz w:val="18"/>
                <w:szCs w:val="18"/>
                <w:lang w:val="ru-RU"/>
              </w:rPr>
              <w:t>1.</w:t>
              <w:tab/>
              <w:t>Провести ежегодный конкурс детского рисунка «Охрана труда глазами детей» на территории Дальнереченского муниципального округа.</w:t>
            </w:r>
          </w:p>
          <w:p>
            <w:pPr>
              <w:pStyle w:val="Normal"/>
              <w:ind w:firstLine="709"/>
              <w:jc w:val="both"/>
              <w:rPr>
                <w:rFonts w:ascii="Calibri" w:hAnsi="Calibri" w:cs="Calibri"/>
                <w:sz w:val="18"/>
                <w:szCs w:val="18"/>
                <w:lang w:val="ru-RU"/>
              </w:rPr>
            </w:pPr>
            <w:r>
              <w:rPr>
                <w:rFonts w:cs="Calibri" w:ascii="Calibri" w:hAnsi="Calibri"/>
                <w:sz w:val="18"/>
                <w:szCs w:val="18"/>
                <w:lang w:val="ru-RU"/>
              </w:rPr>
              <w:t>2.</w:t>
              <w:tab/>
              <w:t>Утвердить  Положение об организации и проведении ежегодного конкурса детских рисунков «Охрана труда глазами детей» на территории Дальнереченского муниципального округа (прилагается);</w:t>
            </w:r>
          </w:p>
          <w:p>
            <w:pPr>
              <w:pStyle w:val="Normal"/>
              <w:ind w:firstLine="709"/>
              <w:jc w:val="both"/>
              <w:rPr>
                <w:rFonts w:ascii="Calibri" w:hAnsi="Calibri" w:cs="Calibri"/>
                <w:sz w:val="18"/>
                <w:szCs w:val="18"/>
                <w:lang w:val="ru-RU"/>
              </w:rPr>
            </w:pPr>
            <w:r>
              <w:rPr>
                <w:rFonts w:cs="Calibri" w:ascii="Calibri" w:hAnsi="Calibri"/>
                <w:sz w:val="18"/>
                <w:szCs w:val="18"/>
                <w:lang w:val="ru-RU"/>
              </w:rPr>
              <w:t>3.</w:t>
              <w:tab/>
              <w:t>Признать утратившими силу:</w:t>
            </w:r>
          </w:p>
          <w:p>
            <w:pPr>
              <w:pStyle w:val="Normal"/>
              <w:ind w:firstLine="709"/>
              <w:jc w:val="both"/>
              <w:rPr>
                <w:rFonts w:ascii="Calibri" w:hAnsi="Calibri" w:cs="Calibri"/>
                <w:sz w:val="18"/>
                <w:szCs w:val="18"/>
                <w:lang w:val="ru-RU"/>
              </w:rPr>
            </w:pPr>
            <w:r>
              <w:rPr>
                <w:rFonts w:cs="Calibri" w:ascii="Calibri" w:hAnsi="Calibri"/>
                <w:sz w:val="18"/>
                <w:szCs w:val="18"/>
                <w:lang w:val="ru-RU"/>
              </w:rPr>
              <w:t>- постановление администрации Дальнереченского муниципального района от  27 июля 2022г. № 406-па  «О проведении  ежегодного конкурса детских рисунков «Охрана труда глазами детей» на территории Дальнереченского муниципального района;</w:t>
            </w:r>
          </w:p>
          <w:p>
            <w:pPr>
              <w:pStyle w:val="Normal"/>
              <w:ind w:firstLine="709"/>
              <w:jc w:val="both"/>
              <w:rPr>
                <w:rFonts w:ascii="Calibri" w:hAnsi="Calibri" w:cs="Calibri"/>
                <w:lang w:val="ru-RU"/>
              </w:rPr>
            </w:pPr>
            <w:r>
              <w:rPr>
                <w:rFonts w:cs="Calibri" w:ascii="Calibri" w:hAnsi="Calibri"/>
                <w:sz w:val="18"/>
                <w:szCs w:val="18"/>
                <w:lang w:val="ru-RU"/>
              </w:rPr>
              <w:t>- постановление администрации Дальнереченского муниципального района от  30 сентября 2024г. № 476-па  «О внесении изменений в постановление администрации</w:t>
            </w:r>
          </w:p>
        </w:tc>
        <w:tc>
          <w:tcPr>
            <w:tcW w:w="6" w:type="dxa"/>
            <w:tcBorders/>
          </w:tcPr>
          <w:p>
            <w:pPr>
              <w:pStyle w:val="Normal"/>
              <w:rPr/>
            </w:pPr>
            <w:r>
              <w:rPr/>
            </w:r>
          </w:p>
        </w:tc>
      </w:tr>
      <w:tr>
        <w:trPr>
          <w:trHeight w:val="1166" w:hRule="atLeast"/>
        </w:trPr>
        <w:tc>
          <w:tcPr>
            <w:tcW w:w="3768" w:type="dxa"/>
            <w:gridSpan w:val="2"/>
            <w:tcBorders/>
            <w:shd w:color="auto" w:fill="auto" w:val="clear"/>
          </w:tcPr>
          <w:p>
            <w:pPr>
              <w:pStyle w:val="Normal"/>
              <w:ind w:firstLine="709"/>
              <w:jc w:val="both"/>
              <w:rPr>
                <w:rFonts w:ascii="Calibri" w:hAnsi="Calibri" w:cs="Calibri"/>
                <w:sz w:val="18"/>
                <w:szCs w:val="18"/>
                <w:lang w:val="ru-RU"/>
              </w:rPr>
            </w:pPr>
            <w:r>
              <w:rPr>
                <w:rFonts w:cs="Calibri" w:ascii="Calibri" w:hAnsi="Calibri"/>
                <w:sz w:val="18"/>
                <w:szCs w:val="18"/>
                <w:lang w:val="ru-RU"/>
              </w:rPr>
              <w:t>Показатель частоты производственного травматизма (Кч) рассчитывается от количества несчастных случаев, приходящихся в среднем на 1000 работающих:</w:t>
            </w:r>
          </w:p>
          <w:p>
            <w:pPr>
              <w:pStyle w:val="Normal"/>
              <w:ind w:firstLine="709"/>
              <w:jc w:val="both"/>
              <w:rPr>
                <w:rFonts w:ascii="Calibri" w:hAnsi="Calibri" w:cs="Calibri"/>
                <w:sz w:val="18"/>
                <w:szCs w:val="18"/>
                <w:lang w:val="ru-RU"/>
              </w:rPr>
            </w:pPr>
            <w:r>
              <w:rPr>
                <w:rFonts w:cs="Calibri" w:ascii="Calibri" w:hAnsi="Calibri"/>
                <w:sz w:val="18"/>
                <w:szCs w:val="18"/>
                <w:lang w:val="ru-RU"/>
              </w:rPr>
              <w:t>Кч =  (Кнс / Краб)х1000,</w:t>
            </w:r>
          </w:p>
          <w:p>
            <w:pPr>
              <w:pStyle w:val="Normal"/>
              <w:ind w:firstLine="709"/>
              <w:jc w:val="both"/>
              <w:rPr>
                <w:rFonts w:ascii="Calibri" w:hAnsi="Calibri" w:cs="Calibri"/>
                <w:sz w:val="18"/>
                <w:szCs w:val="18"/>
                <w:lang w:val="ru-RU"/>
              </w:rPr>
            </w:pPr>
            <w:r>
              <w:rPr>
                <w:rFonts w:cs="Calibri" w:ascii="Calibri" w:hAnsi="Calibri"/>
                <w:sz w:val="18"/>
                <w:szCs w:val="18"/>
                <w:lang w:val="ru-RU"/>
              </w:rPr>
              <w:t xml:space="preserve">где: </w:t>
              <w:tab/>
              <w:t>Кнс – общее количество работников организации, получивших несчастные случаи за отчетный период, включая всех работников, кто провел на больничном более одного дня, независимо от того, закончилась нетрудоспособность в отчетном периоде или нет;</w:t>
            </w:r>
          </w:p>
          <w:p>
            <w:pPr>
              <w:pStyle w:val="Normal"/>
              <w:ind w:firstLine="709"/>
              <w:jc w:val="both"/>
              <w:rPr>
                <w:rFonts w:ascii="Calibri" w:hAnsi="Calibri" w:cs="Calibri"/>
                <w:sz w:val="18"/>
                <w:szCs w:val="18"/>
                <w:lang w:val="ru-RU"/>
              </w:rPr>
            </w:pPr>
            <w:r>
              <w:rPr>
                <w:rFonts w:cs="Calibri" w:ascii="Calibri" w:hAnsi="Calibri"/>
                <w:sz w:val="18"/>
                <w:szCs w:val="18"/>
                <w:lang w:val="ru-RU"/>
              </w:rPr>
              <w:t>Краб – среднесписочная численность работников организации.</w:t>
            </w:r>
          </w:p>
          <w:p>
            <w:pPr>
              <w:pStyle w:val="Normal"/>
              <w:ind w:firstLine="709"/>
              <w:jc w:val="both"/>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Показатель тяжести производственного травматизма (Кт)  рассчитывается от среднего количества дней нетрудоспособности, приходящихся на один несчастный случай:</w:t>
            </w:r>
          </w:p>
          <w:p>
            <w:pPr>
              <w:pStyle w:val="Normal"/>
              <w:ind w:firstLine="709"/>
              <w:jc w:val="both"/>
              <w:rPr>
                <w:rFonts w:ascii="Calibri" w:hAnsi="Calibri" w:cs="Calibri"/>
                <w:sz w:val="18"/>
                <w:szCs w:val="18"/>
                <w:lang w:val="ru-RU"/>
              </w:rPr>
            </w:pPr>
            <w:r>
              <w:rPr>
                <w:rFonts w:cs="Calibri" w:ascii="Calibri" w:hAnsi="Calibri"/>
                <w:sz w:val="18"/>
                <w:szCs w:val="18"/>
                <w:lang w:val="ru-RU"/>
              </w:rPr>
              <w:t>Кт = Е дн / К нс,</w:t>
            </w:r>
          </w:p>
          <w:p>
            <w:pPr>
              <w:pStyle w:val="Normal"/>
              <w:ind w:firstLine="709"/>
              <w:jc w:val="both"/>
              <w:rPr>
                <w:rFonts w:ascii="Calibri" w:hAnsi="Calibri" w:cs="Calibri"/>
                <w:sz w:val="18"/>
                <w:szCs w:val="18"/>
                <w:lang w:val="ru-RU"/>
              </w:rPr>
            </w:pPr>
            <w:r>
              <w:rPr>
                <w:rFonts w:cs="Calibri" w:ascii="Calibri" w:hAnsi="Calibri"/>
                <w:sz w:val="18"/>
                <w:szCs w:val="18"/>
                <w:lang w:val="ru-RU"/>
              </w:rPr>
              <w:t>где:   Е дн – общее количество рабочих дней нетрудоспособности по всем травмам (несчастные случаи) в организации за отчетный период, исчисляемых по листам нетрудоспособности (закрыты листы нетрудоспособности);</w:t>
            </w:r>
          </w:p>
          <w:p>
            <w:pPr>
              <w:pStyle w:val="Normal"/>
              <w:ind w:firstLine="709"/>
              <w:jc w:val="both"/>
              <w:rPr>
                <w:rFonts w:ascii="Calibri" w:hAnsi="Calibri" w:cs="Calibri"/>
                <w:sz w:val="18"/>
                <w:szCs w:val="18"/>
                <w:lang w:val="ru-RU"/>
              </w:rPr>
            </w:pPr>
            <w:r>
              <w:rPr>
                <w:rFonts w:cs="Calibri" w:ascii="Calibri" w:hAnsi="Calibri"/>
                <w:sz w:val="18"/>
                <w:szCs w:val="18"/>
                <w:lang w:val="ru-RU"/>
              </w:rPr>
              <w:t>К нс – количество несчастных случаев в организации за отчетный период.</w:t>
            </w:r>
          </w:p>
          <w:p>
            <w:pPr>
              <w:pStyle w:val="Normal"/>
              <w:ind w:firstLine="709"/>
              <w:jc w:val="both"/>
              <w:rPr>
                <w:rFonts w:ascii="Calibri" w:hAnsi="Calibri" w:cs="Calibri"/>
                <w:sz w:val="18"/>
                <w:szCs w:val="18"/>
                <w:lang w:val="ru-RU"/>
              </w:rPr>
            </w:pPr>
            <w:r>
              <w:rPr>
                <w:rFonts w:cs="Calibri" w:ascii="Calibri" w:hAnsi="Calibri"/>
                <w:sz w:val="18"/>
                <w:szCs w:val="18"/>
                <w:lang w:val="ru-RU"/>
              </w:rPr>
              <w:tab/>
              <w:t>Уровень профессиональных заболеваний оценивается коэффициентом профессиональных заболеваний (Кпз):</w:t>
            </w:r>
          </w:p>
          <w:p>
            <w:pPr>
              <w:pStyle w:val="Normal"/>
              <w:ind w:firstLine="709"/>
              <w:jc w:val="both"/>
              <w:rPr>
                <w:rFonts w:ascii="Calibri" w:hAnsi="Calibri" w:cs="Calibri"/>
                <w:sz w:val="18"/>
                <w:szCs w:val="18"/>
                <w:lang w:val="ru-RU"/>
              </w:rPr>
            </w:pPr>
            <w:r>
              <w:rPr>
                <w:rFonts w:cs="Calibri" w:ascii="Calibri" w:hAnsi="Calibri"/>
                <w:sz w:val="18"/>
                <w:szCs w:val="18"/>
                <w:lang w:val="ru-RU"/>
              </w:rPr>
              <w:t>Кпз = (Чпз х 100) / Краб,</w:t>
            </w:r>
          </w:p>
          <w:p>
            <w:pPr>
              <w:pStyle w:val="Normal"/>
              <w:ind w:firstLine="709"/>
              <w:jc w:val="both"/>
              <w:rPr>
                <w:rFonts w:ascii="Calibri" w:hAnsi="Calibri" w:cs="Calibri"/>
                <w:sz w:val="18"/>
                <w:szCs w:val="18"/>
                <w:lang w:val="ru-RU"/>
              </w:rPr>
            </w:pPr>
            <w:r>
              <w:rPr>
                <w:rFonts w:cs="Calibri" w:ascii="Calibri" w:hAnsi="Calibri"/>
                <w:sz w:val="18"/>
                <w:szCs w:val="18"/>
                <w:lang w:val="ru-RU"/>
              </w:rPr>
              <w:t>где:    Ч пз – число профессиональных заболеваний;</w:t>
            </w:r>
          </w:p>
          <w:p>
            <w:pPr>
              <w:pStyle w:val="Normal"/>
              <w:jc w:val="both"/>
              <w:rPr>
                <w:rFonts w:ascii="Calibri" w:hAnsi="Calibri" w:cs="Calibri"/>
                <w:sz w:val="18"/>
                <w:szCs w:val="18"/>
                <w:lang w:val="ru-RU"/>
              </w:rPr>
            </w:pPr>
            <w:r>
              <w:rPr>
                <w:rFonts w:cs="Calibri" w:ascii="Calibri" w:hAnsi="Calibri"/>
                <w:sz w:val="18"/>
                <w:szCs w:val="18"/>
                <w:lang w:val="ru-RU"/>
              </w:rPr>
              <w:t>Краб – среднесписочная численность работников организации.</w:t>
            </w:r>
          </w:p>
          <w:p>
            <w:pPr>
              <w:pStyle w:val="Normal"/>
              <w:ind w:firstLine="709"/>
              <w:jc w:val="both"/>
              <w:rPr>
                <w:rFonts w:ascii="Calibri" w:hAnsi="Calibri" w:cs="Calibri"/>
                <w:sz w:val="18"/>
                <w:szCs w:val="18"/>
                <w:lang w:val="ru-RU"/>
              </w:rPr>
            </w:pPr>
            <w:r>
              <w:rPr>
                <w:rFonts w:cs="Calibri" w:ascii="Calibri" w:hAnsi="Calibri"/>
                <w:sz w:val="18"/>
                <w:szCs w:val="18"/>
                <w:lang w:val="ru-RU"/>
              </w:rPr>
              <w:t>&lt;1&gt;   При выполнении мероприятий:</w:t>
            </w:r>
          </w:p>
          <w:p>
            <w:pPr>
              <w:pStyle w:val="Normal"/>
              <w:ind w:firstLine="709"/>
              <w:jc w:val="both"/>
              <w:rPr>
                <w:rFonts w:ascii="Calibri" w:hAnsi="Calibri" w:cs="Calibri"/>
                <w:sz w:val="18"/>
                <w:szCs w:val="18"/>
                <w:lang w:val="ru-RU"/>
              </w:rPr>
            </w:pPr>
            <w:r>
              <w:rPr>
                <w:rFonts w:cs="Calibri" w:ascii="Calibri" w:hAnsi="Calibri"/>
                <w:sz w:val="18"/>
                <w:szCs w:val="18"/>
                <w:lang w:val="ru-RU"/>
              </w:rPr>
              <w:t>если показатель отчетного года выше показателя предыдущего года,  общая оценка увеличивается (+10 баллов);</w:t>
            </w:r>
          </w:p>
        </w:tc>
        <w:tc>
          <w:tcPr>
            <w:tcW w:w="284" w:type="dxa"/>
            <w:tcBorders/>
            <w:shd w:color="auto" w:fill="auto" w:val="clear"/>
          </w:tcPr>
          <w:p>
            <w:pPr>
              <w:pStyle w:val="Normal"/>
              <w:jc w:val="center"/>
              <w:rPr>
                <w:rFonts w:ascii="Calibri" w:hAnsi="Calibri" w:cs="Calibri"/>
                <w:sz w:val="14"/>
                <w:szCs w:val="14"/>
                <w:lang w:val="ru-RU"/>
              </w:rPr>
            </w:pPr>
            <w:r>
              <w:rPr>
                <w:rFonts w:cs="Calibri" w:ascii="Calibri" w:hAnsi="Calibri"/>
                <w:sz w:val="14"/>
                <w:szCs w:val="14"/>
                <w:lang w:val="ru-RU"/>
              </w:rPr>
            </w:r>
          </w:p>
        </w:tc>
        <w:tc>
          <w:tcPr>
            <w:tcW w:w="3771" w:type="dxa"/>
            <w:tcBorders/>
            <w:shd w:color="auto" w:fill="auto" w:val="clear"/>
          </w:tcPr>
          <w:p>
            <w:pPr>
              <w:pStyle w:val="Normal"/>
              <w:ind w:firstLine="709"/>
              <w:jc w:val="both"/>
              <w:rPr>
                <w:rFonts w:ascii="Calibri" w:hAnsi="Calibri" w:cs="Calibri"/>
                <w:sz w:val="18"/>
                <w:szCs w:val="18"/>
                <w:lang w:val="ru-RU"/>
              </w:rPr>
            </w:pPr>
            <w:r>
              <w:rPr>
                <w:rFonts w:cs="Calibri" w:ascii="Calibri" w:hAnsi="Calibri"/>
                <w:sz w:val="18"/>
                <w:szCs w:val="18"/>
                <w:lang w:val="ru-RU"/>
              </w:rPr>
              <w:t>если показатель отчетного года равен показателю предыдущего года,  общая оценка увеличивается (+5 баллов);</w:t>
            </w:r>
          </w:p>
          <w:p>
            <w:pPr>
              <w:pStyle w:val="Normal"/>
              <w:ind w:firstLine="709"/>
              <w:jc w:val="both"/>
              <w:rPr>
                <w:rFonts w:ascii="Calibri" w:hAnsi="Calibri" w:cs="Calibri"/>
                <w:sz w:val="18"/>
                <w:szCs w:val="18"/>
                <w:lang w:val="ru-RU"/>
              </w:rPr>
            </w:pPr>
            <w:r>
              <w:rPr>
                <w:rFonts w:cs="Calibri" w:ascii="Calibri" w:hAnsi="Calibri"/>
                <w:sz w:val="18"/>
                <w:szCs w:val="18"/>
                <w:lang w:val="ru-RU"/>
              </w:rPr>
              <w:t>если показатель отчетного года ниже показателя предыдущего года, общая оценка не изменяется (0 баллов);</w:t>
            </w:r>
          </w:p>
          <w:p>
            <w:pPr>
              <w:pStyle w:val="Normal"/>
              <w:ind w:firstLine="709"/>
              <w:jc w:val="both"/>
              <w:rPr>
                <w:rFonts w:ascii="Calibri" w:hAnsi="Calibri" w:cs="Calibri"/>
                <w:sz w:val="18"/>
                <w:szCs w:val="18"/>
                <w:lang w:val="ru-RU"/>
              </w:rPr>
            </w:pPr>
            <w:r>
              <w:rPr>
                <w:rFonts w:cs="Calibri" w:ascii="Calibri" w:hAnsi="Calibri"/>
                <w:sz w:val="18"/>
                <w:szCs w:val="18"/>
                <w:lang w:val="ru-RU"/>
              </w:rPr>
              <w:t>если показатели отчетного и предыдущего года равны нулю, общая оценка уменьшается (-5 баллов).</w:t>
            </w:r>
          </w:p>
          <w:p>
            <w:pPr>
              <w:pStyle w:val="Normal"/>
              <w:ind w:firstLine="709"/>
              <w:jc w:val="both"/>
              <w:rPr>
                <w:rFonts w:ascii="Calibri" w:hAnsi="Calibri" w:cs="Calibri"/>
                <w:sz w:val="18"/>
                <w:szCs w:val="18"/>
                <w:lang w:val="ru-RU"/>
              </w:rPr>
            </w:pPr>
            <w:r>
              <w:rPr>
                <w:rFonts w:cs="Calibri" w:ascii="Calibri" w:hAnsi="Calibri"/>
                <w:sz w:val="18"/>
                <w:szCs w:val="18"/>
                <w:lang w:val="ru-RU"/>
              </w:rPr>
              <w:t>&lt;2&gt;   При выполнении мероприятий:</w:t>
            </w:r>
          </w:p>
          <w:p>
            <w:pPr>
              <w:pStyle w:val="Normal"/>
              <w:ind w:firstLine="709"/>
              <w:jc w:val="both"/>
              <w:rPr>
                <w:rFonts w:ascii="Calibri" w:hAnsi="Calibri" w:cs="Calibri"/>
                <w:sz w:val="18"/>
                <w:szCs w:val="18"/>
                <w:lang w:val="ru-RU"/>
              </w:rPr>
            </w:pPr>
            <w:r>
              <w:rPr>
                <w:rFonts w:cs="Calibri" w:ascii="Calibri" w:hAnsi="Calibri"/>
                <w:sz w:val="18"/>
                <w:szCs w:val="18"/>
                <w:lang w:val="ru-RU"/>
              </w:rPr>
              <w:t>если показатели отчетного и предыдущего года равны нулю, общая оценка увеличивается  (+10 баллов);</w:t>
            </w:r>
          </w:p>
          <w:p>
            <w:pPr>
              <w:pStyle w:val="Normal"/>
              <w:ind w:firstLine="709"/>
              <w:jc w:val="both"/>
              <w:rPr>
                <w:rFonts w:ascii="Calibri" w:hAnsi="Calibri" w:cs="Calibri"/>
                <w:sz w:val="18"/>
                <w:szCs w:val="18"/>
                <w:lang w:val="ru-RU"/>
              </w:rPr>
            </w:pPr>
            <w:r>
              <w:rPr>
                <w:rFonts w:cs="Calibri" w:ascii="Calibri" w:hAnsi="Calibri"/>
                <w:sz w:val="18"/>
                <w:szCs w:val="18"/>
                <w:lang w:val="ru-RU"/>
              </w:rPr>
              <w:t>если показатель отчетного года выше показателя предыдущего года, общая оценка уменьшается (-5 баллов);</w:t>
            </w:r>
          </w:p>
          <w:p>
            <w:pPr>
              <w:pStyle w:val="Normal"/>
              <w:ind w:firstLine="709"/>
              <w:jc w:val="both"/>
              <w:rPr>
                <w:rFonts w:ascii="Calibri" w:hAnsi="Calibri" w:cs="Calibri"/>
                <w:sz w:val="18"/>
                <w:szCs w:val="18"/>
                <w:lang w:val="ru-RU"/>
              </w:rPr>
            </w:pPr>
            <w:r>
              <w:rPr>
                <w:rFonts w:cs="Calibri" w:ascii="Calibri" w:hAnsi="Calibri"/>
                <w:sz w:val="18"/>
                <w:szCs w:val="18"/>
                <w:lang w:val="ru-RU"/>
              </w:rPr>
              <w:t>если показатель отчетного года ниже показателя предыдущего года, общая оценка увеличивается  (+5 баллов);</w:t>
            </w:r>
          </w:p>
          <w:p>
            <w:pPr>
              <w:pStyle w:val="Normal"/>
              <w:ind w:firstLine="709"/>
              <w:jc w:val="both"/>
              <w:rPr>
                <w:rFonts w:ascii="Calibri" w:hAnsi="Calibri" w:cs="Calibri"/>
                <w:sz w:val="18"/>
                <w:szCs w:val="18"/>
                <w:lang w:val="ru-RU"/>
              </w:rPr>
            </w:pPr>
            <w:r>
              <w:rPr>
                <w:rFonts w:cs="Calibri" w:ascii="Calibri" w:hAnsi="Calibri"/>
                <w:sz w:val="18"/>
                <w:szCs w:val="18"/>
                <w:lang w:val="ru-RU"/>
              </w:rPr>
              <w:t>если показатели отчетного и предыдущего года  равны, общая оценка не изменяется</w:t>
            </w:r>
          </w:p>
          <w:p>
            <w:pPr>
              <w:pStyle w:val="Normal"/>
              <w:ind w:firstLine="709"/>
              <w:jc w:val="both"/>
              <w:rPr>
                <w:rFonts w:ascii="Calibri" w:hAnsi="Calibri" w:cs="Calibri"/>
                <w:sz w:val="18"/>
                <w:szCs w:val="18"/>
                <w:lang w:val="ru-RU"/>
              </w:rPr>
            </w:pPr>
            <w:r>
              <w:rPr>
                <w:rFonts w:cs="Calibri" w:ascii="Calibri" w:hAnsi="Calibri"/>
                <w:sz w:val="18"/>
                <w:szCs w:val="18"/>
                <w:lang w:val="ru-RU"/>
              </w:rPr>
              <w:t>(0 баллов).</w:t>
            </w:r>
          </w:p>
          <w:p>
            <w:pPr>
              <w:pStyle w:val="Normal"/>
              <w:ind w:firstLine="709"/>
              <w:jc w:val="both"/>
              <w:rPr>
                <w:rFonts w:ascii="Calibri" w:hAnsi="Calibri" w:cs="Calibri"/>
                <w:sz w:val="18"/>
                <w:szCs w:val="18"/>
                <w:lang w:val="ru-RU"/>
              </w:rPr>
            </w:pPr>
            <w:r>
              <w:rPr>
                <w:rFonts w:cs="Calibri" w:ascii="Calibri" w:hAnsi="Calibri"/>
                <w:sz w:val="18"/>
                <w:szCs w:val="18"/>
                <w:lang w:val="ru-RU"/>
              </w:rPr>
              <w:t>&lt;3&gt;    Если показатель отчетного года составляет:</w:t>
            </w:r>
          </w:p>
          <w:p>
            <w:pPr>
              <w:pStyle w:val="Normal"/>
              <w:ind w:firstLine="709"/>
              <w:jc w:val="both"/>
              <w:rPr>
                <w:rFonts w:ascii="Calibri" w:hAnsi="Calibri" w:cs="Calibri"/>
                <w:sz w:val="18"/>
                <w:szCs w:val="18"/>
                <w:lang w:val="ru-RU"/>
              </w:rPr>
            </w:pPr>
            <w:r>
              <w:rPr>
                <w:rFonts w:cs="Calibri" w:ascii="Calibri" w:hAnsi="Calibri"/>
                <w:sz w:val="18"/>
                <w:szCs w:val="18"/>
                <w:lang w:val="ru-RU"/>
              </w:rPr>
              <w:t>менее  50 %                 оценка  –  -5 баллов;</w:t>
            </w:r>
          </w:p>
          <w:p>
            <w:pPr>
              <w:pStyle w:val="Normal"/>
              <w:ind w:firstLine="709"/>
              <w:jc w:val="both"/>
              <w:rPr>
                <w:rFonts w:ascii="Calibri" w:hAnsi="Calibri" w:cs="Calibri"/>
                <w:sz w:val="18"/>
                <w:szCs w:val="18"/>
                <w:lang w:val="ru-RU"/>
              </w:rPr>
            </w:pPr>
            <w:r>
              <w:rPr>
                <w:rFonts w:cs="Calibri" w:ascii="Calibri" w:hAnsi="Calibri"/>
                <w:sz w:val="18"/>
                <w:szCs w:val="18"/>
                <w:lang w:val="ru-RU"/>
              </w:rPr>
              <w:t>от  51 %  до  75 %      оценка  –   5 баллов;</w:t>
            </w:r>
          </w:p>
          <w:p>
            <w:pPr>
              <w:pStyle w:val="Normal"/>
              <w:ind w:firstLine="709"/>
              <w:jc w:val="both"/>
              <w:rPr>
                <w:rFonts w:ascii="Calibri" w:hAnsi="Calibri" w:cs="Calibri"/>
                <w:sz w:val="18"/>
                <w:szCs w:val="18"/>
                <w:lang w:val="ru-RU"/>
              </w:rPr>
            </w:pPr>
            <w:r>
              <w:rPr>
                <w:rFonts w:cs="Calibri" w:ascii="Calibri" w:hAnsi="Calibri"/>
                <w:sz w:val="18"/>
                <w:szCs w:val="18"/>
                <w:lang w:val="ru-RU"/>
              </w:rPr>
              <w:t>от  76 %  до  90 %      оценка  –  10 баллов;</w:t>
            </w:r>
          </w:p>
          <w:p>
            <w:pPr>
              <w:pStyle w:val="Normal"/>
              <w:ind w:firstLine="709"/>
              <w:jc w:val="both"/>
              <w:rPr>
                <w:rFonts w:ascii="Calibri" w:hAnsi="Calibri" w:cs="Calibri"/>
                <w:sz w:val="18"/>
                <w:szCs w:val="18"/>
                <w:lang w:val="ru-RU"/>
              </w:rPr>
            </w:pPr>
            <w:r>
              <w:rPr>
                <w:rFonts w:cs="Calibri" w:ascii="Calibri" w:hAnsi="Calibri"/>
                <w:sz w:val="18"/>
                <w:szCs w:val="18"/>
                <w:lang w:val="ru-RU"/>
              </w:rPr>
              <w:t>от  91 %  до  100 %    оценка  –  15 баллов.</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jc w:val="right"/>
              <w:rPr>
                <w:rFonts w:ascii="Calibri" w:hAnsi="Calibri" w:cs="Calibri"/>
                <w:sz w:val="18"/>
                <w:szCs w:val="18"/>
                <w:lang w:val="ru-RU"/>
              </w:rPr>
            </w:pPr>
            <w:r>
              <w:rPr>
                <w:rFonts w:cs="Calibri" w:ascii="Calibri" w:hAnsi="Calibri"/>
                <w:sz w:val="18"/>
                <w:szCs w:val="18"/>
                <w:lang w:val="ru-RU"/>
              </w:rPr>
              <w:t>Приложение № 12                                                                                                                         к Положению</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о порядке организации и проведения</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окружного конкурса на лучшую</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постановку работы по охране труда</w:t>
            </w:r>
          </w:p>
          <w:p>
            <w:pPr>
              <w:pStyle w:val="Normal"/>
              <w:ind w:firstLine="709"/>
              <w:jc w:val="both"/>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среди</w:t>
            </w:r>
          </w:p>
        </w:tc>
        <w:tc>
          <w:tcPr>
            <w:tcW w:w="285" w:type="dxa"/>
            <w:vMerge w:val="continue"/>
            <w:tcBorders/>
            <w:shd w:color="auto" w:fill="auto" w:val="clear"/>
          </w:tcPr>
          <w:p>
            <w:pPr>
              <w:pStyle w:val="Normal"/>
              <w:rPr>
                <w:rFonts w:ascii="Calibri" w:hAnsi="Calibri" w:cs="Calibri"/>
                <w:lang w:val="ru-RU"/>
              </w:rPr>
            </w:pPr>
            <w:r>
              <w:rPr>
                <w:rFonts w:cs="Calibri" w:ascii="Calibri" w:hAnsi="Calibri"/>
                <w:lang w:val="ru-RU"/>
              </w:rPr>
            </w:r>
          </w:p>
        </w:tc>
        <w:tc>
          <w:tcPr>
            <w:tcW w:w="3771" w:type="dxa"/>
            <w:vMerge w:val="continue"/>
            <w:tcBorders/>
            <w:shd w:color="auto" w:fill="auto" w:val="clear"/>
          </w:tcPr>
          <w:p>
            <w:pPr>
              <w:pStyle w:val="Normal"/>
              <w:rPr>
                <w:rFonts w:ascii="Calibri" w:hAnsi="Calibri" w:cs="Calibri"/>
                <w:lang w:val="ru-RU"/>
              </w:rPr>
            </w:pPr>
            <w:r>
              <w:rPr>
                <w:rFonts w:cs="Calibri" w:ascii="Calibri" w:hAnsi="Calibri"/>
                <w:lang w:val="ru-RU"/>
              </w:rPr>
            </w:r>
          </w:p>
        </w:tc>
        <w:tc>
          <w:tcPr>
            <w:tcW w:w="283" w:type="dxa"/>
            <w:vMerge w:val="continue"/>
            <w:tcBorders/>
            <w:shd w:color="auto" w:fill="auto" w:val="clear"/>
          </w:tcPr>
          <w:p>
            <w:pPr>
              <w:pStyle w:val="Normal"/>
              <w:rPr>
                <w:rFonts w:ascii="Calibri" w:hAnsi="Calibri" w:cs="Calibri"/>
                <w:lang w:val="ru-RU"/>
              </w:rPr>
            </w:pPr>
            <w:r>
              <w:rPr>
                <w:rFonts w:cs="Calibri" w:ascii="Calibri" w:hAnsi="Calibri"/>
                <w:lang w:val="ru-RU"/>
              </w:rPr>
            </w:r>
          </w:p>
        </w:tc>
        <w:tc>
          <w:tcPr>
            <w:tcW w:w="3773" w:type="dxa"/>
            <w:gridSpan w:val="2"/>
            <w:vMerge w:val="continue"/>
            <w:tcBorders/>
            <w:shd w:color="auto" w:fill="auto" w:val="clear"/>
          </w:tcPr>
          <w:p>
            <w:pPr>
              <w:pStyle w:val="Normal"/>
              <w:rPr>
                <w:rFonts w:ascii="Calibri" w:hAnsi="Calibri" w:cs="Calibri"/>
                <w:lang w:val="ru-RU"/>
              </w:rPr>
            </w:pPr>
            <w:r>
              <w:rPr>
                <w:rFonts w:cs="Calibri" w:ascii="Calibri" w:hAnsi="Calibri"/>
                <w:lang w:val="ru-RU"/>
              </w:rPr>
            </w:r>
          </w:p>
        </w:tc>
        <w:tc>
          <w:tcPr>
            <w:tcW w:w="6" w:type="dxa"/>
            <w:tcBorders/>
          </w:tcPr>
          <w:p>
            <w:pPr>
              <w:pStyle w:val="Normal"/>
              <w:rPr/>
            </w:pPr>
            <w:r>
              <w:rPr/>
            </w:r>
          </w:p>
        </w:tc>
      </w:tr>
      <w:tr>
        <w:trPr>
          <w:trHeight w:val="18" w:hRule="atLeast"/>
        </w:trPr>
        <w:tc>
          <w:tcPr>
            <w:tcW w:w="9" w:type="dxa"/>
            <w:tcBorders/>
          </w:tcPr>
          <w:p>
            <w:pPr>
              <w:pStyle w:val="Style20"/>
              <w:rPr>
                <w:rFonts w:ascii="Calibri" w:hAnsi="Calibri" w:cs="Calibri"/>
                <w:lang w:val="ru-RU"/>
              </w:rPr>
            </w:pPr>
            <w:r>
              <w:rPr>
                <w:rFonts w:cs="Calibri" w:ascii="Calibri" w:hAnsi="Calibri"/>
                <w:lang w:val="ru-RU"/>
              </w:rPr>
            </w:r>
          </w:p>
        </w:tc>
        <w:tc>
          <w:tcPr>
            <w:tcW w:w="12161" w:type="dxa"/>
            <w:gridSpan w:val="7"/>
            <w:tcBorders>
              <w:top w:val="dashed" w:sz="8" w:space="0" w:color="1C1C1C"/>
              <w:left w:val="dashed" w:sz="8" w:space="0" w:color="1C1C1C"/>
              <w:bottom w:val="dashed" w:sz="8" w:space="0" w:color="1C1C1C"/>
            </w:tcBorders>
            <w:shd w:color="auto" w:fill="auto" w:val="clear"/>
            <w:tcMar>
              <w:top w:w="55" w:type="dxa"/>
              <w:left w:w="55" w:type="dxa"/>
              <w:bottom w:w="55" w:type="dxa"/>
              <w:right w:w="55" w:type="dxa"/>
            </w:tcMar>
          </w:tcPr>
          <w:p>
            <w:pPr>
              <w:pStyle w:val="Style2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71" w:type="dxa"/>
            <w:gridSpan w:val="2"/>
            <w:tcBorders>
              <w:top w:val="dashed" w:sz="8" w:space="0" w:color="1C1C1C"/>
              <w:left w:val="dashed" w:sz="8" w:space="0" w:color="1C1C1C"/>
              <w:bottom w:val="dashed" w:sz="8" w:space="0" w:color="1C1C1C"/>
              <w:right w:val="dashed" w:sz="8" w:space="0" w:color="1C1C1C"/>
            </w:tcBorders>
            <w:shd w:color="auto" w:fill="auto" w:val="clear"/>
            <w:tcMar>
              <w:top w:w="55" w:type="dxa"/>
              <w:left w:w="55" w:type="dxa"/>
              <w:bottom w:w="55" w:type="dxa"/>
              <w:right w:w="55" w:type="dxa"/>
            </w:tcM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rPr>
              <w:t xml:space="preserve"> </w:t>
            </w:r>
            <w:r>
              <w:rPr>
                <w:rFonts w:eastAsia="Calibri" w:cs="Calibri" w:ascii="Calibri" w:hAnsi="Calibri"/>
                <w:b/>
                <w:bCs/>
                <w:sz w:val="22"/>
                <w:szCs w:val="22"/>
                <w:lang w:val="ru-RU"/>
              </w:rPr>
              <w:t>01</w:t>
            </w:r>
            <w:r>
              <w:rPr>
                <w:rFonts w:cs="Calibri" w:ascii="Calibri" w:hAnsi="Calibri"/>
                <w:b/>
                <w:bCs/>
                <w:sz w:val="22"/>
                <w:szCs w:val="22"/>
              </w:rPr>
              <w:t xml:space="preserve">, </w:t>
            </w:r>
            <w:r>
              <w:rPr>
                <w:rFonts w:cs="Calibri" w:ascii="Calibri" w:hAnsi="Calibri"/>
                <w:b/>
                <w:bCs/>
                <w:sz w:val="22"/>
                <w:szCs w:val="22"/>
                <w:lang w:val="ru-RU"/>
              </w:rPr>
              <w:t>12 февраля 2026 г., стр. 32</w:t>
            </w:r>
          </w:p>
        </w:tc>
      </w:tr>
    </w:tbl>
    <w:p>
      <w:pPr>
        <w:pStyle w:val="Normal"/>
        <w:rPr>
          <w:rFonts w:ascii="Calibri" w:hAnsi="Calibri" w:cs="Calibri"/>
          <w:sz w:val="18"/>
          <w:szCs w:val="18"/>
          <w:lang w:val="ru-RU"/>
        </w:rPr>
      </w:pPr>
      <w:r>
        <w:rPr>
          <w:rFonts w:cs="Calibri" w:ascii="Calibri" w:hAnsi="Calibri"/>
          <w:sz w:val="18"/>
          <w:szCs w:val="18"/>
          <w:lang w:val="ru-RU"/>
        </w:rPr>
      </w:r>
    </w:p>
    <w:tbl>
      <w:tblPr>
        <w:tblW w:w="15943" w:type="dxa"/>
        <w:jc w:val="left"/>
        <w:tblInd w:w="0" w:type="dxa"/>
        <w:tblLayout w:type="fixed"/>
        <w:tblCellMar>
          <w:top w:w="0" w:type="dxa"/>
          <w:left w:w="0" w:type="dxa"/>
          <w:bottom w:w="0" w:type="dxa"/>
          <w:right w:w="0" w:type="dxa"/>
        </w:tblCellMar>
        <w:tblLook w:firstRow="0" w:noVBand="0" w:lastRow="0" w:firstColumn="0" w:lastColumn="0" w:noHBand="0" w:val="0000"/>
      </w:tblPr>
      <w:tblGrid>
        <w:gridCol w:w="9"/>
        <w:gridCol w:w="3761"/>
        <w:gridCol w:w="284"/>
        <w:gridCol w:w="3770"/>
        <w:gridCol w:w="284"/>
        <w:gridCol w:w="3772"/>
        <w:gridCol w:w="282"/>
        <w:gridCol w:w="8"/>
        <w:gridCol w:w="3765"/>
        <w:gridCol w:w="6"/>
      </w:tblGrid>
      <w:tr>
        <w:trPr>
          <w:trHeight w:val="18" w:hRule="atLeast"/>
        </w:trPr>
        <w:tc>
          <w:tcPr>
            <w:tcW w:w="3770" w:type="dxa"/>
            <w:gridSpan w:val="2"/>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Дальнереченского  муниципального  района  Приморского края от 27 июля 2022г. № 406-па «О проведении  ежегодного конкурса детских рисунков «Охрана труда глазами детей» на территории Дальнереченского муниципального района».</w:t>
            </w:r>
          </w:p>
          <w:p>
            <w:pPr>
              <w:pStyle w:val="Normal"/>
              <w:ind w:firstLine="709"/>
              <w:jc w:val="both"/>
              <w:rPr>
                <w:rFonts w:ascii="Calibri" w:hAnsi="Calibri" w:cs="Calibri"/>
                <w:sz w:val="18"/>
                <w:szCs w:val="18"/>
                <w:lang w:val="ru-RU"/>
              </w:rPr>
            </w:pPr>
            <w:r>
              <w:rPr>
                <w:rFonts w:cs="Calibri" w:ascii="Calibri" w:hAnsi="Calibri"/>
                <w:sz w:val="18"/>
                <w:szCs w:val="18"/>
                <w:lang w:val="ru-RU"/>
              </w:rPr>
              <w:t>4.</w:t>
              <w:tab/>
              <w:t>Отделу делопроизводства и информационного взаимодействия администрации Дальнереченского муниципального округа (Пенкина) разместить настоящее постановление на официальном сайте администрации Дальнереченского муниципального округа.</w:t>
            </w:r>
          </w:p>
          <w:p>
            <w:pPr>
              <w:pStyle w:val="Normal"/>
              <w:ind w:firstLine="709"/>
              <w:jc w:val="both"/>
              <w:rPr>
                <w:rFonts w:ascii="Calibri" w:hAnsi="Calibri" w:cs="Calibri"/>
                <w:sz w:val="18"/>
                <w:szCs w:val="18"/>
                <w:lang w:val="ru-RU"/>
              </w:rPr>
            </w:pPr>
            <w:r>
              <w:rPr>
                <w:rFonts w:cs="Calibri" w:ascii="Calibri" w:hAnsi="Calibri"/>
                <w:sz w:val="18"/>
                <w:szCs w:val="18"/>
                <w:lang w:val="ru-RU"/>
              </w:rPr>
              <w:t>5.</w:t>
              <w:tab/>
              <w:t>Контроль за исполнением настоящего постановления возложить на заместителя главы администрации Дальнереченского муниципального округа А.Г. Попова.</w:t>
            </w:r>
          </w:p>
          <w:p>
            <w:pPr>
              <w:pStyle w:val="Normal"/>
              <w:ind w:firstLine="709"/>
              <w:jc w:val="both"/>
              <w:rPr>
                <w:rFonts w:ascii="Calibri" w:hAnsi="Calibri" w:cs="Calibri"/>
                <w:sz w:val="18"/>
                <w:szCs w:val="18"/>
                <w:lang w:val="ru-RU"/>
              </w:rPr>
            </w:pPr>
            <w:r>
              <w:rPr>
                <w:rFonts w:cs="Calibri" w:ascii="Calibri" w:hAnsi="Calibri"/>
                <w:sz w:val="18"/>
                <w:szCs w:val="18"/>
                <w:lang w:val="ru-RU"/>
              </w:rPr>
              <w:t>6.</w:t>
              <w:tab/>
              <w:t>Настоящее постановление вступает в силу со дня его обнародования в установленном порядке.</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rPr>
                <w:rFonts w:ascii="Calibri" w:hAnsi="Calibri" w:cs="Calibri"/>
                <w:sz w:val="18"/>
                <w:szCs w:val="18"/>
                <w:lang w:val="ru-RU"/>
              </w:rPr>
            </w:pPr>
            <w:r>
              <w:rPr>
                <w:rFonts w:cs="Calibri" w:ascii="Calibri" w:hAnsi="Calibri"/>
                <w:sz w:val="18"/>
                <w:szCs w:val="18"/>
                <w:lang w:val="ru-RU"/>
              </w:rPr>
              <w:t>Глава Дальнереченского</w:t>
            </w:r>
          </w:p>
          <w:p>
            <w:pPr>
              <w:pStyle w:val="Normal"/>
              <w:jc w:val="center"/>
              <w:rPr>
                <w:rFonts w:ascii="Calibri" w:hAnsi="Calibri" w:cs="Calibri"/>
                <w:sz w:val="18"/>
                <w:szCs w:val="18"/>
                <w:lang w:val="ru-RU"/>
              </w:rPr>
            </w:pPr>
            <w:r>
              <w:rPr>
                <w:rFonts w:cs="Calibri" w:ascii="Calibri" w:hAnsi="Calibri"/>
                <w:sz w:val="18"/>
                <w:szCs w:val="18"/>
                <w:lang w:val="ru-RU"/>
              </w:rPr>
              <w:t>муниципального округа                         В.С. Дернов</w:t>
            </w:r>
          </w:p>
          <w:p>
            <w:pPr>
              <w:pStyle w:val="Normal"/>
              <w:jc w:val="center"/>
              <w:rPr>
                <w:rFonts w:ascii="Calibri" w:hAnsi="Calibri" w:cs="Calibri"/>
                <w:sz w:val="18"/>
                <w:szCs w:val="18"/>
                <w:lang w:val="ru-RU"/>
              </w:rPr>
            </w:pPr>
            <w:r>
              <w:rPr>
                <w:rFonts w:cs="Calibri" w:ascii="Calibri" w:hAnsi="Calibri"/>
                <w:sz w:val="18"/>
                <w:szCs w:val="18"/>
                <w:lang w:val="ru-RU"/>
              </w:rPr>
            </w:r>
          </w:p>
          <w:p>
            <w:pPr>
              <w:pStyle w:val="Normal"/>
              <w:jc w:val="center"/>
              <w:rPr>
                <w:rFonts w:ascii="Calibri" w:hAnsi="Calibri" w:cs="Calibri"/>
                <w:sz w:val="18"/>
                <w:szCs w:val="18"/>
                <w:lang w:val="ru-RU"/>
              </w:rPr>
            </w:pPr>
            <w:r>
              <w:rPr>
                <w:rFonts w:cs="Calibri" w:ascii="Calibri" w:hAnsi="Calibri"/>
                <w:sz w:val="18"/>
                <w:szCs w:val="18"/>
                <w:lang w:val="ru-RU"/>
              </w:rPr>
            </w:r>
          </w:p>
          <w:p>
            <w:pPr>
              <w:pStyle w:val="Normal"/>
              <w:ind w:firstLine="709"/>
              <w:jc w:val="right"/>
              <w:rPr>
                <w:rFonts w:ascii="Calibri" w:hAnsi="Calibri" w:cs="Calibri"/>
                <w:sz w:val="18"/>
                <w:szCs w:val="18"/>
                <w:lang w:val="ru-RU"/>
              </w:rPr>
            </w:pPr>
            <w:r>
              <w:rPr>
                <w:rFonts w:cs="Calibri" w:ascii="Calibri" w:hAnsi="Calibri"/>
                <w:sz w:val="18"/>
                <w:szCs w:val="18"/>
                <w:lang w:val="ru-RU"/>
              </w:rPr>
              <w:t>Приложение</w:t>
            </w:r>
          </w:p>
          <w:p>
            <w:pPr>
              <w:pStyle w:val="Normal"/>
              <w:ind w:firstLine="709"/>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УТВЕРЖДЕНО</w:t>
            </w:r>
          </w:p>
          <w:p>
            <w:pPr>
              <w:pStyle w:val="Normal"/>
              <w:ind w:firstLine="709"/>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постановлением</w:t>
            </w:r>
          </w:p>
          <w:p>
            <w:pPr>
              <w:pStyle w:val="Normal"/>
              <w:ind w:firstLine="709"/>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администрации Дальнереченского</w:t>
            </w:r>
          </w:p>
          <w:p>
            <w:pPr>
              <w:pStyle w:val="Normal"/>
              <w:ind w:firstLine="709"/>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муниципального округа</w:t>
            </w:r>
          </w:p>
          <w:p>
            <w:pPr>
              <w:pStyle w:val="Normal"/>
              <w:ind w:firstLine="709"/>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от 05 февраля 2026г.  № 99-па</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ПОЛОЖЕНИЕ</w:t>
            </w:r>
          </w:p>
          <w:p>
            <w:pPr>
              <w:pStyle w:val="Normal"/>
              <w:jc w:val="center"/>
              <w:rPr>
                <w:rFonts w:ascii="Calibri" w:hAnsi="Calibri" w:cs="Calibri"/>
                <w:b/>
                <w:bCs/>
                <w:sz w:val="18"/>
                <w:szCs w:val="18"/>
                <w:lang w:val="ru-RU"/>
              </w:rPr>
            </w:pPr>
            <w:r>
              <w:rPr>
                <w:rFonts w:cs="Calibri" w:ascii="Calibri" w:hAnsi="Calibri"/>
                <w:b/>
                <w:bCs/>
                <w:sz w:val="18"/>
                <w:szCs w:val="18"/>
                <w:lang w:val="ru-RU"/>
              </w:rPr>
              <w:t>об организации и проведении ежегодного конкурса детских рисунков</w:t>
            </w:r>
          </w:p>
          <w:p>
            <w:pPr>
              <w:pStyle w:val="Normal"/>
              <w:jc w:val="center"/>
              <w:rPr>
                <w:rFonts w:ascii="Calibri" w:hAnsi="Calibri" w:cs="Calibri"/>
                <w:b/>
                <w:bCs/>
                <w:sz w:val="18"/>
                <w:szCs w:val="18"/>
                <w:lang w:val="ru-RU"/>
              </w:rPr>
            </w:pPr>
            <w:r>
              <w:rPr>
                <w:rFonts w:cs="Calibri" w:ascii="Calibri" w:hAnsi="Calibri"/>
                <w:b/>
                <w:bCs/>
                <w:sz w:val="18"/>
                <w:szCs w:val="18"/>
                <w:lang w:val="ru-RU"/>
              </w:rPr>
              <w:t>«Охрана труда глазами детей» на территории</w:t>
            </w:r>
          </w:p>
          <w:p>
            <w:pPr>
              <w:pStyle w:val="Normal"/>
              <w:jc w:val="center"/>
              <w:rPr>
                <w:rFonts w:ascii="Calibri" w:hAnsi="Calibri" w:cs="Calibri"/>
                <w:b/>
                <w:bCs/>
                <w:sz w:val="18"/>
                <w:szCs w:val="18"/>
                <w:lang w:val="ru-RU"/>
              </w:rPr>
            </w:pPr>
            <w:r>
              <w:rPr>
                <w:rFonts w:cs="Calibri" w:ascii="Calibri" w:hAnsi="Calibri"/>
                <w:b/>
                <w:bCs/>
                <w:sz w:val="18"/>
                <w:szCs w:val="18"/>
                <w:lang w:val="ru-RU"/>
              </w:rPr>
              <w:t>Дальнереченского муниципального округа Приморского края</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I. Общие положения</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jc w:val="both"/>
              <w:rPr>
                <w:rFonts w:ascii="Calibri" w:hAnsi="Calibri" w:cs="Calibri"/>
                <w:b/>
                <w:sz w:val="14"/>
                <w:szCs w:val="14"/>
                <w:lang w:val="ru-RU"/>
              </w:rPr>
            </w:pPr>
            <w:r>
              <w:rPr>
                <w:rFonts w:cs="Calibri" w:ascii="Calibri" w:hAnsi="Calibri"/>
                <w:sz w:val="18"/>
                <w:szCs w:val="18"/>
                <w:lang w:val="ru-RU"/>
              </w:rPr>
              <w:t>1.1. Настоящее Положение определяет порядок и условия проведения ежегодного конкурса детских рисунков «Охрана труда</w:t>
            </w:r>
          </w:p>
        </w:tc>
        <w:tc>
          <w:tcPr>
            <w:tcW w:w="284" w:type="dxa"/>
            <w:tcBorders/>
            <w:shd w:color="auto" w:fill="auto" w:val="clear"/>
          </w:tcPr>
          <w:p>
            <w:pPr>
              <w:pStyle w:val="Normal"/>
              <w:rPr>
                <w:rFonts w:ascii="Calibri" w:hAnsi="Calibri" w:cs="Calibri"/>
                <w:lang w:val="ru-RU"/>
              </w:rPr>
            </w:pPr>
            <w:r>
              <w:rPr>
                <w:rFonts w:cs="Calibri" w:ascii="Calibri" w:hAnsi="Calibri"/>
                <w:lang w:val="ru-RU"/>
              </w:rPr>
            </w:r>
          </w:p>
        </w:tc>
        <w:tc>
          <w:tcPr>
            <w:tcW w:w="3770" w:type="dxa"/>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глазами детей» на территории Дальнереченского муниципального округа (далее соответственно – Положение, Конкурс).</w:t>
            </w:r>
          </w:p>
          <w:p>
            <w:pPr>
              <w:pStyle w:val="Normal"/>
              <w:jc w:val="both"/>
              <w:rPr>
                <w:rFonts w:ascii="Calibri" w:hAnsi="Calibri" w:cs="Calibri"/>
                <w:sz w:val="18"/>
                <w:szCs w:val="18"/>
                <w:lang w:val="ru-RU"/>
              </w:rPr>
            </w:pPr>
            <w:r>
              <w:rPr>
                <w:rFonts w:cs="Calibri" w:ascii="Calibri" w:hAnsi="Calibri"/>
                <w:sz w:val="18"/>
                <w:szCs w:val="18"/>
                <w:lang w:val="ru-RU"/>
              </w:rPr>
              <w:t>1.2. Конкурс проводится в целях формирования  у подрастающего поколения понимания значимости безопасности труда и  сохранения жизни и здоровья работников, в том числе несовершеннолетних, в процессе трудовой деятельности, развития творческих способностей и любознательности у детей.</w:t>
            </w:r>
          </w:p>
          <w:p>
            <w:pPr>
              <w:pStyle w:val="Normal"/>
              <w:jc w:val="both"/>
              <w:rPr>
                <w:rFonts w:ascii="Calibri" w:hAnsi="Calibri" w:cs="Calibri"/>
                <w:sz w:val="18"/>
                <w:szCs w:val="18"/>
                <w:lang w:val="ru-RU"/>
              </w:rPr>
            </w:pPr>
            <w:r>
              <w:rPr>
                <w:rFonts w:cs="Calibri" w:ascii="Calibri" w:hAnsi="Calibri"/>
                <w:sz w:val="18"/>
                <w:szCs w:val="18"/>
                <w:lang w:val="ru-RU"/>
              </w:rPr>
              <w:t>1.3. Конкурс проводится среди учащихся образовательных организаций, воспитанников государственных учреждений социального обслуживания семьи и детей Дальнереченского муниципального округа.</w:t>
            </w:r>
          </w:p>
          <w:p>
            <w:pPr>
              <w:pStyle w:val="Normal"/>
              <w:jc w:val="both"/>
              <w:rPr>
                <w:rFonts w:ascii="Calibri" w:hAnsi="Calibri" w:cs="Calibri"/>
                <w:sz w:val="18"/>
                <w:szCs w:val="18"/>
                <w:lang w:val="ru-RU"/>
              </w:rPr>
            </w:pPr>
            <w:r>
              <w:rPr>
                <w:rFonts w:cs="Calibri" w:ascii="Calibri" w:hAnsi="Calibri"/>
                <w:sz w:val="18"/>
                <w:szCs w:val="18"/>
                <w:lang w:val="ru-RU"/>
              </w:rPr>
              <w:t>1.4. Все присланные на конкурс рисунки становятся собственностью организаторов конкурса, используются в экспозиционной, издательской и благотворительной деятельности и не подлежат возврату авторам работ.</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II. Цели и задачи</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jc w:val="both"/>
              <w:rPr>
                <w:rFonts w:ascii="Calibri" w:hAnsi="Calibri" w:cs="Calibri"/>
                <w:sz w:val="18"/>
                <w:szCs w:val="18"/>
                <w:lang w:val="ru-RU"/>
              </w:rPr>
            </w:pPr>
            <w:r>
              <w:rPr>
                <w:rFonts w:cs="Calibri" w:ascii="Calibri" w:hAnsi="Calibri"/>
                <w:sz w:val="18"/>
                <w:szCs w:val="18"/>
                <w:lang w:val="ru-RU"/>
              </w:rPr>
              <w:t>2.1. Привлечение внимания общественности к проблемам производственного травматизма и его профилактике, начиная со школьной скамьи.</w:t>
            </w:r>
          </w:p>
          <w:p>
            <w:pPr>
              <w:pStyle w:val="Normal"/>
              <w:jc w:val="both"/>
              <w:rPr>
                <w:rFonts w:ascii="Calibri" w:hAnsi="Calibri" w:cs="Calibri"/>
                <w:sz w:val="18"/>
                <w:szCs w:val="18"/>
                <w:lang w:val="ru-RU"/>
              </w:rPr>
            </w:pPr>
            <w:r>
              <w:rPr>
                <w:rFonts w:cs="Calibri" w:ascii="Calibri" w:hAnsi="Calibri"/>
                <w:sz w:val="18"/>
                <w:szCs w:val="18"/>
                <w:lang w:val="ru-RU"/>
              </w:rPr>
              <w:t>2.2. Формирование внимательного отношения подрастающего поколения к вопросам безопасности труда и сохранения здоровья.</w:t>
            </w:r>
          </w:p>
          <w:p>
            <w:pPr>
              <w:pStyle w:val="Normal"/>
              <w:jc w:val="both"/>
              <w:rPr>
                <w:rFonts w:ascii="Calibri" w:hAnsi="Calibri" w:cs="Calibri"/>
                <w:sz w:val="18"/>
                <w:szCs w:val="18"/>
                <w:lang w:val="ru-RU"/>
              </w:rPr>
            </w:pPr>
            <w:r>
              <w:rPr>
                <w:rFonts w:cs="Calibri" w:ascii="Calibri" w:hAnsi="Calibri"/>
                <w:sz w:val="18"/>
                <w:szCs w:val="18"/>
                <w:lang w:val="ru-RU"/>
              </w:rPr>
              <w:t>2.3. Формирование у детей отношения нетерпимости к нарушениям требований трудового законодательства через творческую деятельность.</w:t>
            </w:r>
          </w:p>
          <w:p>
            <w:pPr>
              <w:pStyle w:val="Normal"/>
              <w:jc w:val="both"/>
              <w:rPr>
                <w:rFonts w:ascii="Calibri" w:hAnsi="Calibri" w:cs="Calibri"/>
                <w:sz w:val="18"/>
                <w:szCs w:val="18"/>
                <w:lang w:val="ru-RU"/>
              </w:rPr>
            </w:pPr>
            <w:r>
              <w:rPr>
                <w:rFonts w:cs="Calibri" w:ascii="Calibri" w:hAnsi="Calibri"/>
                <w:sz w:val="18"/>
                <w:szCs w:val="18"/>
                <w:lang w:val="ru-RU"/>
              </w:rPr>
              <w:t>2.4. Воспитание у детей и подростков уважительного отношения к труду и охране труда.</w:t>
            </w:r>
          </w:p>
          <w:p>
            <w:pPr>
              <w:pStyle w:val="Normal"/>
              <w:jc w:val="both"/>
              <w:rPr>
                <w:rFonts w:ascii="Calibri" w:hAnsi="Calibri" w:cs="Calibri"/>
                <w:sz w:val="18"/>
                <w:szCs w:val="18"/>
                <w:lang w:val="ru-RU"/>
              </w:rPr>
            </w:pPr>
            <w:r>
              <w:rPr>
                <w:rFonts w:cs="Calibri" w:ascii="Calibri" w:hAnsi="Calibri"/>
                <w:sz w:val="18"/>
                <w:szCs w:val="18"/>
                <w:lang w:val="ru-RU"/>
              </w:rPr>
              <w:t>2.5. Привлечение внимания детей к профессиям технической сферы и создание условий для определения приоритетов в будущем выборе профессий.</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III. Условия участия и проведения</w:t>
            </w:r>
          </w:p>
          <w:p>
            <w:pPr>
              <w:pStyle w:val="Normal"/>
              <w:jc w:val="center"/>
              <w:rPr>
                <w:rFonts w:ascii="Calibri" w:hAnsi="Calibri" w:cs="Calibri"/>
                <w:b/>
                <w:bCs/>
                <w:sz w:val="18"/>
                <w:szCs w:val="18"/>
                <w:lang w:val="ru-RU"/>
              </w:rPr>
            </w:pPr>
            <w:r>
              <w:rPr>
                <w:rFonts w:cs="Calibri" w:ascii="Calibri" w:hAnsi="Calibri"/>
                <w:b/>
                <w:bCs/>
                <w:sz w:val="18"/>
                <w:szCs w:val="18"/>
                <w:lang w:val="ru-RU"/>
              </w:rPr>
            </w:r>
          </w:p>
          <w:p>
            <w:pPr>
              <w:pStyle w:val="Normal"/>
              <w:jc w:val="both"/>
              <w:rPr>
                <w:rFonts w:ascii="Calibri" w:hAnsi="Calibri" w:cs="Calibri"/>
                <w:sz w:val="18"/>
                <w:szCs w:val="18"/>
                <w:lang w:val="ru-RU"/>
              </w:rPr>
            </w:pPr>
            <w:r>
              <w:rPr>
                <w:rFonts w:cs="Calibri" w:ascii="Calibri" w:hAnsi="Calibri"/>
                <w:sz w:val="18"/>
                <w:szCs w:val="18"/>
                <w:lang w:val="ru-RU"/>
              </w:rPr>
              <w:t>3.1. Участие в Конкурсе осуществляется на бесплатной основе.</w:t>
            </w:r>
          </w:p>
          <w:p>
            <w:pPr>
              <w:pStyle w:val="Normal"/>
              <w:jc w:val="both"/>
              <w:rPr>
                <w:rFonts w:ascii="Calibri" w:hAnsi="Calibri" w:cs="Calibri"/>
                <w:b/>
                <w:bCs/>
                <w:sz w:val="18"/>
                <w:szCs w:val="18"/>
                <w:lang w:val="ru-RU"/>
              </w:rPr>
            </w:pPr>
            <w:r>
              <w:rPr>
                <w:rFonts w:cs="Calibri" w:ascii="Calibri" w:hAnsi="Calibri"/>
                <w:sz w:val="18"/>
                <w:szCs w:val="18"/>
                <w:lang w:val="ru-RU"/>
              </w:rPr>
              <w:t>3.2. На Конкурс принимаются детские рисунки на</w:t>
            </w:r>
          </w:p>
        </w:tc>
        <w:tc>
          <w:tcPr>
            <w:tcW w:w="284" w:type="dxa"/>
            <w:tcBorders/>
            <w:shd w:color="auto" w:fill="auto" w:val="clear"/>
          </w:tcPr>
          <w:p>
            <w:pPr>
              <w:pStyle w:val="Normal"/>
              <w:rPr>
                <w:rFonts w:ascii="Calibri" w:hAnsi="Calibri" w:cs="Calibri"/>
                <w:lang w:val="ru-RU"/>
              </w:rPr>
            </w:pPr>
            <w:r>
              <w:rPr>
                <w:rFonts w:cs="Calibri" w:ascii="Calibri" w:hAnsi="Calibri"/>
                <w:lang w:val="ru-RU"/>
              </w:rPr>
            </w:r>
          </w:p>
        </w:tc>
        <w:tc>
          <w:tcPr>
            <w:tcW w:w="3772" w:type="dxa"/>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тему охраны труда, которые могут отображать труд людей различных профессий с применением спецодежды и других средств индивидуальной защиты, в том числе содержать призывы работать безопасно.</w:t>
            </w:r>
          </w:p>
          <w:p>
            <w:pPr>
              <w:pStyle w:val="Normal"/>
              <w:jc w:val="both"/>
              <w:rPr>
                <w:rFonts w:ascii="Calibri" w:hAnsi="Calibri" w:cs="Calibri"/>
                <w:sz w:val="18"/>
                <w:szCs w:val="18"/>
                <w:lang w:val="ru-RU"/>
              </w:rPr>
            </w:pPr>
            <w:r>
              <w:rPr>
                <w:rFonts w:cs="Calibri" w:ascii="Calibri" w:hAnsi="Calibri"/>
                <w:sz w:val="18"/>
                <w:szCs w:val="18"/>
                <w:lang w:val="ru-RU"/>
              </w:rPr>
              <w:t>Для участников конкурса определены следующие возрастные группы:</w:t>
            </w:r>
          </w:p>
          <w:p>
            <w:pPr>
              <w:pStyle w:val="Normal"/>
              <w:jc w:val="both"/>
              <w:rPr>
                <w:rFonts w:ascii="Calibri" w:hAnsi="Calibri" w:cs="Calibri"/>
                <w:sz w:val="18"/>
                <w:szCs w:val="18"/>
                <w:lang w:val="ru-RU"/>
              </w:rPr>
            </w:pPr>
            <w:r>
              <w:rPr>
                <w:rFonts w:cs="Calibri" w:ascii="Calibri" w:hAnsi="Calibri"/>
                <w:sz w:val="18"/>
                <w:szCs w:val="18"/>
                <w:lang w:val="ru-RU"/>
              </w:rPr>
              <w:t>- младшая возрастная группа - с 7 до 9 лет (включительно);</w:t>
            </w:r>
          </w:p>
          <w:p>
            <w:pPr>
              <w:pStyle w:val="Normal"/>
              <w:jc w:val="both"/>
              <w:rPr>
                <w:rFonts w:ascii="Calibri" w:hAnsi="Calibri" w:cs="Calibri"/>
                <w:sz w:val="18"/>
                <w:szCs w:val="18"/>
                <w:lang w:val="ru-RU"/>
              </w:rPr>
            </w:pPr>
            <w:r>
              <w:rPr>
                <w:rFonts w:cs="Calibri" w:ascii="Calibri" w:hAnsi="Calibri"/>
                <w:sz w:val="18"/>
                <w:szCs w:val="18"/>
                <w:lang w:val="ru-RU"/>
              </w:rPr>
              <w:t>- старшая возрастная группа - с 10 до 15 лет (включительно).</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IV. Требования к оформлению конкурсных работ</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jc w:val="both"/>
              <w:rPr>
                <w:rFonts w:ascii="Calibri" w:hAnsi="Calibri" w:cs="Calibri"/>
                <w:sz w:val="18"/>
                <w:szCs w:val="18"/>
                <w:lang w:val="ru-RU"/>
              </w:rPr>
            </w:pPr>
            <w:r>
              <w:rPr>
                <w:rFonts w:cs="Calibri" w:ascii="Calibri" w:hAnsi="Calibri"/>
                <w:sz w:val="18"/>
                <w:szCs w:val="18"/>
                <w:lang w:val="ru-RU"/>
              </w:rPr>
              <w:t>4.1. Для участия в Конкурсе принимаются работы выполненные на бумаге, ватмане, холсте, в любой технике рисования (масло, акварель, тушь, цветные карандаши, мелки и другое), в формате не менее А4 (210х297) и не более А3 (297х420), в цветном или черно-белом исполнении, без рамок и ламинирования.</w:t>
            </w:r>
          </w:p>
          <w:p>
            <w:pPr>
              <w:pStyle w:val="Normal"/>
              <w:jc w:val="both"/>
              <w:rPr>
                <w:rFonts w:ascii="Calibri" w:hAnsi="Calibri" w:cs="Calibri"/>
                <w:sz w:val="18"/>
                <w:szCs w:val="18"/>
                <w:lang w:val="ru-RU"/>
              </w:rPr>
            </w:pPr>
            <w:r>
              <w:rPr>
                <w:rFonts w:cs="Calibri" w:ascii="Calibri" w:hAnsi="Calibri"/>
                <w:sz w:val="18"/>
                <w:szCs w:val="18"/>
                <w:lang w:val="ru-RU"/>
              </w:rPr>
              <w:t>4.2. Конкурсные работы должны сопровождаться этикеткой с информацией об участнике конкурса (с оборотной стороны конкурсной работы, размером   5 см х 10см):</w:t>
            </w:r>
          </w:p>
          <w:p>
            <w:pPr>
              <w:pStyle w:val="Normal"/>
              <w:jc w:val="both"/>
              <w:rPr>
                <w:rFonts w:ascii="Calibri" w:hAnsi="Calibri" w:cs="Calibri"/>
                <w:sz w:val="18"/>
                <w:szCs w:val="18"/>
                <w:lang w:val="ru-RU"/>
              </w:rPr>
            </w:pPr>
            <w:r>
              <w:rPr>
                <w:rFonts w:cs="Calibri" w:ascii="Calibri" w:hAnsi="Calibri"/>
                <w:sz w:val="18"/>
                <w:szCs w:val="18"/>
                <w:lang w:val="ru-RU"/>
              </w:rPr>
              <w:t>- тема, наименование конкурсной работы;</w:t>
            </w:r>
          </w:p>
          <w:p>
            <w:pPr>
              <w:pStyle w:val="Normal"/>
              <w:jc w:val="both"/>
              <w:rPr>
                <w:rFonts w:ascii="Calibri" w:hAnsi="Calibri" w:cs="Calibri"/>
                <w:sz w:val="18"/>
                <w:szCs w:val="18"/>
                <w:lang w:val="ru-RU"/>
              </w:rPr>
            </w:pPr>
            <w:r>
              <w:rPr>
                <w:rFonts w:cs="Calibri" w:ascii="Calibri" w:hAnsi="Calibri"/>
                <w:sz w:val="18"/>
                <w:szCs w:val="18"/>
                <w:lang w:val="ru-RU"/>
              </w:rPr>
              <w:t>- фамилия, имя, отчество (последнее - при наличии), возраст, адрес места жительства участника конкурса;</w:t>
            </w:r>
          </w:p>
          <w:p>
            <w:pPr>
              <w:pStyle w:val="Normal"/>
              <w:jc w:val="both"/>
              <w:rPr>
                <w:rFonts w:ascii="Calibri" w:hAnsi="Calibri" w:cs="Calibri"/>
                <w:sz w:val="18"/>
                <w:szCs w:val="18"/>
                <w:lang w:val="ru-RU"/>
              </w:rPr>
            </w:pPr>
            <w:r>
              <w:rPr>
                <w:rFonts w:cs="Calibri" w:ascii="Calibri" w:hAnsi="Calibri"/>
                <w:sz w:val="18"/>
                <w:szCs w:val="18"/>
                <w:lang w:val="ru-RU"/>
              </w:rPr>
              <w:t>- наименование образовательной организации, учреждения социального обслуживания.</w:t>
            </w:r>
          </w:p>
          <w:p>
            <w:pPr>
              <w:pStyle w:val="Normal"/>
              <w:jc w:val="both"/>
              <w:rPr>
                <w:rFonts w:ascii="Calibri" w:hAnsi="Calibri" w:cs="Calibri"/>
                <w:sz w:val="18"/>
                <w:szCs w:val="18"/>
                <w:lang w:val="ru-RU"/>
              </w:rPr>
            </w:pPr>
            <w:r>
              <w:rPr>
                <w:rFonts w:cs="Calibri" w:ascii="Calibri" w:hAnsi="Calibri"/>
                <w:sz w:val="18"/>
                <w:szCs w:val="18"/>
                <w:lang w:val="ru-RU"/>
              </w:rPr>
              <w:t>Не допускается свёртывание и сгибание конкурсных работ.</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V. Организация, порядок и сроки проведения</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jc w:val="both"/>
              <w:rPr>
                <w:rFonts w:ascii="Calibri" w:hAnsi="Calibri" w:cs="Calibri"/>
                <w:sz w:val="18"/>
                <w:szCs w:val="18"/>
                <w:lang w:val="ru-RU"/>
              </w:rPr>
            </w:pPr>
            <w:r>
              <w:rPr>
                <w:rFonts w:cs="Calibri" w:ascii="Calibri" w:hAnsi="Calibri"/>
                <w:sz w:val="18"/>
                <w:szCs w:val="18"/>
                <w:lang w:val="ru-RU"/>
              </w:rPr>
              <w:t>5.1. Организатором конкурса является администрация Дальнереченского муниципального округа.</w:t>
            </w:r>
          </w:p>
          <w:p>
            <w:pPr>
              <w:pStyle w:val="Normal"/>
              <w:jc w:val="both"/>
              <w:rPr>
                <w:rFonts w:ascii="Calibri" w:hAnsi="Calibri" w:cs="Calibri"/>
                <w:sz w:val="18"/>
                <w:szCs w:val="18"/>
                <w:lang w:val="ru-RU"/>
              </w:rPr>
            </w:pPr>
            <w:r>
              <w:rPr>
                <w:rFonts w:cs="Calibri" w:ascii="Calibri" w:hAnsi="Calibri"/>
                <w:sz w:val="18"/>
                <w:szCs w:val="18"/>
                <w:lang w:val="ru-RU"/>
              </w:rPr>
              <w:t>5.2. Срок проведения конкурса – с 20 сентября по 20 октября. Конкурс проводится в один этап.</w:t>
            </w:r>
          </w:p>
          <w:p>
            <w:pPr>
              <w:pStyle w:val="Normal"/>
              <w:jc w:val="both"/>
              <w:rPr>
                <w:rFonts w:ascii="Calibri" w:hAnsi="Calibri" w:cs="Calibri"/>
                <w:sz w:val="18"/>
                <w:szCs w:val="18"/>
                <w:lang w:val="ru-RU"/>
              </w:rPr>
            </w:pPr>
            <w:r>
              <w:rPr>
                <w:rFonts w:cs="Calibri" w:ascii="Calibri" w:hAnsi="Calibri"/>
                <w:sz w:val="18"/>
                <w:szCs w:val="18"/>
                <w:lang w:val="ru-RU"/>
              </w:rPr>
              <w:t>5.3. Участник Конкурса предоставляет  только одну конкурсную работу.</w:t>
            </w:r>
          </w:p>
          <w:p>
            <w:pPr>
              <w:pStyle w:val="Normal"/>
              <w:jc w:val="both"/>
              <w:rPr>
                <w:rFonts w:ascii="Calibri" w:hAnsi="Calibri" w:cs="Calibri"/>
                <w:sz w:val="18"/>
                <w:szCs w:val="18"/>
                <w:lang w:val="ru-RU"/>
              </w:rPr>
            </w:pPr>
            <w:r>
              <w:rPr>
                <w:rFonts w:cs="Calibri" w:ascii="Calibri" w:hAnsi="Calibri"/>
                <w:sz w:val="18"/>
                <w:szCs w:val="18"/>
                <w:lang w:val="ru-RU"/>
              </w:rPr>
              <w:t>5.4. Конкурсные работы предоставляются в администрацию Дальнереченского</w:t>
            </w:r>
          </w:p>
        </w:tc>
        <w:tc>
          <w:tcPr>
            <w:tcW w:w="282" w:type="dxa"/>
            <w:tcBorders/>
            <w:shd w:color="auto" w:fill="auto" w:val="clear"/>
          </w:tcPr>
          <w:p>
            <w:pPr>
              <w:pStyle w:val="Normal"/>
              <w:rPr>
                <w:rFonts w:ascii="Calibri" w:hAnsi="Calibri" w:cs="Calibri"/>
                <w:lang w:val="ru-RU"/>
              </w:rPr>
            </w:pPr>
            <w:r>
              <w:rPr>
                <w:rFonts w:cs="Calibri" w:ascii="Calibri" w:hAnsi="Calibri"/>
                <w:lang w:val="ru-RU"/>
              </w:rPr>
            </w:r>
          </w:p>
        </w:tc>
        <w:tc>
          <w:tcPr>
            <w:tcW w:w="3773" w:type="dxa"/>
            <w:gridSpan w:val="2"/>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муниципального округа по адресу: г. Дальнереченск, ул. Героев Даманского, 28, каб. № 39.5.5. Детские рисунки, несвоевременно предоставленные на Конкурс, либо оформлены не в соответствии с требованиями к оформлению конкурсных работ, установленные настоящим Положением, к рассмотрению и участию в Конкурсе не принимаются.</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IV. Подведение итогов</w:t>
            </w:r>
          </w:p>
          <w:p>
            <w:pPr>
              <w:pStyle w:val="Normal"/>
              <w:jc w:val="both"/>
              <w:rPr>
                <w:rFonts w:ascii="Calibri" w:hAnsi="Calibri" w:cs="Calibri"/>
                <w:sz w:val="18"/>
                <w:szCs w:val="18"/>
                <w:lang w:val="ru-RU"/>
              </w:rPr>
            </w:pPr>
            <w:r>
              <w:rPr>
                <w:rFonts w:cs="Calibri" w:ascii="Calibri" w:hAnsi="Calibri"/>
                <w:sz w:val="18"/>
                <w:szCs w:val="18"/>
                <w:lang w:val="ru-RU"/>
              </w:rPr>
            </w:r>
          </w:p>
          <w:p>
            <w:pPr>
              <w:pStyle w:val="Normal"/>
              <w:jc w:val="both"/>
              <w:rPr>
                <w:rFonts w:ascii="Calibri" w:hAnsi="Calibri" w:cs="Calibri"/>
                <w:sz w:val="18"/>
                <w:szCs w:val="18"/>
                <w:lang w:val="ru-RU"/>
              </w:rPr>
            </w:pPr>
            <w:r>
              <w:rPr>
                <w:rFonts w:cs="Calibri" w:ascii="Calibri" w:hAnsi="Calibri"/>
                <w:sz w:val="18"/>
                <w:szCs w:val="18"/>
                <w:lang w:val="ru-RU"/>
              </w:rPr>
              <w:t>6.1. Рассмотрение представленных на Конкурс рисунков и определение победителей в возрастных группах осуществляет конкурсная комиссия (приложение № 2).</w:t>
            </w:r>
          </w:p>
          <w:p>
            <w:pPr>
              <w:pStyle w:val="Normal"/>
              <w:jc w:val="both"/>
              <w:rPr>
                <w:rFonts w:ascii="Calibri" w:hAnsi="Calibri" w:cs="Calibri"/>
                <w:sz w:val="18"/>
                <w:szCs w:val="18"/>
                <w:lang w:val="ru-RU"/>
              </w:rPr>
            </w:pPr>
            <w:r>
              <w:rPr>
                <w:rFonts w:cs="Calibri" w:ascii="Calibri" w:hAnsi="Calibri"/>
                <w:sz w:val="18"/>
                <w:szCs w:val="18"/>
                <w:lang w:val="ru-RU"/>
              </w:rPr>
              <w:t>Конкурсная комиссия оценивает конкурсную работу по каждой возрастной группе по бальной системе в соответствии с критериями оценки (приложение № 1) путем суммирования баллов.</w:t>
            </w:r>
          </w:p>
          <w:p>
            <w:pPr>
              <w:pStyle w:val="Normal"/>
              <w:jc w:val="both"/>
              <w:rPr>
                <w:rFonts w:ascii="Calibri" w:hAnsi="Calibri" w:cs="Calibri"/>
                <w:sz w:val="18"/>
                <w:szCs w:val="18"/>
                <w:lang w:val="ru-RU"/>
              </w:rPr>
            </w:pPr>
            <w:r>
              <w:rPr>
                <w:rFonts w:cs="Calibri" w:ascii="Calibri" w:hAnsi="Calibri"/>
                <w:sz w:val="18"/>
                <w:szCs w:val="18"/>
                <w:lang w:val="ru-RU"/>
              </w:rPr>
              <w:t>6.2. Итоги конкурса подводятся конкурсной комиссией отдельно по каждой возрастной группе в срок до 01 ноября и оформляются протоколом заседания конкурсной комиссии.</w:t>
            </w:r>
          </w:p>
          <w:p>
            <w:pPr>
              <w:pStyle w:val="Normal"/>
              <w:jc w:val="both"/>
              <w:rPr>
                <w:rFonts w:ascii="Calibri" w:hAnsi="Calibri" w:cs="Calibri"/>
                <w:sz w:val="18"/>
                <w:szCs w:val="18"/>
                <w:lang w:val="ru-RU"/>
              </w:rPr>
            </w:pPr>
            <w:r>
              <w:rPr>
                <w:rFonts w:cs="Calibri" w:ascii="Calibri" w:hAnsi="Calibri"/>
                <w:sz w:val="18"/>
                <w:szCs w:val="18"/>
                <w:lang w:val="ru-RU"/>
              </w:rPr>
              <w:t>6.3. Участники, занявшие по итогам конкурса I, II и III места в конкурсе по двум возрастным группам (7-9 лет и 10-15 лет), награждаются грамотами, остальные участники - благодарностями.</w:t>
            </w:r>
          </w:p>
          <w:p>
            <w:pPr>
              <w:pStyle w:val="Normal"/>
              <w:jc w:val="both"/>
              <w:rPr>
                <w:rFonts w:ascii="Calibri" w:hAnsi="Calibri" w:cs="Calibri"/>
                <w:sz w:val="18"/>
                <w:szCs w:val="18"/>
                <w:lang w:val="ru-RU"/>
              </w:rPr>
            </w:pPr>
            <w:r>
              <w:rPr>
                <w:rFonts w:cs="Calibri" w:ascii="Calibri" w:hAnsi="Calibri"/>
                <w:sz w:val="18"/>
                <w:szCs w:val="18"/>
                <w:lang w:val="ru-RU"/>
              </w:rPr>
              <w:t>6.4. Работы победителей Конкурса направляются в Министерство труда и социальной политики для участия в ежегодном краевом конкурсе детского рисунка «Охрана труда глазами детей».</w:t>
            </w:r>
          </w:p>
          <w:p>
            <w:pPr>
              <w:pStyle w:val="Normal"/>
              <w:jc w:val="both"/>
              <w:rPr>
                <w:rFonts w:ascii="Calibri" w:hAnsi="Calibri" w:cs="Calibri"/>
                <w:sz w:val="18"/>
                <w:szCs w:val="18"/>
                <w:lang w:val="ru-RU"/>
              </w:rPr>
            </w:pPr>
            <w:r>
              <w:rPr>
                <w:rFonts w:cs="Calibri" w:ascii="Calibri" w:hAnsi="Calibri"/>
                <w:sz w:val="18"/>
                <w:szCs w:val="18"/>
                <w:lang w:val="ru-RU"/>
              </w:rPr>
            </w:r>
          </w:p>
          <w:p>
            <w:pPr>
              <w:pStyle w:val="Normal"/>
              <w:ind w:firstLine="709"/>
              <w:jc w:val="right"/>
              <w:rPr>
                <w:rFonts w:ascii="Calibri" w:hAnsi="Calibri" w:cs="Calibri"/>
                <w:sz w:val="18"/>
                <w:szCs w:val="18"/>
                <w:lang w:val="ru-RU"/>
              </w:rPr>
            </w:pPr>
            <w:r>
              <w:rPr>
                <w:rFonts w:cs="Calibri" w:ascii="Calibri" w:hAnsi="Calibri"/>
                <w:sz w:val="28"/>
                <w:szCs w:val="28"/>
                <w:lang w:val="ru-RU"/>
              </w:rPr>
              <w:t xml:space="preserve">                                                                 </w:t>
            </w:r>
            <w:r>
              <w:rPr>
                <w:rFonts w:cs="Calibri" w:ascii="Calibri" w:hAnsi="Calibri"/>
                <w:sz w:val="18"/>
                <w:szCs w:val="18"/>
                <w:lang w:val="ru-RU"/>
              </w:rPr>
              <w:t>Приложение № 1</w:t>
            </w:r>
          </w:p>
          <w:p>
            <w:pPr>
              <w:pStyle w:val="Normal"/>
              <w:ind w:firstLine="709"/>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к Положению</w:t>
            </w:r>
          </w:p>
          <w:p>
            <w:pPr>
              <w:pStyle w:val="Normal"/>
              <w:jc w:val="right"/>
              <w:rPr>
                <w:rFonts w:ascii="Calibri" w:hAnsi="Calibri" w:cs="Calibri"/>
                <w:sz w:val="18"/>
                <w:szCs w:val="18"/>
                <w:lang w:val="ru-RU"/>
              </w:rPr>
            </w:pPr>
            <w:r>
              <w:rPr>
                <w:rFonts w:cs="Calibri" w:ascii="Calibri" w:hAnsi="Calibri"/>
                <w:sz w:val="18"/>
                <w:szCs w:val="18"/>
                <w:lang w:val="ru-RU"/>
              </w:rPr>
              <w:t>об организации и проведении ежегодного</w:t>
            </w:r>
          </w:p>
          <w:p>
            <w:pPr>
              <w:pStyle w:val="Normal"/>
              <w:ind w:firstLine="709"/>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конкурса детских рисунков</w:t>
            </w:r>
          </w:p>
          <w:p>
            <w:pPr>
              <w:pStyle w:val="Normal"/>
              <w:ind w:firstLine="709"/>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«Охрана труда глазами детей»</w:t>
            </w:r>
          </w:p>
          <w:p>
            <w:pPr>
              <w:pStyle w:val="Normal"/>
              <w:ind w:firstLine="709"/>
              <w:jc w:val="right"/>
              <w:rPr>
                <w:rFonts w:ascii="Calibri" w:hAnsi="Calibri" w:cs="Calibri"/>
                <w:sz w:val="18"/>
                <w:szCs w:val="18"/>
                <w:lang w:val="ru-RU"/>
              </w:rPr>
            </w:pPr>
            <w:r>
              <w:rPr>
                <w:rFonts w:cs="Calibri" w:ascii="Calibri" w:hAnsi="Calibri"/>
                <w:sz w:val="18"/>
                <w:szCs w:val="18"/>
                <w:lang w:val="ru-RU"/>
              </w:rPr>
              <w:t>на территории Дальнереченского</w:t>
            </w:r>
          </w:p>
          <w:p>
            <w:pPr>
              <w:pStyle w:val="Normal"/>
              <w:jc w:val="right"/>
              <w:rPr>
                <w:rFonts w:ascii="Calibri" w:hAnsi="Calibri" w:cs="Calibri"/>
                <w:sz w:val="18"/>
                <w:szCs w:val="18"/>
                <w:lang w:val="ru-RU"/>
              </w:rPr>
            </w:pPr>
            <w:r>
              <w:rPr>
                <w:rFonts w:cs="Calibri" w:ascii="Calibri" w:hAnsi="Calibri"/>
                <w:sz w:val="18"/>
                <w:szCs w:val="18"/>
                <w:lang w:val="ru-RU"/>
              </w:rPr>
              <w:t>муниципального округа Приморского края</w:t>
            </w:r>
          </w:p>
          <w:p>
            <w:pPr>
              <w:pStyle w:val="Normal"/>
              <w:rPr>
                <w:rFonts w:ascii="Calibri" w:hAnsi="Calibri" w:cs="Calibri"/>
                <w:b/>
                <w:bCs/>
                <w:sz w:val="18"/>
                <w:szCs w:val="18"/>
                <w:lang w:val="ru-RU"/>
              </w:rPr>
            </w:pPr>
            <w:r>
              <w:rPr>
                <w:rFonts w:cs="Calibri" w:ascii="Calibri" w:hAnsi="Calibri"/>
                <w:b/>
                <w:bCs/>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КРИТЕРИИ ОЦЕНКИ</w:t>
            </w:r>
          </w:p>
          <w:p>
            <w:pPr>
              <w:pStyle w:val="Normal"/>
              <w:jc w:val="center"/>
              <w:rPr>
                <w:rFonts w:ascii="Calibri" w:hAnsi="Calibri" w:cs="Calibri"/>
                <w:b/>
                <w:bCs/>
                <w:sz w:val="18"/>
                <w:szCs w:val="18"/>
                <w:lang w:val="ru-RU"/>
              </w:rPr>
            </w:pPr>
            <w:r>
              <w:rPr>
                <w:rFonts w:cs="Calibri" w:ascii="Calibri" w:hAnsi="Calibri"/>
                <w:b/>
                <w:bCs/>
                <w:sz w:val="18"/>
                <w:szCs w:val="18"/>
                <w:lang w:val="ru-RU"/>
              </w:rPr>
              <w:t>рисунков, направленных на ежегодный конкурс</w:t>
            </w:r>
          </w:p>
        </w:tc>
        <w:tc>
          <w:tcPr>
            <w:tcW w:w="6" w:type="dxa"/>
            <w:tcBorders/>
          </w:tcPr>
          <w:p>
            <w:pPr>
              <w:pStyle w:val="Normal"/>
              <w:rPr/>
            </w:pPr>
            <w:r>
              <w:rPr/>
            </w:r>
          </w:p>
        </w:tc>
      </w:tr>
      <w:tr>
        <w:trPr>
          <w:trHeight w:val="18" w:hRule="atLeast"/>
        </w:trPr>
        <w:tc>
          <w:tcPr>
            <w:tcW w:w="9" w:type="dxa"/>
            <w:tcBorders/>
          </w:tcPr>
          <w:p>
            <w:pPr>
              <w:pStyle w:val="Style20"/>
              <w:rPr>
                <w:rFonts w:ascii="Calibri" w:hAnsi="Calibri" w:cs="Calibri"/>
                <w:lang w:val="ru-RU"/>
              </w:rPr>
            </w:pPr>
            <w:r>
              <w:rPr>
                <w:rFonts w:cs="Calibri" w:ascii="Calibri" w:hAnsi="Calibri"/>
                <w:lang w:val="ru-RU"/>
              </w:rPr>
            </w:r>
          </w:p>
        </w:tc>
        <w:tc>
          <w:tcPr>
            <w:tcW w:w="12161" w:type="dxa"/>
            <w:gridSpan w:val="7"/>
            <w:tcBorders>
              <w:top w:val="dashed" w:sz="8" w:space="0" w:color="1C1C1C"/>
              <w:left w:val="dashed" w:sz="8" w:space="0" w:color="1C1C1C"/>
              <w:bottom w:val="dashed" w:sz="8" w:space="0" w:color="1C1C1C"/>
            </w:tcBorders>
            <w:shd w:color="auto" w:fill="auto" w:val="clear"/>
            <w:tcMar>
              <w:top w:w="55" w:type="dxa"/>
              <w:left w:w="55" w:type="dxa"/>
              <w:bottom w:w="55" w:type="dxa"/>
              <w:right w:w="55" w:type="dxa"/>
            </w:tcMar>
          </w:tcPr>
          <w:p>
            <w:pPr>
              <w:pStyle w:val="Style2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71" w:type="dxa"/>
            <w:gridSpan w:val="2"/>
            <w:tcBorders>
              <w:top w:val="dashed" w:sz="8" w:space="0" w:color="1C1C1C"/>
              <w:left w:val="dashed" w:sz="8" w:space="0" w:color="1C1C1C"/>
              <w:bottom w:val="dashed" w:sz="8" w:space="0" w:color="1C1C1C"/>
              <w:right w:val="dashed" w:sz="8" w:space="0" w:color="1C1C1C"/>
            </w:tcBorders>
            <w:shd w:color="auto" w:fill="auto" w:val="clear"/>
            <w:tcMar>
              <w:top w:w="55" w:type="dxa"/>
              <w:left w:w="55" w:type="dxa"/>
              <w:bottom w:w="55" w:type="dxa"/>
              <w:right w:w="55" w:type="dxa"/>
            </w:tcM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rPr>
              <w:t xml:space="preserve"> </w:t>
            </w:r>
            <w:r>
              <w:rPr>
                <w:rFonts w:eastAsia="Calibri" w:cs="Calibri" w:ascii="Calibri" w:hAnsi="Calibri"/>
                <w:b/>
                <w:bCs/>
                <w:sz w:val="22"/>
                <w:szCs w:val="22"/>
                <w:lang w:val="ru-RU"/>
              </w:rPr>
              <w:t>1</w:t>
            </w:r>
            <w:r>
              <w:rPr>
                <w:rFonts w:cs="Calibri" w:ascii="Calibri" w:hAnsi="Calibri"/>
                <w:b/>
                <w:bCs/>
                <w:sz w:val="22"/>
                <w:szCs w:val="22"/>
              </w:rPr>
              <w:t xml:space="preserve">, </w:t>
            </w:r>
            <w:r>
              <w:rPr>
                <w:rFonts w:cs="Calibri" w:ascii="Calibri" w:hAnsi="Calibri"/>
                <w:b/>
                <w:bCs/>
                <w:sz w:val="22"/>
                <w:szCs w:val="22"/>
                <w:lang w:val="ru-RU"/>
              </w:rPr>
              <w:t>12 февраля 2026 г., стр. 33</w:t>
            </w:r>
          </w:p>
        </w:tc>
      </w:tr>
    </w:tbl>
    <w:p>
      <w:pPr>
        <w:pStyle w:val="Normal"/>
        <w:rPr>
          <w:rFonts w:ascii="Calibri" w:hAnsi="Calibri" w:cs="Calibri"/>
          <w:sz w:val="18"/>
          <w:szCs w:val="18"/>
          <w:lang w:val="ru-RU"/>
        </w:rPr>
      </w:pPr>
      <w:r>
        <w:rPr>
          <w:rFonts w:cs="Calibri" w:ascii="Calibri" w:hAnsi="Calibri"/>
          <w:sz w:val="18"/>
          <w:szCs w:val="18"/>
          <w:lang w:val="ru-RU"/>
        </w:rPr>
      </w:r>
    </w:p>
    <w:tbl>
      <w:tblPr>
        <w:tblW w:w="15943" w:type="dxa"/>
        <w:jc w:val="left"/>
        <w:tblInd w:w="0" w:type="dxa"/>
        <w:tblLayout w:type="fixed"/>
        <w:tblCellMar>
          <w:top w:w="0" w:type="dxa"/>
          <w:left w:w="0" w:type="dxa"/>
          <w:bottom w:w="0" w:type="dxa"/>
          <w:right w:w="0" w:type="dxa"/>
        </w:tblCellMar>
        <w:tblLook w:firstRow="0" w:noVBand="0" w:lastRow="0" w:firstColumn="0" w:lastColumn="0" w:noHBand="0" w:val="0000"/>
      </w:tblPr>
      <w:tblGrid>
        <w:gridCol w:w="9"/>
        <w:gridCol w:w="3761"/>
        <w:gridCol w:w="284"/>
        <w:gridCol w:w="3770"/>
        <w:gridCol w:w="284"/>
        <w:gridCol w:w="3772"/>
        <w:gridCol w:w="282"/>
        <w:gridCol w:w="8"/>
        <w:gridCol w:w="3765"/>
        <w:gridCol w:w="6"/>
      </w:tblGrid>
      <w:tr>
        <w:trPr>
          <w:trHeight w:val="5317" w:hRule="atLeast"/>
        </w:trPr>
        <w:tc>
          <w:tcPr>
            <w:tcW w:w="3770" w:type="dxa"/>
            <w:gridSpan w:val="2"/>
            <w:vMerge w:val="restart"/>
            <w:tcBorders/>
            <w:shd w:color="auto" w:fill="auto" w:val="clear"/>
          </w:tcPr>
          <w:p>
            <w:pPr>
              <w:pStyle w:val="Normal"/>
              <w:jc w:val="center"/>
              <w:rPr>
                <w:rFonts w:ascii="Calibri" w:hAnsi="Calibri" w:cs="Calibri"/>
                <w:b/>
                <w:bCs/>
                <w:sz w:val="18"/>
                <w:szCs w:val="18"/>
                <w:lang w:val="ru-RU"/>
              </w:rPr>
            </w:pPr>
            <w:r>
              <w:rPr>
                <w:rFonts w:cs="Calibri" w:ascii="Calibri" w:hAnsi="Calibri"/>
                <w:b/>
                <w:bCs/>
                <w:sz w:val="18"/>
                <w:szCs w:val="18"/>
                <w:lang w:val="ru-RU"/>
              </w:rPr>
              <w:t>детских рисунков «Охрана труда глазами детей»</w:t>
            </w:r>
          </w:p>
          <w:p>
            <w:pPr>
              <w:pStyle w:val="Normal"/>
              <w:jc w:val="center"/>
              <w:rPr>
                <w:rFonts w:ascii="Calibri" w:hAnsi="Calibri" w:cs="Calibri"/>
                <w:b/>
                <w:bCs/>
                <w:sz w:val="18"/>
                <w:szCs w:val="18"/>
                <w:lang w:val="ru-RU"/>
              </w:rPr>
            </w:pPr>
            <w:r>
              <w:rPr>
                <w:rFonts w:cs="Calibri" w:ascii="Calibri" w:hAnsi="Calibri"/>
                <w:b/>
                <w:bCs/>
                <w:sz w:val="18"/>
                <w:szCs w:val="18"/>
                <w:lang w:val="ru-RU"/>
              </w:rPr>
              <w:t>на территории Дальнереченского муниципального округа</w:t>
            </w:r>
          </w:p>
          <w:p>
            <w:pPr>
              <w:pStyle w:val="Normal"/>
              <w:jc w:val="center"/>
              <w:rPr>
                <w:rFonts w:ascii="Calibri" w:hAnsi="Calibri" w:cs="Calibri"/>
                <w:b/>
                <w:bCs/>
                <w:sz w:val="18"/>
                <w:szCs w:val="18"/>
                <w:lang w:val="ru-RU"/>
              </w:rPr>
            </w:pPr>
            <w:r>
              <w:rPr>
                <w:rFonts w:cs="Calibri" w:ascii="Calibri" w:hAnsi="Calibri"/>
                <w:b/>
                <w:bCs/>
                <w:sz w:val="18"/>
                <w:szCs w:val="18"/>
                <w:lang w:val="ru-RU"/>
              </w:rPr>
            </w:r>
          </w:p>
          <w:tbl>
            <w:tblPr>
              <w:tblW w:w="3571" w:type="dxa"/>
              <w:jc w:val="left"/>
              <w:tblInd w:w="108" w:type="dxa"/>
              <w:tblLayout w:type="fixed"/>
              <w:tblCellMar>
                <w:top w:w="0" w:type="dxa"/>
                <w:left w:w="108" w:type="dxa"/>
                <w:bottom w:w="0" w:type="dxa"/>
                <w:right w:w="108" w:type="dxa"/>
              </w:tblCellMar>
              <w:tblLook w:firstRow="1" w:noVBand="1" w:lastRow="0" w:firstColumn="1" w:lastColumn="0" w:noHBand="0" w:val="04a0"/>
            </w:tblPr>
            <w:tblGrid>
              <w:gridCol w:w="453"/>
              <w:gridCol w:w="2575"/>
              <w:gridCol w:w="543"/>
            </w:tblGrid>
            <w:tr>
              <w:trPr>
                <w:trHeight w:val="445" w:hRule="atLeast"/>
              </w:trPr>
              <w:tc>
                <w:tcPr>
                  <w:tcW w:w="453" w:type="dxa"/>
                  <w:tcBorders>
                    <w:top w:val="single" w:sz="4" w:space="0" w:color="000000"/>
                    <w:left w:val="single" w:sz="4" w:space="0" w:color="000000"/>
                    <w:bottom w:val="single" w:sz="4" w:space="0" w:color="000000"/>
                    <w:right w:val="single" w:sz="4" w:space="0" w:color="000000"/>
                  </w:tcBorders>
                </w:tcPr>
                <w:p>
                  <w:pPr>
                    <w:pStyle w:val="BodyText"/>
                    <w:rPr>
                      <w:rFonts w:ascii="Calibri" w:hAnsi="Calibri" w:cs="Calibri"/>
                      <w:sz w:val="12"/>
                      <w:szCs w:val="12"/>
                      <w:lang w:eastAsia="zh-CN"/>
                    </w:rPr>
                  </w:pPr>
                  <w:r>
                    <w:rPr>
                      <w:rFonts w:cs="Calibri" w:ascii="Calibri" w:hAnsi="Calibri"/>
                      <w:sz w:val="12"/>
                      <w:szCs w:val="12"/>
                    </w:rPr>
                    <w:t>№</w:t>
                  </w:r>
                </w:p>
                <w:p>
                  <w:pPr>
                    <w:pStyle w:val="BodyText"/>
                    <w:rPr>
                      <w:rFonts w:ascii="Calibri" w:hAnsi="Calibri" w:cs="Calibri"/>
                      <w:sz w:val="12"/>
                      <w:szCs w:val="12"/>
                      <w:lang w:eastAsia="zh-CN"/>
                    </w:rPr>
                  </w:pPr>
                  <w:r>
                    <w:rPr>
                      <w:rFonts w:cs="Calibri" w:ascii="Calibri" w:hAnsi="Calibri"/>
                      <w:sz w:val="12"/>
                      <w:szCs w:val="12"/>
                    </w:rPr>
                    <w:t>пп</w:t>
                  </w:r>
                </w:p>
              </w:tc>
              <w:tc>
                <w:tcPr>
                  <w:tcW w:w="2575" w:type="dxa"/>
                  <w:tcBorders>
                    <w:top w:val="single" w:sz="4" w:space="0" w:color="000000"/>
                    <w:left w:val="single" w:sz="4" w:space="0" w:color="000000"/>
                    <w:bottom w:val="single" w:sz="4" w:space="0" w:color="000000"/>
                    <w:right w:val="single" w:sz="4" w:space="0" w:color="000000"/>
                  </w:tcBorders>
                </w:tcPr>
                <w:p>
                  <w:pPr>
                    <w:pStyle w:val="BodyText"/>
                    <w:rPr>
                      <w:rFonts w:ascii="Calibri" w:hAnsi="Calibri" w:cs="Calibri"/>
                      <w:sz w:val="12"/>
                      <w:szCs w:val="12"/>
                      <w:lang w:eastAsia="zh-CN"/>
                    </w:rPr>
                  </w:pPr>
                  <w:r>
                    <w:rPr>
                      <w:rFonts w:cs="Calibri" w:ascii="Calibri" w:hAnsi="Calibri"/>
                      <w:sz w:val="12"/>
                      <w:szCs w:val="12"/>
                    </w:rPr>
                    <w:t>Критерии оценки</w:t>
                  </w:r>
                </w:p>
              </w:tc>
              <w:tc>
                <w:tcPr>
                  <w:tcW w:w="543" w:type="dxa"/>
                  <w:tcBorders>
                    <w:top w:val="single" w:sz="4" w:space="0" w:color="000000"/>
                    <w:left w:val="single" w:sz="4" w:space="0" w:color="000000"/>
                    <w:bottom w:val="single" w:sz="4" w:space="0" w:color="000000"/>
                    <w:right w:val="single" w:sz="4" w:space="0" w:color="000000"/>
                  </w:tcBorders>
                </w:tcPr>
                <w:p>
                  <w:pPr>
                    <w:pStyle w:val="BodyText"/>
                    <w:rPr>
                      <w:rFonts w:ascii="Calibri" w:hAnsi="Calibri" w:cs="Calibri"/>
                      <w:sz w:val="12"/>
                      <w:szCs w:val="12"/>
                      <w:lang w:eastAsia="zh-CN"/>
                    </w:rPr>
                  </w:pPr>
                  <w:r>
                    <w:rPr>
                      <w:rFonts w:cs="Calibri" w:ascii="Calibri" w:hAnsi="Calibri"/>
                      <w:sz w:val="12"/>
                      <w:szCs w:val="12"/>
                    </w:rPr>
                    <w:t>Количество баллов</w:t>
                  </w:r>
                </w:p>
              </w:tc>
            </w:tr>
            <w:tr>
              <w:trPr>
                <w:trHeight w:val="121" w:hRule="atLeast"/>
              </w:trPr>
              <w:tc>
                <w:tcPr>
                  <w:tcW w:w="453" w:type="dxa"/>
                  <w:tcBorders>
                    <w:top w:val="single" w:sz="4" w:space="0" w:color="000000"/>
                    <w:left w:val="single" w:sz="4" w:space="0" w:color="000000"/>
                    <w:bottom w:val="single" w:sz="4" w:space="0" w:color="000000"/>
                    <w:right w:val="single" w:sz="4" w:space="0" w:color="000000"/>
                  </w:tcBorders>
                </w:tcPr>
                <w:p>
                  <w:pPr>
                    <w:pStyle w:val="BodyText"/>
                    <w:rPr>
                      <w:rFonts w:ascii="Calibri" w:hAnsi="Calibri" w:cs="Calibri"/>
                      <w:sz w:val="12"/>
                      <w:szCs w:val="12"/>
                      <w:lang w:eastAsia="zh-CN"/>
                    </w:rPr>
                  </w:pPr>
                  <w:r>
                    <w:rPr>
                      <w:rFonts w:cs="Calibri" w:ascii="Calibri" w:hAnsi="Calibri"/>
                      <w:sz w:val="12"/>
                      <w:szCs w:val="12"/>
                    </w:rPr>
                    <w:t>1</w:t>
                  </w:r>
                </w:p>
              </w:tc>
              <w:tc>
                <w:tcPr>
                  <w:tcW w:w="2575" w:type="dxa"/>
                  <w:tcBorders>
                    <w:top w:val="single" w:sz="4" w:space="0" w:color="000000"/>
                    <w:left w:val="single" w:sz="4" w:space="0" w:color="000000"/>
                    <w:bottom w:val="single" w:sz="4" w:space="0" w:color="000000"/>
                    <w:right w:val="single" w:sz="4" w:space="0" w:color="000000"/>
                  </w:tcBorders>
                </w:tcPr>
                <w:p>
                  <w:pPr>
                    <w:pStyle w:val="BodyText"/>
                    <w:rPr>
                      <w:rFonts w:ascii="Calibri" w:hAnsi="Calibri" w:cs="Calibri"/>
                      <w:sz w:val="12"/>
                      <w:szCs w:val="12"/>
                      <w:lang w:eastAsia="zh-CN"/>
                    </w:rPr>
                  </w:pPr>
                  <w:r>
                    <w:rPr>
                      <w:rFonts w:cs="Calibri" w:ascii="Calibri" w:hAnsi="Calibri"/>
                      <w:sz w:val="12"/>
                      <w:szCs w:val="12"/>
                    </w:rPr>
                    <w:t>2</w:t>
                  </w:r>
                </w:p>
              </w:tc>
              <w:tc>
                <w:tcPr>
                  <w:tcW w:w="543" w:type="dxa"/>
                  <w:tcBorders>
                    <w:top w:val="single" w:sz="4" w:space="0" w:color="000000"/>
                    <w:left w:val="single" w:sz="4" w:space="0" w:color="000000"/>
                    <w:bottom w:val="single" w:sz="4" w:space="0" w:color="000000"/>
                    <w:right w:val="single" w:sz="4" w:space="0" w:color="000000"/>
                  </w:tcBorders>
                </w:tcPr>
                <w:p>
                  <w:pPr>
                    <w:pStyle w:val="BodyText"/>
                    <w:rPr>
                      <w:rFonts w:ascii="Calibri" w:hAnsi="Calibri" w:cs="Calibri"/>
                      <w:sz w:val="12"/>
                      <w:szCs w:val="12"/>
                      <w:lang w:eastAsia="zh-CN"/>
                    </w:rPr>
                  </w:pPr>
                  <w:r>
                    <w:rPr>
                      <w:rFonts w:cs="Calibri" w:ascii="Calibri" w:hAnsi="Calibri"/>
                      <w:sz w:val="12"/>
                      <w:szCs w:val="12"/>
                    </w:rPr>
                    <w:t>5</w:t>
                  </w:r>
                </w:p>
              </w:tc>
            </w:tr>
            <w:tr>
              <w:trPr>
                <w:trHeight w:val="109" w:hRule="atLeast"/>
                <w:cantSplit w:val="true"/>
              </w:trPr>
              <w:tc>
                <w:tcPr>
                  <w:tcW w:w="453" w:type="dxa"/>
                  <w:tcBorders>
                    <w:top w:val="single" w:sz="4" w:space="0" w:color="000000"/>
                    <w:left w:val="single" w:sz="4" w:space="0" w:color="000000"/>
                    <w:bottom w:val="single" w:sz="4" w:space="0" w:color="000000"/>
                    <w:right w:val="single" w:sz="4" w:space="0" w:color="000000"/>
                  </w:tcBorders>
                  <w:vAlign w:val="center"/>
                </w:tcPr>
                <w:p>
                  <w:pPr>
                    <w:pStyle w:val="BodyText"/>
                    <w:rPr>
                      <w:rFonts w:ascii="Calibri" w:hAnsi="Calibri" w:cs="Calibri"/>
                      <w:b w:val="false"/>
                      <w:sz w:val="12"/>
                      <w:szCs w:val="12"/>
                      <w:lang w:eastAsia="zh-CN"/>
                    </w:rPr>
                  </w:pPr>
                  <w:r>
                    <w:rPr>
                      <w:rFonts w:cs="Calibri" w:ascii="Calibri" w:hAnsi="Calibri"/>
                      <w:b w:val="false"/>
                      <w:sz w:val="12"/>
                      <w:szCs w:val="12"/>
                    </w:rPr>
                    <w:t>1.</w:t>
                  </w:r>
                </w:p>
              </w:tc>
              <w:tc>
                <w:tcPr>
                  <w:tcW w:w="2575" w:type="dxa"/>
                  <w:tcBorders>
                    <w:top w:val="single" w:sz="4" w:space="0" w:color="000000"/>
                    <w:left w:val="single" w:sz="4" w:space="0" w:color="000000"/>
                    <w:bottom w:val="single" w:sz="4" w:space="0" w:color="000000"/>
                    <w:right w:val="single" w:sz="4" w:space="0" w:color="000000"/>
                  </w:tcBorders>
                </w:tcPr>
                <w:p>
                  <w:pPr>
                    <w:pStyle w:val="BodyText"/>
                    <w:jc w:val="both"/>
                    <w:rPr>
                      <w:rFonts w:ascii="Calibri" w:hAnsi="Calibri" w:cs="Calibri"/>
                      <w:b w:val="false"/>
                      <w:sz w:val="12"/>
                      <w:szCs w:val="12"/>
                      <w:lang w:eastAsia="zh-CN"/>
                    </w:rPr>
                  </w:pPr>
                  <w:r>
                    <w:rPr>
                      <w:rFonts w:cs="Calibri" w:ascii="Calibri" w:hAnsi="Calibri"/>
                      <w:b w:val="false"/>
                      <w:sz w:val="12"/>
                      <w:szCs w:val="12"/>
                    </w:rPr>
                    <w:t>Актуальность идеи – демонстрация важности и значимости охраны труда (да/нет)</w:t>
                  </w:r>
                </w:p>
              </w:tc>
              <w:tc>
                <w:tcPr>
                  <w:tcW w:w="543" w:type="dxa"/>
                  <w:tcBorders>
                    <w:top w:val="single" w:sz="4" w:space="0" w:color="000000"/>
                    <w:left w:val="single" w:sz="4" w:space="0" w:color="000000"/>
                    <w:bottom w:val="single" w:sz="4" w:space="0" w:color="000000"/>
                    <w:right w:val="single" w:sz="4" w:space="0" w:color="000000"/>
                  </w:tcBorders>
                  <w:vAlign w:val="center"/>
                </w:tcPr>
                <w:p>
                  <w:pPr>
                    <w:pStyle w:val="BodyText"/>
                    <w:rPr>
                      <w:rFonts w:ascii="Calibri" w:hAnsi="Calibri" w:cs="Calibri"/>
                      <w:b w:val="false"/>
                      <w:sz w:val="12"/>
                      <w:szCs w:val="12"/>
                      <w:lang w:eastAsia="zh-CN"/>
                    </w:rPr>
                  </w:pPr>
                  <w:r>
                    <w:rPr>
                      <w:rFonts w:cs="Calibri" w:ascii="Calibri" w:hAnsi="Calibri"/>
                      <w:b w:val="false"/>
                      <w:sz w:val="12"/>
                      <w:szCs w:val="12"/>
                    </w:rPr>
                    <w:t>5/0</w:t>
                  </w:r>
                </w:p>
              </w:tc>
            </w:tr>
            <w:tr>
              <w:trPr>
                <w:trHeight w:val="505" w:hRule="atLeast"/>
                <w:cantSplit w:val="true"/>
              </w:trPr>
              <w:tc>
                <w:tcPr>
                  <w:tcW w:w="453" w:type="dxa"/>
                  <w:tcBorders>
                    <w:top w:val="single" w:sz="4" w:space="0" w:color="000000"/>
                    <w:left w:val="single" w:sz="4" w:space="0" w:color="000000"/>
                    <w:bottom w:val="single" w:sz="4" w:space="0" w:color="000000"/>
                    <w:right w:val="single" w:sz="4" w:space="0" w:color="000000"/>
                  </w:tcBorders>
                  <w:vAlign w:val="center"/>
                </w:tcPr>
                <w:p>
                  <w:pPr>
                    <w:pStyle w:val="BodyText"/>
                    <w:rPr>
                      <w:rFonts w:ascii="Calibri" w:hAnsi="Calibri" w:cs="Calibri"/>
                      <w:b w:val="false"/>
                      <w:sz w:val="12"/>
                      <w:szCs w:val="12"/>
                      <w:lang w:eastAsia="zh-CN"/>
                    </w:rPr>
                  </w:pPr>
                  <w:r>
                    <w:rPr>
                      <w:rFonts w:cs="Calibri" w:ascii="Calibri" w:hAnsi="Calibri"/>
                      <w:b w:val="false"/>
                      <w:sz w:val="12"/>
                      <w:szCs w:val="12"/>
                    </w:rPr>
                    <w:t>2.</w:t>
                  </w:r>
                </w:p>
              </w:tc>
              <w:tc>
                <w:tcPr>
                  <w:tcW w:w="2575" w:type="dxa"/>
                  <w:tcBorders>
                    <w:top w:val="single" w:sz="4" w:space="0" w:color="000000"/>
                    <w:left w:val="single" w:sz="4" w:space="0" w:color="000000"/>
                    <w:bottom w:val="single" w:sz="4" w:space="0" w:color="000000"/>
                    <w:right w:val="single" w:sz="4" w:space="0" w:color="000000"/>
                  </w:tcBorders>
                </w:tcPr>
                <w:p>
                  <w:pPr>
                    <w:pStyle w:val="BodyText"/>
                    <w:jc w:val="both"/>
                    <w:rPr>
                      <w:rFonts w:ascii="Calibri" w:hAnsi="Calibri" w:cs="Calibri"/>
                      <w:b w:val="false"/>
                      <w:sz w:val="12"/>
                      <w:szCs w:val="12"/>
                      <w:lang w:eastAsia="zh-CN"/>
                    </w:rPr>
                  </w:pPr>
                  <w:r>
                    <w:rPr>
                      <w:rFonts w:cs="Calibri" w:ascii="Calibri" w:hAnsi="Calibri"/>
                      <w:b w:val="false"/>
                      <w:sz w:val="12"/>
                      <w:szCs w:val="12"/>
                    </w:rPr>
                    <w:t>Доступность для восприятия окружающими – четкость и яркость изображения конкретной идеи (да/нет)</w:t>
                  </w:r>
                </w:p>
              </w:tc>
              <w:tc>
                <w:tcPr>
                  <w:tcW w:w="543" w:type="dxa"/>
                  <w:tcBorders>
                    <w:top w:val="single" w:sz="4" w:space="0" w:color="000000"/>
                    <w:left w:val="single" w:sz="4" w:space="0" w:color="000000"/>
                    <w:bottom w:val="single" w:sz="4" w:space="0" w:color="000000"/>
                    <w:right w:val="single" w:sz="4" w:space="0" w:color="000000"/>
                  </w:tcBorders>
                  <w:vAlign w:val="center"/>
                </w:tcPr>
                <w:p>
                  <w:pPr>
                    <w:pStyle w:val="BodyText"/>
                    <w:rPr>
                      <w:rFonts w:ascii="Calibri" w:hAnsi="Calibri" w:cs="Calibri"/>
                      <w:b w:val="false"/>
                      <w:sz w:val="12"/>
                      <w:szCs w:val="12"/>
                      <w:lang w:eastAsia="zh-CN"/>
                    </w:rPr>
                  </w:pPr>
                  <w:r>
                    <w:rPr>
                      <w:rFonts w:cs="Calibri" w:ascii="Calibri" w:hAnsi="Calibri"/>
                      <w:b w:val="false"/>
                      <w:sz w:val="12"/>
                      <w:szCs w:val="12"/>
                    </w:rPr>
                    <w:t>5/0</w:t>
                  </w:r>
                </w:p>
              </w:tc>
            </w:tr>
            <w:tr>
              <w:trPr>
                <w:trHeight w:val="194" w:hRule="atLeast"/>
              </w:trPr>
              <w:tc>
                <w:tcPr>
                  <w:tcW w:w="453" w:type="dxa"/>
                  <w:tcBorders>
                    <w:top w:val="single" w:sz="4" w:space="0" w:color="000000"/>
                    <w:left w:val="single" w:sz="4" w:space="0" w:color="000000"/>
                    <w:bottom w:val="single" w:sz="4" w:space="0" w:color="000000"/>
                    <w:right w:val="single" w:sz="4" w:space="0" w:color="000000"/>
                  </w:tcBorders>
                </w:tcPr>
                <w:p>
                  <w:pPr>
                    <w:pStyle w:val="BodyText"/>
                    <w:rPr>
                      <w:rFonts w:ascii="Calibri" w:hAnsi="Calibri" w:cs="Calibri"/>
                      <w:b w:val="false"/>
                      <w:sz w:val="12"/>
                      <w:szCs w:val="12"/>
                      <w:lang w:eastAsia="zh-CN"/>
                    </w:rPr>
                  </w:pPr>
                  <w:r>
                    <w:rPr>
                      <w:rFonts w:cs="Calibri" w:ascii="Calibri" w:hAnsi="Calibri"/>
                      <w:b w:val="false"/>
                      <w:sz w:val="12"/>
                      <w:szCs w:val="12"/>
                    </w:rPr>
                    <w:t>3.</w:t>
                  </w:r>
                </w:p>
              </w:tc>
              <w:tc>
                <w:tcPr>
                  <w:tcW w:w="2575" w:type="dxa"/>
                  <w:tcBorders>
                    <w:top w:val="single" w:sz="4" w:space="0" w:color="000000"/>
                    <w:left w:val="single" w:sz="4" w:space="0" w:color="000000"/>
                    <w:bottom w:val="single" w:sz="4" w:space="0" w:color="000000"/>
                    <w:right w:val="single" w:sz="4" w:space="0" w:color="000000"/>
                  </w:tcBorders>
                </w:tcPr>
                <w:p>
                  <w:pPr>
                    <w:pStyle w:val="BodyText"/>
                    <w:jc w:val="both"/>
                    <w:rPr>
                      <w:rFonts w:ascii="Calibri" w:hAnsi="Calibri" w:cs="Calibri"/>
                      <w:b w:val="false"/>
                      <w:sz w:val="12"/>
                      <w:szCs w:val="12"/>
                      <w:lang w:eastAsia="zh-CN"/>
                    </w:rPr>
                  </w:pPr>
                  <w:r>
                    <w:rPr>
                      <w:rFonts w:cs="Calibri" w:ascii="Calibri" w:hAnsi="Calibri"/>
                      <w:b w:val="false"/>
                      <w:sz w:val="12"/>
                      <w:szCs w:val="12"/>
                    </w:rPr>
                    <w:t>Оригинальность творческого замысла – интересный, увлекательный сюжет (да/нет)</w:t>
                  </w:r>
                </w:p>
              </w:tc>
              <w:tc>
                <w:tcPr>
                  <w:tcW w:w="543" w:type="dxa"/>
                  <w:tcBorders>
                    <w:top w:val="single" w:sz="4" w:space="0" w:color="000000"/>
                    <w:left w:val="single" w:sz="4" w:space="0" w:color="000000"/>
                    <w:bottom w:val="single" w:sz="4" w:space="0" w:color="000000"/>
                    <w:right w:val="single" w:sz="4" w:space="0" w:color="000000"/>
                  </w:tcBorders>
                  <w:vAlign w:val="center"/>
                </w:tcPr>
                <w:p>
                  <w:pPr>
                    <w:pStyle w:val="BodyText"/>
                    <w:rPr>
                      <w:rFonts w:ascii="Calibri" w:hAnsi="Calibri" w:cs="Calibri"/>
                      <w:b w:val="false"/>
                      <w:sz w:val="12"/>
                      <w:szCs w:val="12"/>
                      <w:lang w:eastAsia="zh-CN"/>
                    </w:rPr>
                  </w:pPr>
                  <w:r>
                    <w:rPr>
                      <w:rFonts w:cs="Calibri" w:ascii="Calibri" w:hAnsi="Calibri"/>
                      <w:b w:val="false"/>
                      <w:sz w:val="12"/>
                      <w:szCs w:val="12"/>
                    </w:rPr>
                    <w:t>5/0</w:t>
                  </w:r>
                </w:p>
              </w:tc>
            </w:tr>
            <w:tr>
              <w:trPr>
                <w:trHeight w:val="346" w:hRule="atLeast"/>
              </w:trPr>
              <w:tc>
                <w:tcPr>
                  <w:tcW w:w="453" w:type="dxa"/>
                  <w:tcBorders>
                    <w:top w:val="single" w:sz="4" w:space="0" w:color="000000"/>
                    <w:left w:val="single" w:sz="4" w:space="0" w:color="000000"/>
                    <w:bottom w:val="single" w:sz="4" w:space="0" w:color="000000"/>
                    <w:right w:val="single" w:sz="4" w:space="0" w:color="000000"/>
                  </w:tcBorders>
                  <w:vAlign w:val="center"/>
                </w:tcPr>
                <w:p>
                  <w:pPr>
                    <w:pStyle w:val="BodyText"/>
                    <w:rPr>
                      <w:rFonts w:ascii="Calibri" w:hAnsi="Calibri" w:cs="Calibri"/>
                      <w:b w:val="false"/>
                      <w:sz w:val="12"/>
                      <w:szCs w:val="12"/>
                      <w:lang w:eastAsia="zh-CN"/>
                    </w:rPr>
                  </w:pPr>
                  <w:r>
                    <w:rPr>
                      <w:rFonts w:cs="Calibri" w:ascii="Calibri" w:hAnsi="Calibri"/>
                      <w:b w:val="false"/>
                      <w:sz w:val="12"/>
                      <w:szCs w:val="12"/>
                    </w:rPr>
                    <w:t>4.</w:t>
                  </w:r>
                </w:p>
              </w:tc>
              <w:tc>
                <w:tcPr>
                  <w:tcW w:w="2575" w:type="dxa"/>
                  <w:tcBorders>
                    <w:top w:val="single" w:sz="4" w:space="0" w:color="000000"/>
                    <w:left w:val="single" w:sz="4" w:space="0" w:color="000000"/>
                    <w:bottom w:val="single" w:sz="4" w:space="0" w:color="000000"/>
                    <w:right w:val="single" w:sz="4" w:space="0" w:color="000000"/>
                  </w:tcBorders>
                </w:tcPr>
                <w:p>
                  <w:pPr>
                    <w:pStyle w:val="BodyText"/>
                    <w:jc w:val="both"/>
                    <w:rPr>
                      <w:rFonts w:ascii="Calibri" w:hAnsi="Calibri" w:cs="Calibri"/>
                      <w:b w:val="false"/>
                      <w:sz w:val="12"/>
                      <w:szCs w:val="12"/>
                      <w:lang w:eastAsia="zh-CN"/>
                    </w:rPr>
                  </w:pPr>
                  <w:r>
                    <w:rPr>
                      <w:rFonts w:cs="Calibri" w:ascii="Calibri" w:hAnsi="Calibri"/>
                      <w:b w:val="false"/>
                      <w:sz w:val="12"/>
                      <w:szCs w:val="12"/>
                    </w:rPr>
                    <w:t>Особенности изображения – сложность в передаче форм, узнаваемость предметов, присутствие лозунгов или атрибутов, связанных с охраной труда (да/нет)</w:t>
                  </w:r>
                </w:p>
              </w:tc>
              <w:tc>
                <w:tcPr>
                  <w:tcW w:w="543" w:type="dxa"/>
                  <w:tcBorders>
                    <w:top w:val="single" w:sz="4" w:space="0" w:color="000000"/>
                    <w:left w:val="single" w:sz="4" w:space="0" w:color="000000"/>
                    <w:bottom w:val="single" w:sz="4" w:space="0" w:color="000000"/>
                    <w:right w:val="single" w:sz="4" w:space="0" w:color="000000"/>
                  </w:tcBorders>
                  <w:vAlign w:val="center"/>
                </w:tcPr>
                <w:p>
                  <w:pPr>
                    <w:pStyle w:val="BodyText"/>
                    <w:rPr>
                      <w:rFonts w:ascii="Calibri" w:hAnsi="Calibri" w:cs="Calibri"/>
                      <w:b w:val="false"/>
                      <w:sz w:val="12"/>
                      <w:szCs w:val="12"/>
                      <w:lang w:eastAsia="zh-CN"/>
                    </w:rPr>
                  </w:pPr>
                  <w:r>
                    <w:rPr>
                      <w:rFonts w:cs="Calibri" w:ascii="Calibri" w:hAnsi="Calibri"/>
                      <w:b w:val="false"/>
                      <w:sz w:val="12"/>
                      <w:szCs w:val="12"/>
                    </w:rPr>
                    <w:t>5/0</w:t>
                  </w:r>
                </w:p>
              </w:tc>
            </w:tr>
            <w:tr>
              <w:trPr>
                <w:trHeight w:val="121" w:hRule="atLeast"/>
                <w:cantSplit w:val="true"/>
              </w:trPr>
              <w:tc>
                <w:tcPr>
                  <w:tcW w:w="45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Calibri" w:hAnsi="Calibri" w:cs="Calibri"/>
                      <w:sz w:val="12"/>
                      <w:szCs w:val="12"/>
                    </w:rPr>
                  </w:pPr>
                  <w:r>
                    <w:rPr>
                      <w:rFonts w:cs="Calibri" w:ascii="Calibri" w:hAnsi="Calibri"/>
                      <w:sz w:val="12"/>
                      <w:szCs w:val="12"/>
                    </w:rPr>
                    <w:t>5.</w:t>
                  </w:r>
                </w:p>
              </w:tc>
              <w:tc>
                <w:tcPr>
                  <w:tcW w:w="2575" w:type="dxa"/>
                  <w:tcBorders>
                    <w:top w:val="single" w:sz="4" w:space="0" w:color="000000"/>
                    <w:left w:val="single" w:sz="4" w:space="0" w:color="000000"/>
                    <w:bottom w:val="single" w:sz="4" w:space="0" w:color="000000"/>
                    <w:right w:val="single" w:sz="4" w:space="0" w:color="000000"/>
                  </w:tcBorders>
                </w:tcPr>
                <w:p>
                  <w:pPr>
                    <w:pStyle w:val="Normal"/>
                    <w:jc w:val="both"/>
                    <w:rPr>
                      <w:rFonts w:ascii="Calibri" w:hAnsi="Calibri" w:cs="Calibri"/>
                      <w:sz w:val="12"/>
                      <w:szCs w:val="12"/>
                      <w:lang w:val="ru-RU"/>
                    </w:rPr>
                  </w:pPr>
                  <w:r>
                    <w:rPr>
                      <w:rFonts w:eastAsia="MS Mincho" w:cs="Calibri" w:ascii="Calibri" w:hAnsi="Calibri"/>
                      <w:sz w:val="12"/>
                      <w:szCs w:val="12"/>
                      <w:lang w:val="ru-RU"/>
                    </w:rPr>
                    <w:t xml:space="preserve">Композиционное решение – заполняемость листа, разнообразие размеров предметов </w:t>
                  </w:r>
                  <w:r>
                    <w:rPr>
                      <w:rFonts w:cs="Calibri" w:ascii="Calibri" w:hAnsi="Calibri"/>
                      <w:sz w:val="12"/>
                      <w:szCs w:val="12"/>
                      <w:lang w:val="ru-RU"/>
                    </w:rPr>
                    <w:t>(да/нет)</w:t>
                  </w:r>
                </w:p>
              </w:tc>
              <w:tc>
                <w:tcPr>
                  <w:tcW w:w="543" w:type="dxa"/>
                  <w:tcBorders>
                    <w:top w:val="single" w:sz="4" w:space="0" w:color="000000"/>
                    <w:left w:val="single" w:sz="4" w:space="0" w:color="000000"/>
                    <w:bottom w:val="single" w:sz="4" w:space="0" w:color="000000"/>
                    <w:right w:val="single" w:sz="4" w:space="0" w:color="000000"/>
                  </w:tcBorders>
                  <w:vAlign w:val="center"/>
                </w:tcPr>
                <w:p>
                  <w:pPr>
                    <w:pStyle w:val="BodyText"/>
                    <w:rPr>
                      <w:rFonts w:ascii="Calibri" w:hAnsi="Calibri" w:cs="Calibri"/>
                      <w:b w:val="false"/>
                      <w:sz w:val="12"/>
                      <w:szCs w:val="12"/>
                      <w:lang w:eastAsia="zh-CN"/>
                    </w:rPr>
                  </w:pPr>
                  <w:r>
                    <w:rPr>
                      <w:rFonts w:cs="Calibri" w:ascii="Calibri" w:hAnsi="Calibri"/>
                      <w:b w:val="false"/>
                      <w:sz w:val="12"/>
                      <w:szCs w:val="12"/>
                    </w:rPr>
                    <w:t>5/0</w:t>
                  </w:r>
                </w:p>
              </w:tc>
            </w:tr>
            <w:tr>
              <w:trPr>
                <w:trHeight w:val="109" w:hRule="atLeast"/>
                <w:cantSplit w:val="true"/>
              </w:trPr>
              <w:tc>
                <w:tcPr>
                  <w:tcW w:w="45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Calibri" w:hAnsi="Calibri" w:cs="Calibri"/>
                      <w:sz w:val="12"/>
                      <w:szCs w:val="12"/>
                    </w:rPr>
                  </w:pPr>
                  <w:r>
                    <w:rPr>
                      <w:rFonts w:cs="Calibri" w:ascii="Calibri" w:hAnsi="Calibri"/>
                      <w:sz w:val="12"/>
                      <w:szCs w:val="12"/>
                    </w:rPr>
                    <w:t>6.</w:t>
                  </w:r>
                </w:p>
              </w:tc>
              <w:tc>
                <w:tcPr>
                  <w:tcW w:w="2575" w:type="dxa"/>
                  <w:tcBorders>
                    <w:top w:val="single" w:sz="4" w:space="0" w:color="000000"/>
                    <w:left w:val="single" w:sz="4" w:space="0" w:color="000000"/>
                    <w:bottom w:val="single" w:sz="4" w:space="0" w:color="000000"/>
                    <w:right w:val="single" w:sz="4" w:space="0" w:color="000000"/>
                  </w:tcBorders>
                </w:tcPr>
                <w:p>
                  <w:pPr>
                    <w:pStyle w:val="Normal"/>
                    <w:jc w:val="both"/>
                    <w:rPr>
                      <w:rFonts w:ascii="Calibri" w:hAnsi="Calibri" w:eastAsia="MS Mincho" w:cs="Calibri"/>
                      <w:sz w:val="12"/>
                      <w:szCs w:val="12"/>
                      <w:lang w:val="ru-RU"/>
                    </w:rPr>
                  </w:pPr>
                  <w:r>
                    <w:rPr>
                      <w:rFonts w:eastAsia="MS Mincho" w:cs="Calibri" w:ascii="Calibri" w:hAnsi="Calibri"/>
                      <w:sz w:val="12"/>
                      <w:szCs w:val="12"/>
                      <w:lang w:val="ru-RU"/>
                    </w:rPr>
                    <w:t xml:space="preserve">Колорит детского рисунка – гармоничное цветовое решение </w:t>
                  </w:r>
                  <w:r>
                    <w:rPr>
                      <w:rFonts w:cs="Calibri" w:ascii="Calibri" w:hAnsi="Calibri"/>
                      <w:sz w:val="12"/>
                      <w:szCs w:val="12"/>
                      <w:lang w:val="ru-RU"/>
                    </w:rPr>
                    <w:t>(да/нет)</w:t>
                  </w:r>
                </w:p>
              </w:tc>
              <w:tc>
                <w:tcPr>
                  <w:tcW w:w="543" w:type="dxa"/>
                  <w:tcBorders>
                    <w:top w:val="single" w:sz="4" w:space="0" w:color="000000"/>
                    <w:left w:val="single" w:sz="4" w:space="0" w:color="000000"/>
                    <w:bottom w:val="single" w:sz="4" w:space="0" w:color="000000"/>
                    <w:right w:val="single" w:sz="4" w:space="0" w:color="000000"/>
                  </w:tcBorders>
                  <w:vAlign w:val="center"/>
                </w:tcPr>
                <w:p>
                  <w:pPr>
                    <w:pStyle w:val="BodyText"/>
                    <w:rPr>
                      <w:rFonts w:ascii="Calibri" w:hAnsi="Calibri" w:cs="Calibri"/>
                      <w:b w:val="false"/>
                      <w:sz w:val="12"/>
                      <w:szCs w:val="12"/>
                      <w:lang w:eastAsia="zh-CN"/>
                    </w:rPr>
                  </w:pPr>
                  <w:r>
                    <w:rPr>
                      <w:rFonts w:cs="Calibri" w:ascii="Calibri" w:hAnsi="Calibri"/>
                      <w:b w:val="false"/>
                      <w:sz w:val="12"/>
                      <w:szCs w:val="12"/>
                    </w:rPr>
                    <w:t>5/0</w:t>
                  </w:r>
                </w:p>
              </w:tc>
            </w:tr>
            <w:tr>
              <w:trPr>
                <w:trHeight w:val="121" w:hRule="atLeast"/>
                <w:cantSplit w:val="true"/>
              </w:trPr>
              <w:tc>
                <w:tcPr>
                  <w:tcW w:w="45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Calibri" w:hAnsi="Calibri" w:cs="Calibri"/>
                      <w:sz w:val="12"/>
                      <w:szCs w:val="12"/>
                    </w:rPr>
                  </w:pPr>
                  <w:r>
                    <w:rPr>
                      <w:rFonts w:cs="Calibri" w:ascii="Calibri" w:hAnsi="Calibri"/>
                      <w:sz w:val="12"/>
                      <w:szCs w:val="12"/>
                    </w:rPr>
                    <w:t>7.</w:t>
                  </w:r>
                </w:p>
              </w:tc>
              <w:tc>
                <w:tcPr>
                  <w:tcW w:w="2575" w:type="dxa"/>
                  <w:tcBorders>
                    <w:top w:val="single" w:sz="4" w:space="0" w:color="000000"/>
                    <w:left w:val="single" w:sz="4" w:space="0" w:color="000000"/>
                    <w:bottom w:val="single" w:sz="4" w:space="0" w:color="000000"/>
                    <w:right w:val="single" w:sz="4" w:space="0" w:color="000000"/>
                  </w:tcBorders>
                </w:tcPr>
                <w:p>
                  <w:pPr>
                    <w:pStyle w:val="Normal"/>
                    <w:jc w:val="both"/>
                    <w:rPr>
                      <w:rFonts w:ascii="Calibri" w:hAnsi="Calibri" w:eastAsia="MS Mincho" w:cs="Calibri"/>
                      <w:sz w:val="12"/>
                      <w:szCs w:val="12"/>
                      <w:lang w:val="ru-RU"/>
                    </w:rPr>
                  </w:pPr>
                  <w:r>
                    <w:rPr>
                      <w:rFonts w:eastAsia="MS Mincho" w:cs="Calibri" w:ascii="Calibri" w:hAnsi="Calibri"/>
                      <w:sz w:val="12"/>
                      <w:szCs w:val="12"/>
                      <w:lang w:val="ru-RU"/>
                    </w:rPr>
                    <w:t xml:space="preserve">Пластика – выразительность в передаче движения и мимики </w:t>
                  </w:r>
                  <w:r>
                    <w:rPr>
                      <w:rFonts w:cs="Calibri" w:ascii="Calibri" w:hAnsi="Calibri"/>
                      <w:sz w:val="12"/>
                      <w:szCs w:val="12"/>
                      <w:lang w:val="ru-RU"/>
                    </w:rPr>
                    <w:t>(да/нет)</w:t>
                  </w:r>
                </w:p>
              </w:tc>
              <w:tc>
                <w:tcPr>
                  <w:tcW w:w="543" w:type="dxa"/>
                  <w:tcBorders>
                    <w:top w:val="single" w:sz="4" w:space="0" w:color="000000"/>
                    <w:left w:val="single" w:sz="4" w:space="0" w:color="000000"/>
                    <w:bottom w:val="single" w:sz="4" w:space="0" w:color="000000"/>
                    <w:right w:val="single" w:sz="4" w:space="0" w:color="000000"/>
                  </w:tcBorders>
                  <w:vAlign w:val="center"/>
                </w:tcPr>
                <w:p>
                  <w:pPr>
                    <w:pStyle w:val="BodyText"/>
                    <w:rPr>
                      <w:rFonts w:ascii="Calibri" w:hAnsi="Calibri" w:cs="Calibri"/>
                      <w:b w:val="false"/>
                      <w:sz w:val="12"/>
                      <w:szCs w:val="12"/>
                      <w:lang w:eastAsia="zh-CN"/>
                    </w:rPr>
                  </w:pPr>
                  <w:r>
                    <w:rPr>
                      <w:rFonts w:cs="Calibri" w:ascii="Calibri" w:hAnsi="Calibri"/>
                      <w:b w:val="false"/>
                      <w:sz w:val="12"/>
                      <w:szCs w:val="12"/>
                    </w:rPr>
                    <w:t>5/0</w:t>
                  </w:r>
                </w:p>
              </w:tc>
            </w:tr>
            <w:tr>
              <w:trPr>
                <w:trHeight w:val="109" w:hRule="atLeast"/>
                <w:cantSplit w:val="true"/>
              </w:trPr>
              <w:tc>
                <w:tcPr>
                  <w:tcW w:w="45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Calibri" w:hAnsi="Calibri" w:cs="Calibri"/>
                      <w:sz w:val="12"/>
                      <w:szCs w:val="12"/>
                    </w:rPr>
                  </w:pPr>
                  <w:r>
                    <w:rPr>
                      <w:rFonts w:cs="Calibri" w:ascii="Calibri" w:hAnsi="Calibri"/>
                      <w:sz w:val="12"/>
                      <w:szCs w:val="12"/>
                    </w:rPr>
                    <w:t>8.</w:t>
                  </w:r>
                </w:p>
              </w:tc>
              <w:tc>
                <w:tcPr>
                  <w:tcW w:w="2575" w:type="dxa"/>
                  <w:tcBorders>
                    <w:top w:val="single" w:sz="4" w:space="0" w:color="000000"/>
                    <w:left w:val="single" w:sz="4" w:space="0" w:color="000000"/>
                    <w:bottom w:val="single" w:sz="4" w:space="0" w:color="000000"/>
                    <w:right w:val="single" w:sz="4" w:space="0" w:color="000000"/>
                  </w:tcBorders>
                </w:tcPr>
                <w:p>
                  <w:pPr>
                    <w:pStyle w:val="Normal"/>
                    <w:jc w:val="both"/>
                    <w:rPr>
                      <w:rFonts w:ascii="Calibri" w:hAnsi="Calibri" w:eastAsia="MS Mincho" w:cs="Calibri"/>
                      <w:sz w:val="12"/>
                      <w:szCs w:val="12"/>
                      <w:lang w:val="ru-RU"/>
                    </w:rPr>
                  </w:pPr>
                  <w:r>
                    <w:rPr>
                      <w:rFonts w:eastAsia="MS Mincho" w:cs="Calibri" w:ascii="Calibri" w:hAnsi="Calibri"/>
                      <w:sz w:val="12"/>
                      <w:szCs w:val="12"/>
                      <w:lang w:val="ru-RU"/>
                    </w:rPr>
                    <w:t xml:space="preserve">Отражение гражданской позиции (патриотизм) </w:t>
                  </w:r>
                  <w:r>
                    <w:rPr>
                      <w:rFonts w:cs="Calibri" w:ascii="Calibri" w:hAnsi="Calibri"/>
                      <w:sz w:val="12"/>
                      <w:szCs w:val="12"/>
                      <w:lang w:val="ru-RU"/>
                    </w:rPr>
                    <w:t>(да/нет)</w:t>
                  </w:r>
                </w:p>
              </w:tc>
              <w:tc>
                <w:tcPr>
                  <w:tcW w:w="543" w:type="dxa"/>
                  <w:tcBorders>
                    <w:top w:val="single" w:sz="4" w:space="0" w:color="000000"/>
                    <w:left w:val="single" w:sz="4" w:space="0" w:color="000000"/>
                    <w:bottom w:val="single" w:sz="4" w:space="0" w:color="000000"/>
                    <w:right w:val="single" w:sz="4" w:space="0" w:color="000000"/>
                  </w:tcBorders>
                  <w:vAlign w:val="center"/>
                </w:tcPr>
                <w:p>
                  <w:pPr>
                    <w:pStyle w:val="BodyText"/>
                    <w:rPr>
                      <w:rFonts w:ascii="Calibri" w:hAnsi="Calibri" w:cs="Calibri"/>
                      <w:b w:val="false"/>
                      <w:sz w:val="12"/>
                      <w:szCs w:val="12"/>
                      <w:lang w:eastAsia="zh-CN"/>
                    </w:rPr>
                  </w:pPr>
                  <w:r>
                    <w:rPr>
                      <w:rFonts w:cs="Calibri" w:ascii="Calibri" w:hAnsi="Calibri"/>
                      <w:b w:val="false"/>
                      <w:sz w:val="12"/>
                      <w:szCs w:val="12"/>
                    </w:rPr>
                    <w:t>5/0</w:t>
                  </w:r>
                </w:p>
              </w:tc>
            </w:tr>
          </w:tbl>
          <w:p>
            <w:pPr>
              <w:pStyle w:val="Normal"/>
              <w:rPr>
                <w:rFonts w:ascii="Calibri" w:hAnsi="Calibri" w:cs="Calibri"/>
                <w:sz w:val="18"/>
                <w:szCs w:val="18"/>
                <w:lang w:val="ru-RU"/>
              </w:rPr>
            </w:pPr>
            <w:r>
              <w:rPr>
                <w:rFonts w:cs="Calibri" w:ascii="Calibri" w:hAnsi="Calibri"/>
                <w:sz w:val="18"/>
                <w:szCs w:val="18"/>
                <w:lang w:val="ru-RU"/>
              </w:rPr>
            </w:r>
          </w:p>
          <w:p>
            <w:pPr>
              <w:pStyle w:val="Normal"/>
              <w:jc w:val="right"/>
              <w:rPr>
                <w:rFonts w:ascii="Calibri" w:hAnsi="Calibri" w:cs="Calibri"/>
                <w:sz w:val="18"/>
                <w:szCs w:val="18"/>
                <w:lang w:val="ru-RU"/>
              </w:rPr>
            </w:pPr>
            <w:r>
              <w:rPr>
                <w:rFonts w:cs="Calibri" w:ascii="Calibri" w:hAnsi="Calibri"/>
                <w:sz w:val="18"/>
                <w:szCs w:val="18"/>
                <w:lang w:val="ru-RU"/>
              </w:rPr>
              <w:t>Приложение № 2</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к Положению</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об организации и проведении ежегодного</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конкурса детских рисунков</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«Охрана труда глазами детей»</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на территории  Дальнереченского</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муниципального округа Приморского края</w:t>
            </w:r>
          </w:p>
          <w:p>
            <w:pPr>
              <w:pStyle w:val="Normal"/>
              <w:rPr>
                <w:rFonts w:ascii="Calibri" w:hAnsi="Calibri" w:cs="Calibri"/>
                <w:sz w:val="18"/>
                <w:szCs w:val="18"/>
                <w:lang w:val="ru-RU"/>
              </w:rPr>
            </w:pPr>
            <w:r>
              <w:rPr>
                <w:rFonts w:cs="Calibri" w:ascii="Calibri" w:hAnsi="Calibri"/>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СОСТАВ</w:t>
            </w:r>
          </w:p>
          <w:p>
            <w:pPr>
              <w:pStyle w:val="Normal"/>
              <w:jc w:val="center"/>
              <w:rPr>
                <w:rFonts w:ascii="Calibri" w:hAnsi="Calibri" w:cs="Calibri"/>
                <w:b/>
                <w:bCs/>
                <w:sz w:val="18"/>
                <w:szCs w:val="18"/>
                <w:lang w:val="ru-RU"/>
              </w:rPr>
            </w:pPr>
            <w:r>
              <w:rPr>
                <w:rFonts w:cs="Calibri" w:ascii="Calibri" w:hAnsi="Calibri"/>
                <w:b/>
                <w:bCs/>
                <w:sz w:val="18"/>
                <w:szCs w:val="18"/>
                <w:lang w:val="ru-RU"/>
              </w:rPr>
              <w:t>конкурсной комиссии</w:t>
            </w:r>
          </w:p>
          <w:p>
            <w:pPr>
              <w:pStyle w:val="Normal"/>
              <w:jc w:val="center"/>
              <w:rPr>
                <w:rFonts w:ascii="Calibri" w:hAnsi="Calibri" w:cs="Calibri"/>
                <w:b/>
                <w:bCs/>
                <w:sz w:val="18"/>
                <w:szCs w:val="18"/>
                <w:lang w:val="ru-RU"/>
              </w:rPr>
            </w:pPr>
            <w:r>
              <w:rPr>
                <w:rFonts w:cs="Calibri" w:ascii="Calibri" w:hAnsi="Calibri"/>
                <w:b/>
                <w:bCs/>
                <w:sz w:val="18"/>
                <w:szCs w:val="18"/>
                <w:lang w:val="ru-RU"/>
              </w:rPr>
              <w:t>(по должностям)</w:t>
            </w:r>
          </w:p>
          <w:p>
            <w:pPr>
              <w:pStyle w:val="Normal"/>
              <w:jc w:val="center"/>
              <w:rPr>
                <w:rFonts w:ascii="Calibri" w:hAnsi="Calibri" w:cs="Calibri"/>
                <w:b/>
                <w:bCs/>
                <w:sz w:val="18"/>
                <w:szCs w:val="18"/>
                <w:lang w:val="ru-RU"/>
              </w:rPr>
            </w:pPr>
            <w:r>
              <w:rPr>
                <w:rFonts w:cs="Calibri" w:ascii="Calibri" w:hAnsi="Calibri"/>
                <w:b/>
                <w:bCs/>
                <w:sz w:val="18"/>
                <w:szCs w:val="18"/>
                <w:lang w:val="ru-RU"/>
              </w:rPr>
            </w:r>
          </w:p>
          <w:tbl>
            <w:tblPr>
              <w:tblStyle w:val="a6"/>
              <w:tblW w:w="3739" w:type="dxa"/>
              <w:jc w:val="left"/>
              <w:tblInd w:w="0" w:type="dxa"/>
              <w:tblLayout w:type="fixed"/>
              <w:tblCellMar>
                <w:top w:w="0" w:type="dxa"/>
                <w:left w:w="0" w:type="dxa"/>
                <w:bottom w:w="0" w:type="dxa"/>
                <w:right w:w="0" w:type="dxa"/>
              </w:tblCellMar>
              <w:tblLook w:firstRow="1" w:noVBand="1" w:lastRow="0" w:firstColumn="1" w:lastColumn="0" w:noHBand="0" w:val="04a0"/>
            </w:tblPr>
            <w:tblGrid>
              <w:gridCol w:w="1578"/>
              <w:gridCol w:w="2160"/>
            </w:tblGrid>
            <w:tr>
              <w:trPr>
                <w:trHeight w:val="292" w:hRule="atLeast"/>
              </w:trPr>
              <w:tc>
                <w:tcPr>
                  <w:tcW w:w="1578" w:type="dxa"/>
                  <w:tcBorders>
                    <w:top w:val="nil"/>
                    <w:left w:val="nil"/>
                    <w:bottom w:val="nil"/>
                    <w:right w:val="nil"/>
                  </w:tcBorders>
                </w:tcPr>
                <w:p>
                  <w:pPr>
                    <w:pStyle w:val="Normal"/>
                    <w:widowControl/>
                    <w:spacing w:before="0" w:after="0"/>
                    <w:jc w:val="both"/>
                    <w:rPr>
                      <w:rFonts w:ascii="Calibri" w:hAnsi="Calibri" w:cs="Calibri"/>
                      <w:sz w:val="14"/>
                      <w:szCs w:val="14"/>
                      <w:lang w:val="ru-RU"/>
                    </w:rPr>
                  </w:pPr>
                  <w:r>
                    <w:rPr>
                      <w:rFonts w:cs="Calibri" w:ascii="Calibri" w:hAnsi="Calibri"/>
                      <w:b/>
                      <w:sz w:val="14"/>
                      <w:szCs w:val="14"/>
                      <w:lang w:val="ru-RU"/>
                    </w:rPr>
                    <w:t>Председатель комиссии</w:t>
                  </w:r>
                </w:p>
              </w:tc>
              <w:tc>
                <w:tcPr>
                  <w:tcW w:w="2160" w:type="dxa"/>
                  <w:tcBorders>
                    <w:top w:val="nil"/>
                    <w:left w:val="nil"/>
                    <w:bottom w:val="nil"/>
                    <w:right w:val="nil"/>
                  </w:tcBorders>
                </w:tcPr>
                <w:p>
                  <w:pPr>
                    <w:pStyle w:val="Normal"/>
                    <w:widowControl/>
                    <w:spacing w:before="0" w:after="0"/>
                    <w:jc w:val="both"/>
                    <w:rPr>
                      <w:rFonts w:ascii="Calibri" w:hAnsi="Calibri" w:cs="Calibri"/>
                      <w:sz w:val="14"/>
                      <w:szCs w:val="14"/>
                      <w:lang w:val="ru-RU"/>
                    </w:rPr>
                  </w:pPr>
                  <w:r>
                    <w:rPr>
                      <w:rFonts w:cs="Calibri" w:ascii="Calibri" w:hAnsi="Calibri"/>
                      <w:b/>
                      <w:sz w:val="14"/>
                      <w:szCs w:val="14"/>
                      <w:lang w:val="ru-RU"/>
                    </w:rPr>
                    <w:t xml:space="preserve">- </w:t>
                  </w:r>
                  <w:r>
                    <w:rPr>
                      <w:rFonts w:cs="Calibri" w:ascii="Calibri" w:hAnsi="Calibri"/>
                      <w:sz w:val="14"/>
                      <w:szCs w:val="14"/>
                      <w:lang w:val="ru-RU"/>
                    </w:rPr>
                    <w:t>заместитель главы администрации Дальнереченского муниципального округа</w:t>
                  </w:r>
                </w:p>
              </w:tc>
            </w:tr>
            <w:tr>
              <w:trPr>
                <w:trHeight w:val="292" w:hRule="atLeast"/>
              </w:trPr>
              <w:tc>
                <w:tcPr>
                  <w:tcW w:w="1578" w:type="dxa"/>
                  <w:tcBorders>
                    <w:top w:val="nil"/>
                    <w:left w:val="nil"/>
                    <w:bottom w:val="nil"/>
                    <w:right w:val="nil"/>
                  </w:tcBorders>
                </w:tcPr>
                <w:p>
                  <w:pPr>
                    <w:pStyle w:val="Normal"/>
                    <w:widowControl/>
                    <w:spacing w:before="0" w:after="0"/>
                    <w:jc w:val="both"/>
                    <w:rPr>
                      <w:rFonts w:ascii="Calibri" w:hAnsi="Calibri" w:cs="Calibri"/>
                      <w:b/>
                      <w:sz w:val="14"/>
                      <w:szCs w:val="14"/>
                      <w:lang w:val="ru-RU"/>
                    </w:rPr>
                  </w:pPr>
                  <w:r>
                    <w:rPr>
                      <w:rFonts w:cs="Calibri" w:ascii="Calibri" w:hAnsi="Calibri"/>
                      <w:b/>
                      <w:sz w:val="14"/>
                      <w:szCs w:val="14"/>
                      <w:lang w:val="ru-RU"/>
                    </w:rPr>
                    <w:t>Заместитель председателя</w:t>
                  </w:r>
                </w:p>
                <w:p>
                  <w:pPr>
                    <w:pStyle w:val="Normal"/>
                    <w:widowControl/>
                    <w:spacing w:before="0" w:after="0"/>
                    <w:jc w:val="both"/>
                    <w:rPr>
                      <w:rFonts w:ascii="Calibri" w:hAnsi="Calibri" w:cs="Calibri"/>
                      <w:b/>
                      <w:sz w:val="14"/>
                      <w:szCs w:val="14"/>
                      <w:lang w:val="ru-RU"/>
                    </w:rPr>
                  </w:pPr>
                  <w:r>
                    <w:rPr>
                      <w:rFonts w:cs="Calibri" w:ascii="Calibri" w:hAnsi="Calibri"/>
                      <w:b/>
                      <w:sz w:val="14"/>
                      <w:szCs w:val="14"/>
                      <w:lang w:val="ru-RU"/>
                    </w:rPr>
                    <w:t>комиссии</w:t>
                  </w:r>
                </w:p>
              </w:tc>
              <w:tc>
                <w:tcPr>
                  <w:tcW w:w="2160" w:type="dxa"/>
                  <w:tcBorders>
                    <w:top w:val="nil"/>
                    <w:left w:val="nil"/>
                    <w:bottom w:val="nil"/>
                    <w:right w:val="nil"/>
                  </w:tcBorders>
                </w:tcPr>
                <w:p>
                  <w:pPr>
                    <w:pStyle w:val="Normal"/>
                    <w:widowControl/>
                    <w:spacing w:before="0" w:after="0"/>
                    <w:jc w:val="both"/>
                    <w:rPr>
                      <w:rFonts w:ascii="Calibri" w:hAnsi="Calibri" w:cs="Calibri"/>
                      <w:b/>
                      <w:sz w:val="14"/>
                      <w:szCs w:val="14"/>
                      <w:lang w:val="ru-RU"/>
                    </w:rPr>
                  </w:pPr>
                  <w:r>
                    <w:rPr>
                      <w:rFonts w:cs="Calibri" w:ascii="Calibri" w:hAnsi="Calibri"/>
                      <w:bCs/>
                      <w:sz w:val="14"/>
                      <w:szCs w:val="14"/>
                      <w:lang w:val="ru-RU"/>
                    </w:rPr>
                    <w:t>- начальник отдела экономики администрации Дальнереченского муниципального округа</w:t>
                  </w:r>
                </w:p>
              </w:tc>
            </w:tr>
          </w:tbl>
          <w:p>
            <w:pPr>
              <w:pStyle w:val="Normal"/>
              <w:jc w:val="center"/>
              <w:rPr>
                <w:rFonts w:ascii="Calibri" w:hAnsi="Calibri" w:cs="Calibri"/>
                <w:sz w:val="18"/>
                <w:szCs w:val="18"/>
                <w:lang w:val="ru-RU"/>
              </w:rPr>
            </w:pPr>
            <w:r>
              <w:rPr>
                <w:rFonts w:cs="Calibri" w:ascii="Calibri" w:hAnsi="Calibri"/>
                <w:sz w:val="18"/>
                <w:szCs w:val="18"/>
                <w:lang w:val="ru-RU"/>
              </w:rPr>
            </w:r>
          </w:p>
        </w:tc>
        <w:tc>
          <w:tcPr>
            <w:tcW w:w="284" w:type="dxa"/>
            <w:vMerge w:val="restart"/>
            <w:tcBorders/>
            <w:shd w:color="auto" w:fill="auto" w:val="clear"/>
          </w:tcPr>
          <w:p>
            <w:pPr>
              <w:pStyle w:val="Normal"/>
              <w:rPr>
                <w:rFonts w:ascii="Calibri" w:hAnsi="Calibri" w:cs="Calibri"/>
                <w:lang w:val="ru-RU"/>
              </w:rPr>
            </w:pPr>
            <w:r>
              <w:rPr>
                <w:rFonts w:cs="Calibri" w:ascii="Calibri" w:hAnsi="Calibri"/>
                <w:lang w:val="ru-RU"/>
              </w:rPr>
            </w:r>
          </w:p>
        </w:tc>
        <w:tc>
          <w:tcPr>
            <w:tcW w:w="3770" w:type="dxa"/>
            <w:vMerge w:val="restart"/>
            <w:tcBorders/>
            <w:shd w:color="auto" w:fill="auto" w:val="clear"/>
          </w:tcPr>
          <w:tbl>
            <w:tblPr>
              <w:tblStyle w:val="a6"/>
              <w:tblW w:w="3739" w:type="dxa"/>
              <w:jc w:val="left"/>
              <w:tblInd w:w="0" w:type="dxa"/>
              <w:tblLayout w:type="fixed"/>
              <w:tblCellMar>
                <w:top w:w="0" w:type="dxa"/>
                <w:left w:w="0" w:type="dxa"/>
                <w:bottom w:w="0" w:type="dxa"/>
                <w:right w:w="0" w:type="dxa"/>
              </w:tblCellMar>
              <w:tblLook w:firstRow="1" w:noVBand="1" w:lastRow="0" w:firstColumn="1" w:lastColumn="0" w:noHBand="0" w:val="04a0"/>
            </w:tblPr>
            <w:tblGrid>
              <w:gridCol w:w="1578"/>
              <w:gridCol w:w="2160"/>
            </w:tblGrid>
            <w:tr>
              <w:trPr>
                <w:trHeight w:val="292" w:hRule="atLeast"/>
              </w:trPr>
              <w:tc>
                <w:tcPr>
                  <w:tcW w:w="1578" w:type="dxa"/>
                  <w:tcBorders>
                    <w:top w:val="nil"/>
                    <w:left w:val="nil"/>
                    <w:bottom w:val="nil"/>
                    <w:right w:val="nil"/>
                  </w:tcBorders>
                </w:tcPr>
                <w:p>
                  <w:pPr>
                    <w:pStyle w:val="Normal"/>
                    <w:widowControl/>
                    <w:spacing w:before="0" w:after="0"/>
                    <w:jc w:val="both"/>
                    <w:rPr>
                      <w:rFonts w:ascii="Calibri" w:hAnsi="Calibri" w:cs="Calibri"/>
                      <w:b/>
                      <w:sz w:val="14"/>
                      <w:szCs w:val="14"/>
                      <w:lang w:val="ru-RU"/>
                    </w:rPr>
                  </w:pPr>
                  <w:r>
                    <w:rPr>
                      <w:rFonts w:cs="Calibri" w:ascii="Calibri" w:hAnsi="Calibri"/>
                      <w:b/>
                      <w:sz w:val="14"/>
                      <w:szCs w:val="14"/>
                      <w:lang w:val="ru-RU"/>
                    </w:rPr>
                    <w:t>Ответственный секретарь</w:t>
                  </w:r>
                </w:p>
                <w:p>
                  <w:pPr>
                    <w:pStyle w:val="Normal"/>
                    <w:widowControl/>
                    <w:spacing w:before="0" w:after="0"/>
                    <w:jc w:val="both"/>
                    <w:rPr>
                      <w:rFonts w:ascii="Calibri" w:hAnsi="Calibri" w:cs="Calibri"/>
                      <w:b/>
                      <w:sz w:val="14"/>
                      <w:szCs w:val="14"/>
                      <w:lang w:val="ru-RU"/>
                    </w:rPr>
                  </w:pPr>
                  <w:r>
                    <w:rPr>
                      <w:rFonts w:cs="Calibri" w:ascii="Calibri" w:hAnsi="Calibri"/>
                      <w:b/>
                      <w:sz w:val="14"/>
                      <w:szCs w:val="14"/>
                      <w:lang w:val="ru-RU"/>
                    </w:rPr>
                    <w:t>комиссии</w:t>
                  </w:r>
                </w:p>
              </w:tc>
              <w:tc>
                <w:tcPr>
                  <w:tcW w:w="2160" w:type="dxa"/>
                  <w:tcBorders>
                    <w:top w:val="nil"/>
                    <w:left w:val="nil"/>
                    <w:bottom w:val="nil"/>
                    <w:right w:val="nil"/>
                  </w:tcBorders>
                </w:tcPr>
                <w:p>
                  <w:pPr>
                    <w:pStyle w:val="Normal"/>
                    <w:widowControl/>
                    <w:spacing w:before="0" w:after="0"/>
                    <w:jc w:val="both"/>
                    <w:rPr>
                      <w:rFonts w:ascii="Calibri" w:hAnsi="Calibri" w:cs="Calibri"/>
                      <w:bCs/>
                      <w:sz w:val="14"/>
                      <w:szCs w:val="14"/>
                      <w:lang w:val="ru-RU"/>
                    </w:rPr>
                  </w:pPr>
                  <w:r>
                    <w:rPr>
                      <w:rFonts w:cs="Calibri" w:ascii="Calibri" w:hAnsi="Calibri"/>
                      <w:bCs/>
                      <w:sz w:val="14"/>
                      <w:szCs w:val="14"/>
                      <w:lang w:val="ru-RU"/>
                    </w:rPr>
                    <w:t>-  главный специалист 1 разряда по   государственному управлению охраной труда администрации   Дальнереченского муниципального округа</w:t>
                  </w:r>
                </w:p>
              </w:tc>
            </w:tr>
            <w:tr>
              <w:trPr>
                <w:trHeight w:val="57" w:hRule="atLeast"/>
              </w:trPr>
              <w:tc>
                <w:tcPr>
                  <w:tcW w:w="1578" w:type="dxa"/>
                  <w:tcBorders>
                    <w:top w:val="nil"/>
                    <w:left w:val="nil"/>
                    <w:bottom w:val="nil"/>
                    <w:right w:val="nil"/>
                  </w:tcBorders>
                </w:tcPr>
                <w:p>
                  <w:pPr>
                    <w:pStyle w:val="Normal"/>
                    <w:widowControl/>
                    <w:spacing w:before="0" w:after="0"/>
                    <w:jc w:val="both"/>
                    <w:rPr>
                      <w:rFonts w:ascii="Calibri" w:hAnsi="Calibri" w:cs="Calibri"/>
                      <w:b/>
                      <w:sz w:val="14"/>
                      <w:szCs w:val="14"/>
                      <w:lang w:val="ru-RU"/>
                    </w:rPr>
                  </w:pPr>
                  <w:r>
                    <w:rPr>
                      <w:rFonts w:cs="Calibri" w:ascii="Calibri" w:hAnsi="Calibri"/>
                      <w:b/>
                      <w:sz w:val="14"/>
                      <w:szCs w:val="14"/>
                      <w:lang w:val="ru-RU"/>
                    </w:rPr>
                    <w:t>Члены комиссии:</w:t>
                  </w:r>
                </w:p>
              </w:tc>
              <w:tc>
                <w:tcPr>
                  <w:tcW w:w="2160" w:type="dxa"/>
                  <w:tcBorders>
                    <w:top w:val="nil"/>
                    <w:left w:val="nil"/>
                    <w:bottom w:val="nil"/>
                    <w:right w:val="nil"/>
                  </w:tcBorders>
                </w:tcPr>
                <w:p>
                  <w:pPr>
                    <w:pStyle w:val="Normal"/>
                    <w:widowControl/>
                    <w:spacing w:before="0" w:after="0"/>
                    <w:jc w:val="both"/>
                    <w:rPr>
                      <w:rFonts w:ascii="Calibri" w:hAnsi="Calibri" w:cs="Calibri"/>
                      <w:bCs/>
                      <w:sz w:val="14"/>
                      <w:szCs w:val="14"/>
                      <w:lang w:val="ru-RU"/>
                    </w:rPr>
                  </w:pPr>
                  <w:r>
                    <w:rPr>
                      <w:rFonts w:cs="Calibri" w:ascii="Calibri" w:hAnsi="Calibri"/>
                      <w:bCs/>
                      <w:sz w:val="14"/>
                      <w:szCs w:val="14"/>
                      <w:lang w:val="ru-RU"/>
                    </w:rPr>
                  </w:r>
                </w:p>
              </w:tc>
            </w:tr>
            <w:tr>
              <w:trPr>
                <w:trHeight w:val="57" w:hRule="atLeast"/>
              </w:trPr>
              <w:tc>
                <w:tcPr>
                  <w:tcW w:w="1578" w:type="dxa"/>
                  <w:tcBorders>
                    <w:top w:val="nil"/>
                    <w:left w:val="nil"/>
                    <w:bottom w:val="nil"/>
                    <w:right w:val="nil"/>
                  </w:tcBorders>
                </w:tcPr>
                <w:p>
                  <w:pPr>
                    <w:pStyle w:val="Normal"/>
                    <w:widowControl/>
                    <w:spacing w:before="0" w:after="0"/>
                    <w:jc w:val="both"/>
                    <w:rPr>
                      <w:rFonts w:ascii="Calibri" w:hAnsi="Calibri" w:cs="Calibri"/>
                      <w:b/>
                      <w:sz w:val="14"/>
                      <w:szCs w:val="14"/>
                      <w:lang w:val="ru-RU"/>
                    </w:rPr>
                  </w:pPr>
                  <w:r>
                    <w:rPr>
                      <w:rFonts w:cs="Calibri" w:ascii="Calibri" w:hAnsi="Calibri"/>
                      <w:b/>
                      <w:sz w:val="14"/>
                      <w:szCs w:val="14"/>
                      <w:lang w:val="ru-RU"/>
                    </w:rPr>
                  </w:r>
                </w:p>
              </w:tc>
              <w:tc>
                <w:tcPr>
                  <w:tcW w:w="2160" w:type="dxa"/>
                  <w:tcBorders>
                    <w:top w:val="nil"/>
                    <w:left w:val="nil"/>
                    <w:bottom w:val="nil"/>
                    <w:right w:val="nil"/>
                  </w:tcBorders>
                </w:tcPr>
                <w:p>
                  <w:pPr>
                    <w:pStyle w:val="Normal"/>
                    <w:widowControl/>
                    <w:spacing w:before="0" w:after="0"/>
                    <w:jc w:val="both"/>
                    <w:rPr>
                      <w:rFonts w:ascii="Calibri" w:hAnsi="Calibri" w:cs="Calibri"/>
                      <w:bCs/>
                      <w:sz w:val="14"/>
                      <w:szCs w:val="14"/>
                      <w:lang w:val="ru-RU"/>
                    </w:rPr>
                  </w:pPr>
                  <w:r>
                    <w:rPr>
                      <w:rFonts w:cs="Calibri" w:ascii="Calibri" w:hAnsi="Calibri"/>
                      <w:b/>
                      <w:sz w:val="14"/>
                      <w:szCs w:val="14"/>
                      <w:lang w:val="ru-RU"/>
                    </w:rPr>
                    <w:t>-</w:t>
                  </w:r>
                  <w:r>
                    <w:rPr>
                      <w:rFonts w:cs="Calibri" w:ascii="Calibri" w:hAnsi="Calibri"/>
                      <w:sz w:val="14"/>
                      <w:szCs w:val="14"/>
                      <w:lang w:val="ru-RU"/>
                    </w:rPr>
                    <w:t xml:space="preserve"> </w:t>
                  </w:r>
                  <w:r>
                    <w:rPr>
                      <w:rFonts w:cs="Calibri" w:ascii="Calibri" w:hAnsi="Calibri"/>
                      <w:bCs/>
                      <w:sz w:val="14"/>
                      <w:szCs w:val="14"/>
                      <w:lang w:val="ru-RU"/>
                    </w:rPr>
                    <w:t>начальник юридического отдела</w:t>
                  </w:r>
                </w:p>
                <w:p>
                  <w:pPr>
                    <w:pStyle w:val="Normal"/>
                    <w:widowControl/>
                    <w:spacing w:before="0" w:after="0"/>
                    <w:jc w:val="both"/>
                    <w:rPr>
                      <w:rFonts w:ascii="Calibri" w:hAnsi="Calibri" w:cs="Calibri"/>
                      <w:bCs/>
                      <w:sz w:val="14"/>
                      <w:szCs w:val="14"/>
                      <w:lang w:val="ru-RU"/>
                    </w:rPr>
                  </w:pPr>
                  <w:r>
                    <w:rPr>
                      <w:rFonts w:cs="Calibri" w:ascii="Calibri" w:hAnsi="Calibri"/>
                      <w:bCs/>
                      <w:sz w:val="14"/>
                      <w:szCs w:val="14"/>
                      <w:lang w:val="ru-RU"/>
                    </w:rPr>
                    <w:t>администрации    Дальнереченского</w:t>
                  </w:r>
                </w:p>
                <w:p>
                  <w:pPr>
                    <w:pStyle w:val="Normal"/>
                    <w:widowControl/>
                    <w:spacing w:before="0" w:after="0"/>
                    <w:jc w:val="both"/>
                    <w:rPr>
                      <w:rFonts w:ascii="Calibri" w:hAnsi="Calibri" w:cs="Calibri"/>
                      <w:bCs/>
                      <w:sz w:val="14"/>
                      <w:szCs w:val="14"/>
                      <w:lang w:val="ru-RU"/>
                    </w:rPr>
                  </w:pPr>
                  <w:r>
                    <w:rPr>
                      <w:rFonts w:cs="Calibri" w:ascii="Calibri" w:hAnsi="Calibri"/>
                      <w:bCs/>
                      <w:sz w:val="14"/>
                      <w:szCs w:val="14"/>
                      <w:lang w:val="ru-RU"/>
                    </w:rPr>
                    <w:t>муниципального округа</w:t>
                  </w:r>
                </w:p>
              </w:tc>
            </w:tr>
            <w:tr>
              <w:trPr>
                <w:trHeight w:val="507" w:hRule="atLeast"/>
              </w:trPr>
              <w:tc>
                <w:tcPr>
                  <w:tcW w:w="1578" w:type="dxa"/>
                  <w:tcBorders>
                    <w:top w:val="nil"/>
                    <w:left w:val="nil"/>
                    <w:bottom w:val="nil"/>
                    <w:right w:val="nil"/>
                  </w:tcBorders>
                </w:tcPr>
                <w:p>
                  <w:pPr>
                    <w:pStyle w:val="Normal"/>
                    <w:widowControl/>
                    <w:spacing w:before="0" w:after="0"/>
                    <w:jc w:val="both"/>
                    <w:rPr>
                      <w:rFonts w:ascii="Calibri" w:hAnsi="Calibri" w:cs="Calibri"/>
                      <w:b/>
                      <w:sz w:val="14"/>
                      <w:szCs w:val="14"/>
                      <w:lang w:val="ru-RU"/>
                    </w:rPr>
                  </w:pPr>
                  <w:r>
                    <w:rPr>
                      <w:rFonts w:cs="Calibri" w:ascii="Calibri" w:hAnsi="Calibri"/>
                      <w:b/>
                      <w:sz w:val="14"/>
                      <w:szCs w:val="14"/>
                      <w:lang w:val="ru-RU"/>
                    </w:rPr>
                  </w:r>
                </w:p>
              </w:tc>
              <w:tc>
                <w:tcPr>
                  <w:tcW w:w="2160" w:type="dxa"/>
                  <w:tcBorders>
                    <w:top w:val="nil"/>
                    <w:left w:val="nil"/>
                    <w:bottom w:val="nil"/>
                    <w:right w:val="nil"/>
                  </w:tcBorders>
                </w:tcPr>
                <w:p>
                  <w:pPr>
                    <w:pStyle w:val="Normal"/>
                    <w:widowControl/>
                    <w:spacing w:before="0" w:after="0"/>
                    <w:jc w:val="both"/>
                    <w:rPr>
                      <w:rFonts w:ascii="Calibri" w:hAnsi="Calibri" w:cs="Calibri"/>
                      <w:sz w:val="14"/>
                      <w:szCs w:val="14"/>
                      <w:lang w:val="ru-RU"/>
                    </w:rPr>
                  </w:pPr>
                  <w:r>
                    <w:rPr>
                      <w:rFonts w:cs="Calibri" w:ascii="Calibri" w:hAnsi="Calibri"/>
                      <w:b/>
                      <w:sz w:val="14"/>
                      <w:szCs w:val="14"/>
                      <w:lang w:val="ru-RU"/>
                    </w:rPr>
                    <w:t>-</w:t>
                  </w:r>
                  <w:r>
                    <w:rPr>
                      <w:rFonts w:cs="Calibri" w:ascii="Calibri" w:hAnsi="Calibri"/>
                      <w:sz w:val="14"/>
                      <w:szCs w:val="14"/>
                      <w:lang w:val="ru-RU"/>
                    </w:rPr>
                    <w:t xml:space="preserve"> начальник отдела ГОЧС и мобилизационной работы администрации    Дальнереченского                 муниципального округа</w:t>
                  </w:r>
                </w:p>
              </w:tc>
            </w:tr>
            <w:tr>
              <w:trPr>
                <w:trHeight w:val="57" w:hRule="atLeast"/>
              </w:trPr>
              <w:tc>
                <w:tcPr>
                  <w:tcW w:w="1578" w:type="dxa"/>
                  <w:tcBorders>
                    <w:top w:val="nil"/>
                    <w:left w:val="nil"/>
                    <w:bottom w:val="nil"/>
                    <w:right w:val="nil"/>
                  </w:tcBorders>
                </w:tcPr>
                <w:p>
                  <w:pPr>
                    <w:pStyle w:val="Normal"/>
                    <w:widowControl/>
                    <w:spacing w:before="0" w:after="0"/>
                    <w:jc w:val="both"/>
                    <w:rPr>
                      <w:rFonts w:ascii="Calibri" w:hAnsi="Calibri" w:cs="Calibri"/>
                      <w:b/>
                      <w:sz w:val="14"/>
                      <w:szCs w:val="14"/>
                      <w:lang w:val="ru-RU"/>
                    </w:rPr>
                  </w:pPr>
                  <w:r>
                    <w:rPr>
                      <w:rFonts w:cs="Calibri" w:ascii="Calibri" w:hAnsi="Calibri"/>
                      <w:b/>
                      <w:sz w:val="14"/>
                      <w:szCs w:val="14"/>
                      <w:lang w:val="ru-RU"/>
                    </w:rPr>
                  </w:r>
                </w:p>
              </w:tc>
              <w:tc>
                <w:tcPr>
                  <w:tcW w:w="2160" w:type="dxa"/>
                  <w:tcBorders>
                    <w:top w:val="nil"/>
                    <w:left w:val="nil"/>
                    <w:bottom w:val="nil"/>
                    <w:right w:val="nil"/>
                  </w:tcBorders>
                </w:tcPr>
                <w:p>
                  <w:pPr>
                    <w:pStyle w:val="Normal"/>
                    <w:widowControl/>
                    <w:spacing w:before="0" w:after="0"/>
                    <w:jc w:val="both"/>
                    <w:rPr>
                      <w:rFonts w:ascii="Calibri" w:hAnsi="Calibri" w:cs="Calibri"/>
                      <w:bCs/>
                      <w:sz w:val="14"/>
                      <w:szCs w:val="14"/>
                      <w:lang w:val="ru-RU"/>
                    </w:rPr>
                  </w:pPr>
                  <w:r>
                    <w:rPr>
                      <w:rFonts w:cs="Calibri" w:ascii="Calibri" w:hAnsi="Calibri"/>
                      <w:bCs/>
                      <w:sz w:val="14"/>
                      <w:szCs w:val="14"/>
                      <w:lang w:val="ru-RU"/>
                    </w:rPr>
                    <w:t>- начальник отдела страхования профессиональных рисков № 4 отделения ОСФР по Приморскому краю в г. Дальнереченске (по согласованию)</w:t>
                  </w:r>
                </w:p>
              </w:tc>
            </w:tr>
            <w:tr>
              <w:trPr>
                <w:trHeight w:val="57" w:hRule="atLeast"/>
              </w:trPr>
              <w:tc>
                <w:tcPr>
                  <w:tcW w:w="1578" w:type="dxa"/>
                  <w:tcBorders>
                    <w:top w:val="nil"/>
                    <w:left w:val="nil"/>
                    <w:bottom w:val="nil"/>
                    <w:right w:val="nil"/>
                  </w:tcBorders>
                </w:tcPr>
                <w:p>
                  <w:pPr>
                    <w:pStyle w:val="Normal"/>
                    <w:widowControl/>
                    <w:spacing w:before="0" w:after="0"/>
                    <w:jc w:val="both"/>
                    <w:rPr>
                      <w:rFonts w:ascii="Calibri" w:hAnsi="Calibri" w:cs="Calibri"/>
                      <w:b/>
                      <w:sz w:val="14"/>
                      <w:szCs w:val="14"/>
                      <w:lang w:val="ru-RU"/>
                    </w:rPr>
                  </w:pPr>
                  <w:r>
                    <w:rPr>
                      <w:rFonts w:cs="Calibri" w:ascii="Calibri" w:hAnsi="Calibri"/>
                      <w:b/>
                      <w:sz w:val="14"/>
                      <w:szCs w:val="14"/>
                      <w:lang w:val="ru-RU"/>
                    </w:rPr>
                  </w:r>
                </w:p>
              </w:tc>
              <w:tc>
                <w:tcPr>
                  <w:tcW w:w="2160" w:type="dxa"/>
                  <w:tcBorders>
                    <w:top w:val="nil"/>
                    <w:left w:val="nil"/>
                    <w:bottom w:val="nil"/>
                    <w:right w:val="nil"/>
                  </w:tcBorders>
                </w:tcPr>
                <w:p>
                  <w:pPr>
                    <w:pStyle w:val="Normal"/>
                    <w:widowControl/>
                    <w:spacing w:before="0" w:after="0"/>
                    <w:jc w:val="both"/>
                    <w:rPr>
                      <w:rFonts w:ascii="Calibri" w:hAnsi="Calibri" w:cs="Calibri"/>
                      <w:bCs/>
                      <w:sz w:val="14"/>
                      <w:szCs w:val="14"/>
                      <w:lang w:val="ru-RU"/>
                    </w:rPr>
                  </w:pPr>
                  <w:r>
                    <w:rPr>
                      <w:rFonts w:cs="Calibri" w:ascii="Calibri" w:hAnsi="Calibri"/>
                      <w:bCs/>
                      <w:sz w:val="14"/>
                      <w:szCs w:val="14"/>
                      <w:lang w:val="ru-RU"/>
                    </w:rPr>
                    <w:t>- председатель координационного совета  организаций профсоюза ДГО и ДМО (по согласованию)</w:t>
                  </w:r>
                </w:p>
              </w:tc>
            </w:tr>
            <w:tr>
              <w:trPr>
                <w:trHeight w:val="57" w:hRule="atLeast"/>
              </w:trPr>
              <w:tc>
                <w:tcPr>
                  <w:tcW w:w="1578" w:type="dxa"/>
                  <w:tcBorders>
                    <w:top w:val="nil"/>
                    <w:left w:val="nil"/>
                    <w:bottom w:val="nil"/>
                    <w:right w:val="nil"/>
                  </w:tcBorders>
                </w:tcPr>
                <w:p>
                  <w:pPr>
                    <w:pStyle w:val="Normal"/>
                    <w:widowControl/>
                    <w:spacing w:before="0" w:after="0"/>
                    <w:jc w:val="both"/>
                    <w:rPr>
                      <w:rFonts w:ascii="Calibri" w:hAnsi="Calibri" w:cs="Calibri"/>
                      <w:b/>
                      <w:sz w:val="14"/>
                      <w:szCs w:val="14"/>
                      <w:lang w:val="ru-RU"/>
                    </w:rPr>
                  </w:pPr>
                  <w:r>
                    <w:rPr>
                      <w:rFonts w:cs="Calibri" w:ascii="Calibri" w:hAnsi="Calibri"/>
                      <w:b/>
                      <w:sz w:val="14"/>
                      <w:szCs w:val="14"/>
                      <w:lang w:val="ru-RU"/>
                    </w:rPr>
                  </w:r>
                </w:p>
              </w:tc>
              <w:tc>
                <w:tcPr>
                  <w:tcW w:w="2160" w:type="dxa"/>
                  <w:tcBorders>
                    <w:top w:val="nil"/>
                    <w:left w:val="nil"/>
                    <w:bottom w:val="nil"/>
                    <w:right w:val="nil"/>
                  </w:tcBorders>
                </w:tcPr>
                <w:p>
                  <w:pPr>
                    <w:pStyle w:val="Normal"/>
                    <w:widowControl/>
                    <w:spacing w:before="0" w:after="0"/>
                    <w:jc w:val="both"/>
                    <w:rPr>
                      <w:rFonts w:ascii="Calibri" w:hAnsi="Calibri" w:cs="Calibri"/>
                      <w:bCs/>
                      <w:sz w:val="14"/>
                      <w:szCs w:val="14"/>
                      <w:lang w:val="ru-RU"/>
                    </w:rPr>
                  </w:pPr>
                  <w:r>
                    <w:rPr>
                      <w:rFonts w:cs="Calibri" w:ascii="Calibri" w:hAnsi="Calibri"/>
                      <w:bCs/>
                      <w:sz w:val="14"/>
                      <w:szCs w:val="14"/>
                      <w:lang w:val="ru-RU"/>
                    </w:rPr>
                    <w:t>- председатель профсоюза работников образования Дальнереченского муниципального округа  (по согласованию)</w:t>
                  </w:r>
                </w:p>
              </w:tc>
            </w:tr>
          </w:tbl>
          <w:p>
            <w:pPr>
              <w:pStyle w:val="Normal"/>
              <w:rPr>
                <w:rFonts w:ascii="Calibri" w:hAnsi="Calibri" w:cs="Calibri"/>
                <w:sz w:val="18"/>
                <w:szCs w:val="18"/>
                <w:lang w:val="ru-RU"/>
              </w:rPr>
            </w:pPr>
            <w:r>
              <w:rPr>
                <w:rFonts w:cs="Calibri" w:ascii="Calibri" w:hAnsi="Calibri"/>
                <w:sz w:val="18"/>
                <w:szCs w:val="18"/>
                <w:lang w:val="ru-RU"/>
              </w:rPr>
            </w:r>
          </w:p>
          <w:p>
            <w:pPr>
              <w:pStyle w:val="Normal"/>
              <w:rPr>
                <w:rFonts w:ascii="Calibri" w:hAnsi="Calibri" w:cs="Calibri"/>
                <w:sz w:val="18"/>
                <w:szCs w:val="18"/>
                <w:lang w:val="ru-RU"/>
              </w:rPr>
            </w:pPr>
            <w:r>
              <w:rPr>
                <w:rFonts w:cs="Calibri" w:ascii="Calibri" w:hAnsi="Calibri"/>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АДМИНИСТРАЦИЯ ДАЛЬНЕРЕЧЕНСКОГО МУНИЦИПАЛЬНОГО ОКРУГА</w:t>
            </w:r>
          </w:p>
          <w:p>
            <w:pPr>
              <w:pStyle w:val="Normal"/>
              <w:jc w:val="center"/>
              <w:rPr>
                <w:rFonts w:ascii="Calibri" w:hAnsi="Calibri" w:cs="Calibri"/>
                <w:b/>
                <w:bCs/>
                <w:sz w:val="18"/>
                <w:szCs w:val="18"/>
                <w:lang w:val="ru-RU"/>
              </w:rPr>
            </w:pPr>
            <w:r>
              <w:rPr>
                <w:rFonts w:cs="Calibri" w:ascii="Calibri" w:hAnsi="Calibri"/>
                <w:b/>
                <w:bCs/>
                <w:sz w:val="18"/>
                <w:szCs w:val="18"/>
                <w:lang w:val="ru-RU"/>
              </w:rPr>
              <w:t>ПРИМОРСКОГО КРАЯ</w:t>
            </w:r>
          </w:p>
          <w:p>
            <w:pPr>
              <w:pStyle w:val="Normal"/>
              <w:jc w:val="center"/>
              <w:rPr>
                <w:rFonts w:ascii="Calibri" w:hAnsi="Calibri" w:cs="Calibri"/>
                <w:b/>
                <w:bCs/>
                <w:sz w:val="18"/>
                <w:szCs w:val="18"/>
                <w:lang w:val="ru-RU"/>
              </w:rPr>
            </w:pPr>
            <w:r>
              <w:rPr>
                <w:rFonts w:cs="Calibri" w:ascii="Calibri" w:hAnsi="Calibri"/>
                <w:b/>
                <w:bCs/>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ПОСТАНОВЛЕНИЕ</w:t>
            </w:r>
          </w:p>
          <w:p>
            <w:pPr>
              <w:pStyle w:val="Normal"/>
              <w:jc w:val="center"/>
              <w:rPr>
                <w:rFonts w:ascii="Calibri" w:hAnsi="Calibri" w:cs="Calibri"/>
                <w:b/>
                <w:bCs/>
                <w:sz w:val="18"/>
                <w:szCs w:val="18"/>
                <w:lang w:val="ru-RU"/>
              </w:rPr>
            </w:pPr>
            <w:r>
              <w:rPr>
                <w:rFonts w:cs="Calibri" w:ascii="Calibri" w:hAnsi="Calibri"/>
                <w:b/>
                <w:bCs/>
                <w:sz w:val="18"/>
                <w:szCs w:val="18"/>
                <w:lang w:val="ru-RU"/>
              </w:rPr>
            </w:r>
          </w:p>
          <w:p>
            <w:pPr>
              <w:pStyle w:val="Normal"/>
              <w:rPr>
                <w:rFonts w:ascii="Calibri" w:hAnsi="Calibri" w:cs="Calibri"/>
                <w:b/>
                <w:bCs/>
                <w:sz w:val="14"/>
                <w:szCs w:val="14"/>
                <w:lang w:val="ru-RU"/>
              </w:rPr>
            </w:pPr>
            <w:r>
              <w:rPr>
                <w:rFonts w:cs="Calibri" w:ascii="Calibri" w:hAnsi="Calibri"/>
                <w:b/>
                <w:bCs/>
                <w:sz w:val="14"/>
                <w:szCs w:val="14"/>
                <w:lang w:val="ru-RU"/>
              </w:rPr>
              <w:t>05 февраля 2026 года       г. Дальнереченск                   № 100-па</w:t>
            </w:r>
          </w:p>
          <w:p>
            <w:pPr>
              <w:pStyle w:val="Normal"/>
              <w:jc w:val="center"/>
              <w:rPr>
                <w:rFonts w:ascii="Calibri" w:hAnsi="Calibri" w:cs="Calibri"/>
                <w:b/>
                <w:bCs/>
                <w:sz w:val="18"/>
                <w:szCs w:val="18"/>
                <w:lang w:val="ru-RU"/>
              </w:rPr>
            </w:pPr>
            <w:r>
              <w:rPr/>
            </w:r>
          </w:p>
          <w:p>
            <w:pPr>
              <w:pStyle w:val="Normal"/>
              <w:jc w:val="center"/>
              <w:rPr>
                <w:rFonts w:ascii="Calibri" w:hAnsi="Calibri" w:cs="Calibri"/>
                <w:b/>
                <w:bCs/>
                <w:sz w:val="18"/>
                <w:szCs w:val="18"/>
                <w:lang w:val="ru-RU"/>
              </w:rPr>
            </w:pPr>
            <w:r>
              <w:rPr>
                <w:rFonts w:cs="Calibri" w:ascii="Calibri" w:hAnsi="Calibri"/>
                <w:b/>
                <w:bCs/>
                <w:sz w:val="18"/>
                <w:szCs w:val="18"/>
                <w:lang w:val="ru-RU"/>
              </w:rPr>
              <w:t>О предоставлении информации по охране труда работодателями, осуществляющими деятельность на территории Дальнереченского муниципального округа Приморского края</w:t>
            </w:r>
          </w:p>
          <w:p>
            <w:pPr>
              <w:pStyle w:val="Normal"/>
              <w:rPr>
                <w:rFonts w:ascii="Calibri" w:hAnsi="Calibri" w:cs="Calibri"/>
                <w:sz w:val="18"/>
                <w:szCs w:val="18"/>
                <w:lang w:val="ru-RU"/>
              </w:rPr>
            </w:pPr>
            <w:r>
              <w:rPr>
                <w:rFonts w:cs="Calibri" w:ascii="Calibri" w:hAnsi="Calibri"/>
                <w:sz w:val="18"/>
                <w:szCs w:val="18"/>
                <w:lang w:val="ru-RU"/>
              </w:rPr>
            </w:r>
          </w:p>
          <w:p>
            <w:pPr>
              <w:pStyle w:val="Normal"/>
              <w:ind w:firstLine="709"/>
              <w:jc w:val="both"/>
              <w:rPr>
                <w:rFonts w:ascii="Calibri" w:hAnsi="Calibri" w:cs="Calibri"/>
                <w:sz w:val="18"/>
                <w:szCs w:val="18"/>
                <w:lang w:val="ru-RU"/>
              </w:rPr>
            </w:pPr>
            <w:r>
              <w:rPr>
                <w:rFonts w:cs="Calibri" w:ascii="Calibri" w:hAnsi="Calibri"/>
                <w:sz w:val="18"/>
                <w:szCs w:val="18"/>
                <w:lang w:val="ru-RU"/>
              </w:rPr>
              <w:t>В соответствии со статьёй 22 Трудового кодекса Российской Федерации, Законом  Приморского края от 9 ноября 2007 г. №153-КЗ «О наделении органов местного самоуправления отдельными государственными полномочиями по государственному управлению охраной труда»,  руководствуясь Уставом Дальнереченского муниципального округа, администрация Дальнереченского муниципального округа п о с т а н о в л я е т:</w:t>
            </w:r>
          </w:p>
        </w:tc>
        <w:tc>
          <w:tcPr>
            <w:tcW w:w="284" w:type="dxa"/>
            <w:vMerge w:val="restart"/>
            <w:tcBorders/>
            <w:shd w:color="auto" w:fill="auto" w:val="clear"/>
          </w:tcPr>
          <w:p>
            <w:pPr>
              <w:pStyle w:val="Normal"/>
              <w:rPr>
                <w:rFonts w:ascii="Calibri" w:hAnsi="Calibri" w:cs="Calibri"/>
                <w:lang w:val="ru-RU"/>
              </w:rPr>
            </w:pPr>
            <w:r>
              <w:rPr>
                <w:rFonts w:cs="Calibri" w:ascii="Calibri" w:hAnsi="Calibri"/>
                <w:lang w:val="ru-RU"/>
              </w:rPr>
            </w:r>
          </w:p>
        </w:tc>
        <w:tc>
          <w:tcPr>
            <w:tcW w:w="3772" w:type="dxa"/>
            <w:tcBorders/>
            <w:shd w:color="auto" w:fill="auto" w:val="clear"/>
          </w:tcPr>
          <w:p>
            <w:pPr>
              <w:pStyle w:val="Normal"/>
              <w:ind w:firstLine="709"/>
              <w:jc w:val="both"/>
              <w:rPr>
                <w:rFonts w:ascii="Calibri" w:hAnsi="Calibri" w:cs="Calibri"/>
                <w:sz w:val="18"/>
                <w:szCs w:val="18"/>
                <w:lang w:val="ru-RU"/>
              </w:rPr>
            </w:pPr>
            <w:r>
              <w:rPr>
                <w:rFonts w:cs="Calibri" w:ascii="Calibri" w:hAnsi="Calibri"/>
                <w:sz w:val="18"/>
                <w:szCs w:val="18"/>
                <w:lang w:val="ru-RU"/>
              </w:rPr>
              <w:t>1. Утвердить форму и перечень вопросов ежеквартальной информации о состоянии условий и охраны труда в организациях, осуществляющих деятельность на территории Дальнереченского муниципального округа Приморского края (прилагается).</w:t>
            </w:r>
          </w:p>
          <w:p>
            <w:pPr>
              <w:pStyle w:val="Normal"/>
              <w:ind w:firstLine="709"/>
              <w:jc w:val="both"/>
              <w:rPr>
                <w:rFonts w:ascii="Calibri" w:hAnsi="Calibri" w:cs="Calibri"/>
                <w:sz w:val="18"/>
                <w:szCs w:val="18"/>
                <w:lang w:val="ru-RU"/>
              </w:rPr>
            </w:pPr>
            <w:r>
              <w:rPr>
                <w:rFonts w:cs="Calibri" w:ascii="Calibri" w:hAnsi="Calibri"/>
                <w:sz w:val="18"/>
                <w:szCs w:val="18"/>
                <w:lang w:val="ru-RU"/>
              </w:rPr>
              <w:t>2. Обязать работодателей, осуществляющих деятельность на территории Дальнереченского муниципального округа, предоставлять главному специалисту 1 разряда по государственному управлению охраной труда администрации Дальнереченского муниципального округа, ежеквартально до 30 числа месяца, последнего в отчётном квартале, информацию о состоянии условий и охраны труда.</w:t>
            </w:r>
          </w:p>
          <w:p>
            <w:pPr>
              <w:pStyle w:val="Normal"/>
              <w:ind w:firstLine="709"/>
              <w:jc w:val="both"/>
              <w:rPr>
                <w:rFonts w:ascii="Calibri" w:hAnsi="Calibri" w:cs="Calibri"/>
                <w:sz w:val="18"/>
                <w:szCs w:val="18"/>
                <w:lang w:val="ru-RU"/>
              </w:rPr>
            </w:pPr>
            <w:r>
              <w:rPr>
                <w:rFonts w:cs="Calibri" w:ascii="Calibri" w:hAnsi="Calibri"/>
                <w:sz w:val="18"/>
                <w:szCs w:val="18"/>
                <w:lang w:val="ru-RU"/>
              </w:rPr>
              <w:t>3. Признать утратившим силу постановление администрации Дальнереченского муниципального района от 30 мая 2025г. № 279-па «О предоставлении информации по охране труда работодателями, осуществляющими деятельность на территории Дальнереченского муниципального района».</w:t>
            </w:r>
          </w:p>
          <w:p>
            <w:pPr>
              <w:pStyle w:val="Normal"/>
              <w:ind w:firstLine="709"/>
              <w:jc w:val="both"/>
              <w:rPr>
                <w:rFonts w:ascii="Calibri" w:hAnsi="Calibri" w:cs="Calibri"/>
                <w:sz w:val="18"/>
                <w:szCs w:val="18"/>
                <w:lang w:val="ru-RU"/>
              </w:rPr>
            </w:pPr>
            <w:r>
              <w:rPr>
                <w:rFonts w:cs="Calibri" w:ascii="Calibri" w:hAnsi="Calibri"/>
                <w:sz w:val="18"/>
                <w:szCs w:val="18"/>
                <w:lang w:val="ru-RU"/>
              </w:rPr>
              <w:t>4. Главному специалисту 1 разряда по</w:t>
            </w:r>
          </w:p>
        </w:tc>
        <w:tc>
          <w:tcPr>
            <w:tcW w:w="282" w:type="dxa"/>
            <w:tcBorders/>
            <w:shd w:color="auto" w:fill="auto" w:val="clear"/>
          </w:tcPr>
          <w:p>
            <w:pPr>
              <w:pStyle w:val="Normal"/>
              <w:rPr>
                <w:rFonts w:ascii="Calibri" w:hAnsi="Calibri" w:cs="Calibri"/>
                <w:lang w:val="ru-RU"/>
              </w:rPr>
            </w:pPr>
            <w:r>
              <w:rPr>
                <w:rFonts w:cs="Calibri" w:ascii="Calibri" w:hAnsi="Calibri"/>
                <w:lang w:val="ru-RU"/>
              </w:rPr>
            </w:r>
          </w:p>
        </w:tc>
        <w:tc>
          <w:tcPr>
            <w:tcW w:w="3773" w:type="dxa"/>
            <w:gridSpan w:val="2"/>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государственному управлению охраной   труда администрации Дальнереченского муниципального округа (Черновец) довести настоящее постановление до работодателей, осуществляющих деятельность на территории Дальнереченского муниципального округа.</w:t>
            </w:r>
          </w:p>
          <w:p>
            <w:pPr>
              <w:pStyle w:val="Normal"/>
              <w:ind w:firstLine="709"/>
              <w:jc w:val="both"/>
              <w:rPr>
                <w:rFonts w:ascii="Calibri" w:hAnsi="Calibri" w:cs="Calibri"/>
                <w:sz w:val="18"/>
                <w:szCs w:val="18"/>
                <w:lang w:val="ru-RU"/>
              </w:rPr>
            </w:pPr>
            <w:r>
              <w:rPr>
                <w:rFonts w:cs="Calibri" w:ascii="Calibri" w:hAnsi="Calibri"/>
                <w:sz w:val="18"/>
                <w:szCs w:val="18"/>
                <w:lang w:val="ru-RU"/>
              </w:rPr>
              <w:t>5. Отделу делопроизводства и информационного взаимодействия администрации Дальнереченского муниципального округа (Пенкина) разместить настоящее постановление на официальном сайте администрации Дальнереченского муниципального округа.</w:t>
            </w:r>
          </w:p>
          <w:p>
            <w:pPr>
              <w:pStyle w:val="Normal"/>
              <w:ind w:firstLine="709"/>
              <w:jc w:val="both"/>
              <w:rPr>
                <w:rFonts w:ascii="Calibri" w:hAnsi="Calibri" w:cs="Calibri"/>
                <w:sz w:val="18"/>
                <w:szCs w:val="18"/>
                <w:lang w:val="ru-RU"/>
              </w:rPr>
            </w:pPr>
            <w:r>
              <w:rPr>
                <w:rFonts w:cs="Calibri" w:ascii="Calibri" w:hAnsi="Calibri"/>
                <w:sz w:val="18"/>
                <w:szCs w:val="18"/>
                <w:lang w:val="ru-RU"/>
              </w:rPr>
              <w:t>6. Контроль за исполнением настоящего постановления возложить на заместителя главы администрации Дальнереченского муниципального округа А.Г. Попова.</w:t>
            </w:r>
          </w:p>
          <w:p>
            <w:pPr>
              <w:pStyle w:val="Normal"/>
              <w:rPr>
                <w:rFonts w:ascii="Calibri" w:hAnsi="Calibri" w:cs="Calibri"/>
                <w:sz w:val="18"/>
                <w:szCs w:val="18"/>
                <w:lang w:val="ru-RU"/>
              </w:rPr>
            </w:pPr>
            <w:r>
              <w:rPr>
                <w:rFonts w:cs="Calibri" w:ascii="Calibri" w:hAnsi="Calibri"/>
                <w:sz w:val="18"/>
                <w:szCs w:val="18"/>
                <w:lang w:val="ru-RU"/>
              </w:rPr>
              <w:t>7. Настоящее постановление вступает в силу со дня его обнародования в установленном порядке.</w:t>
            </w:r>
          </w:p>
          <w:p>
            <w:pPr>
              <w:pStyle w:val="Normal"/>
              <w:rPr>
                <w:rFonts w:ascii="Calibri" w:hAnsi="Calibri" w:cs="Calibri"/>
                <w:sz w:val="18"/>
                <w:szCs w:val="18"/>
                <w:lang w:val="ru-RU"/>
              </w:rPr>
            </w:pPr>
            <w:r>
              <w:rPr>
                <w:rFonts w:cs="Calibri" w:ascii="Calibri" w:hAnsi="Calibri"/>
                <w:sz w:val="18"/>
                <w:szCs w:val="18"/>
                <w:lang w:val="ru-RU"/>
              </w:rPr>
            </w:r>
          </w:p>
          <w:p>
            <w:pPr>
              <w:pStyle w:val="Normal"/>
              <w:rPr>
                <w:rFonts w:ascii="Calibri" w:hAnsi="Calibri" w:cs="Calibri"/>
                <w:sz w:val="18"/>
                <w:szCs w:val="18"/>
                <w:lang w:val="ru-RU"/>
              </w:rPr>
            </w:pPr>
            <w:r>
              <w:rPr>
                <w:rFonts w:cs="Calibri" w:ascii="Calibri" w:hAnsi="Calibri"/>
                <w:sz w:val="18"/>
                <w:szCs w:val="18"/>
                <w:lang w:val="ru-RU"/>
              </w:rPr>
              <w:t>Глава Дальнереченского</w:t>
            </w:r>
          </w:p>
          <w:p>
            <w:pPr>
              <w:pStyle w:val="Normal"/>
              <w:rPr>
                <w:rFonts w:ascii="Calibri" w:hAnsi="Calibri" w:cs="Calibri"/>
                <w:sz w:val="18"/>
                <w:szCs w:val="18"/>
                <w:lang w:val="ru-RU"/>
              </w:rPr>
            </w:pPr>
            <w:r>
              <w:rPr>
                <w:rFonts w:cs="Calibri" w:ascii="Calibri" w:hAnsi="Calibri"/>
                <w:sz w:val="18"/>
                <w:szCs w:val="18"/>
                <w:lang w:val="ru-RU"/>
              </w:rPr>
              <w:t>муниципального округа                         В.С. Дернов</w:t>
            </w:r>
          </w:p>
        </w:tc>
        <w:tc>
          <w:tcPr>
            <w:tcW w:w="6" w:type="dxa"/>
            <w:tcBorders/>
          </w:tcPr>
          <w:p>
            <w:pPr>
              <w:pStyle w:val="Normal"/>
              <w:rPr/>
            </w:pPr>
            <w:r>
              <w:rPr/>
            </w:r>
          </w:p>
        </w:tc>
      </w:tr>
      <w:tr>
        <w:trPr>
          <w:trHeight w:val="49" w:hRule="atLeast"/>
        </w:trPr>
        <w:tc>
          <w:tcPr>
            <w:tcW w:w="3770" w:type="dxa"/>
            <w:gridSpan w:val="2"/>
            <w:vMerge w:val="continue"/>
            <w:tcBorders/>
            <w:shd w:color="auto" w:fill="auto" w:val="clear"/>
          </w:tcPr>
          <w:p>
            <w:pPr>
              <w:pStyle w:val="Normal"/>
              <w:jc w:val="center"/>
              <w:rPr>
                <w:rFonts w:ascii="Calibri" w:hAnsi="Calibri" w:cs="Calibri"/>
                <w:b/>
                <w:bCs/>
                <w:sz w:val="18"/>
                <w:szCs w:val="18"/>
                <w:lang w:val="ru-RU"/>
              </w:rPr>
            </w:pPr>
            <w:r>
              <w:rPr>
                <w:rFonts w:cs="Calibri" w:ascii="Calibri" w:hAnsi="Calibri"/>
                <w:b/>
                <w:bCs/>
                <w:sz w:val="18"/>
                <w:szCs w:val="18"/>
                <w:lang w:val="ru-RU"/>
              </w:rPr>
            </w:r>
          </w:p>
        </w:tc>
        <w:tc>
          <w:tcPr>
            <w:tcW w:w="284" w:type="dxa"/>
            <w:vMerge w:val="continue"/>
            <w:tcBorders/>
            <w:shd w:color="auto" w:fill="auto" w:val="clear"/>
          </w:tcPr>
          <w:p>
            <w:pPr>
              <w:pStyle w:val="Normal"/>
              <w:rPr>
                <w:rFonts w:ascii="Calibri" w:hAnsi="Calibri" w:cs="Calibri"/>
                <w:lang w:val="ru-RU"/>
              </w:rPr>
            </w:pPr>
            <w:r>
              <w:rPr>
                <w:rFonts w:cs="Calibri" w:ascii="Calibri" w:hAnsi="Calibri"/>
                <w:lang w:val="ru-RU"/>
              </w:rPr>
            </w:r>
          </w:p>
        </w:tc>
        <w:tc>
          <w:tcPr>
            <w:tcW w:w="3770" w:type="dxa"/>
            <w:vMerge w:val="continue"/>
            <w:tcBorders/>
            <w:shd w:color="auto" w:fill="auto" w:val="clear"/>
          </w:tcPr>
          <w:p>
            <w:pPr>
              <w:pStyle w:val="Normal"/>
              <w:jc w:val="both"/>
              <w:rPr>
                <w:rFonts w:ascii="Calibri" w:hAnsi="Calibri" w:cs="Calibri"/>
                <w:b/>
                <w:sz w:val="14"/>
                <w:szCs w:val="14"/>
                <w:lang w:val="ru-RU"/>
              </w:rPr>
            </w:pPr>
            <w:r>
              <w:rPr>
                <w:rFonts w:cs="Calibri" w:ascii="Calibri" w:hAnsi="Calibri"/>
                <w:b/>
                <w:sz w:val="14"/>
                <w:szCs w:val="14"/>
                <w:lang w:val="ru-RU"/>
              </w:rPr>
            </w:r>
          </w:p>
        </w:tc>
        <w:tc>
          <w:tcPr>
            <w:tcW w:w="284" w:type="dxa"/>
            <w:vMerge w:val="continue"/>
            <w:tcBorders/>
            <w:shd w:color="auto" w:fill="auto" w:val="clear"/>
          </w:tcPr>
          <w:p>
            <w:pPr>
              <w:pStyle w:val="Normal"/>
              <w:rPr>
                <w:rFonts w:ascii="Calibri" w:hAnsi="Calibri" w:cs="Calibri"/>
                <w:lang w:val="ru-RU"/>
              </w:rPr>
            </w:pPr>
            <w:r>
              <w:rPr>
                <w:rFonts w:cs="Calibri" w:ascii="Calibri" w:hAnsi="Calibri"/>
                <w:lang w:val="ru-RU"/>
              </w:rPr>
            </w:r>
          </w:p>
        </w:tc>
        <w:tc>
          <w:tcPr>
            <w:tcW w:w="7827" w:type="dxa"/>
            <w:gridSpan w:val="4"/>
            <w:tcBorders/>
            <w:shd w:color="auto" w:fill="auto" w:val="clear"/>
          </w:tcPr>
          <w:p>
            <w:pPr>
              <w:pStyle w:val="Normal"/>
              <w:jc w:val="right"/>
              <w:rPr>
                <w:rFonts w:ascii="Calibri" w:hAnsi="Calibri" w:cs="Calibri"/>
                <w:sz w:val="18"/>
                <w:szCs w:val="18"/>
                <w:lang w:val="ru-RU"/>
              </w:rPr>
            </w:pPr>
            <w:r>
              <w:rPr>
                <w:rFonts w:cs="Calibri" w:ascii="Calibri" w:hAnsi="Calibri"/>
                <w:sz w:val="18"/>
                <w:szCs w:val="18"/>
                <w:lang w:val="ru-RU"/>
              </w:rPr>
              <w:t>Приложение</w:t>
            </w:r>
          </w:p>
          <w:p>
            <w:pPr>
              <w:pStyle w:val="Normal"/>
              <w:jc w:val="right"/>
              <w:rPr>
                <w:rFonts w:ascii="Calibri" w:hAnsi="Calibri" w:cs="Calibri"/>
                <w:sz w:val="18"/>
                <w:szCs w:val="18"/>
                <w:lang w:val="ru-RU"/>
              </w:rPr>
            </w:pPr>
            <w:r>
              <w:rPr>
                <w:rFonts w:cs="Calibri" w:ascii="Calibri" w:hAnsi="Calibri"/>
                <w:sz w:val="18"/>
                <w:szCs w:val="18"/>
                <w:lang w:val="ru-RU"/>
              </w:rPr>
              <w:t>УТВЕРЖДЕНА</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постановлением</w:t>
            </w:r>
          </w:p>
          <w:p>
            <w:pPr>
              <w:pStyle w:val="Normal"/>
              <w:jc w:val="right"/>
              <w:rPr>
                <w:rFonts w:ascii="Calibri" w:hAnsi="Calibri" w:cs="Calibri"/>
                <w:sz w:val="18"/>
                <w:szCs w:val="18"/>
                <w:lang w:val="ru-RU"/>
              </w:rPr>
            </w:pPr>
            <w:r>
              <w:rPr>
                <w:rFonts w:cs="Calibri" w:ascii="Calibri" w:hAnsi="Calibri"/>
                <w:sz w:val="18"/>
                <w:szCs w:val="18"/>
                <w:lang w:val="ru-RU"/>
              </w:rPr>
              <w:tab/>
              <w:tab/>
              <w:tab/>
              <w:tab/>
              <w:t xml:space="preserve">                                администрации Дальнереченского</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муниципального округа</w:t>
            </w:r>
          </w:p>
          <w:p>
            <w:pPr>
              <w:pStyle w:val="Normal"/>
              <w:jc w:val="right"/>
              <w:rPr>
                <w:rFonts w:ascii="Calibri" w:hAnsi="Calibri" w:cs="Calibri"/>
                <w:sz w:val="18"/>
                <w:szCs w:val="18"/>
                <w:lang w:val="ru-RU"/>
              </w:rPr>
            </w:pPr>
            <w:r>
              <w:rPr>
                <w:rFonts w:cs="Calibri" w:ascii="Calibri" w:hAnsi="Calibri"/>
                <w:sz w:val="18"/>
                <w:szCs w:val="18"/>
                <w:lang w:val="ru-RU"/>
              </w:rPr>
              <w:t xml:space="preserve">                                                                                </w:t>
            </w:r>
            <w:r>
              <w:rPr>
                <w:rFonts w:cs="Calibri" w:ascii="Calibri" w:hAnsi="Calibri"/>
                <w:sz w:val="18"/>
                <w:szCs w:val="18"/>
                <w:lang w:val="ru-RU"/>
              </w:rPr>
              <w:t>от 05 февраля 2026г.  № 100-па</w:t>
            </w:r>
          </w:p>
          <w:p>
            <w:pPr>
              <w:pStyle w:val="Normal"/>
              <w:jc w:val="center"/>
              <w:rPr>
                <w:rFonts w:ascii="Calibri" w:hAnsi="Calibri" w:cs="Calibri"/>
                <w:b/>
                <w:sz w:val="14"/>
                <w:szCs w:val="14"/>
                <w:lang w:val="ru-RU"/>
              </w:rPr>
            </w:pPr>
            <w:r>
              <w:rPr>
                <w:rFonts w:cs="Calibri" w:ascii="Calibri" w:hAnsi="Calibri"/>
                <w:b/>
                <w:sz w:val="14"/>
                <w:szCs w:val="14"/>
                <w:lang w:val="ru-RU"/>
              </w:rPr>
              <w:t>ИИНФОРМАЦИЯ</w:t>
            </w:r>
          </w:p>
          <w:p>
            <w:pPr>
              <w:pStyle w:val="Normal"/>
              <w:jc w:val="center"/>
              <w:rPr>
                <w:rFonts w:ascii="Calibri" w:hAnsi="Calibri" w:cs="Calibri"/>
                <w:b/>
                <w:sz w:val="14"/>
                <w:szCs w:val="14"/>
                <w:lang w:val="ru-RU"/>
              </w:rPr>
            </w:pPr>
            <w:r>
              <w:rPr>
                <w:rFonts w:cs="Calibri" w:ascii="Calibri" w:hAnsi="Calibri"/>
                <w:b/>
                <w:sz w:val="14"/>
                <w:szCs w:val="14"/>
                <w:lang w:val="ru-RU"/>
              </w:rPr>
              <w:t>о состоянии  условий  и охраны труда</w:t>
            </w:r>
          </w:p>
          <w:p>
            <w:pPr>
              <w:pStyle w:val="Normal"/>
              <w:pBdr>
                <w:bottom w:val="single" w:sz="12" w:space="1" w:color="000000"/>
              </w:pBdr>
              <w:jc w:val="center"/>
              <w:rPr>
                <w:rFonts w:ascii="Calibri" w:hAnsi="Calibri" w:cs="Calibri"/>
                <w:sz w:val="14"/>
                <w:szCs w:val="14"/>
                <w:lang w:val="ru-RU"/>
              </w:rPr>
            </w:pPr>
            <w:r>
              <w:rPr>
                <w:rFonts w:cs="Calibri" w:ascii="Calibri" w:hAnsi="Calibri"/>
                <w:sz w:val="14"/>
                <w:szCs w:val="14"/>
                <w:lang w:val="ru-RU"/>
              </w:rPr>
              <w:t>в_________________________________________________________________________________</w:t>
            </w:r>
          </w:p>
          <w:p>
            <w:pPr>
              <w:pStyle w:val="Normal"/>
              <w:pBdr>
                <w:bottom w:val="single" w:sz="12" w:space="1" w:color="000000"/>
              </w:pBdr>
              <w:jc w:val="center"/>
              <w:rPr>
                <w:rFonts w:ascii="Calibri" w:hAnsi="Calibri" w:cs="Calibri"/>
                <w:sz w:val="14"/>
                <w:szCs w:val="14"/>
                <w:lang w:val="ru-RU"/>
              </w:rPr>
            </w:pPr>
            <w:r>
              <w:rPr>
                <w:rFonts w:cs="Calibri" w:ascii="Calibri" w:hAnsi="Calibri"/>
                <w:sz w:val="14"/>
                <w:szCs w:val="14"/>
                <w:lang w:val="ru-RU"/>
              </w:rPr>
              <w:t>(наименование организации)</w:t>
            </w:r>
          </w:p>
          <w:p>
            <w:pPr>
              <w:pStyle w:val="Normal"/>
              <w:pBdr>
                <w:bottom w:val="single" w:sz="12" w:space="1" w:color="000000"/>
              </w:pBdr>
              <w:jc w:val="center"/>
              <w:rPr>
                <w:rFonts w:ascii="Calibri" w:hAnsi="Calibri" w:cs="Calibri"/>
                <w:sz w:val="14"/>
                <w:szCs w:val="14"/>
                <w:lang w:val="ru-RU"/>
              </w:rPr>
            </w:pPr>
            <w:r>
              <w:rPr>
                <w:rFonts w:cs="Calibri" w:ascii="Calibri" w:hAnsi="Calibri"/>
                <w:sz w:val="14"/>
                <w:szCs w:val="14"/>
                <w:lang w:val="ru-RU"/>
              </w:rPr>
              <w:t>за _____квартал 20___г.</w:t>
            </w:r>
          </w:p>
          <w:p>
            <w:pPr>
              <w:pStyle w:val="Normal"/>
              <w:pBdr>
                <w:bottom w:val="single" w:sz="12" w:space="1" w:color="000000"/>
              </w:pBdr>
              <w:jc w:val="center"/>
              <w:rPr>
                <w:rFonts w:ascii="Calibri" w:hAnsi="Calibri" w:cs="Calibri"/>
                <w:sz w:val="14"/>
                <w:szCs w:val="14"/>
              </w:rPr>
            </w:pPr>
            <w:r>
              <w:rPr>
                <w:rFonts w:cs="Calibri" w:ascii="Calibri" w:hAnsi="Calibri"/>
                <w:sz w:val="14"/>
                <w:szCs w:val="14"/>
              </w:rPr>
              <w:t>(отчётный период)</w:t>
            </w:r>
          </w:p>
          <w:tbl>
            <w:tblPr>
              <w:tblW w:w="7682"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619"/>
              <w:gridCol w:w="5458"/>
              <w:gridCol w:w="1605"/>
            </w:tblGrid>
            <w:tr>
              <w:trPr>
                <w:trHeight w:val="326"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w:t>
                  </w:r>
                </w:p>
                <w:p>
                  <w:pPr>
                    <w:pStyle w:val="Normal"/>
                    <w:jc w:val="center"/>
                    <w:rPr>
                      <w:rFonts w:ascii="Calibri" w:hAnsi="Calibri" w:cs="Calibri"/>
                      <w:sz w:val="13"/>
                      <w:szCs w:val="13"/>
                    </w:rPr>
                  </w:pPr>
                  <w:r>
                    <w:rPr>
                      <w:rFonts w:cs="Calibri" w:ascii="Calibri" w:hAnsi="Calibri"/>
                      <w:sz w:val="13"/>
                      <w:szCs w:val="13"/>
                    </w:rPr>
                    <w:t>п/п</w:t>
                  </w:r>
                </w:p>
              </w:tc>
              <w:tc>
                <w:tcPr>
                  <w:tcW w:w="5458" w:type="dxa"/>
                  <w:tcBorders>
                    <w:left w:val="single" w:sz="4" w:space="0" w:color="000000"/>
                    <w:bottom w:val="single" w:sz="4" w:space="0" w:color="000000"/>
                    <w:right w:val="single" w:sz="4" w:space="0" w:color="000000"/>
                  </w:tcBorders>
                  <w:vAlign w:val="center"/>
                </w:tcPr>
                <w:p>
                  <w:pPr>
                    <w:pStyle w:val="Normal"/>
                    <w:jc w:val="center"/>
                    <w:rPr>
                      <w:rFonts w:ascii="Calibri" w:hAnsi="Calibri" w:cs="Calibri"/>
                      <w:sz w:val="13"/>
                      <w:szCs w:val="13"/>
                    </w:rPr>
                  </w:pPr>
                  <w:r>
                    <w:rPr>
                      <w:rFonts w:cs="Calibri" w:ascii="Calibri" w:hAnsi="Calibri"/>
                      <w:sz w:val="13"/>
                      <w:szCs w:val="13"/>
                    </w:rPr>
                    <w:t>Наименование показателей</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Количественная оценка показателей</w:t>
                  </w:r>
                </w:p>
              </w:tc>
            </w:tr>
            <w:tr>
              <w:trPr>
                <w:trHeight w:val="163"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1</w:t>
                  </w:r>
                </w:p>
              </w:tc>
              <w:tc>
                <w:tcPr>
                  <w:tcW w:w="5458"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2</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3</w:t>
                  </w:r>
                </w:p>
              </w:tc>
            </w:tr>
            <w:tr>
              <w:trPr>
                <w:trHeight w:val="39"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sz w:val="13"/>
                      <w:szCs w:val="13"/>
                    </w:rPr>
                  </w:pPr>
                  <w:r>
                    <w:rPr>
                      <w:rFonts w:cs="Calibri" w:ascii="Calibri" w:hAnsi="Calibri"/>
                      <w:b/>
                      <w:sz w:val="13"/>
                      <w:szCs w:val="13"/>
                    </w:rPr>
                    <w:t>1</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b/>
                      <w:sz w:val="13"/>
                      <w:szCs w:val="13"/>
                      <w:lang w:val="ru-RU"/>
                    </w:rPr>
                  </w:pPr>
                  <w:r>
                    <w:rPr>
                      <w:rFonts w:cs="Calibri" w:ascii="Calibri" w:hAnsi="Calibri"/>
                      <w:b/>
                      <w:sz w:val="13"/>
                      <w:szCs w:val="13"/>
                      <w:lang w:val="ru-RU"/>
                    </w:rPr>
                    <w:t>Сведения об организации:</w:t>
                  </w:r>
                </w:p>
                <w:p>
                  <w:pPr>
                    <w:pStyle w:val="Normal"/>
                    <w:rPr>
                      <w:rFonts w:ascii="Calibri" w:hAnsi="Calibri" w:cs="Calibri"/>
                      <w:sz w:val="13"/>
                      <w:szCs w:val="13"/>
                      <w:lang w:val="ru-RU"/>
                    </w:rPr>
                  </w:pPr>
                  <w:r>
                    <w:rPr>
                      <w:rFonts w:cs="Calibri" w:ascii="Calibri" w:hAnsi="Calibri"/>
                      <w:sz w:val="13"/>
                      <w:szCs w:val="13"/>
                      <w:lang w:val="ru-RU"/>
                    </w:rPr>
                    <w:t>полное наименование организации</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
                </w:p>
                <w:p>
                  <w:pPr>
                    <w:pStyle w:val="Normal"/>
                    <w:rPr>
                      <w:rFonts w:ascii="Calibri" w:hAnsi="Calibri" w:cs="Calibri"/>
                      <w:sz w:val="13"/>
                      <w:szCs w:val="13"/>
                      <w:lang w:val="ru-RU"/>
                    </w:rPr>
                  </w:pPr>
                  <w:r>
                    <w:rPr>
                      <w:rFonts w:cs="Calibri" w:ascii="Calibri" w:hAnsi="Calibri"/>
                      <w:sz w:val="13"/>
                      <w:szCs w:val="13"/>
                      <w:lang w:val="ru-RU"/>
                    </w:rPr>
                  </w:r>
                </w:p>
              </w:tc>
            </w:tr>
            <w:tr>
              <w:trPr>
                <w:trHeight w:val="39"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1.1</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rPr>
                  </w:pPr>
                  <w:r>
                    <w:rPr>
                      <w:rFonts w:cs="Calibri" w:ascii="Calibri" w:hAnsi="Calibri"/>
                      <w:sz w:val="13"/>
                      <w:szCs w:val="13"/>
                    </w:rPr>
                    <w:t>ОКВЭД</w:t>
                  </w:r>
                </w:p>
              </w:tc>
              <w:tc>
                <w:tcPr>
                  <w:tcW w:w="1605"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rPr>
                  </w:pPr>
                  <w:r>
                    <w:rPr>
                      <w:rFonts w:cs="Calibri" w:ascii="Calibri" w:hAnsi="Calibri"/>
                      <w:sz w:val="13"/>
                      <w:szCs w:val="13"/>
                    </w:rPr>
                  </w:r>
                </w:p>
              </w:tc>
            </w:tr>
            <w:tr>
              <w:trPr>
                <w:trHeight w:val="162"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1.2</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rPr>
                  </w:pPr>
                  <w:r>
                    <w:rPr>
                      <w:rFonts w:cs="Calibri" w:ascii="Calibri" w:hAnsi="Calibri"/>
                      <w:sz w:val="13"/>
                      <w:szCs w:val="13"/>
                    </w:rPr>
                    <w:t>юридический адрес</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r>
                </w:p>
              </w:tc>
            </w:tr>
            <w:tr>
              <w:trPr>
                <w:trHeight w:val="194"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1.3</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rPr>
                  </w:pPr>
                  <w:r>
                    <w:rPr>
                      <w:rFonts w:cs="Calibri" w:ascii="Calibri" w:hAnsi="Calibri"/>
                      <w:sz w:val="13"/>
                      <w:szCs w:val="13"/>
                    </w:rPr>
                    <w:t>почтовый адрес</w:t>
                  </w:r>
                </w:p>
              </w:tc>
              <w:tc>
                <w:tcPr>
                  <w:tcW w:w="1605"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rPr>
                  </w:pPr>
                  <w:r>
                    <w:rPr>
                      <w:rFonts w:cs="Calibri" w:ascii="Calibri" w:hAnsi="Calibri"/>
                      <w:sz w:val="13"/>
                      <w:szCs w:val="13"/>
                    </w:rPr>
                  </w:r>
                </w:p>
              </w:tc>
            </w:tr>
            <w:tr>
              <w:trPr>
                <w:trHeight w:val="76"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1.4</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rPr>
                  </w:pPr>
                  <w:r>
                    <w:rPr>
                      <w:rFonts w:cs="Calibri" w:ascii="Calibri" w:hAnsi="Calibri"/>
                      <w:sz w:val="13"/>
                      <w:szCs w:val="13"/>
                    </w:rPr>
                    <w:t>фамилия, имя, отчество руководителя</w:t>
                  </w:r>
                </w:p>
              </w:tc>
              <w:tc>
                <w:tcPr>
                  <w:tcW w:w="1605"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rPr>
                  </w:pPr>
                  <w:r>
                    <w:rPr>
                      <w:rFonts w:cs="Calibri" w:ascii="Calibri" w:hAnsi="Calibri"/>
                      <w:sz w:val="13"/>
                      <w:szCs w:val="13"/>
                    </w:rPr>
                  </w:r>
                </w:p>
              </w:tc>
            </w:tr>
            <w:tr>
              <w:trPr>
                <w:trHeight w:val="39"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1.5</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rPr>
                  </w:pPr>
                  <w:r>
                    <w:rPr>
                      <w:rFonts w:cs="Calibri" w:ascii="Calibri" w:hAnsi="Calibri"/>
                      <w:sz w:val="13"/>
                      <w:szCs w:val="13"/>
                    </w:rPr>
                    <w:t>телефон/факс</w:t>
                  </w:r>
                </w:p>
              </w:tc>
              <w:tc>
                <w:tcPr>
                  <w:tcW w:w="1605"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rPr>
                  </w:pPr>
                  <w:r>
                    <w:rPr>
                      <w:rFonts w:cs="Calibri" w:ascii="Calibri" w:hAnsi="Calibri"/>
                      <w:sz w:val="13"/>
                      <w:szCs w:val="13"/>
                    </w:rPr>
                  </w:r>
                </w:p>
              </w:tc>
            </w:tr>
            <w:tr>
              <w:trPr>
                <w:trHeight w:val="163"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1.6</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rPr>
                  </w:pPr>
                  <w:r>
                    <w:rPr>
                      <w:rFonts w:cs="Calibri" w:ascii="Calibri" w:hAnsi="Calibri"/>
                      <w:sz w:val="13"/>
                      <w:szCs w:val="13"/>
                    </w:rPr>
                    <w:t>Email:</w:t>
                  </w:r>
                </w:p>
              </w:tc>
              <w:tc>
                <w:tcPr>
                  <w:tcW w:w="1605"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rPr>
                  </w:pPr>
                  <w:r>
                    <w:rPr>
                      <w:rFonts w:cs="Calibri" w:ascii="Calibri" w:hAnsi="Calibri"/>
                      <w:sz w:val="13"/>
                      <w:szCs w:val="13"/>
                    </w:rPr>
                  </w:r>
                </w:p>
              </w:tc>
            </w:tr>
            <w:tr>
              <w:trPr>
                <w:trHeight w:val="163"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sz w:val="13"/>
                      <w:szCs w:val="13"/>
                    </w:rPr>
                  </w:pPr>
                  <w:r>
                    <w:rPr>
                      <w:rFonts w:cs="Calibri" w:ascii="Calibri" w:hAnsi="Calibri"/>
                      <w:b/>
                      <w:sz w:val="13"/>
                      <w:szCs w:val="13"/>
                    </w:rPr>
                    <w:t>2</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b/>
                      <w:sz w:val="13"/>
                      <w:szCs w:val="13"/>
                      <w:lang w:val="ru-RU"/>
                    </w:rPr>
                  </w:pPr>
                  <w:r>
                    <w:rPr>
                      <w:rFonts w:cs="Calibri" w:ascii="Calibri" w:hAnsi="Calibri"/>
                      <w:b/>
                      <w:sz w:val="13"/>
                      <w:szCs w:val="13"/>
                      <w:lang w:val="ru-RU"/>
                    </w:rPr>
                    <w:t>Численность работающих в организации, всего (чел.):</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39"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lang w:val="ru-RU"/>
                    </w:rPr>
                  </w:pPr>
                  <w:r>
                    <w:rPr>
                      <w:rFonts w:cs="Calibri" w:ascii="Calibri" w:hAnsi="Calibri"/>
                      <w:sz w:val="13"/>
                      <w:szCs w:val="13"/>
                      <w:lang w:val="ru-RU"/>
                    </w:rPr>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rPr>
                  </w:pPr>
                  <w:r>
                    <w:rPr>
                      <w:rFonts w:cs="Calibri" w:ascii="Calibri" w:hAnsi="Calibri"/>
                      <w:sz w:val="13"/>
                      <w:szCs w:val="13"/>
                    </w:rPr>
                    <w:t>в том числе:</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r>
                </w:p>
              </w:tc>
            </w:tr>
          </w:tbl>
          <w:p>
            <w:pPr>
              <w:pStyle w:val="Normal"/>
              <w:jc w:val="both"/>
              <w:rPr>
                <w:rFonts w:ascii="Calibri" w:hAnsi="Calibri" w:cs="Calibri"/>
                <w:sz w:val="14"/>
                <w:szCs w:val="14"/>
                <w:lang w:val="ru-RU"/>
              </w:rPr>
            </w:pPr>
            <w:r>
              <w:rPr>
                <w:rFonts w:cs="Calibri" w:ascii="Calibri" w:hAnsi="Calibri"/>
                <w:sz w:val="14"/>
                <w:szCs w:val="14"/>
                <w:lang w:val="ru-RU"/>
              </w:rPr>
            </w:r>
          </w:p>
        </w:tc>
        <w:tc>
          <w:tcPr>
            <w:tcW w:w="6" w:type="dxa"/>
            <w:tcBorders/>
          </w:tcPr>
          <w:p>
            <w:pPr>
              <w:pStyle w:val="Normal"/>
              <w:rPr/>
            </w:pPr>
            <w:r>
              <w:rPr/>
            </w:r>
          </w:p>
        </w:tc>
      </w:tr>
      <w:tr>
        <w:trPr>
          <w:trHeight w:val="18" w:hRule="atLeast"/>
        </w:trPr>
        <w:tc>
          <w:tcPr>
            <w:tcW w:w="9" w:type="dxa"/>
            <w:tcBorders/>
          </w:tcPr>
          <w:p>
            <w:pPr>
              <w:pStyle w:val="Style20"/>
              <w:rPr>
                <w:rFonts w:ascii="Calibri" w:hAnsi="Calibri" w:cs="Calibri"/>
                <w:lang w:val="ru-RU"/>
              </w:rPr>
            </w:pPr>
            <w:r>
              <w:rPr>
                <w:rFonts w:cs="Calibri" w:ascii="Calibri" w:hAnsi="Calibri"/>
                <w:lang w:val="ru-RU"/>
              </w:rPr>
            </w:r>
          </w:p>
        </w:tc>
        <w:tc>
          <w:tcPr>
            <w:tcW w:w="12161" w:type="dxa"/>
            <w:gridSpan w:val="7"/>
            <w:tcBorders>
              <w:top w:val="dashed" w:sz="8" w:space="0" w:color="1C1C1C"/>
              <w:left w:val="dashed" w:sz="8" w:space="0" w:color="1C1C1C"/>
              <w:bottom w:val="dashed" w:sz="8" w:space="0" w:color="1C1C1C"/>
            </w:tcBorders>
            <w:shd w:color="auto" w:fill="auto" w:val="clear"/>
            <w:tcMar>
              <w:top w:w="55" w:type="dxa"/>
              <w:left w:w="55" w:type="dxa"/>
              <w:bottom w:w="55" w:type="dxa"/>
              <w:right w:w="55" w:type="dxa"/>
            </w:tcMar>
          </w:tcPr>
          <w:p>
            <w:pPr>
              <w:pStyle w:val="Style2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71" w:type="dxa"/>
            <w:gridSpan w:val="2"/>
            <w:tcBorders>
              <w:top w:val="dashed" w:sz="8" w:space="0" w:color="1C1C1C"/>
              <w:left w:val="dashed" w:sz="8" w:space="0" w:color="1C1C1C"/>
              <w:bottom w:val="dashed" w:sz="8" w:space="0" w:color="1C1C1C"/>
              <w:right w:val="dashed" w:sz="8" w:space="0" w:color="1C1C1C"/>
            </w:tcBorders>
            <w:shd w:color="auto" w:fill="auto" w:val="clear"/>
            <w:tcMar>
              <w:top w:w="55" w:type="dxa"/>
              <w:left w:w="55" w:type="dxa"/>
              <w:bottom w:w="55" w:type="dxa"/>
              <w:right w:w="55" w:type="dxa"/>
            </w:tcM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rPr>
              <w:t xml:space="preserve"> </w:t>
            </w:r>
            <w:r>
              <w:rPr>
                <w:rFonts w:eastAsia="Calibri" w:cs="Calibri" w:ascii="Calibri" w:hAnsi="Calibri"/>
                <w:b/>
                <w:bCs/>
                <w:sz w:val="22"/>
                <w:szCs w:val="22"/>
                <w:lang w:val="ru-RU"/>
              </w:rPr>
              <w:t>1</w:t>
            </w:r>
            <w:r>
              <w:rPr>
                <w:rFonts w:cs="Calibri" w:ascii="Calibri" w:hAnsi="Calibri"/>
                <w:b/>
                <w:bCs/>
                <w:sz w:val="22"/>
                <w:szCs w:val="22"/>
              </w:rPr>
              <w:t xml:space="preserve">, </w:t>
            </w:r>
            <w:r>
              <w:rPr>
                <w:rFonts w:cs="Calibri" w:ascii="Calibri" w:hAnsi="Calibri"/>
                <w:b/>
                <w:bCs/>
                <w:sz w:val="22"/>
                <w:szCs w:val="22"/>
                <w:lang w:val="ru-RU"/>
              </w:rPr>
              <w:t>12 февраля 2026 г., стр. 34</w:t>
            </w:r>
          </w:p>
        </w:tc>
      </w:tr>
    </w:tbl>
    <w:p>
      <w:pPr>
        <w:pStyle w:val="Normal"/>
        <w:rPr>
          <w:rFonts w:ascii="Calibri" w:hAnsi="Calibri" w:cs="Calibri"/>
          <w:sz w:val="18"/>
          <w:szCs w:val="18"/>
          <w:lang w:val="ru-RU"/>
        </w:rPr>
      </w:pPr>
      <w:r>
        <w:rPr>
          <w:rFonts w:cs="Calibri" w:ascii="Calibri" w:hAnsi="Calibri"/>
          <w:sz w:val="18"/>
          <w:szCs w:val="18"/>
          <w:lang w:val="ru-RU"/>
        </w:rPr>
      </w:r>
    </w:p>
    <w:tbl>
      <w:tblPr>
        <w:tblW w:w="15933" w:type="dxa"/>
        <w:jc w:val="left"/>
        <w:tblInd w:w="0" w:type="dxa"/>
        <w:tblLayout w:type="fixed"/>
        <w:tblCellMar>
          <w:top w:w="0" w:type="dxa"/>
          <w:left w:w="0" w:type="dxa"/>
          <w:bottom w:w="0" w:type="dxa"/>
          <w:right w:w="0" w:type="dxa"/>
        </w:tblCellMar>
        <w:tblLook w:firstRow="0" w:noVBand="0" w:lastRow="0" w:firstColumn="0" w:lastColumn="0" w:noHBand="0" w:val="0000"/>
      </w:tblPr>
      <w:tblGrid>
        <w:gridCol w:w="7824"/>
        <w:gridCol w:w="284"/>
        <w:gridCol w:w="7825"/>
      </w:tblGrid>
      <w:tr>
        <w:trPr>
          <w:trHeight w:val="18" w:hRule="atLeast"/>
        </w:trPr>
        <w:tc>
          <w:tcPr>
            <w:tcW w:w="7824" w:type="dxa"/>
            <w:tcBorders/>
            <w:shd w:color="auto" w:fill="auto" w:val="clear"/>
          </w:tcPr>
          <w:tbl>
            <w:tblPr>
              <w:tblW w:w="7682" w:type="dxa"/>
              <w:jc w:val="left"/>
              <w:tblInd w:w="113" w:type="dxa"/>
              <w:tblLayout w:type="fixed"/>
              <w:tblCellMar>
                <w:top w:w="0" w:type="dxa"/>
                <w:left w:w="108" w:type="dxa"/>
                <w:bottom w:w="0" w:type="dxa"/>
                <w:right w:w="108" w:type="dxa"/>
              </w:tblCellMar>
              <w:tblLook w:firstRow="1" w:noVBand="0" w:lastRow="1" w:firstColumn="1" w:lastColumn="1" w:noHBand="0" w:val="01e0"/>
            </w:tblPr>
            <w:tblGrid>
              <w:gridCol w:w="619"/>
              <w:gridCol w:w="5458"/>
              <w:gridCol w:w="1605"/>
            </w:tblGrid>
            <w:tr>
              <w:trPr>
                <w:trHeight w:val="163"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2.1</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rPr>
                  </w:pPr>
                  <w:r>
                    <w:rPr>
                      <w:rFonts w:cs="Calibri" w:ascii="Calibri" w:hAnsi="Calibri"/>
                      <w:sz w:val="13"/>
                      <w:szCs w:val="13"/>
                    </w:rPr>
                    <w:t>женщин</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r>
                </w:p>
              </w:tc>
            </w:tr>
            <w:tr>
              <w:trPr>
                <w:trHeight w:val="163"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2.2</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rPr>
                  </w:pPr>
                  <w:r>
                    <w:rPr>
                      <w:rFonts w:cs="Calibri" w:ascii="Calibri" w:hAnsi="Calibri"/>
                      <w:sz w:val="13"/>
                      <w:szCs w:val="13"/>
                    </w:rPr>
                    <w:t>подростков</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r>
                </w:p>
              </w:tc>
            </w:tr>
            <w:tr>
              <w:trPr>
                <w:trHeight w:val="163"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sz w:val="13"/>
                      <w:szCs w:val="13"/>
                    </w:rPr>
                  </w:pPr>
                  <w:r>
                    <w:rPr>
                      <w:rFonts w:cs="Calibri" w:ascii="Calibri" w:hAnsi="Calibri"/>
                      <w:b/>
                      <w:sz w:val="13"/>
                      <w:szCs w:val="13"/>
                    </w:rPr>
                    <w:t>3</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b/>
                      <w:sz w:val="13"/>
                      <w:szCs w:val="13"/>
                    </w:rPr>
                  </w:pPr>
                  <w:r>
                    <w:rPr>
                      <w:rFonts w:cs="Calibri" w:ascii="Calibri" w:hAnsi="Calibri"/>
                      <w:b/>
                      <w:sz w:val="13"/>
                      <w:szCs w:val="13"/>
                    </w:rPr>
                    <w:t>В организации имеются:</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r>
                </w:p>
              </w:tc>
            </w:tr>
            <w:tr>
              <w:trPr>
                <w:trHeight w:val="326"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3.1</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lang w:val="ru-RU"/>
                    </w:rPr>
                  </w:pPr>
                  <w:r>
                    <w:rPr>
                      <w:rFonts w:cs="Calibri" w:ascii="Calibri" w:hAnsi="Calibri"/>
                      <w:sz w:val="13"/>
                      <w:szCs w:val="13"/>
                      <w:lang w:val="ru-RU"/>
                    </w:rPr>
                    <w:t>специалист по охране труда,  освобожденный от других обязанностей</w:t>
                  </w:r>
                </w:p>
                <w:p>
                  <w:pPr>
                    <w:pStyle w:val="Normal"/>
                    <w:rPr>
                      <w:rFonts w:ascii="Calibri" w:hAnsi="Calibri" w:cs="Calibri"/>
                      <w:sz w:val="13"/>
                      <w:szCs w:val="13"/>
                    </w:rPr>
                  </w:pPr>
                  <w:r>
                    <w:rPr>
                      <w:rFonts w:cs="Calibri" w:ascii="Calibri" w:hAnsi="Calibri"/>
                      <w:sz w:val="13"/>
                      <w:szCs w:val="13"/>
                    </w:rPr>
                    <w:t>(ф.и.о.)</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r>
                </w:p>
              </w:tc>
            </w:tr>
            <w:tr>
              <w:trPr>
                <w:trHeight w:val="326"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3.1.1</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lang w:val="ru-RU"/>
                    </w:rPr>
                  </w:pPr>
                  <w:r>
                    <w:rPr>
                      <w:rFonts w:cs="Calibri" w:ascii="Calibri" w:hAnsi="Calibri"/>
                      <w:sz w:val="13"/>
                      <w:szCs w:val="13"/>
                      <w:lang w:val="ru-RU"/>
                    </w:rPr>
                    <w:t>Ф.И.О. лица, на которого приказом по организации возложены обязанности специалиста по охране труда (дата  прохождения обучения по охране труда)</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135"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3.2</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lang w:val="ru-RU"/>
                    </w:rPr>
                  </w:pPr>
                  <w:r>
                    <w:rPr>
                      <w:rFonts w:cs="Calibri" w:ascii="Calibri" w:hAnsi="Calibri"/>
                      <w:sz w:val="13"/>
                      <w:szCs w:val="13"/>
                      <w:lang w:val="ru-RU"/>
                    </w:rPr>
                    <w:t>комиссия (комитет) по проверке знаний требований охраны труда</w:t>
                  </w:r>
                </w:p>
                <w:p>
                  <w:pPr>
                    <w:pStyle w:val="Normal"/>
                    <w:rPr>
                      <w:rFonts w:ascii="Calibri" w:hAnsi="Calibri" w:cs="Calibri"/>
                      <w:sz w:val="13"/>
                      <w:szCs w:val="13"/>
                      <w:lang w:val="ru-RU"/>
                    </w:rPr>
                  </w:pPr>
                  <w:r>
                    <w:rPr>
                      <w:rFonts w:cs="Calibri" w:ascii="Calibri" w:hAnsi="Calibri"/>
                      <w:sz w:val="13"/>
                      <w:szCs w:val="13"/>
                      <w:lang w:val="ru-RU"/>
                    </w:rPr>
                    <w:t>(должность, ф.и.о., дата  прохождения обучения по охране труда)</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183"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3.2.1</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lang w:val="ru-RU"/>
                    </w:rPr>
                  </w:pPr>
                  <w:r>
                    <w:rPr>
                      <w:rFonts w:cs="Calibri" w:ascii="Calibri" w:hAnsi="Calibri"/>
                      <w:sz w:val="13"/>
                      <w:szCs w:val="13"/>
                      <w:lang w:val="ru-RU"/>
                    </w:rPr>
                    <w:t>рассмотрено комиссией (комитетом) вопросов по охране труда</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97"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3.3</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lang w:val="ru-RU"/>
                    </w:rPr>
                  </w:pPr>
                  <w:r>
                    <w:rPr>
                      <w:rFonts w:cs="Calibri" w:ascii="Calibri" w:hAnsi="Calibri"/>
                      <w:sz w:val="13"/>
                      <w:szCs w:val="13"/>
                      <w:lang w:val="ru-RU"/>
                    </w:rPr>
                    <w:t>уполномоченные (доверенные) лица по охране труда</w:t>
                  </w:r>
                </w:p>
                <w:p>
                  <w:pPr>
                    <w:pStyle w:val="Normal"/>
                    <w:rPr>
                      <w:rFonts w:ascii="Calibri" w:hAnsi="Calibri" w:cs="Calibri"/>
                      <w:sz w:val="13"/>
                      <w:szCs w:val="13"/>
                      <w:lang w:val="ru-RU"/>
                    </w:rPr>
                  </w:pPr>
                  <w:r>
                    <w:rPr>
                      <w:rFonts w:cs="Calibri" w:ascii="Calibri" w:hAnsi="Calibri"/>
                      <w:sz w:val="13"/>
                      <w:szCs w:val="13"/>
                      <w:lang w:val="ru-RU"/>
                    </w:rPr>
                    <w:t>(ф.и.о., дата  прохождения обучения по охране труда)</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39"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3.4</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lang w:val="ru-RU"/>
                    </w:rPr>
                  </w:pPr>
                  <w:r>
                    <w:rPr>
                      <w:rFonts w:cs="Calibri" w:ascii="Calibri" w:hAnsi="Calibri"/>
                      <w:sz w:val="13"/>
                      <w:szCs w:val="13"/>
                      <w:lang w:val="ru-RU"/>
                    </w:rPr>
                    <w:t>кабинет (уголок, стенд) по охране труда  (да/нет)</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206"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3.5</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rPr>
                  </w:pPr>
                  <w:r>
                    <w:rPr>
                      <w:rFonts w:cs="Calibri" w:ascii="Calibri" w:hAnsi="Calibri"/>
                      <w:sz w:val="13"/>
                      <w:szCs w:val="13"/>
                      <w:lang w:val="ru-RU"/>
                    </w:rPr>
                    <w:t xml:space="preserve">локальный нормативный акт по управлению охраной труда (положение, приказ и т.д.) </w:t>
                  </w:r>
                  <w:r>
                    <w:rPr>
                      <w:rFonts w:cs="Calibri" w:ascii="Calibri" w:hAnsi="Calibri"/>
                      <w:sz w:val="13"/>
                      <w:szCs w:val="13"/>
                    </w:rPr>
                    <w:t>(да/нет)</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r>
                </w:p>
              </w:tc>
            </w:tr>
            <w:tr>
              <w:trPr>
                <w:trHeight w:val="206"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3.6</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lang w:val="ru-RU"/>
                    </w:rPr>
                  </w:pPr>
                  <w:r>
                    <w:rPr>
                      <w:rFonts w:cs="Calibri" w:ascii="Calibri" w:hAnsi="Calibri"/>
                      <w:sz w:val="13"/>
                      <w:szCs w:val="13"/>
                      <w:lang w:val="ru-RU"/>
                    </w:rPr>
                    <w:t>комплект нормативных правовых актов, содержащих требования охраны труда в соответствии со спецификой деятельности  (да/нет)</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39"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sz w:val="13"/>
                      <w:szCs w:val="13"/>
                    </w:rPr>
                  </w:pPr>
                  <w:r>
                    <w:rPr>
                      <w:rFonts w:cs="Calibri" w:ascii="Calibri" w:hAnsi="Calibri"/>
                      <w:b/>
                      <w:sz w:val="13"/>
                      <w:szCs w:val="13"/>
                    </w:rPr>
                    <w:t>4</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b/>
                      <w:sz w:val="13"/>
                      <w:szCs w:val="13"/>
                      <w:lang w:val="ru-RU"/>
                    </w:rPr>
                  </w:pPr>
                  <w:r>
                    <w:rPr>
                      <w:rFonts w:cs="Calibri" w:ascii="Calibri" w:hAnsi="Calibri"/>
                      <w:b/>
                      <w:sz w:val="13"/>
                      <w:szCs w:val="13"/>
                      <w:lang w:val="ru-RU"/>
                    </w:rPr>
                    <w:t>Количество рабочих мест в организации, всего:</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39"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4.1</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lang w:val="ru-RU"/>
                    </w:rPr>
                  </w:pPr>
                  <w:r>
                    <w:rPr>
                      <w:rFonts w:cs="Calibri" w:ascii="Calibri" w:hAnsi="Calibri"/>
                      <w:sz w:val="13"/>
                      <w:szCs w:val="13"/>
                      <w:lang w:val="ru-RU"/>
                    </w:rPr>
                    <w:t>из них с вредными условиями труда</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39"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4.2</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lang w:val="ru-RU"/>
                    </w:rPr>
                  </w:pPr>
                  <w:r>
                    <w:rPr>
                      <w:rFonts w:cs="Calibri" w:ascii="Calibri" w:hAnsi="Calibri"/>
                      <w:sz w:val="13"/>
                      <w:szCs w:val="13"/>
                      <w:lang w:val="ru-RU"/>
                    </w:rPr>
                    <w:t>численность работников, работающих на рабочих местах с вредными условиями труда, всего:</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39"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4.3</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rPr>
                  </w:pPr>
                  <w:r>
                    <w:rPr>
                      <w:rFonts w:cs="Calibri" w:ascii="Calibri" w:hAnsi="Calibri"/>
                      <w:sz w:val="13"/>
                      <w:szCs w:val="13"/>
                    </w:rPr>
                    <w:t>из них женщин</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r>
                </w:p>
              </w:tc>
            </w:tr>
            <w:tr>
              <w:trPr>
                <w:trHeight w:val="39"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sz w:val="13"/>
                      <w:szCs w:val="13"/>
                    </w:rPr>
                  </w:pPr>
                  <w:r>
                    <w:rPr>
                      <w:rFonts w:cs="Calibri" w:ascii="Calibri" w:hAnsi="Calibri"/>
                      <w:b/>
                      <w:sz w:val="13"/>
                      <w:szCs w:val="13"/>
                    </w:rPr>
                    <w:t>5</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b/>
                      <w:sz w:val="13"/>
                      <w:szCs w:val="13"/>
                      <w:lang w:val="ru-RU"/>
                    </w:rPr>
                  </w:pPr>
                  <w:r>
                    <w:rPr>
                      <w:rFonts w:cs="Calibri" w:ascii="Calibri" w:hAnsi="Calibri"/>
                      <w:b/>
                      <w:sz w:val="13"/>
                      <w:szCs w:val="13"/>
                      <w:lang w:val="ru-RU"/>
                    </w:rPr>
                    <w:t>Спецоценка рабочих мест по условиям труда: (год проведения, наименование лаборатории)</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color w:val="000000"/>
                      <w:sz w:val="13"/>
                      <w:szCs w:val="13"/>
                      <w:lang w:val="ru-RU"/>
                    </w:rPr>
                  </w:pPr>
                  <w:r>
                    <w:rPr>
                      <w:rFonts w:cs="Calibri" w:ascii="Calibri" w:hAnsi="Calibri"/>
                      <w:color w:val="000000"/>
                      <w:sz w:val="13"/>
                      <w:szCs w:val="13"/>
                      <w:lang w:val="ru-RU"/>
                    </w:rPr>
                  </w:r>
                </w:p>
              </w:tc>
            </w:tr>
            <w:tr>
              <w:trPr>
                <w:trHeight w:val="326"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sz w:val="13"/>
                      <w:szCs w:val="13"/>
                    </w:rPr>
                  </w:pPr>
                  <w:r>
                    <w:rPr>
                      <w:rFonts w:cs="Calibri" w:ascii="Calibri" w:hAnsi="Calibri"/>
                      <w:b/>
                      <w:sz w:val="13"/>
                      <w:szCs w:val="13"/>
                    </w:rPr>
                    <w:t>6</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b/>
                      <w:sz w:val="13"/>
                      <w:szCs w:val="13"/>
                      <w:lang w:val="ru-RU"/>
                    </w:rPr>
                  </w:pPr>
                  <w:r>
                    <w:rPr>
                      <w:rFonts w:cs="Calibri" w:ascii="Calibri" w:hAnsi="Calibri"/>
                      <w:b/>
                      <w:sz w:val="13"/>
                      <w:szCs w:val="13"/>
                      <w:lang w:val="ru-RU"/>
                    </w:rPr>
                    <w:t>Количество рабочих мест, на которых  проведена спецоценка  рабочих мест по условиям труда – всего:</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39"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lang w:val="ru-RU"/>
                    </w:rPr>
                  </w:pPr>
                  <w:r>
                    <w:rPr>
                      <w:rFonts w:cs="Calibri" w:ascii="Calibri" w:hAnsi="Calibri"/>
                      <w:sz w:val="13"/>
                      <w:szCs w:val="13"/>
                      <w:lang w:val="ru-RU"/>
                    </w:rPr>
                    <w:t>из них с классами условий труда:</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163"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6.1</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rPr>
                  </w:pPr>
                  <w:r>
                    <w:rPr>
                      <w:rFonts w:cs="Calibri" w:ascii="Calibri" w:hAnsi="Calibri"/>
                      <w:sz w:val="13"/>
                      <w:szCs w:val="13"/>
                    </w:rPr>
                    <w:t>допустимыми</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r>
                </w:p>
              </w:tc>
            </w:tr>
            <w:tr>
              <w:trPr>
                <w:trHeight w:val="163"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6.2</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rPr>
                  </w:pPr>
                  <w:r>
                    <w:rPr>
                      <w:rFonts w:cs="Calibri" w:ascii="Calibri" w:hAnsi="Calibri"/>
                      <w:sz w:val="13"/>
                      <w:szCs w:val="13"/>
                    </w:rPr>
                    <w:t>вредными, из них:</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r>
                </w:p>
              </w:tc>
            </w:tr>
            <w:tr>
              <w:trPr>
                <w:trHeight w:val="163"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6.3</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rPr>
                  </w:pPr>
                  <w:r>
                    <w:rPr>
                      <w:rFonts w:cs="Calibri" w:ascii="Calibri" w:hAnsi="Calibri"/>
                      <w:sz w:val="13"/>
                      <w:szCs w:val="13"/>
                    </w:rPr>
                    <w:t>3 класса 1 степени</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r>
                </w:p>
              </w:tc>
            </w:tr>
            <w:tr>
              <w:trPr>
                <w:trHeight w:val="163"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6.4</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rPr>
                  </w:pPr>
                  <w:r>
                    <w:rPr>
                      <w:rFonts w:cs="Calibri" w:ascii="Calibri" w:hAnsi="Calibri"/>
                      <w:sz w:val="13"/>
                      <w:szCs w:val="13"/>
                    </w:rPr>
                    <w:t>3 класса 2 степени</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r>
                </w:p>
              </w:tc>
            </w:tr>
            <w:tr>
              <w:trPr>
                <w:trHeight w:val="163"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6.5</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rPr>
                  </w:pPr>
                  <w:r>
                    <w:rPr>
                      <w:rFonts w:cs="Calibri" w:ascii="Calibri" w:hAnsi="Calibri"/>
                      <w:sz w:val="13"/>
                      <w:szCs w:val="13"/>
                    </w:rPr>
                    <w:t>3 класса 3 степени</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r>
                </w:p>
              </w:tc>
            </w:tr>
            <w:tr>
              <w:trPr>
                <w:trHeight w:val="163"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6.6</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rPr>
                  </w:pPr>
                  <w:r>
                    <w:rPr>
                      <w:rFonts w:cs="Calibri" w:ascii="Calibri" w:hAnsi="Calibri"/>
                      <w:sz w:val="13"/>
                      <w:szCs w:val="13"/>
                    </w:rPr>
                    <w:t>3 класса 4 степени</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r>
                </w:p>
              </w:tc>
            </w:tr>
            <w:tr>
              <w:trPr>
                <w:trHeight w:val="163"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6.7</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rPr>
                  </w:pPr>
                  <w:r>
                    <w:rPr>
                      <w:rFonts w:cs="Calibri" w:ascii="Calibri" w:hAnsi="Calibri"/>
                      <w:sz w:val="13"/>
                      <w:szCs w:val="13"/>
                    </w:rPr>
                    <w:t>опасными</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r>
                </w:p>
              </w:tc>
            </w:tr>
            <w:tr>
              <w:trPr>
                <w:trHeight w:val="145"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6.8</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rPr>
                  </w:pPr>
                  <w:r>
                    <w:rPr>
                      <w:rFonts w:cs="Calibri" w:ascii="Calibri" w:hAnsi="Calibri"/>
                      <w:sz w:val="13"/>
                      <w:szCs w:val="13"/>
                    </w:rPr>
                    <w:t>травмоопасными</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r>
                </w:p>
              </w:tc>
            </w:tr>
            <w:tr>
              <w:trPr>
                <w:trHeight w:val="39"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sz w:val="13"/>
                      <w:szCs w:val="13"/>
                    </w:rPr>
                  </w:pPr>
                  <w:r>
                    <w:rPr>
                      <w:rFonts w:cs="Calibri" w:ascii="Calibri" w:hAnsi="Calibri"/>
                      <w:b/>
                      <w:sz w:val="13"/>
                      <w:szCs w:val="13"/>
                    </w:rPr>
                    <w:t>7</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b/>
                      <w:sz w:val="13"/>
                      <w:szCs w:val="13"/>
                      <w:lang w:val="ru-RU"/>
                    </w:rPr>
                  </w:pPr>
                  <w:r>
                    <w:rPr>
                      <w:rFonts w:cs="Calibri" w:ascii="Calibri" w:hAnsi="Calibri"/>
                      <w:b/>
                      <w:sz w:val="13"/>
                      <w:szCs w:val="13"/>
                      <w:lang w:val="ru-RU"/>
                    </w:rPr>
                    <w:t>Количество рабочих мест, на которых  проведена спецоценка  рабочих мест по условиям труда, на которых работают инвалиды</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163"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sz w:val="13"/>
                      <w:szCs w:val="13"/>
                    </w:rPr>
                  </w:pPr>
                  <w:r>
                    <w:rPr>
                      <w:rFonts w:cs="Calibri" w:ascii="Calibri" w:hAnsi="Calibri"/>
                      <w:b/>
                      <w:sz w:val="13"/>
                      <w:szCs w:val="13"/>
                    </w:rPr>
                    <w:t>8</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b/>
                      <w:sz w:val="13"/>
                      <w:szCs w:val="13"/>
                      <w:lang w:val="ru-RU"/>
                    </w:rPr>
                  </w:pPr>
                  <w:r>
                    <w:rPr>
                      <w:rFonts w:cs="Calibri" w:ascii="Calibri" w:hAnsi="Calibri"/>
                      <w:b/>
                      <w:sz w:val="13"/>
                      <w:szCs w:val="13"/>
                      <w:lang w:val="ru-RU"/>
                    </w:rPr>
                    <w:t>Наличие сертификата (экспертизы) соответствия работ по охране труда</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326"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sz w:val="13"/>
                      <w:szCs w:val="13"/>
                    </w:rPr>
                  </w:pPr>
                  <w:r>
                    <w:rPr>
                      <w:rFonts w:cs="Calibri" w:ascii="Calibri" w:hAnsi="Calibri"/>
                      <w:b/>
                      <w:sz w:val="13"/>
                      <w:szCs w:val="13"/>
                    </w:rPr>
                    <w:t>9</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b/>
                      <w:sz w:val="13"/>
                      <w:szCs w:val="13"/>
                      <w:lang w:val="ru-RU"/>
                    </w:rPr>
                  </w:pPr>
                  <w:r>
                    <w:rPr>
                      <w:rFonts w:cs="Calibri" w:ascii="Calibri" w:hAnsi="Calibri"/>
                      <w:b/>
                      <w:sz w:val="13"/>
                      <w:szCs w:val="13"/>
                      <w:lang w:val="ru-RU"/>
                    </w:rPr>
                    <w:t>Количество рабочих мест, в отношении которых представлена декларация о соответствии государственным нормативным требованиям</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163"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sz w:val="13"/>
                      <w:szCs w:val="13"/>
                    </w:rPr>
                  </w:pPr>
                  <w:r>
                    <w:rPr>
                      <w:rFonts w:cs="Calibri" w:ascii="Calibri" w:hAnsi="Calibri"/>
                      <w:b/>
                      <w:sz w:val="13"/>
                      <w:szCs w:val="13"/>
                    </w:rPr>
                    <w:t>10</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b/>
                      <w:sz w:val="13"/>
                      <w:szCs w:val="13"/>
                      <w:lang w:val="ru-RU"/>
                    </w:rPr>
                  </w:pPr>
                  <w:r>
                    <w:rPr>
                      <w:rFonts w:cs="Calibri" w:ascii="Calibri" w:hAnsi="Calibri"/>
                      <w:b/>
                      <w:sz w:val="13"/>
                      <w:szCs w:val="13"/>
                      <w:lang w:val="ru-RU"/>
                    </w:rPr>
                    <w:t>Количество рабочих мест, на которых проводится специальная оценка условий труда</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122"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sz w:val="13"/>
                      <w:szCs w:val="13"/>
                    </w:rPr>
                  </w:pPr>
                  <w:r>
                    <w:rPr>
                      <w:rFonts w:cs="Calibri" w:ascii="Calibri" w:hAnsi="Calibri"/>
                      <w:b/>
                      <w:sz w:val="13"/>
                      <w:szCs w:val="13"/>
                    </w:rPr>
                    <w:t>11</w:t>
                  </w:r>
                </w:p>
              </w:tc>
              <w:tc>
                <w:tcPr>
                  <w:tcW w:w="545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b/>
                      <w:sz w:val="13"/>
                      <w:szCs w:val="13"/>
                      <w:lang w:val="ru-RU"/>
                    </w:rPr>
                  </w:pPr>
                  <w:r>
                    <w:rPr>
                      <w:rFonts w:cs="Calibri" w:ascii="Calibri" w:hAnsi="Calibri"/>
                      <w:b/>
                      <w:sz w:val="13"/>
                      <w:szCs w:val="13"/>
                      <w:lang w:val="ru-RU"/>
                    </w:rPr>
                    <w:t>Количество рабочих мест, на которых планируется  проведение специальной оценки условий труда в текущем году</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114"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sz w:val="13"/>
                      <w:szCs w:val="13"/>
                    </w:rPr>
                  </w:pPr>
                  <w:r>
                    <w:rPr>
                      <w:rFonts w:cs="Calibri" w:ascii="Calibri" w:hAnsi="Calibri"/>
                      <w:b/>
                      <w:sz w:val="13"/>
                      <w:szCs w:val="13"/>
                    </w:rPr>
                    <w:t>12</w:t>
                  </w:r>
                </w:p>
              </w:tc>
              <w:tc>
                <w:tcPr>
                  <w:tcW w:w="545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b/>
                      <w:sz w:val="13"/>
                      <w:szCs w:val="13"/>
                      <w:lang w:val="ru-RU"/>
                    </w:rPr>
                  </w:pPr>
                  <w:r>
                    <w:rPr>
                      <w:rFonts w:cs="Calibri" w:ascii="Calibri" w:hAnsi="Calibri"/>
                      <w:b/>
                      <w:sz w:val="13"/>
                      <w:szCs w:val="13"/>
                      <w:lang w:val="ru-RU"/>
                    </w:rPr>
                    <w:t xml:space="preserve">Наличие соглашения (плана мероприятий) по улучшению условий и охраны труда </w:t>
                  </w:r>
                  <w:r>
                    <w:rPr>
                      <w:rFonts w:cs="Calibri" w:ascii="Calibri" w:hAnsi="Calibri"/>
                      <w:sz w:val="13"/>
                      <w:szCs w:val="13"/>
                      <w:lang w:val="ru-RU"/>
                    </w:rPr>
                    <w:t>(да/нет)</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163"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12.1</w:t>
                  </w:r>
                </w:p>
              </w:tc>
              <w:tc>
                <w:tcPr>
                  <w:tcW w:w="545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sz w:val="13"/>
                      <w:szCs w:val="13"/>
                      <w:lang w:val="ru-RU"/>
                    </w:rPr>
                  </w:pPr>
                  <w:r>
                    <w:rPr>
                      <w:rFonts w:cs="Calibri" w:ascii="Calibri" w:hAnsi="Calibri"/>
                      <w:sz w:val="13"/>
                      <w:szCs w:val="13"/>
                      <w:lang w:val="ru-RU"/>
                    </w:rPr>
                    <w:t>Количество рабочих мест, на которых улучшены условия труда по результатам  специальной оценки условий труда</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163"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sz w:val="13"/>
                      <w:szCs w:val="13"/>
                    </w:rPr>
                  </w:pPr>
                  <w:r>
                    <w:rPr>
                      <w:rFonts w:cs="Calibri" w:ascii="Calibri" w:hAnsi="Calibri"/>
                      <w:b/>
                      <w:sz w:val="13"/>
                      <w:szCs w:val="13"/>
                    </w:rPr>
                    <w:t>13</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b/>
                      <w:sz w:val="13"/>
                      <w:szCs w:val="13"/>
                      <w:lang w:val="ru-RU"/>
                    </w:rPr>
                  </w:pPr>
                  <w:r>
                    <w:rPr>
                      <w:rFonts w:cs="Calibri" w:ascii="Calibri" w:hAnsi="Calibri"/>
                      <w:b/>
                      <w:sz w:val="13"/>
                      <w:szCs w:val="13"/>
                      <w:lang w:val="ru-RU"/>
                    </w:rPr>
                    <w:t>Реализация мероприятий по охране труда:</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163"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13.1</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rPr>
                  </w:pPr>
                  <w:r>
                    <w:rPr>
                      <w:rFonts w:cs="Calibri" w:ascii="Calibri" w:hAnsi="Calibri"/>
                      <w:sz w:val="13"/>
                      <w:szCs w:val="13"/>
                    </w:rPr>
                    <w:t>запланировано (тыс. рублей)</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r>
                </w:p>
              </w:tc>
            </w:tr>
            <w:tr>
              <w:trPr>
                <w:trHeight w:val="163"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13.2</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rPr>
                  </w:pPr>
                  <w:r>
                    <w:rPr>
                      <w:rFonts w:cs="Calibri" w:ascii="Calibri" w:hAnsi="Calibri"/>
                      <w:sz w:val="13"/>
                      <w:szCs w:val="13"/>
                    </w:rPr>
                    <w:t>освоено (тыс. рублей)</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r>
                </w:p>
              </w:tc>
            </w:tr>
            <w:tr>
              <w:trPr>
                <w:trHeight w:val="163"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r>
                </w:p>
              </w:tc>
              <w:tc>
                <w:tcPr>
                  <w:tcW w:w="545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sz w:val="13"/>
                      <w:szCs w:val="13"/>
                    </w:rPr>
                  </w:pPr>
                  <w:r>
                    <w:rPr>
                      <w:rFonts w:cs="Calibri" w:ascii="Calibri" w:hAnsi="Calibri"/>
                      <w:sz w:val="13"/>
                      <w:szCs w:val="13"/>
                    </w:rPr>
                    <w:t>в том числе:</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r>
                </w:p>
              </w:tc>
            </w:tr>
            <w:tr>
              <w:trPr>
                <w:trHeight w:val="145"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13.2.1</w:t>
                  </w:r>
                </w:p>
              </w:tc>
              <w:tc>
                <w:tcPr>
                  <w:tcW w:w="545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sz w:val="13"/>
                      <w:szCs w:val="13"/>
                    </w:rPr>
                  </w:pPr>
                  <w:r>
                    <w:rPr>
                      <w:rFonts w:cs="Calibri" w:ascii="Calibri" w:hAnsi="Calibri"/>
                      <w:sz w:val="13"/>
                      <w:szCs w:val="13"/>
                    </w:rPr>
                    <w:t>на льготы и компенсации</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r>
                </w:p>
              </w:tc>
            </w:tr>
            <w:tr>
              <w:trPr>
                <w:trHeight w:val="163"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13.2.2</w:t>
                  </w:r>
                </w:p>
              </w:tc>
              <w:tc>
                <w:tcPr>
                  <w:tcW w:w="545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sz w:val="13"/>
                      <w:szCs w:val="13"/>
                      <w:lang w:val="ru-RU"/>
                    </w:rPr>
                  </w:pPr>
                  <w:r>
                    <w:rPr>
                      <w:rFonts w:cs="Calibri" w:ascii="Calibri" w:hAnsi="Calibri"/>
                      <w:sz w:val="13"/>
                      <w:szCs w:val="13"/>
                      <w:lang w:val="ru-RU"/>
                    </w:rPr>
                    <w:t>на спецодежду, спецобувь и другие средства индивидуальной защиты</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163"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13.2.3</w:t>
                  </w:r>
                </w:p>
              </w:tc>
              <w:tc>
                <w:tcPr>
                  <w:tcW w:w="545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sz w:val="13"/>
                      <w:szCs w:val="13"/>
                    </w:rPr>
                  </w:pPr>
                  <w:r>
                    <w:rPr>
                      <w:rFonts w:cs="Calibri" w:ascii="Calibri" w:hAnsi="Calibri"/>
                      <w:sz w:val="13"/>
                      <w:szCs w:val="13"/>
                    </w:rPr>
                    <w:t>на медицинские осмотры</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r>
                </w:p>
              </w:tc>
            </w:tr>
            <w:tr>
              <w:trPr>
                <w:trHeight w:val="163"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13.2.4</w:t>
                  </w:r>
                </w:p>
              </w:tc>
              <w:tc>
                <w:tcPr>
                  <w:tcW w:w="545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sz w:val="13"/>
                      <w:szCs w:val="13"/>
                      <w:lang w:val="ru-RU"/>
                    </w:rPr>
                  </w:pPr>
                  <w:r>
                    <w:rPr>
                      <w:rFonts w:cs="Calibri" w:ascii="Calibri" w:hAnsi="Calibri"/>
                      <w:sz w:val="13"/>
                      <w:szCs w:val="13"/>
                      <w:lang w:val="ru-RU"/>
                    </w:rPr>
                    <w:t>на специальную оценку условий труда</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163"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13.2.5</w:t>
                  </w:r>
                </w:p>
              </w:tc>
              <w:tc>
                <w:tcPr>
                  <w:tcW w:w="545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sz w:val="13"/>
                      <w:szCs w:val="13"/>
                    </w:rPr>
                  </w:pPr>
                  <w:r>
                    <w:rPr>
                      <w:rFonts w:cs="Calibri" w:ascii="Calibri" w:hAnsi="Calibri"/>
                      <w:sz w:val="13"/>
                      <w:szCs w:val="13"/>
                    </w:rPr>
                    <w:t>на другие мероприятия</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r>
                </w:p>
              </w:tc>
            </w:tr>
          </w:tbl>
          <w:p>
            <w:pPr>
              <w:pStyle w:val="Normal"/>
              <w:rPr>
                <w:rFonts w:ascii="Calibri" w:hAnsi="Calibri" w:cs="Calibri"/>
                <w:lang w:val="ru-RU"/>
              </w:rPr>
            </w:pPr>
            <w:r>
              <w:rPr>
                <w:rFonts w:cs="Calibri" w:ascii="Calibri" w:hAnsi="Calibri"/>
                <w:lang w:val="ru-RU"/>
              </w:rPr>
            </w:r>
          </w:p>
        </w:tc>
        <w:tc>
          <w:tcPr>
            <w:tcW w:w="284" w:type="dxa"/>
            <w:tcBorders/>
            <w:shd w:color="auto" w:fill="auto" w:val="clear"/>
          </w:tcPr>
          <w:p>
            <w:pPr>
              <w:pStyle w:val="Normal"/>
              <w:rPr>
                <w:rFonts w:ascii="Calibri" w:hAnsi="Calibri" w:cs="Calibri"/>
                <w:lang w:val="ru-RU"/>
              </w:rPr>
            </w:pPr>
            <w:r>
              <w:rPr>
                <w:rFonts w:cs="Calibri" w:ascii="Calibri" w:hAnsi="Calibri"/>
                <w:lang w:val="ru-RU"/>
              </w:rPr>
            </w:r>
          </w:p>
        </w:tc>
        <w:tc>
          <w:tcPr>
            <w:tcW w:w="7825" w:type="dxa"/>
            <w:tcBorders/>
            <w:shd w:color="auto" w:fill="auto" w:val="clear"/>
          </w:tcPr>
          <w:tbl>
            <w:tblPr>
              <w:tblW w:w="7682"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619"/>
              <w:gridCol w:w="5458"/>
              <w:gridCol w:w="1605"/>
            </w:tblGrid>
            <w:tr>
              <w:trPr>
                <w:trHeight w:val="62"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sz w:val="13"/>
                      <w:szCs w:val="13"/>
                    </w:rPr>
                  </w:pPr>
                  <w:r>
                    <w:rPr>
                      <w:rFonts w:cs="Calibri" w:ascii="Calibri" w:hAnsi="Calibri"/>
                      <w:b/>
                      <w:sz w:val="13"/>
                      <w:szCs w:val="13"/>
                    </w:rPr>
                    <w:t>14</w:t>
                  </w:r>
                </w:p>
              </w:tc>
              <w:tc>
                <w:tcPr>
                  <w:tcW w:w="545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b/>
                      <w:sz w:val="13"/>
                      <w:szCs w:val="13"/>
                      <w:lang w:val="ru-RU"/>
                    </w:rPr>
                  </w:pPr>
                  <w:r>
                    <w:rPr>
                      <w:rFonts w:cs="Calibri" w:ascii="Calibri" w:hAnsi="Calibri"/>
                      <w:b/>
                      <w:sz w:val="13"/>
                      <w:szCs w:val="13"/>
                      <w:lang w:val="ru-RU"/>
                    </w:rPr>
                    <w:t>Обучено по охране труда в учебных центрах за счет средств работодателя, всего:</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163"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c>
                <w:tcPr>
                  <w:tcW w:w="545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sz w:val="13"/>
                      <w:szCs w:val="13"/>
                    </w:rPr>
                  </w:pPr>
                  <w:r>
                    <w:rPr>
                      <w:rFonts w:cs="Calibri" w:ascii="Calibri" w:hAnsi="Calibri"/>
                      <w:sz w:val="13"/>
                      <w:szCs w:val="13"/>
                    </w:rPr>
                    <w:t>в том числе:</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r>
                </w:p>
              </w:tc>
            </w:tr>
            <w:tr>
              <w:trPr>
                <w:trHeight w:val="163"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14.1</w:t>
                  </w:r>
                </w:p>
              </w:tc>
              <w:tc>
                <w:tcPr>
                  <w:tcW w:w="545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sz w:val="13"/>
                      <w:szCs w:val="13"/>
                      <w:lang w:val="ru-RU"/>
                    </w:rPr>
                  </w:pPr>
                  <w:r>
                    <w:rPr>
                      <w:rFonts w:cs="Calibri" w:ascii="Calibri" w:hAnsi="Calibri"/>
                      <w:sz w:val="13"/>
                      <w:szCs w:val="13"/>
                      <w:lang w:val="ru-RU"/>
                    </w:rPr>
                    <w:t>руководитель (дата обучения, наименование учебного центра)</w:t>
                  </w:r>
                </w:p>
              </w:tc>
              <w:tc>
                <w:tcPr>
                  <w:tcW w:w="1605"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lang w:val="ru-RU"/>
                    </w:rPr>
                  </w:pPr>
                  <w:r>
                    <w:rPr>
                      <w:rFonts w:cs="Calibri" w:ascii="Calibri" w:hAnsi="Calibri"/>
                      <w:sz w:val="13"/>
                      <w:szCs w:val="13"/>
                      <w:lang w:val="ru-RU"/>
                    </w:rPr>
                  </w:r>
                </w:p>
              </w:tc>
            </w:tr>
            <w:tr>
              <w:trPr>
                <w:trHeight w:val="163"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14.2</w:t>
                  </w:r>
                </w:p>
              </w:tc>
              <w:tc>
                <w:tcPr>
                  <w:tcW w:w="545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sz w:val="13"/>
                      <w:szCs w:val="13"/>
                      <w:lang w:val="ru-RU"/>
                    </w:rPr>
                  </w:pPr>
                  <w:r>
                    <w:rPr>
                      <w:rFonts w:cs="Calibri" w:ascii="Calibri" w:hAnsi="Calibri"/>
                      <w:sz w:val="13"/>
                      <w:szCs w:val="13"/>
                      <w:lang w:val="ru-RU"/>
                    </w:rPr>
                    <w:t>главные специалисты (дата обучения, наименование учебного центра)</w:t>
                  </w:r>
                </w:p>
              </w:tc>
              <w:tc>
                <w:tcPr>
                  <w:tcW w:w="1605"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lang w:val="ru-RU"/>
                    </w:rPr>
                  </w:pPr>
                  <w:r>
                    <w:rPr>
                      <w:rFonts w:cs="Calibri" w:ascii="Calibri" w:hAnsi="Calibri"/>
                      <w:sz w:val="13"/>
                      <w:szCs w:val="13"/>
                      <w:lang w:val="ru-RU"/>
                    </w:rPr>
                  </w:r>
                </w:p>
              </w:tc>
            </w:tr>
            <w:tr>
              <w:trPr>
                <w:trHeight w:val="163"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14.3</w:t>
                  </w:r>
                </w:p>
              </w:tc>
              <w:tc>
                <w:tcPr>
                  <w:tcW w:w="545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sz w:val="13"/>
                      <w:szCs w:val="13"/>
                      <w:lang w:val="ru-RU"/>
                    </w:rPr>
                  </w:pPr>
                  <w:r>
                    <w:rPr>
                      <w:rFonts w:cs="Calibri" w:ascii="Calibri" w:hAnsi="Calibri"/>
                      <w:sz w:val="13"/>
                      <w:szCs w:val="13"/>
                      <w:lang w:val="ru-RU"/>
                    </w:rPr>
                    <w:t>специалист по охране труда (дата обучения, наименование учебного центра)</w:t>
                  </w:r>
                </w:p>
              </w:tc>
              <w:tc>
                <w:tcPr>
                  <w:tcW w:w="1605"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lang w:val="ru-RU"/>
                    </w:rPr>
                  </w:pPr>
                  <w:r>
                    <w:rPr>
                      <w:rFonts w:cs="Calibri" w:ascii="Calibri" w:hAnsi="Calibri"/>
                      <w:sz w:val="13"/>
                      <w:szCs w:val="13"/>
                      <w:lang w:val="ru-RU"/>
                    </w:rPr>
                  </w:r>
                </w:p>
              </w:tc>
            </w:tr>
            <w:tr>
              <w:trPr>
                <w:trHeight w:val="163"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14.4</w:t>
                  </w:r>
                </w:p>
              </w:tc>
              <w:tc>
                <w:tcPr>
                  <w:tcW w:w="545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sz w:val="13"/>
                      <w:szCs w:val="13"/>
                      <w:lang w:val="ru-RU"/>
                    </w:rPr>
                  </w:pPr>
                  <w:r>
                    <w:rPr>
                      <w:rFonts w:cs="Calibri" w:ascii="Calibri" w:hAnsi="Calibri"/>
                      <w:sz w:val="13"/>
                      <w:szCs w:val="13"/>
                      <w:lang w:val="ru-RU"/>
                    </w:rPr>
                    <w:t>специалисты (дата обучения, наименование учебного центра)</w:t>
                  </w:r>
                </w:p>
              </w:tc>
              <w:tc>
                <w:tcPr>
                  <w:tcW w:w="1605"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lang w:val="ru-RU"/>
                    </w:rPr>
                  </w:pPr>
                  <w:r>
                    <w:rPr>
                      <w:rFonts w:cs="Calibri" w:ascii="Calibri" w:hAnsi="Calibri"/>
                      <w:sz w:val="13"/>
                      <w:szCs w:val="13"/>
                      <w:lang w:val="ru-RU"/>
                    </w:rPr>
                  </w:r>
                </w:p>
              </w:tc>
            </w:tr>
            <w:tr>
              <w:trPr>
                <w:trHeight w:val="163"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sz w:val="13"/>
                      <w:szCs w:val="13"/>
                    </w:rPr>
                  </w:pPr>
                  <w:r>
                    <w:rPr>
                      <w:rFonts w:cs="Calibri" w:ascii="Calibri" w:hAnsi="Calibri"/>
                      <w:b/>
                      <w:sz w:val="13"/>
                      <w:szCs w:val="13"/>
                    </w:rPr>
                    <w:t>15</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b/>
                      <w:sz w:val="13"/>
                      <w:szCs w:val="13"/>
                      <w:lang w:val="ru-RU"/>
                    </w:rPr>
                  </w:pPr>
                  <w:r>
                    <w:rPr>
                      <w:rFonts w:cs="Calibri" w:ascii="Calibri" w:hAnsi="Calibri"/>
                      <w:b/>
                      <w:sz w:val="13"/>
                      <w:szCs w:val="13"/>
                      <w:lang w:val="ru-RU"/>
                    </w:rPr>
                    <w:t>Обучено по охране труда  за отчетный период, всего:</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
                </w:p>
              </w:tc>
            </w:tr>
            <w:tr>
              <w:trPr>
                <w:trHeight w:val="39"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sz w:val="13"/>
                      <w:szCs w:val="13"/>
                    </w:rPr>
                  </w:pPr>
                  <w:r>
                    <w:rPr>
                      <w:rFonts w:cs="Calibri" w:ascii="Calibri" w:hAnsi="Calibri"/>
                      <w:b/>
                      <w:sz w:val="13"/>
                      <w:szCs w:val="13"/>
                    </w:rPr>
                    <w:t>15.1</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rPr>
                  </w:pPr>
                  <w:r>
                    <w:rPr>
                      <w:rFonts w:cs="Calibri" w:ascii="Calibri" w:hAnsi="Calibri"/>
                      <w:b/>
                      <w:sz w:val="13"/>
                      <w:szCs w:val="13"/>
                    </w:rPr>
                    <w:t>В организации, всего:</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r>
                </w:p>
              </w:tc>
            </w:tr>
            <w:tr>
              <w:trPr>
                <w:trHeight w:val="39"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b/>
                      <w:sz w:val="13"/>
                      <w:szCs w:val="13"/>
                    </w:rPr>
                  </w:pPr>
                  <w:r>
                    <w:rPr>
                      <w:rFonts w:cs="Calibri" w:ascii="Calibri" w:hAnsi="Calibri"/>
                      <w:sz w:val="13"/>
                      <w:szCs w:val="13"/>
                    </w:rPr>
                    <w:t>в том числе:</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r>
                </w:p>
              </w:tc>
            </w:tr>
            <w:tr>
              <w:trPr>
                <w:trHeight w:val="326"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15.1.1</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lang w:val="ru-RU"/>
                    </w:rPr>
                  </w:pPr>
                  <w:r>
                    <w:rPr>
                      <w:rFonts w:cs="Calibri" w:ascii="Calibri" w:hAnsi="Calibri"/>
                      <w:sz w:val="13"/>
                      <w:szCs w:val="13"/>
                      <w:lang w:val="ru-RU"/>
                    </w:rPr>
                    <w:t>По общим вопросам охраны труда и функционирования системы управления охраной труда (п. 46 а) постановления Правительства  № 2464)</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507"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15.1.2</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lang w:val="ru-RU"/>
                    </w:rPr>
                  </w:pPr>
                  <w:r>
                    <w:rPr>
                      <w:rFonts w:cs="Calibri" w:ascii="Calibri" w:hAnsi="Calibri"/>
                      <w:sz w:val="13"/>
                      <w:szCs w:val="13"/>
                      <w:lang w:val="ru-RU"/>
                    </w:rPr>
                    <w:t>Безопасным методам и приемам выполнения работ при воздействии вредных и (или) опасных производственных факторов, источников опасности, идентифицированных в рамках специальной оценки условий труда и оценки профессиональных рисков (п. 46 б) постановления Правительства № 2464)</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326"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15.1.3</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lang w:val="ru-RU"/>
                    </w:rPr>
                  </w:pPr>
                  <w:r>
                    <w:rPr>
                      <w:rFonts w:cs="Calibri" w:ascii="Calibri" w:hAnsi="Calibri"/>
                      <w:sz w:val="13"/>
                      <w:szCs w:val="13"/>
                      <w:lang w:val="ru-RU"/>
                    </w:rPr>
                    <w:t>Безопасным методам и приемам выполнения работ повышенной опасности (п. 46 в) постановления Правительства № 2464)</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39"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sz w:val="13"/>
                      <w:szCs w:val="13"/>
                    </w:rPr>
                  </w:pPr>
                  <w:r>
                    <w:rPr>
                      <w:rFonts w:cs="Calibri" w:ascii="Calibri" w:hAnsi="Calibri"/>
                      <w:b/>
                      <w:sz w:val="13"/>
                      <w:szCs w:val="13"/>
                    </w:rPr>
                    <w:t>15.2</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lang w:val="ru-RU"/>
                    </w:rPr>
                  </w:pPr>
                  <w:r>
                    <w:rPr>
                      <w:rFonts w:cs="Calibri" w:ascii="Calibri" w:hAnsi="Calibri"/>
                      <w:b/>
                      <w:sz w:val="13"/>
                      <w:szCs w:val="13"/>
                      <w:lang w:val="ru-RU"/>
                    </w:rPr>
                    <w:t>В лицензированном центре по охране труда, всего:</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39"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b/>
                      <w:sz w:val="13"/>
                      <w:szCs w:val="13"/>
                    </w:rPr>
                  </w:pPr>
                  <w:r>
                    <w:rPr>
                      <w:rFonts w:cs="Calibri" w:ascii="Calibri" w:hAnsi="Calibri"/>
                      <w:sz w:val="13"/>
                      <w:szCs w:val="13"/>
                      <w:lang w:val="ru-RU"/>
                    </w:rPr>
                    <w:t xml:space="preserve"> </w:t>
                  </w:r>
                  <w:r>
                    <w:rPr>
                      <w:rFonts w:cs="Calibri" w:ascii="Calibri" w:hAnsi="Calibri"/>
                      <w:sz w:val="13"/>
                      <w:szCs w:val="13"/>
                    </w:rPr>
                    <w:t>в том числе:</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r>
                </w:p>
              </w:tc>
            </w:tr>
            <w:tr>
              <w:trPr>
                <w:trHeight w:val="344"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15.2.1</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lang w:val="ru-RU"/>
                    </w:rPr>
                  </w:pPr>
                  <w:r>
                    <w:rPr>
                      <w:rFonts w:cs="Calibri" w:ascii="Calibri" w:hAnsi="Calibri"/>
                      <w:sz w:val="13"/>
                      <w:szCs w:val="13"/>
                      <w:lang w:val="ru-RU"/>
                    </w:rPr>
                    <w:t>По общим вопросам охраны труда и функционирования системы управления охраной труда (п. 46 а) постановления Правительства  № 2464)</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489"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15.2.2</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lang w:val="ru-RU"/>
                    </w:rPr>
                  </w:pPr>
                  <w:r>
                    <w:rPr>
                      <w:rFonts w:cs="Calibri" w:ascii="Calibri" w:hAnsi="Calibri"/>
                      <w:sz w:val="13"/>
                      <w:szCs w:val="13"/>
                      <w:lang w:val="ru-RU"/>
                    </w:rPr>
                    <w:t>Безопасным методам и приемам выполнения работ при воздействии вредных и (или) опасных производственных факторов, источников опасности, идентифицированных в рамках специальной оценки условий труда и оценки профессиональных рисков (п. 46 б) постановления Правительства № 2464)</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153"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15.2.3</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lang w:val="ru-RU"/>
                    </w:rPr>
                  </w:pPr>
                  <w:r>
                    <w:rPr>
                      <w:rFonts w:cs="Calibri" w:ascii="Calibri" w:hAnsi="Calibri"/>
                      <w:sz w:val="13"/>
                      <w:szCs w:val="13"/>
                      <w:lang w:val="ru-RU"/>
                    </w:rPr>
                    <w:t>Безопасным методам и приемам выполнения работ повышенной опасности (п. 46 в) постановления Правительства № 2464)</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
                </w:p>
              </w:tc>
            </w:tr>
            <w:tr>
              <w:trPr>
                <w:trHeight w:val="117"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sz w:val="13"/>
                      <w:szCs w:val="13"/>
                    </w:rPr>
                  </w:pPr>
                  <w:r>
                    <w:rPr>
                      <w:rFonts w:cs="Calibri" w:ascii="Calibri" w:hAnsi="Calibri"/>
                      <w:b/>
                      <w:sz w:val="13"/>
                      <w:szCs w:val="13"/>
                    </w:rPr>
                    <w:t>16</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rPr>
                  </w:pPr>
                  <w:r>
                    <w:rPr>
                      <w:rFonts w:cs="Calibri" w:ascii="Calibri" w:hAnsi="Calibri"/>
                      <w:b/>
                      <w:sz w:val="13"/>
                      <w:szCs w:val="13"/>
                    </w:rPr>
                    <w:t>Требуется обучить, всего:</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r>
                </w:p>
              </w:tc>
            </w:tr>
            <w:tr>
              <w:trPr>
                <w:trHeight w:val="179"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sz w:val="13"/>
                      <w:szCs w:val="13"/>
                    </w:rPr>
                  </w:pPr>
                  <w:r>
                    <w:rPr>
                      <w:rFonts w:cs="Calibri" w:ascii="Calibri" w:hAnsi="Calibri"/>
                      <w:b/>
                      <w:sz w:val="13"/>
                      <w:szCs w:val="13"/>
                    </w:rPr>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b/>
                      <w:sz w:val="13"/>
                      <w:szCs w:val="13"/>
                    </w:rPr>
                  </w:pPr>
                  <w:r>
                    <w:rPr>
                      <w:rFonts w:cs="Calibri" w:ascii="Calibri" w:hAnsi="Calibri"/>
                      <w:sz w:val="13"/>
                      <w:szCs w:val="13"/>
                    </w:rPr>
                    <w:t>в том числе:</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r>
                </w:p>
              </w:tc>
            </w:tr>
            <w:tr>
              <w:trPr>
                <w:trHeight w:val="326"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16.1</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lang w:val="ru-RU"/>
                    </w:rPr>
                  </w:pPr>
                  <w:r>
                    <w:rPr>
                      <w:rFonts w:cs="Calibri" w:ascii="Calibri" w:hAnsi="Calibri"/>
                      <w:sz w:val="13"/>
                      <w:szCs w:val="13"/>
                      <w:lang w:val="ru-RU"/>
                    </w:rPr>
                    <w:t>По общим вопросам охраны труда и функционирования системы управления охраной труда (п. 46 а) постановления Правительства  № 2464)</w:t>
                  </w:r>
                </w:p>
              </w:tc>
              <w:tc>
                <w:tcPr>
                  <w:tcW w:w="1605" w:type="dxa"/>
                  <w:tcBorders>
                    <w:top w:val="single" w:sz="4" w:space="0" w:color="000000"/>
                    <w:left w:val="single" w:sz="4" w:space="0" w:color="000000"/>
                    <w:bottom w:val="single" w:sz="4" w:space="0" w:color="000000"/>
                    <w:right w:val="single" w:sz="4" w:space="0" w:color="000000"/>
                  </w:tcBorders>
                </w:tcPr>
                <w:p>
                  <w:pPr>
                    <w:pStyle w:val="Normal"/>
                    <w:tabs>
                      <w:tab w:val="clear" w:pos="708"/>
                      <w:tab w:val="left" w:pos="795" w:leader="none"/>
                      <w:tab w:val="center" w:pos="891" w:leader="none"/>
                    </w:tabs>
                    <w:jc w:val="center"/>
                    <w:rPr>
                      <w:rFonts w:ascii="Calibri" w:hAnsi="Calibri" w:cs="Calibri"/>
                      <w:sz w:val="13"/>
                      <w:szCs w:val="13"/>
                      <w:lang w:val="ru-RU"/>
                    </w:rPr>
                  </w:pPr>
                  <w:r>
                    <w:rPr>
                      <w:rFonts w:cs="Calibri" w:ascii="Calibri" w:hAnsi="Calibri"/>
                      <w:sz w:val="13"/>
                      <w:szCs w:val="13"/>
                      <w:lang w:val="ru-RU"/>
                    </w:rPr>
                  </w:r>
                </w:p>
              </w:tc>
            </w:tr>
            <w:tr>
              <w:trPr>
                <w:trHeight w:val="507"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16.2</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lang w:val="ru-RU"/>
                    </w:rPr>
                  </w:pPr>
                  <w:r>
                    <w:rPr>
                      <w:rFonts w:cs="Calibri" w:ascii="Calibri" w:hAnsi="Calibri"/>
                      <w:sz w:val="13"/>
                      <w:szCs w:val="13"/>
                      <w:lang w:val="ru-RU"/>
                    </w:rPr>
                    <w:t>Безопасным методам и приемам выполнения работ при воздействии вредных и (или) опасных производственных факторов, источников опасности, идентифицированных в рамках специальной оценки условий труда и оценки профессиональных рисков (п. 46 б) постановления Правительства № 2464)</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39"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16.3</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lang w:val="ru-RU"/>
                    </w:rPr>
                  </w:pPr>
                  <w:r>
                    <w:rPr>
                      <w:rFonts w:cs="Calibri" w:ascii="Calibri" w:hAnsi="Calibri"/>
                      <w:sz w:val="13"/>
                      <w:szCs w:val="13"/>
                      <w:lang w:val="ru-RU"/>
                    </w:rPr>
                    <w:t>Безопасным методам и приемам выполнения работ повышенной опасности (п. 46 в) постановления Правительства № 2464)</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163"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sz w:val="13"/>
                      <w:szCs w:val="13"/>
                    </w:rPr>
                  </w:pPr>
                  <w:r>
                    <w:rPr>
                      <w:rFonts w:cs="Calibri" w:ascii="Calibri" w:hAnsi="Calibri"/>
                      <w:b/>
                      <w:sz w:val="13"/>
                      <w:szCs w:val="13"/>
                    </w:rPr>
                    <w:t>17</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lang w:val="ru-RU"/>
                    </w:rPr>
                  </w:pPr>
                  <w:r>
                    <w:rPr>
                      <w:rFonts w:cs="Calibri" w:ascii="Calibri" w:hAnsi="Calibri"/>
                      <w:b/>
                      <w:sz w:val="13"/>
                      <w:szCs w:val="13"/>
                      <w:lang w:val="ru-RU"/>
                    </w:rPr>
                    <w:t>Обучено правилам использования ( применения) СИЗ</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163"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sz w:val="13"/>
                      <w:szCs w:val="13"/>
                    </w:rPr>
                  </w:pPr>
                  <w:r>
                    <w:rPr>
                      <w:rFonts w:cs="Calibri" w:ascii="Calibri" w:hAnsi="Calibri"/>
                      <w:b/>
                      <w:sz w:val="13"/>
                      <w:szCs w:val="13"/>
                    </w:rPr>
                    <w:t>18</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b/>
                      <w:sz w:val="13"/>
                      <w:szCs w:val="13"/>
                      <w:lang w:val="ru-RU"/>
                    </w:rPr>
                  </w:pPr>
                  <w:r>
                    <w:rPr>
                      <w:rFonts w:cs="Calibri" w:ascii="Calibri" w:hAnsi="Calibri"/>
                      <w:b/>
                      <w:sz w:val="13"/>
                      <w:szCs w:val="13"/>
                      <w:lang w:val="ru-RU"/>
                    </w:rPr>
                    <w:t>Обучено оказанию первой помощи пострадавшим на производстве, чел.</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39"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sz w:val="13"/>
                      <w:szCs w:val="13"/>
                    </w:rPr>
                  </w:pPr>
                  <w:r>
                    <w:rPr>
                      <w:rFonts w:cs="Calibri" w:ascii="Calibri" w:hAnsi="Calibri"/>
                      <w:b/>
                      <w:sz w:val="13"/>
                      <w:szCs w:val="13"/>
                    </w:rPr>
                    <w:t>19</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b/>
                      <w:i/>
                      <w:i/>
                      <w:color w:val="FF0000"/>
                      <w:sz w:val="13"/>
                      <w:szCs w:val="13"/>
                      <w:lang w:val="ru-RU"/>
                    </w:rPr>
                  </w:pPr>
                  <w:r>
                    <w:rPr>
                      <w:rFonts w:cs="Calibri" w:ascii="Calibri" w:hAnsi="Calibri"/>
                      <w:b/>
                      <w:sz w:val="13"/>
                      <w:szCs w:val="13"/>
                      <w:lang w:val="ru-RU"/>
                    </w:rPr>
                    <w:t>Требуется обучить оказанию первой помощи пострадавшим на производстве, чел.</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166"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sz w:val="13"/>
                      <w:szCs w:val="13"/>
                    </w:rPr>
                  </w:pPr>
                  <w:r>
                    <w:rPr>
                      <w:rFonts w:cs="Calibri" w:ascii="Calibri" w:hAnsi="Calibri"/>
                      <w:b/>
                      <w:sz w:val="13"/>
                      <w:szCs w:val="13"/>
                    </w:rPr>
                    <w:t>20</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lang w:val="ru-RU"/>
                    </w:rPr>
                  </w:pPr>
                  <w:r>
                    <w:rPr>
                      <w:rFonts w:cs="Calibri" w:ascii="Calibri" w:hAnsi="Calibri"/>
                      <w:b/>
                      <w:sz w:val="13"/>
                      <w:szCs w:val="13"/>
                      <w:lang w:val="ru-RU"/>
                    </w:rPr>
                    <w:t>Число пострадавших на производстве, всего:</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39"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sz w:val="13"/>
                      <w:szCs w:val="13"/>
                      <w:lang w:val="ru-RU"/>
                    </w:rPr>
                  </w:pPr>
                  <w:r>
                    <w:rPr>
                      <w:rFonts w:cs="Calibri" w:ascii="Calibri" w:hAnsi="Calibri"/>
                      <w:b/>
                      <w:sz w:val="13"/>
                      <w:szCs w:val="13"/>
                      <w:lang w:val="ru-RU"/>
                    </w:rPr>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b/>
                      <w:sz w:val="13"/>
                      <w:szCs w:val="13"/>
                    </w:rPr>
                  </w:pPr>
                  <w:r>
                    <w:rPr>
                      <w:rFonts w:cs="Calibri" w:ascii="Calibri" w:hAnsi="Calibri"/>
                      <w:sz w:val="13"/>
                      <w:szCs w:val="13"/>
                    </w:rPr>
                    <w:t>в том числе:</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r>
                </w:p>
              </w:tc>
            </w:tr>
            <w:tr>
              <w:trPr>
                <w:trHeight w:val="163"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20.1</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rPr>
                  </w:pPr>
                  <w:r>
                    <w:rPr>
                      <w:rFonts w:cs="Calibri" w:ascii="Calibri" w:hAnsi="Calibri"/>
                      <w:sz w:val="13"/>
                      <w:szCs w:val="13"/>
                    </w:rPr>
                    <w:t>со смертельным исходом</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r>
                </w:p>
              </w:tc>
            </w:tr>
            <w:tr>
              <w:trPr>
                <w:trHeight w:val="163"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20.2</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rPr>
                  </w:pPr>
                  <w:r>
                    <w:rPr>
                      <w:rFonts w:cs="Calibri" w:ascii="Calibri" w:hAnsi="Calibri"/>
                      <w:sz w:val="13"/>
                      <w:szCs w:val="13"/>
                    </w:rPr>
                    <w:t>с тяжелыми последствиями</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r>
                </w:p>
              </w:tc>
            </w:tr>
            <w:tr>
              <w:trPr>
                <w:trHeight w:val="39"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20.3</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rPr>
                  </w:pPr>
                  <w:r>
                    <w:rPr>
                      <w:rFonts w:cs="Calibri" w:ascii="Calibri" w:hAnsi="Calibri"/>
                      <w:sz w:val="13"/>
                      <w:szCs w:val="13"/>
                    </w:rPr>
                    <w:t>групповых</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r>
                </w:p>
              </w:tc>
            </w:tr>
            <w:tr>
              <w:trPr>
                <w:trHeight w:val="163"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20.4</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rPr>
                  </w:pPr>
                  <w:r>
                    <w:rPr>
                      <w:rFonts w:cs="Calibri" w:ascii="Calibri" w:hAnsi="Calibri"/>
                      <w:sz w:val="13"/>
                      <w:szCs w:val="13"/>
                    </w:rPr>
                    <w:t>прочих</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r>
                </w:p>
              </w:tc>
            </w:tr>
            <w:tr>
              <w:trPr>
                <w:trHeight w:val="163"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sz w:val="13"/>
                      <w:szCs w:val="13"/>
                    </w:rPr>
                  </w:pPr>
                  <w:r>
                    <w:rPr>
                      <w:rFonts w:cs="Calibri" w:ascii="Calibri" w:hAnsi="Calibri"/>
                      <w:b/>
                      <w:sz w:val="13"/>
                      <w:szCs w:val="13"/>
                    </w:rPr>
                    <w:t>21</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b/>
                      <w:sz w:val="13"/>
                      <w:szCs w:val="13"/>
                      <w:lang w:val="ru-RU"/>
                    </w:rPr>
                  </w:pPr>
                  <w:r>
                    <w:rPr>
                      <w:rFonts w:cs="Calibri" w:ascii="Calibri" w:hAnsi="Calibri"/>
                      <w:b/>
                      <w:sz w:val="13"/>
                      <w:szCs w:val="13"/>
                      <w:lang w:val="ru-RU"/>
                    </w:rPr>
                    <w:t>Количество дней нетрудоспособности, пострадавших  на производстве работников,  при несчастных случаях</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163"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sz w:val="13"/>
                      <w:szCs w:val="13"/>
                    </w:rPr>
                  </w:pPr>
                  <w:r>
                    <w:rPr>
                      <w:rFonts w:cs="Calibri" w:ascii="Calibri" w:hAnsi="Calibri"/>
                      <w:b/>
                      <w:sz w:val="13"/>
                      <w:szCs w:val="13"/>
                    </w:rPr>
                    <w:t>22</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b/>
                      <w:sz w:val="13"/>
                      <w:szCs w:val="13"/>
                      <w:lang w:val="ru-RU"/>
                    </w:rPr>
                  </w:pPr>
                  <w:r>
                    <w:rPr>
                      <w:rFonts w:cs="Calibri" w:ascii="Calibri" w:hAnsi="Calibri"/>
                      <w:b/>
                      <w:sz w:val="13"/>
                      <w:szCs w:val="13"/>
                      <w:lang w:val="ru-RU"/>
                    </w:rPr>
                    <w:t>Страховые выплаты и дополнительные расходы, связанные с несчастными случаями</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163"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sz w:val="13"/>
                      <w:szCs w:val="13"/>
                    </w:rPr>
                  </w:pPr>
                  <w:r>
                    <w:rPr>
                      <w:rFonts w:cs="Calibri" w:ascii="Calibri" w:hAnsi="Calibri"/>
                      <w:b/>
                      <w:sz w:val="13"/>
                      <w:szCs w:val="13"/>
                    </w:rPr>
                    <w:t>23</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b/>
                      <w:sz w:val="13"/>
                      <w:szCs w:val="13"/>
                      <w:lang w:val="ru-RU"/>
                    </w:rPr>
                  </w:pPr>
                  <w:r>
                    <w:rPr>
                      <w:rFonts w:cs="Calibri" w:ascii="Calibri" w:hAnsi="Calibri"/>
                      <w:b/>
                      <w:sz w:val="13"/>
                      <w:szCs w:val="13"/>
                      <w:lang w:val="ru-RU"/>
                    </w:rPr>
                    <w:t>Количество зарегистрированных микротравм/ число пострадавших</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163"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sz w:val="13"/>
                      <w:szCs w:val="13"/>
                    </w:rPr>
                  </w:pPr>
                  <w:r>
                    <w:rPr>
                      <w:rFonts w:cs="Calibri" w:ascii="Calibri" w:hAnsi="Calibri"/>
                      <w:b/>
                      <w:sz w:val="13"/>
                      <w:szCs w:val="13"/>
                    </w:rPr>
                    <w:t>24</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b/>
                      <w:sz w:val="13"/>
                      <w:szCs w:val="13"/>
                      <w:lang w:val="ru-RU"/>
                    </w:rPr>
                  </w:pPr>
                  <w:r>
                    <w:rPr>
                      <w:rFonts w:cs="Calibri" w:ascii="Calibri" w:hAnsi="Calibri"/>
                      <w:b/>
                      <w:sz w:val="13"/>
                      <w:szCs w:val="13"/>
                      <w:lang w:val="ru-RU"/>
                    </w:rPr>
                    <w:t>Количество выявленных впервые профессиональных заболеваний</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326"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sz w:val="13"/>
                      <w:szCs w:val="13"/>
                    </w:rPr>
                  </w:pPr>
                  <w:r>
                    <w:rPr>
                      <w:rFonts w:cs="Calibri" w:ascii="Calibri" w:hAnsi="Calibri"/>
                      <w:b/>
                      <w:sz w:val="13"/>
                      <w:szCs w:val="13"/>
                    </w:rPr>
                    <w:t>25</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b/>
                      <w:sz w:val="13"/>
                      <w:szCs w:val="13"/>
                      <w:lang w:val="ru-RU"/>
                    </w:rPr>
                  </w:pPr>
                  <w:r>
                    <w:rPr>
                      <w:rFonts w:cs="Calibri" w:ascii="Calibri" w:hAnsi="Calibri"/>
                      <w:b/>
                      <w:sz w:val="13"/>
                      <w:szCs w:val="13"/>
                      <w:lang w:val="ru-RU"/>
                    </w:rPr>
                    <w:t xml:space="preserve">Разрешено использовать средства </w:t>
                  </w:r>
                  <w:r>
                    <w:rPr>
                      <w:rFonts w:cs="Calibri" w:ascii="Calibri" w:hAnsi="Calibri"/>
                      <w:b/>
                      <w:spacing w:val="-1"/>
                      <w:sz w:val="13"/>
                      <w:szCs w:val="13"/>
                      <w:lang w:val="ru-RU"/>
                    </w:rPr>
                    <w:t>регионального  ОСФР</w:t>
                  </w:r>
                  <w:r>
                    <w:rPr>
                      <w:rFonts w:cs="Calibri" w:ascii="Calibri" w:hAnsi="Calibri"/>
                      <w:b/>
                      <w:sz w:val="13"/>
                      <w:szCs w:val="13"/>
                      <w:lang w:val="ru-RU"/>
                    </w:rPr>
                    <w:t xml:space="preserve">  на предупредительные меры по сокращению производственного травматизма и профессиональной заболеваемости на сумму, руб.</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bl>
          <w:p>
            <w:pPr>
              <w:pStyle w:val="Normal"/>
              <w:rPr>
                <w:rFonts w:ascii="Calibri" w:hAnsi="Calibri" w:cs="Calibri"/>
                <w:lang w:val="ru-RU"/>
              </w:rPr>
            </w:pPr>
            <w:r>
              <w:rPr>
                <w:rFonts w:cs="Calibri" w:ascii="Calibri" w:hAnsi="Calibri"/>
                <w:lang w:val="ru-RU"/>
              </w:rPr>
            </w:r>
          </w:p>
        </w:tc>
      </w:tr>
    </w:tbl>
    <w:p>
      <w:pPr>
        <w:pStyle w:val="Normal"/>
        <w:rPr>
          <w:rFonts w:ascii="Calibri" w:hAnsi="Calibri" w:cs="Calibri"/>
          <w:lang w:val="ru-RU"/>
        </w:rPr>
      </w:pPr>
      <w:r>
        <w:rPr>
          <w:rFonts w:cs="Calibri" w:ascii="Calibri" w:hAnsi="Calibri"/>
          <w:lang w:val="ru-RU"/>
        </w:rPr>
      </w:r>
    </w:p>
    <w:p>
      <w:pPr>
        <w:pStyle w:val="Normal"/>
        <w:rPr>
          <w:rFonts w:ascii="Calibri" w:hAnsi="Calibri" w:cs="Calibri"/>
          <w:lang w:val="ru-RU"/>
        </w:rPr>
      </w:pPr>
      <w:r>
        <w:rPr>
          <w:rFonts w:cs="Calibri" w:ascii="Calibri" w:hAnsi="Calibri"/>
          <w:lang w:val="ru-RU"/>
        </w:rPr>
      </w:r>
    </w:p>
    <w:p>
      <w:pPr>
        <w:pStyle w:val="Normal"/>
        <w:rPr>
          <w:rFonts w:ascii="Calibri" w:hAnsi="Calibri" w:cs="Calibri"/>
          <w:lang w:val="ru-RU"/>
        </w:rPr>
      </w:pPr>
      <w:r>
        <w:rPr>
          <w:rFonts w:cs="Calibri" w:ascii="Calibri" w:hAnsi="Calibri"/>
          <w:lang w:val="ru-RU"/>
        </w:rPr>
      </w:r>
    </w:p>
    <w:tbl>
      <w:tblPr>
        <w:tblW w:w="15933" w:type="dxa"/>
        <w:jc w:val="left"/>
        <w:tblInd w:w="0" w:type="dxa"/>
        <w:tblLayout w:type="fixed"/>
        <w:tblCellMar>
          <w:top w:w="55" w:type="dxa"/>
          <w:left w:w="55" w:type="dxa"/>
          <w:bottom w:w="55" w:type="dxa"/>
          <w:right w:w="55" w:type="dxa"/>
        </w:tblCellMar>
        <w:tblLook w:firstRow="0" w:noVBand="0" w:lastRow="0" w:firstColumn="0" w:lastColumn="0" w:noHBand="0" w:val="0000"/>
      </w:tblPr>
      <w:tblGrid>
        <w:gridCol w:w="12160"/>
        <w:gridCol w:w="3772"/>
      </w:tblGrid>
      <w:tr>
        <w:trPr>
          <w:trHeight w:val="18" w:hRule="atLeast"/>
        </w:trPr>
        <w:tc>
          <w:tcPr>
            <w:tcW w:w="12160" w:type="dxa"/>
            <w:tcBorders>
              <w:top w:val="dashed" w:sz="8" w:space="0" w:color="1C1C1C"/>
              <w:left w:val="dashed" w:sz="8" w:space="0" w:color="1C1C1C"/>
              <w:bottom w:val="dashed" w:sz="8" w:space="0" w:color="1C1C1C"/>
            </w:tcBorders>
            <w:shd w:color="auto" w:fill="auto" w:val="clear"/>
          </w:tcPr>
          <w:p>
            <w:pPr>
              <w:pStyle w:val="Style2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72" w:type="dxa"/>
            <w:tcBorders>
              <w:top w:val="dashed" w:sz="8" w:space="0" w:color="1C1C1C"/>
              <w:left w:val="dashed" w:sz="8" w:space="0" w:color="1C1C1C"/>
              <w:bottom w:val="dashed" w:sz="8" w:space="0" w:color="1C1C1C"/>
              <w:right w:val="dashed" w:sz="8" w:space="0" w:color="1C1C1C"/>
            </w:tcBorders>
            <w:shd w:color="auto" w:fill="auto" w:val="cle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rPr>
              <w:t xml:space="preserve"> </w:t>
            </w:r>
            <w:r>
              <w:rPr>
                <w:rFonts w:eastAsia="Calibri" w:cs="Calibri" w:ascii="Calibri" w:hAnsi="Calibri"/>
                <w:b/>
                <w:bCs/>
                <w:sz w:val="22"/>
                <w:szCs w:val="22"/>
                <w:lang w:val="ru-RU"/>
              </w:rPr>
              <w:t>1</w:t>
            </w:r>
            <w:r>
              <w:rPr>
                <w:rFonts w:cs="Calibri" w:ascii="Calibri" w:hAnsi="Calibri"/>
                <w:b/>
                <w:bCs/>
                <w:sz w:val="22"/>
                <w:szCs w:val="22"/>
              </w:rPr>
              <w:t xml:space="preserve">, </w:t>
            </w:r>
            <w:r>
              <w:rPr>
                <w:rFonts w:cs="Calibri" w:ascii="Calibri" w:hAnsi="Calibri"/>
                <w:b/>
                <w:bCs/>
                <w:sz w:val="22"/>
                <w:szCs w:val="22"/>
                <w:lang w:val="ru-RU"/>
              </w:rPr>
              <w:t>12 февраля 2026 г., стр. 35</w:t>
            </w:r>
          </w:p>
        </w:tc>
      </w:tr>
    </w:tbl>
    <w:p>
      <w:pPr>
        <w:pStyle w:val="Normal"/>
        <w:rPr>
          <w:rFonts w:ascii="Calibri" w:hAnsi="Calibri" w:cs="Calibri"/>
          <w:sz w:val="18"/>
          <w:szCs w:val="18"/>
          <w:lang w:val="ru-RU"/>
        </w:rPr>
      </w:pPr>
      <w:r>
        <w:rPr>
          <w:rFonts w:cs="Calibri" w:ascii="Calibri" w:hAnsi="Calibri"/>
          <w:sz w:val="18"/>
          <w:szCs w:val="18"/>
          <w:lang w:val="ru-RU"/>
        </w:rPr>
      </w:r>
    </w:p>
    <w:tbl>
      <w:tblPr>
        <w:tblW w:w="15943" w:type="dxa"/>
        <w:jc w:val="left"/>
        <w:tblInd w:w="0" w:type="dxa"/>
        <w:tblLayout w:type="fixed"/>
        <w:tblCellMar>
          <w:top w:w="0" w:type="dxa"/>
          <w:left w:w="0" w:type="dxa"/>
          <w:bottom w:w="0" w:type="dxa"/>
          <w:right w:w="0" w:type="dxa"/>
        </w:tblCellMar>
        <w:tblLook w:firstRow="0" w:noVBand="0" w:lastRow="0" w:firstColumn="0" w:lastColumn="0" w:noHBand="0" w:val="0000"/>
      </w:tblPr>
      <w:tblGrid>
        <w:gridCol w:w="9"/>
        <w:gridCol w:w="7815"/>
        <w:gridCol w:w="284"/>
        <w:gridCol w:w="3771"/>
        <w:gridCol w:w="283"/>
        <w:gridCol w:w="7"/>
        <w:gridCol w:w="3764"/>
        <w:gridCol w:w="9"/>
      </w:tblGrid>
      <w:tr>
        <w:trPr>
          <w:trHeight w:val="18" w:hRule="atLeast"/>
        </w:trPr>
        <w:tc>
          <w:tcPr>
            <w:tcW w:w="7824" w:type="dxa"/>
            <w:gridSpan w:val="2"/>
            <w:tcBorders/>
            <w:shd w:color="auto" w:fill="auto" w:val="clear"/>
          </w:tcPr>
          <w:tbl>
            <w:tblPr>
              <w:tblW w:w="7682" w:type="dxa"/>
              <w:jc w:val="left"/>
              <w:tblInd w:w="113" w:type="dxa"/>
              <w:tblLayout w:type="fixed"/>
              <w:tblCellMar>
                <w:top w:w="0" w:type="dxa"/>
                <w:left w:w="108" w:type="dxa"/>
                <w:bottom w:w="0" w:type="dxa"/>
                <w:right w:w="108" w:type="dxa"/>
              </w:tblCellMar>
              <w:tblLook w:firstRow="1" w:noVBand="0" w:lastRow="1" w:firstColumn="1" w:lastColumn="1" w:noHBand="0" w:val="01e0"/>
            </w:tblPr>
            <w:tblGrid>
              <w:gridCol w:w="619"/>
              <w:gridCol w:w="5458"/>
              <w:gridCol w:w="1605"/>
            </w:tblGrid>
            <w:tr>
              <w:trPr>
                <w:trHeight w:val="326"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sz w:val="13"/>
                      <w:szCs w:val="13"/>
                    </w:rPr>
                  </w:pPr>
                  <w:r>
                    <w:rPr>
                      <w:rFonts w:cs="Calibri" w:ascii="Calibri" w:hAnsi="Calibri"/>
                      <w:b/>
                      <w:sz w:val="13"/>
                      <w:szCs w:val="13"/>
                    </w:rPr>
                    <w:t>26</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b/>
                      <w:sz w:val="13"/>
                      <w:szCs w:val="13"/>
                      <w:lang w:val="ru-RU"/>
                    </w:rPr>
                  </w:pPr>
                  <w:r>
                    <w:rPr>
                      <w:rFonts w:cs="Calibri" w:ascii="Calibri" w:hAnsi="Calibri"/>
                      <w:b/>
                      <w:sz w:val="13"/>
                      <w:szCs w:val="13"/>
                      <w:lang w:val="ru-RU"/>
                    </w:rPr>
                    <w:t xml:space="preserve">Освоено средств на предупредительные меры по сокращению производственного травматизма и профессиональной заболеваемости, выделенных из </w:t>
                  </w:r>
                  <w:r>
                    <w:rPr>
                      <w:rFonts w:cs="Calibri" w:ascii="Calibri" w:hAnsi="Calibri"/>
                      <w:b/>
                      <w:spacing w:val="-1"/>
                      <w:sz w:val="13"/>
                      <w:szCs w:val="13"/>
                      <w:lang w:val="ru-RU"/>
                    </w:rPr>
                    <w:t>регионального  ОСФР</w:t>
                  </w:r>
                  <w:r>
                    <w:rPr>
                      <w:rFonts w:cs="Calibri" w:ascii="Calibri" w:hAnsi="Calibri"/>
                      <w:b/>
                      <w:sz w:val="13"/>
                      <w:szCs w:val="13"/>
                      <w:lang w:val="ru-RU"/>
                    </w:rPr>
                    <w:t>,  всего руб.</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344"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sz w:val="13"/>
                      <w:szCs w:val="13"/>
                    </w:rPr>
                  </w:pPr>
                  <w:r>
                    <w:rPr>
                      <w:rFonts w:cs="Calibri" w:ascii="Calibri" w:hAnsi="Calibri"/>
                      <w:b/>
                      <w:sz w:val="13"/>
                      <w:szCs w:val="13"/>
                    </w:rPr>
                    <w:t>27</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b/>
                      <w:sz w:val="13"/>
                      <w:szCs w:val="13"/>
                      <w:lang w:val="ru-RU"/>
                    </w:rPr>
                  </w:pPr>
                  <w:r>
                    <w:rPr>
                      <w:rFonts w:cs="Calibri" w:ascii="Calibri" w:hAnsi="Calibri"/>
                      <w:b/>
                      <w:sz w:val="13"/>
                      <w:szCs w:val="13"/>
                      <w:lang w:val="ru-RU"/>
                    </w:rPr>
                    <w:t>Информация о получении скидки к страховым тарифам на обязательное социальное страхование от несчастных случаев на производстве и профессиональных заболеваний</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326"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sz w:val="13"/>
                      <w:szCs w:val="13"/>
                    </w:rPr>
                  </w:pPr>
                  <w:r>
                    <w:rPr>
                      <w:rFonts w:cs="Calibri" w:ascii="Calibri" w:hAnsi="Calibri"/>
                      <w:b/>
                      <w:sz w:val="13"/>
                      <w:szCs w:val="13"/>
                    </w:rPr>
                    <w:t>28</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b/>
                      <w:sz w:val="13"/>
                      <w:szCs w:val="13"/>
                      <w:lang w:val="ru-RU"/>
                    </w:rPr>
                  </w:pPr>
                  <w:r>
                    <w:rPr>
                      <w:rFonts w:cs="Calibri" w:ascii="Calibri" w:hAnsi="Calibri"/>
                      <w:b/>
                      <w:sz w:val="13"/>
                      <w:szCs w:val="13"/>
                      <w:lang w:val="ru-RU"/>
                    </w:rPr>
                    <w:t>Информация о получении надбавки к страховым тарифам на обязательное социальное страхование от несчастных случаев на производстве и профессиональных заболеваний</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163"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sz w:val="13"/>
                      <w:szCs w:val="13"/>
                    </w:rPr>
                  </w:pPr>
                  <w:r>
                    <w:rPr>
                      <w:rFonts w:cs="Calibri" w:ascii="Calibri" w:hAnsi="Calibri"/>
                      <w:b/>
                      <w:sz w:val="13"/>
                      <w:szCs w:val="13"/>
                    </w:rPr>
                    <w:t>29</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b/>
                      <w:sz w:val="13"/>
                      <w:szCs w:val="13"/>
                      <w:lang w:val="ru-RU"/>
                    </w:rPr>
                  </w:pPr>
                  <w:r>
                    <w:rPr>
                      <w:rFonts w:cs="Calibri" w:ascii="Calibri" w:hAnsi="Calibri"/>
                      <w:b/>
                      <w:sz w:val="13"/>
                      <w:szCs w:val="13"/>
                      <w:lang w:val="ru-RU"/>
                    </w:rPr>
                    <w:t>Число работников, подлежащих периодическому медицинскому осмотру, чел.</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145"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sz w:val="13"/>
                      <w:szCs w:val="13"/>
                      <w:lang w:val="ru-RU"/>
                    </w:rPr>
                  </w:pPr>
                  <w:r>
                    <w:rPr>
                      <w:rFonts w:cs="Calibri" w:ascii="Calibri" w:hAnsi="Calibri"/>
                      <w:b/>
                      <w:sz w:val="13"/>
                      <w:szCs w:val="13"/>
                      <w:lang w:val="ru-RU"/>
                    </w:rPr>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rPr>
                  </w:pPr>
                  <w:r>
                    <w:rPr>
                      <w:rFonts w:cs="Calibri" w:ascii="Calibri" w:hAnsi="Calibri"/>
                      <w:sz w:val="13"/>
                      <w:szCs w:val="13"/>
                    </w:rPr>
                    <w:t>в том числе:</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r>
                </w:p>
              </w:tc>
            </w:tr>
            <w:tr>
              <w:trPr>
                <w:trHeight w:val="163"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29.1</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lang w:val="ru-RU"/>
                    </w:rPr>
                  </w:pPr>
                  <w:r>
                    <w:rPr>
                      <w:rFonts w:cs="Calibri" w:ascii="Calibri" w:hAnsi="Calibri"/>
                      <w:sz w:val="13"/>
                      <w:szCs w:val="13"/>
                      <w:lang w:val="ru-RU"/>
                    </w:rPr>
                    <w:t>работники, занятые на работах с вредными  (опасными) условиями труда, чел.</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163"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sz w:val="13"/>
                      <w:szCs w:val="13"/>
                    </w:rPr>
                  </w:pPr>
                  <w:r>
                    <w:rPr>
                      <w:rFonts w:cs="Calibri" w:ascii="Calibri" w:hAnsi="Calibri"/>
                      <w:b/>
                      <w:sz w:val="13"/>
                      <w:szCs w:val="13"/>
                    </w:rPr>
                    <w:t>30</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b/>
                      <w:sz w:val="13"/>
                      <w:szCs w:val="13"/>
                      <w:lang w:val="ru-RU"/>
                    </w:rPr>
                  </w:pPr>
                  <w:r>
                    <w:rPr>
                      <w:rFonts w:cs="Calibri" w:ascii="Calibri" w:hAnsi="Calibri"/>
                      <w:b/>
                      <w:sz w:val="13"/>
                      <w:szCs w:val="13"/>
                      <w:lang w:val="ru-RU"/>
                    </w:rPr>
                    <w:t>Число работников, прошедших периодический медицинский осмотр, чел.</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163"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sz w:val="13"/>
                      <w:szCs w:val="13"/>
                      <w:lang w:val="ru-RU"/>
                    </w:rPr>
                  </w:pPr>
                  <w:r>
                    <w:rPr>
                      <w:rFonts w:cs="Calibri" w:ascii="Calibri" w:hAnsi="Calibri"/>
                      <w:b/>
                      <w:sz w:val="13"/>
                      <w:szCs w:val="13"/>
                      <w:lang w:val="ru-RU"/>
                    </w:rPr>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rPr>
                  </w:pPr>
                  <w:r>
                    <w:rPr>
                      <w:rFonts w:cs="Calibri" w:ascii="Calibri" w:hAnsi="Calibri"/>
                      <w:sz w:val="13"/>
                      <w:szCs w:val="13"/>
                    </w:rPr>
                    <w:t>в том числе:</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r>
                </w:p>
              </w:tc>
            </w:tr>
            <w:tr>
              <w:trPr>
                <w:trHeight w:val="163"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30.1</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lang w:val="ru-RU"/>
                    </w:rPr>
                  </w:pPr>
                  <w:r>
                    <w:rPr>
                      <w:rFonts w:cs="Calibri" w:ascii="Calibri" w:hAnsi="Calibri"/>
                      <w:sz w:val="13"/>
                      <w:szCs w:val="13"/>
                      <w:lang w:val="ru-RU"/>
                    </w:rPr>
                    <w:t>работники, занятые на работах с вредными  (опасными) условиями труда, чел.</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122"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sz w:val="13"/>
                      <w:szCs w:val="13"/>
                    </w:rPr>
                  </w:pPr>
                  <w:r>
                    <w:rPr>
                      <w:rFonts w:cs="Calibri" w:ascii="Calibri" w:hAnsi="Calibri"/>
                      <w:b/>
                      <w:sz w:val="13"/>
                      <w:szCs w:val="13"/>
                    </w:rPr>
                    <w:t>31</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b/>
                      <w:sz w:val="13"/>
                      <w:szCs w:val="13"/>
                      <w:lang w:val="ru-RU"/>
                    </w:rPr>
                  </w:pPr>
                  <w:r>
                    <w:rPr>
                      <w:rFonts w:cs="Calibri" w:ascii="Calibri" w:hAnsi="Calibri"/>
                      <w:b/>
                      <w:sz w:val="13"/>
                      <w:szCs w:val="13"/>
                      <w:lang w:val="ru-RU"/>
                    </w:rPr>
                    <w:t xml:space="preserve">Внедрение, использование передового опыта </w:t>
                  </w:r>
                  <w:r>
                    <w:rPr>
                      <w:rFonts w:cs="Calibri" w:ascii="Calibri" w:hAnsi="Calibri"/>
                      <w:sz w:val="13"/>
                      <w:szCs w:val="13"/>
                      <w:lang w:val="ru-RU"/>
                    </w:rPr>
                    <w:t xml:space="preserve">(нововведений технологических процессов, достижений техники) </w:t>
                  </w:r>
                  <w:r>
                    <w:rPr>
                      <w:rFonts w:cs="Calibri" w:ascii="Calibri" w:hAnsi="Calibri"/>
                      <w:b/>
                      <w:sz w:val="13"/>
                      <w:szCs w:val="13"/>
                      <w:lang w:val="ru-RU"/>
                    </w:rPr>
                    <w:t>в производство, улучшение условий труда</w:t>
                  </w:r>
                </w:p>
              </w:tc>
              <w:tc>
                <w:tcPr>
                  <w:tcW w:w="1605"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lang w:val="ru-RU"/>
                    </w:rPr>
                  </w:pPr>
                  <w:r>
                    <w:rPr>
                      <w:rFonts w:cs="Calibri" w:ascii="Calibri" w:hAnsi="Calibri"/>
                      <w:sz w:val="13"/>
                      <w:szCs w:val="13"/>
                      <w:lang w:val="ru-RU"/>
                    </w:rPr>
                  </w:r>
                </w:p>
              </w:tc>
            </w:tr>
            <w:tr>
              <w:trPr>
                <w:trHeight w:val="39"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sz w:val="13"/>
                      <w:szCs w:val="13"/>
                    </w:rPr>
                  </w:pPr>
                  <w:r>
                    <w:rPr>
                      <w:rFonts w:cs="Calibri" w:ascii="Calibri" w:hAnsi="Calibri"/>
                      <w:b/>
                      <w:sz w:val="13"/>
                      <w:szCs w:val="13"/>
                    </w:rPr>
                    <w:t>32</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b/>
                      <w:sz w:val="13"/>
                      <w:szCs w:val="13"/>
                      <w:lang w:val="ru-RU"/>
                    </w:rPr>
                  </w:pPr>
                  <w:r>
                    <w:rPr>
                      <w:rFonts w:cs="Calibri" w:ascii="Calibri" w:hAnsi="Calibri"/>
                      <w:b/>
                      <w:sz w:val="13"/>
                      <w:szCs w:val="13"/>
                      <w:lang w:val="ru-RU"/>
                    </w:rPr>
                    <w:t xml:space="preserve">Наличие библиотеки лучших практик по охране труда </w:t>
                  </w:r>
                  <w:r>
                    <w:rPr>
                      <w:rFonts w:cs="Calibri" w:ascii="Calibri" w:hAnsi="Calibri"/>
                      <w:sz w:val="13"/>
                      <w:szCs w:val="13"/>
                      <w:lang w:val="ru-RU"/>
                    </w:rPr>
                    <w:t>(адрес сайта размещения библиотеки)</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39"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sz w:val="13"/>
                      <w:szCs w:val="13"/>
                    </w:rPr>
                  </w:pPr>
                  <w:r>
                    <w:rPr>
                      <w:rFonts w:cs="Calibri" w:ascii="Calibri" w:hAnsi="Calibri"/>
                      <w:b/>
                      <w:sz w:val="13"/>
                      <w:szCs w:val="13"/>
                    </w:rPr>
                    <w:t>33</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b/>
                      <w:sz w:val="13"/>
                      <w:szCs w:val="13"/>
                      <w:lang w:val="ru-RU"/>
                    </w:rPr>
                  </w:pPr>
                  <w:r>
                    <w:rPr>
                      <w:rFonts w:cs="Calibri" w:ascii="Calibri" w:hAnsi="Calibri"/>
                      <w:b/>
                      <w:sz w:val="13"/>
                      <w:szCs w:val="13"/>
                      <w:lang w:val="ru-RU"/>
                    </w:rPr>
                    <w:t>Наличие программы «Нулевой травматизм»</w:t>
                  </w:r>
                  <w:r>
                    <w:rPr>
                      <w:rFonts w:cs="Calibri" w:ascii="Calibri" w:hAnsi="Calibri"/>
                      <w:sz w:val="13"/>
                      <w:szCs w:val="13"/>
                      <w:lang w:val="ru-RU"/>
                    </w:rPr>
                    <w:t xml:space="preserve"> (да/нет, срок действия)</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70"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sz w:val="13"/>
                      <w:szCs w:val="13"/>
                    </w:rPr>
                  </w:pPr>
                  <w:r>
                    <w:rPr>
                      <w:rFonts w:cs="Calibri" w:ascii="Calibri" w:hAnsi="Calibri"/>
                      <w:b/>
                      <w:sz w:val="13"/>
                      <w:szCs w:val="13"/>
                    </w:rPr>
                    <w:t>34</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b/>
                      <w:sz w:val="13"/>
                      <w:szCs w:val="13"/>
                      <w:lang w:val="ru-RU"/>
                    </w:rPr>
                  </w:pPr>
                  <w:r>
                    <w:rPr>
                      <w:rFonts w:cs="Calibri" w:ascii="Calibri" w:hAnsi="Calibri"/>
                      <w:b/>
                      <w:sz w:val="13"/>
                      <w:szCs w:val="13"/>
                      <w:lang w:val="ru-RU"/>
                    </w:rPr>
                    <w:t xml:space="preserve">Наличие корпоративной программы «Поддержка работников с детьми и лиц с семейными обязанностями» </w:t>
                  </w:r>
                  <w:r>
                    <w:rPr>
                      <w:rFonts w:cs="Calibri" w:ascii="Calibri" w:hAnsi="Calibri"/>
                      <w:sz w:val="13"/>
                      <w:szCs w:val="13"/>
                      <w:lang w:val="ru-RU"/>
                    </w:rPr>
                    <w:t>(да/нет, срок действия)</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39"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sz w:val="13"/>
                      <w:szCs w:val="13"/>
                      <w:lang w:val="ru-RU"/>
                    </w:rPr>
                  </w:pPr>
                  <w:r>
                    <w:rPr>
                      <w:rFonts w:cs="Calibri" w:ascii="Calibri" w:hAnsi="Calibri"/>
                      <w:b/>
                      <w:sz w:val="13"/>
                      <w:szCs w:val="13"/>
                      <w:lang w:val="ru-RU"/>
                    </w:rPr>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b/>
                      <w:sz w:val="13"/>
                      <w:szCs w:val="13"/>
                    </w:rPr>
                  </w:pPr>
                  <w:r>
                    <w:rPr>
                      <w:rFonts w:cs="Calibri" w:ascii="Calibri" w:hAnsi="Calibri"/>
                      <w:sz w:val="13"/>
                      <w:szCs w:val="13"/>
                    </w:rPr>
                    <w:t>по направлениям:</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r>
                </w:p>
              </w:tc>
            </w:tr>
            <w:tr>
              <w:trPr>
                <w:trHeight w:val="39"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34.1</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lang w:val="ru-RU"/>
                    </w:rPr>
                  </w:pPr>
                  <w:r>
                    <w:rPr>
                      <w:rFonts w:cs="Calibri" w:ascii="Calibri" w:hAnsi="Calibri"/>
                      <w:color w:val="000000"/>
                      <w:spacing w:val="-3"/>
                      <w:sz w:val="13"/>
                      <w:szCs w:val="13"/>
                      <w:lang w:val="ru-RU"/>
                    </w:rPr>
                    <w:t>содействие в совмещении профессиональных и семейных обязанностей  (+/˗)</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217"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34.2</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lang w:val="ru-RU"/>
                    </w:rPr>
                  </w:pPr>
                  <w:r>
                    <w:rPr>
                      <w:rFonts w:cs="Calibri" w:ascii="Calibri" w:hAnsi="Calibri"/>
                      <w:sz w:val="13"/>
                      <w:szCs w:val="13"/>
                      <w:lang w:val="ru-RU"/>
                    </w:rPr>
                    <w:t xml:space="preserve">обеспечение соц. поддержки работников с семейными обязанностями семьи, материнства, отцовства и детства  </w:t>
                  </w:r>
                  <w:r>
                    <w:rPr>
                      <w:rFonts w:cs="Calibri" w:ascii="Calibri" w:hAnsi="Calibri"/>
                      <w:color w:val="000000"/>
                      <w:spacing w:val="-3"/>
                      <w:sz w:val="13"/>
                      <w:szCs w:val="13"/>
                      <w:lang w:val="ru-RU"/>
                    </w:rPr>
                    <w:t>(+/˗)</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217"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34.3</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lang w:val="ru-RU"/>
                    </w:rPr>
                  </w:pPr>
                  <w:r>
                    <w:rPr>
                      <w:rFonts w:cs="Calibri" w:ascii="Calibri" w:hAnsi="Calibri"/>
                      <w:sz w:val="13"/>
                      <w:szCs w:val="13"/>
                      <w:lang w:val="ru-RU"/>
                    </w:rPr>
                    <w:t xml:space="preserve">забота о здоровье работников и их детей  </w:t>
                  </w:r>
                  <w:r>
                    <w:rPr>
                      <w:rFonts w:cs="Calibri" w:ascii="Calibri" w:hAnsi="Calibri"/>
                      <w:color w:val="000000"/>
                      <w:spacing w:val="-3"/>
                      <w:sz w:val="13"/>
                      <w:szCs w:val="13"/>
                      <w:lang w:val="ru-RU"/>
                    </w:rPr>
                    <w:t>(+/˗)</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39"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34.4</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lang w:val="ru-RU"/>
                    </w:rPr>
                  </w:pPr>
                  <w:r>
                    <w:rPr>
                      <w:rFonts w:cs="Calibri" w:ascii="Calibri" w:hAnsi="Calibri"/>
                      <w:sz w:val="13"/>
                      <w:szCs w:val="13"/>
                      <w:lang w:val="ru-RU"/>
                    </w:rPr>
                    <w:t xml:space="preserve">укрепление и популяризация семейных ценностей   </w:t>
                  </w:r>
                  <w:r>
                    <w:rPr>
                      <w:rFonts w:cs="Calibri" w:ascii="Calibri" w:hAnsi="Calibri"/>
                      <w:color w:val="000000"/>
                      <w:spacing w:val="-3"/>
                      <w:sz w:val="13"/>
                      <w:szCs w:val="13"/>
                      <w:lang w:val="ru-RU"/>
                    </w:rPr>
                    <w:t>(+/˗)</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39"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34.5</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lang w:val="ru-RU"/>
                    </w:rPr>
                  </w:pPr>
                  <w:r>
                    <w:rPr>
                      <w:rFonts w:cs="Calibri" w:ascii="Calibri" w:hAnsi="Calibri"/>
                      <w:sz w:val="13"/>
                      <w:szCs w:val="13"/>
                      <w:lang w:val="ru-RU"/>
                    </w:rPr>
                    <w:t xml:space="preserve">принятые меры поддержки в организации  </w:t>
                  </w:r>
                  <w:r>
                    <w:rPr>
                      <w:rFonts w:cs="Calibri" w:ascii="Calibri" w:hAnsi="Calibri"/>
                      <w:color w:val="000000"/>
                      <w:spacing w:val="-3"/>
                      <w:sz w:val="13"/>
                      <w:szCs w:val="13"/>
                      <w:lang w:val="ru-RU"/>
                    </w:rPr>
                    <w:t>(+/˗)</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39"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34.6</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lang w:val="ru-RU"/>
                    </w:rPr>
                  </w:pPr>
                  <w:r>
                    <w:rPr>
                      <w:rFonts w:cs="Calibri" w:ascii="Calibri" w:hAnsi="Calibri"/>
                      <w:sz w:val="13"/>
                      <w:szCs w:val="13"/>
                      <w:lang w:val="ru-RU"/>
                    </w:rPr>
                    <w:t>количество</w:t>
                  </w:r>
                  <w:r>
                    <w:rPr>
                      <w:rFonts w:cs="Calibri" w:ascii="Calibri" w:hAnsi="Calibri"/>
                      <w:color w:val="000000"/>
                      <w:sz w:val="13"/>
                      <w:szCs w:val="13"/>
                      <w:lang w:val="ru-RU"/>
                    </w:rPr>
                    <w:t xml:space="preserve"> работников, состоящих в зарегистрированном браке</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39"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34.7</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lang w:val="ru-RU"/>
                    </w:rPr>
                  </w:pPr>
                  <w:r>
                    <w:rPr>
                      <w:rFonts w:cs="Calibri" w:ascii="Calibri" w:hAnsi="Calibri"/>
                      <w:sz w:val="13"/>
                      <w:szCs w:val="13"/>
                      <w:lang w:val="ru-RU"/>
                    </w:rPr>
                    <w:t>количество</w:t>
                  </w:r>
                  <w:r>
                    <w:rPr>
                      <w:rFonts w:cs="Calibri" w:ascii="Calibri" w:hAnsi="Calibri"/>
                      <w:color w:val="000000"/>
                      <w:sz w:val="13"/>
                      <w:szCs w:val="13"/>
                      <w:lang w:val="ru-RU"/>
                    </w:rPr>
                    <w:t xml:space="preserve"> детей в возрасте до 6 лет</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39"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34.8</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rPr>
                  </w:pPr>
                  <w:r>
                    <w:rPr>
                      <w:rFonts w:cs="Calibri" w:ascii="Calibri" w:hAnsi="Calibri"/>
                      <w:sz w:val="13"/>
                      <w:szCs w:val="13"/>
                    </w:rPr>
                    <w:t>количество детей всего</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r>
                </w:p>
              </w:tc>
            </w:tr>
            <w:tr>
              <w:trPr>
                <w:trHeight w:val="49"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sz w:val="13"/>
                      <w:szCs w:val="13"/>
                    </w:rPr>
                  </w:pPr>
                  <w:r>
                    <w:rPr>
                      <w:rFonts w:cs="Calibri" w:ascii="Calibri" w:hAnsi="Calibri"/>
                      <w:b/>
                      <w:sz w:val="13"/>
                      <w:szCs w:val="13"/>
                    </w:rPr>
                    <w:t>35</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b/>
                      <w:sz w:val="13"/>
                      <w:szCs w:val="13"/>
                      <w:lang w:val="ru-RU"/>
                    </w:rPr>
                  </w:pPr>
                  <w:r>
                    <w:rPr>
                      <w:rFonts w:cs="Calibri" w:ascii="Calibri" w:hAnsi="Calibri"/>
                      <w:b/>
                      <w:sz w:val="13"/>
                      <w:szCs w:val="13"/>
                      <w:lang w:val="ru-RU"/>
                    </w:rPr>
                    <w:t>Наличие корпоративной программы «Укрепление здоровья сотрудников организации» (да/нет, срок действия)</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39"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35.1</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b/>
                      <w:sz w:val="13"/>
                      <w:szCs w:val="13"/>
                    </w:rPr>
                  </w:pPr>
                  <w:r>
                    <w:rPr>
                      <w:rFonts w:cs="Calibri" w:ascii="Calibri" w:hAnsi="Calibri"/>
                      <w:sz w:val="13"/>
                      <w:szCs w:val="13"/>
                    </w:rPr>
                    <w:t>по направлению</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r>
                </w:p>
              </w:tc>
            </w:tr>
            <w:tr>
              <w:trPr>
                <w:trHeight w:val="39"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sz w:val="13"/>
                      <w:szCs w:val="13"/>
                    </w:rPr>
                  </w:pPr>
                  <w:r>
                    <w:rPr>
                      <w:rFonts w:cs="Calibri" w:ascii="Calibri" w:hAnsi="Calibri"/>
                      <w:b/>
                      <w:sz w:val="13"/>
                      <w:szCs w:val="13"/>
                    </w:rPr>
                    <w:t>36</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b/>
                      <w:sz w:val="13"/>
                      <w:szCs w:val="13"/>
                      <w:lang w:val="ru-RU"/>
                    </w:rPr>
                  </w:pPr>
                  <w:r>
                    <w:rPr>
                      <w:rFonts w:cs="Calibri" w:ascii="Calibri" w:hAnsi="Calibri"/>
                      <w:b/>
                      <w:sz w:val="13"/>
                      <w:szCs w:val="13"/>
                      <w:lang w:val="ru-RU"/>
                    </w:rPr>
                    <w:t>Оценка профессиональных рисков (год проведения, наименование организации проводившей оценку)</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39"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36.1</w:t>
                  </w:r>
                </w:p>
              </w:tc>
              <w:tc>
                <w:tcPr>
                  <w:tcW w:w="5458" w:type="dxa"/>
                  <w:tcBorders>
                    <w:top w:val="single" w:sz="4" w:space="0" w:color="000000"/>
                    <w:left w:val="single" w:sz="4" w:space="0" w:color="000000"/>
                    <w:bottom w:val="single" w:sz="4" w:space="0" w:color="000000"/>
                    <w:right w:val="single" w:sz="4" w:space="0" w:color="000000"/>
                  </w:tcBorders>
                </w:tcPr>
                <w:p>
                  <w:pPr>
                    <w:pStyle w:val="Normal"/>
                    <w:jc w:val="both"/>
                    <w:rPr>
                      <w:rFonts w:ascii="Calibri" w:hAnsi="Calibri" w:cs="Calibri"/>
                      <w:sz w:val="13"/>
                      <w:szCs w:val="13"/>
                      <w:lang w:val="ru-RU"/>
                    </w:rPr>
                  </w:pPr>
                  <w:r>
                    <w:rPr>
                      <w:rFonts w:cs="Calibri" w:ascii="Calibri" w:hAnsi="Calibri"/>
                      <w:sz w:val="13"/>
                      <w:szCs w:val="13"/>
                      <w:lang w:val="ru-RU"/>
                    </w:rPr>
                    <w:t>Количество рабочих мест, на которых проведена  оценка профессиональных рисков</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39"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sz w:val="13"/>
                      <w:szCs w:val="13"/>
                    </w:rPr>
                  </w:pPr>
                  <w:r>
                    <w:rPr>
                      <w:rFonts w:cs="Calibri" w:ascii="Calibri" w:hAnsi="Calibri"/>
                      <w:b/>
                      <w:sz w:val="13"/>
                      <w:szCs w:val="13"/>
                    </w:rPr>
                    <w:t>37</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b/>
                      <w:sz w:val="13"/>
                      <w:szCs w:val="13"/>
                      <w:lang w:val="ru-RU"/>
                    </w:rPr>
                  </w:pPr>
                  <w:r>
                    <w:rPr>
                      <w:rFonts w:cs="Calibri" w:ascii="Calibri" w:hAnsi="Calibri"/>
                      <w:b/>
                      <w:sz w:val="13"/>
                      <w:szCs w:val="13"/>
                      <w:lang w:val="ru-RU"/>
                    </w:rPr>
                    <w:t>Внедрение системы управления охраной труда  (да/нет)</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39"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37.1</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lang w:val="ru-RU"/>
                    </w:rPr>
                  </w:pPr>
                  <w:r>
                    <w:rPr>
                      <w:rFonts w:cs="Calibri" w:ascii="Calibri" w:hAnsi="Calibri"/>
                      <w:sz w:val="13"/>
                      <w:szCs w:val="13"/>
                      <w:lang w:val="ru-RU"/>
                    </w:rPr>
                    <w:t>показатель эффективности внедрения системы управления охраной труда</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39"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sz w:val="13"/>
                      <w:szCs w:val="13"/>
                    </w:rPr>
                  </w:pPr>
                  <w:r>
                    <w:rPr>
                      <w:rFonts w:cs="Calibri" w:ascii="Calibri" w:hAnsi="Calibri"/>
                      <w:b/>
                      <w:sz w:val="13"/>
                      <w:szCs w:val="13"/>
                    </w:rPr>
                    <w:t>38</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b/>
                      <w:sz w:val="13"/>
                      <w:szCs w:val="13"/>
                      <w:lang w:val="ru-RU"/>
                    </w:rPr>
                  </w:pPr>
                  <w:r>
                    <w:rPr>
                      <w:rFonts w:cs="Calibri" w:ascii="Calibri" w:hAnsi="Calibri"/>
                      <w:b/>
                      <w:sz w:val="13"/>
                      <w:szCs w:val="13"/>
                      <w:lang w:val="ru-RU"/>
                    </w:rPr>
                    <w:t>Реализация прав работодателя в области охраны труда согласно ст. 214.2 ТК РФ</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39"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sz w:val="13"/>
                      <w:szCs w:val="13"/>
                      <w:lang w:val="ru-RU"/>
                    </w:rPr>
                  </w:pPr>
                  <w:r>
                    <w:rPr>
                      <w:rFonts w:cs="Calibri" w:ascii="Calibri" w:hAnsi="Calibri"/>
                      <w:b/>
                      <w:sz w:val="13"/>
                      <w:szCs w:val="13"/>
                      <w:lang w:val="ru-RU"/>
                    </w:rPr>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b/>
                      <w:sz w:val="13"/>
                      <w:szCs w:val="13"/>
                    </w:rPr>
                  </w:pPr>
                  <w:r>
                    <w:rPr>
                      <w:rFonts w:cs="Calibri" w:ascii="Calibri" w:hAnsi="Calibri"/>
                      <w:sz w:val="13"/>
                      <w:szCs w:val="13"/>
                    </w:rPr>
                    <w:t>в том числе:</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r>
                </w:p>
              </w:tc>
            </w:tr>
            <w:tr>
              <w:trPr>
                <w:trHeight w:val="500"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38.1</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lang w:val="ru-RU"/>
                    </w:rPr>
                  </w:pPr>
                  <w:r>
                    <w:rPr>
                      <w:rFonts w:cs="Calibri" w:ascii="Calibri" w:hAnsi="Calibri"/>
                      <w:sz w:val="13"/>
                      <w:szCs w:val="13"/>
                      <w:lang w:val="ru-RU"/>
                    </w:rPr>
                    <w:t xml:space="preserve">используются в целях контроля за безопасностью производства работ приборы, устройства, оборудование и (или) комплексы (системы) приборов, устройств, оборудования, обеспечивающие дистанционную видео-, аудио- или иную фиксацию процессов производства работ, обеспечивают хранение полученной информации  </w:t>
                  </w:r>
                  <w:r>
                    <w:rPr>
                      <w:rFonts w:cs="Calibri" w:ascii="Calibri" w:hAnsi="Calibri"/>
                      <w:color w:val="000000"/>
                      <w:spacing w:val="-3"/>
                      <w:sz w:val="13"/>
                      <w:szCs w:val="13"/>
                      <w:lang w:val="ru-RU"/>
                    </w:rPr>
                    <w:t>(+/˗)</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130"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38.2</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lang w:val="ru-RU"/>
                    </w:rPr>
                  </w:pPr>
                  <w:r>
                    <w:rPr>
                      <w:rFonts w:cs="Calibri" w:ascii="Calibri" w:hAnsi="Calibri"/>
                      <w:sz w:val="13"/>
                      <w:szCs w:val="13"/>
                      <w:lang w:val="ru-RU"/>
                    </w:rPr>
                    <w:t xml:space="preserve">ведётся электронный документооборот в области охраны труда  </w:t>
                  </w:r>
                  <w:r>
                    <w:rPr>
                      <w:rFonts w:cs="Calibri" w:ascii="Calibri" w:hAnsi="Calibri"/>
                      <w:color w:val="000000"/>
                      <w:spacing w:val="-3"/>
                      <w:sz w:val="13"/>
                      <w:szCs w:val="13"/>
                      <w:lang w:val="ru-RU"/>
                    </w:rPr>
                    <w:t>(+/˗)</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130"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rPr>
                  </w:pPr>
                  <w:r>
                    <w:rPr>
                      <w:rFonts w:cs="Calibri" w:ascii="Calibri" w:hAnsi="Calibri"/>
                      <w:sz w:val="13"/>
                      <w:szCs w:val="13"/>
                    </w:rPr>
                    <w:t>38.3</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lang w:val="ru-RU"/>
                    </w:rPr>
                  </w:pPr>
                  <w:r>
                    <w:rPr>
                      <w:rFonts w:cs="Calibri" w:ascii="Calibri" w:hAnsi="Calibri"/>
                      <w:sz w:val="13"/>
                      <w:szCs w:val="13"/>
                      <w:lang w:val="ru-RU"/>
                    </w:rPr>
                    <w:t xml:space="preserve">предоставляется дистанционный доступ к наблюдению за безопасным производством работ, а также к базам электронных документов работодателя в области охраны труда федеральному органу исполнительной власти  </w:t>
                  </w:r>
                  <w:r>
                    <w:rPr>
                      <w:rFonts w:cs="Calibri" w:ascii="Calibri" w:hAnsi="Calibri"/>
                      <w:color w:val="000000"/>
                      <w:spacing w:val="-3"/>
                      <w:sz w:val="13"/>
                      <w:szCs w:val="13"/>
                      <w:lang w:val="ru-RU"/>
                    </w:rPr>
                    <w:t>(+/˗)</w:t>
                  </w:r>
                </w:p>
              </w:tc>
              <w:tc>
                <w:tcPr>
                  <w:tcW w:w="1605"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sz w:val="13"/>
                      <w:szCs w:val="13"/>
                      <w:lang w:val="ru-RU"/>
                    </w:rPr>
                  </w:pPr>
                  <w:r>
                    <w:rPr>
                      <w:rFonts w:cs="Calibri" w:ascii="Calibri" w:hAnsi="Calibri"/>
                      <w:sz w:val="13"/>
                      <w:szCs w:val="13"/>
                      <w:lang w:val="ru-RU"/>
                    </w:rPr>
                  </w:r>
                </w:p>
              </w:tc>
            </w:tr>
            <w:tr>
              <w:trPr>
                <w:trHeight w:val="176" w:hRule="atLeast"/>
              </w:trPr>
              <w:tc>
                <w:tcPr>
                  <w:tcW w:w="61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sz w:val="13"/>
                      <w:szCs w:val="13"/>
                    </w:rPr>
                  </w:pPr>
                  <w:r>
                    <w:rPr>
                      <w:rFonts w:cs="Calibri" w:ascii="Calibri" w:hAnsi="Calibri"/>
                      <w:b/>
                      <w:sz w:val="13"/>
                      <w:szCs w:val="13"/>
                    </w:rPr>
                    <w:t>39</w:t>
                  </w:r>
                </w:p>
              </w:tc>
              <w:tc>
                <w:tcPr>
                  <w:tcW w:w="5458"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b/>
                      <w:sz w:val="13"/>
                      <w:szCs w:val="13"/>
                      <w:lang w:val="ru-RU"/>
                    </w:rPr>
                  </w:pPr>
                  <w:r>
                    <w:rPr>
                      <w:rFonts w:cs="Calibri" w:ascii="Calibri" w:hAnsi="Calibri"/>
                      <w:b/>
                      <w:sz w:val="13"/>
                      <w:szCs w:val="13"/>
                      <w:lang w:val="ru-RU"/>
                    </w:rPr>
                    <w:t>Наличие коллективного договора (дата заключения, срок действия)</w:t>
                  </w:r>
                </w:p>
              </w:tc>
              <w:tc>
                <w:tcPr>
                  <w:tcW w:w="1605"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cs="Calibri"/>
                      <w:sz w:val="13"/>
                      <w:szCs w:val="13"/>
                      <w:lang w:val="ru-RU"/>
                    </w:rPr>
                  </w:pPr>
                  <w:r>
                    <w:rPr>
                      <w:rFonts w:cs="Calibri" w:ascii="Calibri" w:hAnsi="Calibri"/>
                      <w:sz w:val="13"/>
                      <w:szCs w:val="13"/>
                      <w:lang w:val="ru-RU"/>
                    </w:rPr>
                  </w:r>
                </w:p>
              </w:tc>
            </w:tr>
          </w:tbl>
          <w:p>
            <w:pPr>
              <w:pStyle w:val="Normal"/>
              <w:rPr>
                <w:rFonts w:ascii="Calibri" w:hAnsi="Calibri" w:cs="Calibri"/>
                <w:sz w:val="14"/>
                <w:szCs w:val="14"/>
                <w:lang w:val="ru-RU"/>
              </w:rPr>
            </w:pPr>
            <w:r>
              <w:rPr>
                <w:rFonts w:cs="Calibri" w:ascii="Calibri" w:hAnsi="Calibri"/>
                <w:sz w:val="14"/>
                <w:szCs w:val="14"/>
                <w:lang w:val="ru-RU"/>
              </w:rPr>
            </w:r>
          </w:p>
          <w:p>
            <w:pPr>
              <w:pStyle w:val="Normal"/>
              <w:rPr>
                <w:rFonts w:ascii="Calibri" w:hAnsi="Calibri" w:cs="Calibri"/>
                <w:sz w:val="14"/>
                <w:szCs w:val="14"/>
                <w:lang w:val="ru-RU"/>
              </w:rPr>
            </w:pPr>
            <w:r>
              <w:rPr>
                <w:rFonts w:cs="Calibri" w:ascii="Calibri" w:hAnsi="Calibri"/>
                <w:sz w:val="14"/>
                <w:szCs w:val="14"/>
                <w:lang w:val="ru-RU"/>
              </w:rPr>
              <w:t>Руководитель     _________________       ____________________________</w:t>
            </w:r>
          </w:p>
          <w:p>
            <w:pPr>
              <w:pStyle w:val="Normal"/>
              <w:rPr>
                <w:rFonts w:ascii="Calibri" w:hAnsi="Calibri" w:cs="Calibri"/>
                <w:sz w:val="14"/>
                <w:szCs w:val="14"/>
                <w:lang w:val="ru-RU"/>
              </w:rPr>
            </w:pPr>
            <w:r>
              <w:rPr>
                <w:rFonts w:cs="Calibri" w:ascii="Calibri" w:hAnsi="Calibri"/>
                <w:sz w:val="14"/>
                <w:szCs w:val="14"/>
                <w:lang w:val="ru-RU"/>
              </w:rPr>
              <w:t xml:space="preserve">                                 </w:t>
            </w:r>
            <w:r>
              <w:rPr>
                <w:rFonts w:cs="Calibri" w:ascii="Calibri" w:hAnsi="Calibri"/>
                <w:sz w:val="14"/>
                <w:szCs w:val="14"/>
                <w:lang w:val="ru-RU"/>
              </w:rPr>
              <w:t>(подпись)                                                     (Ф.И.О.)</w:t>
            </w:r>
          </w:p>
          <w:p>
            <w:pPr>
              <w:pStyle w:val="Normal"/>
              <w:rPr>
                <w:rFonts w:ascii="Calibri" w:hAnsi="Calibri" w:cs="Calibri"/>
                <w:sz w:val="14"/>
                <w:szCs w:val="14"/>
                <w:lang w:val="ru-RU"/>
              </w:rPr>
            </w:pPr>
            <w:r>
              <w:rPr>
                <w:rFonts w:cs="Calibri" w:ascii="Calibri" w:hAnsi="Calibri"/>
                <w:sz w:val="14"/>
                <w:szCs w:val="14"/>
                <w:lang w:val="ru-RU"/>
              </w:rPr>
            </w:r>
          </w:p>
          <w:p>
            <w:pPr>
              <w:pStyle w:val="Normal"/>
              <w:rPr>
                <w:rFonts w:ascii="Calibri" w:hAnsi="Calibri" w:cs="Calibri"/>
                <w:sz w:val="14"/>
                <w:szCs w:val="14"/>
                <w:lang w:val="ru-RU"/>
              </w:rPr>
            </w:pPr>
            <w:r>
              <w:rPr>
                <w:rFonts w:cs="Calibri" w:ascii="Calibri" w:hAnsi="Calibri"/>
                <w:sz w:val="14"/>
                <w:szCs w:val="14"/>
                <w:lang w:val="ru-RU"/>
              </w:rPr>
              <w:t>Исполнитель:</w:t>
            </w:r>
          </w:p>
          <w:p>
            <w:pPr>
              <w:pStyle w:val="Normal"/>
              <w:rPr>
                <w:rFonts w:ascii="Calibri" w:hAnsi="Calibri" w:cs="Calibri"/>
                <w:sz w:val="14"/>
                <w:szCs w:val="14"/>
                <w:lang w:val="ru-RU"/>
              </w:rPr>
            </w:pPr>
            <w:r>
              <w:rPr>
                <w:rFonts w:cs="Calibri" w:ascii="Calibri" w:hAnsi="Calibri"/>
                <w:sz w:val="14"/>
                <w:szCs w:val="14"/>
                <w:lang w:val="ru-RU"/>
              </w:rPr>
              <w:t>телефон:</w:t>
            </w:r>
          </w:p>
          <w:p>
            <w:pPr>
              <w:pStyle w:val="Normal"/>
              <w:rPr>
                <w:rFonts w:ascii="Calibri" w:hAnsi="Calibri" w:cs="Calibri"/>
                <w:sz w:val="14"/>
                <w:szCs w:val="14"/>
                <w:lang w:val="ru-RU"/>
              </w:rPr>
            </w:pPr>
            <w:r>
              <w:rPr>
                <w:rFonts w:cs="Calibri" w:ascii="Calibri" w:hAnsi="Calibri"/>
                <w:sz w:val="14"/>
                <w:szCs w:val="14"/>
              </w:rPr>
              <w:t>Email</w:t>
            </w:r>
            <w:r>
              <w:rPr>
                <w:rFonts w:cs="Calibri" w:ascii="Calibri" w:hAnsi="Calibri"/>
                <w:sz w:val="14"/>
                <w:szCs w:val="14"/>
                <w:lang w:val="ru-RU"/>
              </w:rPr>
              <w:t>:</w:t>
            </w:r>
          </w:p>
        </w:tc>
        <w:tc>
          <w:tcPr>
            <w:tcW w:w="284" w:type="dxa"/>
            <w:tcBorders/>
            <w:shd w:color="auto" w:fill="auto" w:val="clear"/>
          </w:tcPr>
          <w:p>
            <w:pPr>
              <w:pStyle w:val="Normal"/>
              <w:rPr>
                <w:rFonts w:ascii="Calibri" w:hAnsi="Calibri" w:cs="Calibri"/>
                <w:lang w:val="ru-RU"/>
              </w:rPr>
            </w:pPr>
            <w:r>
              <w:rPr>
                <w:rFonts w:cs="Calibri" w:ascii="Calibri" w:hAnsi="Calibri"/>
                <w:lang w:val="ru-RU"/>
              </w:rPr>
            </w:r>
          </w:p>
        </w:tc>
        <w:tc>
          <w:tcPr>
            <w:tcW w:w="3771" w:type="dxa"/>
            <w:tcBorders/>
            <w:shd w:color="auto" w:fill="auto" w:val="clear"/>
          </w:tcPr>
          <w:p>
            <w:pPr>
              <w:pStyle w:val="Normal"/>
              <w:jc w:val="both"/>
              <w:rPr>
                <w:rFonts w:ascii="Calibri" w:hAnsi="Calibri" w:cs="Calibri"/>
                <w:sz w:val="14"/>
                <w:szCs w:val="14"/>
                <w:lang w:val="ru-RU"/>
              </w:rPr>
            </w:pPr>
            <w:r>
              <w:rPr>
                <w:rFonts w:cs="Calibri" w:ascii="Calibri" w:hAnsi="Calibri"/>
                <w:b/>
                <w:sz w:val="14"/>
                <w:szCs w:val="14"/>
                <w:lang w:val="ru-RU"/>
              </w:rPr>
              <w:t>Основание предоставления информации:</w:t>
            </w:r>
            <w:r>
              <w:rPr>
                <w:rFonts w:cs="Calibri" w:ascii="Calibri" w:hAnsi="Calibri"/>
                <w:sz w:val="14"/>
                <w:szCs w:val="14"/>
                <w:lang w:val="ru-RU"/>
              </w:rPr>
              <w:t xml:space="preserve"> Закон Приморского края от 09 ноября 2007 года №  153 – КЗ «О наделении органов местного самоуправления отдельными государственными полномочиями по государственному управлению охраной труда»</w:t>
            </w:r>
          </w:p>
          <w:p>
            <w:pPr>
              <w:pStyle w:val="Normal"/>
              <w:rPr>
                <w:rFonts w:ascii="Calibri" w:hAnsi="Calibri" w:cs="Calibri"/>
                <w:sz w:val="14"/>
                <w:szCs w:val="14"/>
                <w:lang w:val="ru-RU"/>
              </w:rPr>
            </w:pPr>
            <w:r>
              <w:rPr>
                <w:rFonts w:cs="Calibri" w:ascii="Calibri" w:hAnsi="Calibri"/>
                <w:b/>
                <w:sz w:val="14"/>
                <w:szCs w:val="14"/>
                <w:lang w:val="ru-RU"/>
              </w:rPr>
              <w:t>Примечание</w:t>
            </w:r>
            <w:r>
              <w:rPr>
                <w:rFonts w:cs="Calibri" w:ascii="Calibri" w:hAnsi="Calibri"/>
                <w:sz w:val="14"/>
                <w:szCs w:val="14"/>
                <w:lang w:val="ru-RU"/>
              </w:rPr>
              <w:t>: Информация предоставляется ежеквартально с нарастающим итогом  к 30 числу последнего месяца квартала (март, июнь, сентябрь, декабрь)</w:t>
            </w:r>
          </w:p>
          <w:p>
            <w:pPr>
              <w:pStyle w:val="Normal"/>
              <w:rPr>
                <w:rFonts w:ascii="Calibri" w:hAnsi="Calibri" w:cs="Calibri"/>
                <w:sz w:val="14"/>
                <w:szCs w:val="14"/>
                <w:lang w:val="ru-RU"/>
              </w:rPr>
            </w:pPr>
            <w:r>
              <w:rPr>
                <w:rFonts w:cs="Calibri" w:ascii="Calibri" w:hAnsi="Calibri"/>
                <w:sz w:val="14"/>
                <w:szCs w:val="14"/>
                <w:lang w:val="ru-RU"/>
              </w:rPr>
            </w:r>
          </w:p>
          <w:p>
            <w:pPr>
              <w:pStyle w:val="Normal"/>
              <w:rPr>
                <w:rFonts w:ascii="Calibri" w:hAnsi="Calibri" w:cs="Calibri"/>
                <w:sz w:val="14"/>
                <w:szCs w:val="14"/>
                <w:lang w:val="ru-RU"/>
              </w:rPr>
            </w:pPr>
            <w:r>
              <w:rPr>
                <w:rFonts w:cs="Calibri" w:ascii="Calibri" w:hAnsi="Calibri"/>
                <w:sz w:val="14"/>
                <w:szCs w:val="14"/>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АДМИНИСТРАЦИЯ ДАЛЬНЕРЕЧЕНСКОГО МУНИЦИПАЛЬНОГО ОКРУГА ПРИМОРСКОГО КРАЯ</w:t>
            </w:r>
          </w:p>
          <w:p>
            <w:pPr>
              <w:pStyle w:val="Normal"/>
              <w:jc w:val="center"/>
              <w:rPr>
                <w:rFonts w:ascii="Calibri" w:hAnsi="Calibri" w:cs="Calibri"/>
                <w:b/>
                <w:bCs/>
                <w:sz w:val="18"/>
                <w:szCs w:val="18"/>
                <w:lang w:val="ru-RU"/>
              </w:rPr>
            </w:pPr>
            <w:r>
              <w:rPr>
                <w:rFonts w:cs="Calibri" w:ascii="Calibri" w:hAnsi="Calibri"/>
                <w:b/>
                <w:bCs/>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ПОСТАНОВЛЕНИЕ</w:t>
            </w:r>
          </w:p>
          <w:p>
            <w:pPr>
              <w:pStyle w:val="Normal"/>
              <w:jc w:val="center"/>
              <w:rPr>
                <w:rFonts w:ascii="Calibri" w:hAnsi="Calibri" w:cs="Calibri"/>
                <w:b/>
                <w:bCs/>
                <w:sz w:val="18"/>
                <w:szCs w:val="18"/>
                <w:lang w:val="ru-RU"/>
              </w:rPr>
            </w:pPr>
            <w:r>
              <w:rPr>
                <w:rFonts w:cs="Calibri" w:ascii="Calibri" w:hAnsi="Calibri"/>
                <w:b/>
                <w:bCs/>
                <w:sz w:val="18"/>
                <w:szCs w:val="18"/>
                <w:lang w:val="ru-RU"/>
              </w:rPr>
            </w:r>
          </w:p>
          <w:p>
            <w:pPr>
              <w:pStyle w:val="Normal"/>
              <w:jc w:val="center"/>
              <w:rPr>
                <w:rFonts w:ascii="Calibri" w:hAnsi="Calibri" w:cs="Calibri"/>
                <w:b/>
                <w:bCs/>
                <w:sz w:val="14"/>
                <w:szCs w:val="14"/>
                <w:lang w:val="ru-RU"/>
              </w:rPr>
            </w:pPr>
            <w:r>
              <w:rPr>
                <w:rFonts w:cs="Calibri" w:ascii="Calibri" w:hAnsi="Calibri"/>
                <w:b/>
                <w:bCs/>
                <w:sz w:val="14"/>
                <w:szCs w:val="14"/>
                <w:lang w:val="ru-RU"/>
              </w:rPr>
              <w:t>06 февраля 2026 года</w:t>
              <w:tab/>
              <w:t>г. Дальнереченск</w:t>
              <w:tab/>
              <w:t>№ 104-па</w:t>
            </w:r>
          </w:p>
          <w:p>
            <w:pPr>
              <w:pStyle w:val="Normal"/>
              <w:jc w:val="center"/>
              <w:rPr>
                <w:rFonts w:ascii="Calibri" w:hAnsi="Calibri" w:cs="Calibri"/>
                <w:b/>
                <w:bCs/>
                <w:sz w:val="18"/>
                <w:szCs w:val="18"/>
                <w:lang w:val="ru-RU"/>
              </w:rPr>
            </w:pPr>
            <w:r>
              <w:rPr>
                <w:rFonts w:cs="Calibri" w:ascii="Calibri" w:hAnsi="Calibri"/>
                <w:b/>
                <w:bCs/>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Об утверждении Положения о порядке деятельности общественных</w:t>
            </w:r>
          </w:p>
          <w:p>
            <w:pPr>
              <w:pStyle w:val="Normal"/>
              <w:jc w:val="center"/>
              <w:rPr>
                <w:rFonts w:ascii="Calibri" w:hAnsi="Calibri" w:cs="Calibri"/>
                <w:b/>
                <w:bCs/>
                <w:sz w:val="18"/>
                <w:szCs w:val="18"/>
                <w:lang w:val="ru-RU"/>
              </w:rPr>
            </w:pPr>
            <w:r>
              <w:rPr>
                <w:rFonts w:cs="Calibri" w:ascii="Calibri" w:hAnsi="Calibri"/>
                <w:b/>
                <w:bCs/>
                <w:sz w:val="18"/>
                <w:szCs w:val="18"/>
                <w:lang w:val="ru-RU"/>
              </w:rPr>
              <w:t>кладбищ на территории Дальнереченского муниципального округа Приморского края</w:t>
            </w:r>
          </w:p>
          <w:p>
            <w:pPr>
              <w:pStyle w:val="Normal"/>
              <w:jc w:val="center"/>
              <w:rPr>
                <w:rFonts w:ascii="Calibri" w:hAnsi="Calibri" w:cs="Calibri"/>
                <w:b/>
                <w:bCs/>
                <w:sz w:val="18"/>
                <w:szCs w:val="18"/>
                <w:lang w:val="ru-RU"/>
              </w:rPr>
            </w:pPr>
            <w:r>
              <w:rPr>
                <w:rFonts w:cs="Calibri" w:ascii="Calibri" w:hAnsi="Calibri"/>
                <w:b/>
                <w:bCs/>
                <w:sz w:val="18"/>
                <w:szCs w:val="18"/>
                <w:lang w:val="ru-RU"/>
              </w:rPr>
            </w:r>
          </w:p>
          <w:p>
            <w:pPr>
              <w:pStyle w:val="Normal"/>
              <w:ind w:firstLine="709"/>
              <w:jc w:val="both"/>
              <w:rPr>
                <w:rFonts w:ascii="Calibri" w:hAnsi="Calibri" w:cs="Calibri"/>
                <w:sz w:val="18"/>
                <w:szCs w:val="18"/>
                <w:lang w:val="ru-RU"/>
              </w:rPr>
            </w:pPr>
            <w:r>
              <w:rPr>
                <w:rFonts w:cs="Calibri" w:ascii="Calibri" w:hAnsi="Calibri"/>
                <w:sz w:val="18"/>
                <w:szCs w:val="18"/>
                <w:lang w:val="ru-RU"/>
              </w:rPr>
              <w:t>В соответствии с пунктом 23 части 1 статьи 16 Федерального закона от 06.10.2003 № 131-ФЗ "Об общих принципах организации местного самоуправления в Российской Федерации", Федеральным законом от 12.01.1996 № 8-ФЗ "О погребении и похоронном деле", Федеральным законом от 20.03.2025 № 33-ФЗ "Об общих принципах организации местного самоуправления в единой системе публичной власти", Законом Приморского края от 23.12.2005 № 332-КЗ "О погребении и похоронном деле в Приморском крае", руководствуясь Уставом Дальнереченского муниципального округа, администрация Дальнереченского муниципального округа п о с т а н о в л я е т:</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ind w:firstLine="709"/>
              <w:jc w:val="both"/>
              <w:rPr>
                <w:rFonts w:ascii="Calibri" w:hAnsi="Calibri" w:cs="Calibri"/>
                <w:sz w:val="18"/>
                <w:szCs w:val="18"/>
                <w:lang w:val="ru-RU"/>
              </w:rPr>
            </w:pPr>
            <w:r>
              <w:rPr>
                <w:rFonts w:cs="Calibri" w:ascii="Calibri" w:hAnsi="Calibri"/>
                <w:sz w:val="18"/>
                <w:szCs w:val="18"/>
                <w:lang w:val="ru-RU"/>
              </w:rPr>
              <w:t>1. Утвердить прилагаемое Положение о порядке деятельности общественных кладбищ на территории Дальнереченского муниципального округа Приморского края.</w:t>
            </w:r>
          </w:p>
          <w:p>
            <w:pPr>
              <w:pStyle w:val="Normal"/>
              <w:ind w:firstLine="709"/>
              <w:jc w:val="both"/>
              <w:rPr>
                <w:rFonts w:ascii="Calibri" w:hAnsi="Calibri" w:cs="Calibri"/>
                <w:lang w:val="ru-RU"/>
              </w:rPr>
            </w:pPr>
            <w:r>
              <w:rPr>
                <w:rFonts w:cs="Calibri" w:ascii="Calibri" w:hAnsi="Calibri"/>
                <w:sz w:val="18"/>
                <w:szCs w:val="18"/>
                <w:lang w:val="ru-RU"/>
              </w:rPr>
              <w:t>2. Отделу делопроизводства и информационного взаимодействия администрации Дальнереченского муниципального округа (Пенкина) разместить</w:t>
            </w:r>
          </w:p>
        </w:tc>
        <w:tc>
          <w:tcPr>
            <w:tcW w:w="283" w:type="dxa"/>
            <w:tcBorders/>
            <w:shd w:color="auto" w:fill="auto" w:val="clear"/>
          </w:tcPr>
          <w:p>
            <w:pPr>
              <w:pStyle w:val="Normal"/>
              <w:rPr>
                <w:rFonts w:ascii="Calibri" w:hAnsi="Calibri" w:cs="Calibri"/>
                <w:lang w:val="ru-RU"/>
              </w:rPr>
            </w:pPr>
            <w:r>
              <w:rPr>
                <w:rFonts w:cs="Calibri" w:ascii="Calibri" w:hAnsi="Calibri"/>
                <w:lang w:val="ru-RU"/>
              </w:rPr>
            </w:r>
          </w:p>
        </w:tc>
        <w:tc>
          <w:tcPr>
            <w:tcW w:w="3771" w:type="dxa"/>
            <w:gridSpan w:val="2"/>
            <w:tcBorders/>
            <w:shd w:color="auto" w:fill="auto" w:val="clear"/>
          </w:tcPr>
          <w:p>
            <w:pPr>
              <w:pStyle w:val="Normal"/>
              <w:ind w:firstLine="709"/>
              <w:jc w:val="both"/>
              <w:rPr>
                <w:rFonts w:ascii="Calibri" w:hAnsi="Calibri" w:cs="Calibri"/>
                <w:sz w:val="18"/>
                <w:szCs w:val="18"/>
                <w:lang w:val="ru-RU"/>
              </w:rPr>
            </w:pPr>
            <w:r>
              <w:rPr>
                <w:rFonts w:cs="Calibri" w:ascii="Calibri" w:hAnsi="Calibri"/>
                <w:sz w:val="18"/>
                <w:szCs w:val="18"/>
                <w:lang w:val="ru-RU"/>
              </w:rPr>
              <w:t>настоящее постановление на официальном сайте администрации Дальнереченского муниципального округа в информационно-телекоммуникационной сети Интернет.</w:t>
            </w:r>
          </w:p>
          <w:p>
            <w:pPr>
              <w:pStyle w:val="Normal"/>
              <w:ind w:firstLine="709"/>
              <w:jc w:val="both"/>
              <w:rPr>
                <w:rFonts w:ascii="Calibri" w:hAnsi="Calibri" w:cs="Calibri"/>
                <w:sz w:val="18"/>
                <w:szCs w:val="18"/>
                <w:lang w:val="ru-RU"/>
              </w:rPr>
            </w:pPr>
            <w:r>
              <w:rPr>
                <w:rFonts w:cs="Calibri" w:ascii="Calibri" w:hAnsi="Calibri"/>
                <w:sz w:val="18"/>
                <w:szCs w:val="18"/>
                <w:lang w:val="ru-RU"/>
              </w:rPr>
              <w:t>3. Признать утратившими силу следующие постановления администрации Дальнереченского муниципального района:</w:t>
            </w:r>
          </w:p>
          <w:p>
            <w:pPr>
              <w:pStyle w:val="Normal"/>
              <w:ind w:firstLine="709"/>
              <w:jc w:val="both"/>
              <w:rPr>
                <w:rFonts w:ascii="Calibri" w:hAnsi="Calibri" w:cs="Calibri"/>
                <w:sz w:val="18"/>
                <w:szCs w:val="18"/>
                <w:lang w:val="ru-RU"/>
              </w:rPr>
            </w:pPr>
            <w:r>
              <w:rPr>
                <w:rFonts w:cs="Calibri" w:ascii="Calibri" w:hAnsi="Calibri"/>
                <w:sz w:val="18"/>
                <w:szCs w:val="18"/>
                <w:lang w:val="ru-RU"/>
              </w:rPr>
              <w:t>- от 17.11.2017 г. № 563-па "Об утверждении порядка деятельности кладбищ на территории Дальнереченского муниципального района";</w:t>
            </w:r>
          </w:p>
          <w:p>
            <w:pPr>
              <w:pStyle w:val="Normal"/>
              <w:ind w:firstLine="709"/>
              <w:jc w:val="both"/>
              <w:rPr>
                <w:rFonts w:ascii="Calibri" w:hAnsi="Calibri" w:cs="Calibri"/>
                <w:sz w:val="18"/>
                <w:szCs w:val="18"/>
                <w:lang w:val="ru-RU"/>
              </w:rPr>
            </w:pPr>
            <w:r>
              <w:rPr>
                <w:rFonts w:cs="Calibri" w:ascii="Calibri" w:hAnsi="Calibri"/>
                <w:sz w:val="18"/>
                <w:szCs w:val="18"/>
                <w:lang w:val="ru-RU"/>
              </w:rPr>
              <w:t>- от 11.10.2024 г. № 499-па "Об утверждении формы книги регистрации захоронений (захоронений урн с прахом), Порядка ведения книги регистрации захоронений (захоронений урн с прахом)".</w:t>
            </w:r>
          </w:p>
          <w:p>
            <w:pPr>
              <w:pStyle w:val="Normal"/>
              <w:ind w:firstLine="709"/>
              <w:jc w:val="both"/>
              <w:rPr>
                <w:rFonts w:ascii="Calibri" w:hAnsi="Calibri" w:cs="Calibri"/>
                <w:sz w:val="18"/>
                <w:szCs w:val="18"/>
                <w:lang w:val="ru-RU"/>
              </w:rPr>
            </w:pPr>
            <w:r>
              <w:rPr>
                <w:rFonts w:cs="Calibri" w:ascii="Calibri" w:hAnsi="Calibri"/>
                <w:sz w:val="18"/>
                <w:szCs w:val="18"/>
                <w:lang w:val="ru-RU"/>
              </w:rPr>
              <w:t>4. Контроль за исполнением настоящего постановления возложить на заместителя главы администрации Дальнереченского муниципального округа Попова А.Г.</w:t>
            </w:r>
          </w:p>
          <w:p>
            <w:pPr>
              <w:pStyle w:val="Normal"/>
              <w:ind w:firstLine="709"/>
              <w:jc w:val="both"/>
              <w:rPr>
                <w:rFonts w:ascii="Calibri" w:hAnsi="Calibri" w:cs="Calibri"/>
                <w:sz w:val="18"/>
                <w:szCs w:val="18"/>
                <w:lang w:val="ru-RU"/>
              </w:rPr>
            </w:pPr>
            <w:r>
              <w:rPr>
                <w:rFonts w:cs="Calibri" w:ascii="Calibri" w:hAnsi="Calibri"/>
                <w:sz w:val="18"/>
                <w:szCs w:val="18"/>
                <w:lang w:val="ru-RU"/>
              </w:rPr>
              <w:t>5. Настоящее постановление вступает в силу со дня его обнародования в установленном порядке.</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rPr>
                <w:rFonts w:ascii="Calibri" w:hAnsi="Calibri" w:cs="Calibri"/>
                <w:sz w:val="18"/>
                <w:szCs w:val="18"/>
                <w:lang w:val="ru-RU"/>
              </w:rPr>
            </w:pPr>
            <w:r>
              <w:rPr>
                <w:rFonts w:cs="Calibri" w:ascii="Calibri" w:hAnsi="Calibri"/>
                <w:sz w:val="18"/>
                <w:szCs w:val="18"/>
                <w:lang w:val="ru-RU"/>
              </w:rPr>
              <w:t>Глава Дальнереченского</w:t>
            </w:r>
          </w:p>
          <w:p>
            <w:pPr>
              <w:pStyle w:val="Normal"/>
              <w:rPr>
                <w:rFonts w:ascii="Calibri" w:hAnsi="Calibri" w:cs="Calibri"/>
                <w:sz w:val="18"/>
                <w:szCs w:val="18"/>
                <w:lang w:val="ru-RU"/>
              </w:rPr>
            </w:pPr>
            <w:r>
              <w:rPr>
                <w:rFonts w:cs="Calibri" w:ascii="Calibri" w:hAnsi="Calibri"/>
                <w:sz w:val="18"/>
                <w:szCs w:val="18"/>
                <w:lang w:val="ru-RU"/>
              </w:rPr>
              <w:t>муниципального округа                         В.С. Дернов</w:t>
            </w:r>
          </w:p>
          <w:p>
            <w:pPr>
              <w:pStyle w:val="Normal"/>
              <w:rPr>
                <w:rFonts w:ascii="Calibri" w:hAnsi="Calibri" w:cs="Calibri"/>
                <w:sz w:val="18"/>
                <w:szCs w:val="18"/>
                <w:lang w:val="ru-RU"/>
              </w:rPr>
            </w:pPr>
            <w:r>
              <w:rPr>
                <w:rFonts w:cs="Calibri" w:ascii="Calibri" w:hAnsi="Calibri"/>
                <w:sz w:val="18"/>
                <w:szCs w:val="18"/>
                <w:lang w:val="ru-RU"/>
              </w:rPr>
            </w:r>
          </w:p>
          <w:p>
            <w:pPr>
              <w:pStyle w:val="Normal"/>
              <w:rPr>
                <w:rFonts w:ascii="Calibri" w:hAnsi="Calibri" w:cs="Calibri"/>
                <w:lang w:val="ru-RU"/>
              </w:rPr>
            </w:pPr>
            <w:r>
              <w:rPr>
                <w:rFonts w:cs="Calibri" w:ascii="Calibri" w:hAnsi="Calibri"/>
                <w:lang w:val="ru-RU"/>
              </w:rPr>
            </w:r>
          </w:p>
          <w:tbl>
            <w:tblPr>
              <w:tblW w:w="2894" w:type="dxa"/>
              <w:jc w:val="right"/>
              <w:tblInd w:w="0" w:type="dxa"/>
              <w:tblLayout w:type="fixed"/>
              <w:tblCellMar>
                <w:top w:w="28" w:type="dxa"/>
                <w:left w:w="28" w:type="dxa"/>
                <w:bottom w:w="28" w:type="dxa"/>
                <w:right w:w="28" w:type="dxa"/>
              </w:tblCellMar>
              <w:tblLook w:firstRow="0" w:noVBand="0" w:lastRow="0" w:firstColumn="0" w:lastColumn="0" w:noHBand="0" w:val="0000"/>
            </w:tblPr>
            <w:tblGrid>
              <w:gridCol w:w="2894"/>
            </w:tblGrid>
            <w:tr>
              <w:trPr>
                <w:trHeight w:val="948" w:hRule="atLeast"/>
              </w:trPr>
              <w:tc>
                <w:tcPr>
                  <w:tcW w:w="2894" w:type="dxa"/>
                  <w:tcBorders/>
                  <w:shd w:color="auto" w:fill="auto" w:val="clear"/>
                </w:tcPr>
                <w:p>
                  <w:pPr>
                    <w:pStyle w:val="Style20"/>
                    <w:ind w:left="57" w:right="57"/>
                    <w:jc w:val="center"/>
                    <w:rPr>
                      <w:rFonts w:ascii="Calibri" w:hAnsi="Calibri" w:cs="Calibri"/>
                      <w:sz w:val="18"/>
                      <w:szCs w:val="18"/>
                      <w:lang w:val="ru-RU"/>
                    </w:rPr>
                  </w:pPr>
                  <w:r>
                    <w:rPr>
                      <w:rFonts w:cs="Calibri" w:ascii="Calibri" w:hAnsi="Calibri"/>
                      <w:sz w:val="18"/>
                      <w:szCs w:val="18"/>
                      <w:lang w:val="ru-RU"/>
                    </w:rPr>
                    <w:t>УТВЕРЖДЕНО</w:t>
                  </w:r>
                </w:p>
                <w:p>
                  <w:pPr>
                    <w:pStyle w:val="Style20"/>
                    <w:ind w:left="57" w:right="57"/>
                    <w:jc w:val="center"/>
                    <w:rPr>
                      <w:rFonts w:ascii="Calibri" w:hAnsi="Calibri" w:cs="Calibri"/>
                      <w:sz w:val="18"/>
                      <w:szCs w:val="18"/>
                      <w:lang w:val="ru-RU"/>
                    </w:rPr>
                  </w:pPr>
                  <w:r>
                    <w:rPr>
                      <w:rFonts w:cs="Calibri" w:ascii="Calibri" w:hAnsi="Calibri"/>
                      <w:sz w:val="18"/>
                      <w:szCs w:val="18"/>
                      <w:lang w:val="ru-RU"/>
                    </w:rPr>
                    <w:t>постановлением администрации Дальнереченского муниципального округа</w:t>
                  </w:r>
                </w:p>
              </w:tc>
            </w:tr>
            <w:tr>
              <w:trPr>
                <w:trHeight w:val="273" w:hRule="atLeast"/>
              </w:trPr>
              <w:tc>
                <w:tcPr>
                  <w:tcW w:w="2894" w:type="dxa"/>
                  <w:tcBorders/>
                  <w:shd w:color="auto" w:fill="auto" w:val="clear"/>
                </w:tcPr>
                <w:p>
                  <w:pPr>
                    <w:pStyle w:val="Style20"/>
                    <w:ind w:left="57"/>
                    <w:jc w:val="center"/>
                    <w:rPr>
                      <w:rFonts w:ascii="Calibri" w:hAnsi="Calibri" w:cs="Calibri"/>
                      <w:sz w:val="18"/>
                      <w:szCs w:val="18"/>
                      <w:lang w:val="ru-RU"/>
                    </w:rPr>
                  </w:pPr>
                  <w:r>
                    <w:rPr>
                      <w:rFonts w:cs="Calibri" w:ascii="Calibri" w:hAnsi="Calibri"/>
                      <w:sz w:val="18"/>
                      <w:szCs w:val="18"/>
                      <w:lang w:val="ru-RU"/>
                    </w:rPr>
                    <w:t>от 06 февраля 2026 года № 104 -па</w:t>
                  </w:r>
                </w:p>
              </w:tc>
            </w:tr>
          </w:tbl>
          <w:p>
            <w:pPr>
              <w:pStyle w:val="Normal"/>
              <w:rPr>
                <w:rFonts w:ascii="Calibri" w:hAnsi="Calibri" w:cs="Calibri"/>
                <w:lang w:val="ru-RU"/>
              </w:rPr>
            </w:pPr>
            <w:r>
              <w:rPr>
                <w:rFonts w:cs="Calibri" w:ascii="Calibri" w:hAnsi="Calibri"/>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ПОЛОЖЕНИЕ</w:t>
            </w:r>
          </w:p>
          <w:p>
            <w:pPr>
              <w:pStyle w:val="Normal"/>
              <w:jc w:val="center"/>
              <w:rPr>
                <w:rFonts w:ascii="Calibri" w:hAnsi="Calibri" w:cs="Calibri"/>
                <w:b/>
                <w:bCs/>
                <w:sz w:val="18"/>
                <w:szCs w:val="18"/>
                <w:lang w:val="ru-RU"/>
              </w:rPr>
            </w:pPr>
            <w:r>
              <w:rPr>
                <w:rFonts w:cs="Calibri" w:ascii="Calibri" w:hAnsi="Calibri"/>
                <w:b/>
                <w:bCs/>
                <w:sz w:val="18"/>
                <w:szCs w:val="18"/>
                <w:lang w:val="ru-RU"/>
              </w:rPr>
              <w:t>о порядке деятельности общественных кладбищ на территории Дальнереченского муниципального округа Приморского края</w:t>
            </w:r>
          </w:p>
          <w:p>
            <w:pPr>
              <w:pStyle w:val="Normal"/>
              <w:ind w:firstLine="709"/>
              <w:jc w:val="center"/>
              <w:rPr>
                <w:rFonts w:ascii="Calibri" w:hAnsi="Calibri" w:cs="Calibri"/>
                <w:b/>
                <w:bCs/>
                <w:sz w:val="18"/>
                <w:szCs w:val="18"/>
                <w:lang w:val="ru-RU"/>
              </w:rPr>
            </w:pPr>
            <w:r>
              <w:rPr>
                <w:rFonts w:cs="Calibri" w:ascii="Calibri" w:hAnsi="Calibri"/>
                <w:b/>
                <w:bCs/>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1. ОБЩИЕ ПОЛОЖЕНИЯ</w:t>
            </w:r>
          </w:p>
        </w:tc>
        <w:tc>
          <w:tcPr>
            <w:tcW w:w="9" w:type="dxa"/>
            <w:tcBorders/>
          </w:tcPr>
          <w:p>
            <w:pPr>
              <w:pStyle w:val="Normal"/>
              <w:rPr/>
            </w:pPr>
            <w:r>
              <w:rPr/>
            </w:r>
          </w:p>
        </w:tc>
      </w:tr>
      <w:tr>
        <w:trPr>
          <w:trHeight w:val="18" w:hRule="atLeast"/>
        </w:trPr>
        <w:tc>
          <w:tcPr>
            <w:tcW w:w="9" w:type="dxa"/>
            <w:tcBorders/>
          </w:tcPr>
          <w:p>
            <w:pPr>
              <w:pStyle w:val="Style20"/>
              <w:rPr>
                <w:rFonts w:ascii="Calibri" w:hAnsi="Calibri" w:cs="Calibri"/>
                <w:lang w:val="ru-RU"/>
              </w:rPr>
            </w:pPr>
            <w:r>
              <w:rPr>
                <w:rFonts w:cs="Calibri" w:ascii="Calibri" w:hAnsi="Calibri"/>
                <w:lang w:val="ru-RU"/>
              </w:rPr>
            </w:r>
          </w:p>
        </w:tc>
        <w:tc>
          <w:tcPr>
            <w:tcW w:w="12160" w:type="dxa"/>
            <w:gridSpan w:val="5"/>
            <w:tcBorders>
              <w:top w:val="dashed" w:sz="8" w:space="0" w:color="1C1C1C"/>
              <w:left w:val="dashed" w:sz="8" w:space="0" w:color="1C1C1C"/>
              <w:bottom w:val="dashed" w:sz="8" w:space="0" w:color="1C1C1C"/>
            </w:tcBorders>
            <w:shd w:color="auto" w:fill="auto" w:val="clear"/>
            <w:tcMar>
              <w:top w:w="55" w:type="dxa"/>
              <w:left w:w="55" w:type="dxa"/>
              <w:bottom w:w="55" w:type="dxa"/>
              <w:right w:w="55" w:type="dxa"/>
            </w:tcMar>
          </w:tcPr>
          <w:p>
            <w:pPr>
              <w:pStyle w:val="Style2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73" w:type="dxa"/>
            <w:gridSpan w:val="2"/>
            <w:tcBorders>
              <w:top w:val="dashed" w:sz="8" w:space="0" w:color="1C1C1C"/>
              <w:left w:val="dashed" w:sz="8" w:space="0" w:color="1C1C1C"/>
              <w:bottom w:val="dashed" w:sz="8" w:space="0" w:color="1C1C1C"/>
              <w:right w:val="dashed" w:sz="8" w:space="0" w:color="1C1C1C"/>
            </w:tcBorders>
            <w:shd w:color="auto" w:fill="auto" w:val="clear"/>
            <w:tcMar>
              <w:top w:w="55" w:type="dxa"/>
              <w:left w:w="55" w:type="dxa"/>
              <w:bottom w:w="55" w:type="dxa"/>
              <w:right w:w="55" w:type="dxa"/>
            </w:tcM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rPr>
              <w:t xml:space="preserve"> </w:t>
            </w:r>
            <w:r>
              <w:rPr>
                <w:rFonts w:eastAsia="Calibri" w:cs="Calibri" w:ascii="Calibri" w:hAnsi="Calibri"/>
                <w:b/>
                <w:bCs/>
                <w:sz w:val="22"/>
                <w:szCs w:val="22"/>
                <w:lang w:val="ru-RU"/>
              </w:rPr>
              <w:t>1</w:t>
            </w:r>
            <w:r>
              <w:rPr>
                <w:rFonts w:cs="Calibri" w:ascii="Calibri" w:hAnsi="Calibri"/>
                <w:b/>
                <w:bCs/>
                <w:sz w:val="22"/>
                <w:szCs w:val="22"/>
              </w:rPr>
              <w:t xml:space="preserve">, </w:t>
            </w:r>
            <w:r>
              <w:rPr>
                <w:rFonts w:cs="Calibri" w:ascii="Calibri" w:hAnsi="Calibri"/>
                <w:b/>
                <w:bCs/>
                <w:sz w:val="22"/>
                <w:szCs w:val="22"/>
                <w:lang w:val="ru-RU"/>
              </w:rPr>
              <w:t>12 февраля 2026 г., стр. 36</w:t>
            </w:r>
          </w:p>
        </w:tc>
      </w:tr>
    </w:tbl>
    <w:p>
      <w:pPr>
        <w:pStyle w:val="Normal"/>
        <w:rPr>
          <w:rFonts w:ascii="Calibri" w:hAnsi="Calibri" w:cs="Calibri"/>
          <w:sz w:val="18"/>
          <w:szCs w:val="18"/>
          <w:lang w:val="ru-RU"/>
        </w:rPr>
      </w:pPr>
      <w:r>
        <w:rPr>
          <w:rFonts w:cs="Calibri" w:ascii="Calibri" w:hAnsi="Calibri"/>
          <w:sz w:val="18"/>
          <w:szCs w:val="18"/>
          <w:lang w:val="ru-RU"/>
        </w:rPr>
      </w:r>
    </w:p>
    <w:tbl>
      <w:tblPr>
        <w:tblW w:w="15943" w:type="dxa"/>
        <w:jc w:val="left"/>
        <w:tblInd w:w="0" w:type="dxa"/>
        <w:tblLayout w:type="fixed"/>
        <w:tblCellMar>
          <w:top w:w="0" w:type="dxa"/>
          <w:left w:w="0" w:type="dxa"/>
          <w:bottom w:w="0" w:type="dxa"/>
          <w:right w:w="0" w:type="dxa"/>
        </w:tblCellMar>
        <w:tblLook w:firstRow="0" w:noVBand="0" w:lastRow="0" w:firstColumn="0" w:lastColumn="0" w:noHBand="0" w:val="0000"/>
      </w:tblPr>
      <w:tblGrid>
        <w:gridCol w:w="9"/>
        <w:gridCol w:w="3761"/>
        <w:gridCol w:w="284"/>
        <w:gridCol w:w="3770"/>
        <w:gridCol w:w="284"/>
        <w:gridCol w:w="3772"/>
        <w:gridCol w:w="282"/>
        <w:gridCol w:w="8"/>
        <w:gridCol w:w="3765"/>
        <w:gridCol w:w="6"/>
      </w:tblGrid>
      <w:tr>
        <w:trPr>
          <w:trHeight w:val="18" w:hRule="atLeast"/>
        </w:trPr>
        <w:tc>
          <w:tcPr>
            <w:tcW w:w="3770" w:type="dxa"/>
            <w:gridSpan w:val="2"/>
            <w:tcBorders/>
            <w:shd w:color="auto" w:fill="auto" w:val="clear"/>
          </w:tcPr>
          <w:p>
            <w:pPr>
              <w:pStyle w:val="Normal"/>
              <w:ind w:firstLine="709"/>
              <w:jc w:val="both"/>
              <w:rPr>
                <w:rFonts w:ascii="Calibri" w:hAnsi="Calibri" w:cs="Calibri"/>
                <w:sz w:val="18"/>
                <w:szCs w:val="18"/>
                <w:lang w:val="ru-RU"/>
              </w:rPr>
            </w:pPr>
            <w:r>
              <w:rPr>
                <w:rFonts w:cs="Calibri" w:ascii="Calibri" w:hAnsi="Calibri"/>
                <w:sz w:val="18"/>
                <w:szCs w:val="18"/>
                <w:lang w:val="ru-RU"/>
              </w:rPr>
              <w:t>1.1. Настоящее Положение о порядке деятельности общественных кладбищ на территории Дальнереченского муниципального округа Приморского края (далее - Положение) определяет порядок содержания общественных кладбищ, расположенных на территории Дальнереченского муниципального округа, порядок захоронения и перезахоронения тел (останков) умерших, получения разрешения на захоронение и перезахоронение, правила посещения общественных кладбищ.</w:t>
            </w:r>
          </w:p>
          <w:p>
            <w:pPr>
              <w:pStyle w:val="Normal"/>
              <w:ind w:firstLine="709"/>
              <w:jc w:val="both"/>
              <w:rPr>
                <w:rFonts w:ascii="Calibri" w:hAnsi="Calibri" w:cs="Calibri"/>
                <w:sz w:val="18"/>
                <w:szCs w:val="18"/>
                <w:lang w:val="ru-RU"/>
              </w:rPr>
            </w:pPr>
            <w:r>
              <w:rPr>
                <w:rFonts w:cs="Calibri" w:ascii="Calibri" w:hAnsi="Calibri"/>
                <w:sz w:val="18"/>
                <w:szCs w:val="18"/>
                <w:lang w:val="ru-RU"/>
              </w:rPr>
              <w:t>1.2. Настоящее Положение разработано в соответствии с Федеральным законом от 12.01.1996 № 8-ФЗ "О погребении и похоронном деле" (далее - Федеральный закон № 8-ФЗ), пунктом 23 части 1 статьи 16 Федерального закона от 06.10.2003 № 131-ФЗ "Об общих принципах организации местного самоуправления в Российской Федерации", Законом Приморского края от 23.12.2005 № 332-КЗ "О погребении и похоронном деле в Приморском крае", постановлением Главного государственного санитарного врача РФ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и иными нормативными правовыми актами Российской Федерации и Приморского края в сфере похоронного дела.</w:t>
            </w:r>
          </w:p>
          <w:p>
            <w:pPr>
              <w:pStyle w:val="Normal"/>
              <w:ind w:firstLine="709"/>
              <w:jc w:val="both"/>
              <w:rPr>
                <w:rFonts w:ascii="Calibri" w:hAnsi="Calibri" w:cs="Calibri"/>
                <w:sz w:val="18"/>
                <w:szCs w:val="18"/>
                <w:lang w:val="ru-RU"/>
              </w:rPr>
            </w:pPr>
            <w:r>
              <w:rPr>
                <w:rFonts w:cs="Calibri" w:ascii="Calibri" w:hAnsi="Calibri"/>
                <w:sz w:val="18"/>
                <w:szCs w:val="18"/>
                <w:lang w:val="ru-RU"/>
              </w:rPr>
              <w:t>1.3. Уполномоченными органами по организации похоронного дела и содержанию общественных кладбищ, расположенных на территории Дальнереченского муниципального округа Приморского края, согласно перечню общественных кладбищ Дальнереченского муниципального округа, являющемуся приложением № 1 к настоящему Положению, являются территориальные отделы администрации Дальнереченского</w:t>
            </w:r>
          </w:p>
        </w:tc>
        <w:tc>
          <w:tcPr>
            <w:tcW w:w="284" w:type="dxa"/>
            <w:tcBorders/>
            <w:shd w:color="auto" w:fill="auto" w:val="clear"/>
          </w:tcPr>
          <w:p>
            <w:pPr>
              <w:pStyle w:val="Normal"/>
              <w:rPr>
                <w:rFonts w:ascii="Calibri" w:hAnsi="Calibri" w:cs="Calibri"/>
                <w:lang w:val="ru-RU"/>
              </w:rPr>
            </w:pPr>
            <w:r>
              <w:rPr>
                <w:rFonts w:cs="Calibri" w:ascii="Calibri" w:hAnsi="Calibri"/>
                <w:lang w:val="ru-RU"/>
              </w:rPr>
            </w:r>
          </w:p>
        </w:tc>
        <w:tc>
          <w:tcPr>
            <w:tcW w:w="3770" w:type="dxa"/>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муниципального округа Приморского края (далее - уполномоченный орган, территориальный отдел).</w:t>
            </w:r>
          </w:p>
          <w:p>
            <w:pPr>
              <w:pStyle w:val="Normal"/>
              <w:ind w:firstLine="709"/>
              <w:jc w:val="both"/>
              <w:rPr>
                <w:rFonts w:ascii="Calibri" w:hAnsi="Calibri" w:cs="Calibri"/>
                <w:sz w:val="18"/>
                <w:szCs w:val="18"/>
                <w:lang w:val="ru-RU"/>
              </w:rPr>
            </w:pPr>
            <w:r>
              <w:rPr>
                <w:rFonts w:cs="Calibri" w:ascii="Calibri" w:hAnsi="Calibri"/>
                <w:sz w:val="18"/>
                <w:szCs w:val="18"/>
                <w:lang w:val="ru-RU"/>
              </w:rPr>
              <w:t>Координатором уполномоченных органов является отдел архитектуры, градостроительства и ЖКХ администрации Дальнереченского муниципального округа.</w:t>
            </w:r>
          </w:p>
          <w:p>
            <w:pPr>
              <w:pStyle w:val="Normal"/>
              <w:ind w:firstLine="709"/>
              <w:jc w:val="both"/>
              <w:rPr>
                <w:rFonts w:ascii="Calibri" w:hAnsi="Calibri" w:cs="Calibri"/>
                <w:sz w:val="18"/>
                <w:szCs w:val="18"/>
                <w:lang w:val="ru-RU"/>
              </w:rPr>
            </w:pPr>
            <w:r>
              <w:rPr>
                <w:rFonts w:cs="Calibri" w:ascii="Calibri" w:hAnsi="Calibri"/>
                <w:sz w:val="18"/>
                <w:szCs w:val="18"/>
                <w:lang w:val="ru-RU"/>
              </w:rPr>
              <w:t>1.4. Основные термины и понятия, используемые в настоящем Положении, применяются в значениях, определенных Федеральным законом № 8-ФЗ, ГОСТ 32609-2014 "Услуги бытовые, услуги ритуальные. Термины и определения".</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2. РАЗМЕЩЕНИЕ КЛАДБИЩ. МЕСТА ПОГРЕБЕНИЯ</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ind w:firstLine="709"/>
              <w:jc w:val="both"/>
              <w:rPr>
                <w:rFonts w:ascii="Calibri" w:hAnsi="Calibri" w:cs="Calibri"/>
                <w:sz w:val="18"/>
                <w:szCs w:val="18"/>
                <w:lang w:val="ru-RU"/>
              </w:rPr>
            </w:pPr>
            <w:r>
              <w:rPr>
                <w:rFonts w:cs="Calibri" w:ascii="Calibri" w:hAnsi="Calibri"/>
                <w:sz w:val="18"/>
                <w:szCs w:val="18"/>
                <w:lang w:val="ru-RU"/>
              </w:rPr>
              <w:t>2.1. Земельные участки под общественные кладбища, расположенные на территории Дальнереченского муниципального округа, являются муниципальной собственностью и используются уполномоченными органами.</w:t>
            </w:r>
          </w:p>
          <w:p>
            <w:pPr>
              <w:pStyle w:val="Normal"/>
              <w:ind w:firstLine="709"/>
              <w:jc w:val="both"/>
              <w:rPr>
                <w:rFonts w:ascii="Calibri" w:hAnsi="Calibri" w:cs="Calibri"/>
                <w:sz w:val="18"/>
                <w:szCs w:val="18"/>
                <w:lang w:val="ru-RU"/>
              </w:rPr>
            </w:pPr>
            <w:r>
              <w:rPr>
                <w:rFonts w:cs="Calibri" w:ascii="Calibri" w:hAnsi="Calibri"/>
                <w:sz w:val="18"/>
                <w:szCs w:val="18"/>
                <w:lang w:val="ru-RU"/>
              </w:rPr>
              <w:t>2.1.1. Объекты недвижимости (здания, сооружения, оборудование, подъездные пути) по своему функциональному назначению, используемые для обеспечения деятельности общественного кладбища и находящиеся в границах территории земельного участка, отведенного под размещение общественного кладбища, являются муниципальной собственностью, за исключением ритуальных погребальных принадлежностей и надгробных сооружений, приобретенных и используемых гражданами (организациями) на месте захоронения.</w:t>
            </w:r>
          </w:p>
          <w:p>
            <w:pPr>
              <w:pStyle w:val="Normal"/>
              <w:ind w:firstLine="709"/>
              <w:jc w:val="both"/>
              <w:rPr>
                <w:rFonts w:ascii="Calibri" w:hAnsi="Calibri" w:cs="Calibri"/>
                <w:sz w:val="18"/>
                <w:szCs w:val="18"/>
                <w:lang w:val="ru-RU"/>
              </w:rPr>
            </w:pPr>
            <w:r>
              <w:rPr>
                <w:rFonts w:cs="Calibri" w:ascii="Calibri" w:hAnsi="Calibri"/>
                <w:sz w:val="18"/>
                <w:szCs w:val="18"/>
                <w:lang w:val="ru-RU"/>
              </w:rPr>
              <w:t>2.2. Распорядок работы общественных кладбищ устанавливается решением уполномоченного органа с учетом местных традиций и обычаев.</w:t>
            </w:r>
          </w:p>
          <w:p>
            <w:pPr>
              <w:pStyle w:val="Normal"/>
              <w:ind w:firstLine="709"/>
              <w:jc w:val="both"/>
              <w:rPr>
                <w:rFonts w:ascii="Calibri" w:hAnsi="Calibri" w:cs="Calibri"/>
                <w:sz w:val="18"/>
                <w:szCs w:val="18"/>
                <w:lang w:val="ru-RU"/>
              </w:rPr>
            </w:pPr>
            <w:r>
              <w:rPr>
                <w:rFonts w:cs="Calibri" w:ascii="Calibri" w:hAnsi="Calibri"/>
                <w:sz w:val="18"/>
                <w:szCs w:val="18"/>
                <w:lang w:val="ru-RU"/>
              </w:rPr>
              <w:t>2.3. Погребение умерших на общественных кладбищах осуществляется в специально отведенных и оборудованных с этой целью местах и производится в соответствии с действующими санитарными и экологическими требованиями, законодательством Российской</w:t>
            </w:r>
          </w:p>
        </w:tc>
        <w:tc>
          <w:tcPr>
            <w:tcW w:w="284" w:type="dxa"/>
            <w:tcBorders/>
            <w:shd w:color="auto" w:fill="auto" w:val="clear"/>
          </w:tcPr>
          <w:p>
            <w:pPr>
              <w:pStyle w:val="Normal"/>
              <w:rPr>
                <w:rFonts w:ascii="Calibri" w:hAnsi="Calibri" w:cs="Calibri"/>
                <w:lang w:val="ru-RU"/>
              </w:rPr>
            </w:pPr>
            <w:r>
              <w:rPr>
                <w:rFonts w:cs="Calibri" w:ascii="Calibri" w:hAnsi="Calibri"/>
                <w:lang w:val="ru-RU"/>
              </w:rPr>
            </w:r>
          </w:p>
        </w:tc>
        <w:tc>
          <w:tcPr>
            <w:tcW w:w="3772" w:type="dxa"/>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Федерации, Приморского края и настоящим Положением при предъявлении свидетельства о смерти, выданного уполномоченным органом записи актов гражданского состояния. Захоронение урны с прахом на общественном кладбище производится при предъявлении свидетельства о смерти, справки о кремации.</w:t>
            </w:r>
          </w:p>
          <w:p>
            <w:pPr>
              <w:pStyle w:val="Normal"/>
              <w:ind w:firstLine="709"/>
              <w:jc w:val="both"/>
              <w:rPr>
                <w:rFonts w:ascii="Calibri" w:hAnsi="Calibri" w:cs="Calibri"/>
                <w:sz w:val="18"/>
                <w:szCs w:val="18"/>
                <w:lang w:val="ru-RU"/>
              </w:rPr>
            </w:pPr>
            <w:r>
              <w:rPr>
                <w:rFonts w:cs="Calibri" w:ascii="Calibri" w:hAnsi="Calibri"/>
                <w:sz w:val="18"/>
                <w:szCs w:val="18"/>
                <w:lang w:val="ru-RU"/>
              </w:rPr>
              <w:t>Погребение в не отведенных для этого местах не допускается. К лицам, совершившим такие действия, применяются меры в соответствии с действующим законодательством Российской Федерации.</w:t>
            </w:r>
          </w:p>
          <w:p>
            <w:pPr>
              <w:pStyle w:val="Normal"/>
              <w:ind w:firstLine="709"/>
              <w:jc w:val="both"/>
              <w:rPr>
                <w:rFonts w:ascii="Calibri" w:hAnsi="Calibri" w:cs="Calibri"/>
                <w:sz w:val="18"/>
                <w:szCs w:val="18"/>
                <w:lang w:val="ru-RU"/>
              </w:rPr>
            </w:pPr>
            <w:r>
              <w:rPr>
                <w:rFonts w:cs="Calibri" w:ascii="Calibri" w:hAnsi="Calibri"/>
                <w:sz w:val="18"/>
                <w:szCs w:val="18"/>
                <w:lang w:val="ru-RU"/>
              </w:rPr>
              <w:t>2.4. Места для захоронений на общественном кладбище, где разрешены все виды захоронений, предоставляются на свободной территории общественного кладбища в последовательном порядке по действующей нумерации запланированных мест для захоронения (если разработан и утвержден проект планировки территории кладбища).</w:t>
            </w:r>
          </w:p>
          <w:p>
            <w:pPr>
              <w:pStyle w:val="Normal"/>
              <w:ind w:firstLine="709"/>
              <w:jc w:val="both"/>
              <w:rPr>
                <w:rFonts w:ascii="Calibri" w:hAnsi="Calibri" w:cs="Calibri"/>
                <w:sz w:val="18"/>
                <w:szCs w:val="18"/>
                <w:lang w:val="ru-RU"/>
              </w:rPr>
            </w:pPr>
            <w:r>
              <w:rPr>
                <w:rFonts w:cs="Calibri" w:ascii="Calibri" w:hAnsi="Calibri"/>
                <w:sz w:val="18"/>
                <w:szCs w:val="18"/>
                <w:lang w:val="ru-RU"/>
              </w:rPr>
              <w:t>2.5. Погребения на общественных кладбищах могут осуществляться с учетом вероисповедальных, воинских и иных обычаев и традиций, не нарушающих законодательство Российской Федерации.</w:t>
            </w:r>
          </w:p>
          <w:p>
            <w:pPr>
              <w:pStyle w:val="Normal"/>
              <w:ind w:firstLine="709"/>
              <w:jc w:val="both"/>
              <w:rPr>
                <w:rFonts w:ascii="Calibri" w:hAnsi="Calibri" w:cs="Calibri"/>
                <w:sz w:val="18"/>
                <w:szCs w:val="18"/>
                <w:lang w:val="ru-RU"/>
              </w:rPr>
            </w:pPr>
            <w:r>
              <w:rPr>
                <w:rFonts w:cs="Calibri" w:ascii="Calibri" w:hAnsi="Calibri"/>
                <w:sz w:val="18"/>
                <w:szCs w:val="18"/>
                <w:lang w:val="ru-RU"/>
              </w:rPr>
              <w:t>2.6. На общественных кладбищах для погребения умершего предоставляется участок земли в соответствии с пунктом 5 статьи 16 Федерального закона № 8-ФЗ. На общественных кладбищах для погребения погибших (умерших), указанных в статье 11 Федерального закона № 8-ФЗ, могут создаваться воинские участки.</w:t>
            </w:r>
          </w:p>
          <w:p>
            <w:pPr>
              <w:pStyle w:val="Normal"/>
              <w:ind w:firstLine="709"/>
              <w:jc w:val="both"/>
              <w:rPr>
                <w:rFonts w:ascii="Calibri" w:hAnsi="Calibri" w:cs="Calibri"/>
                <w:sz w:val="18"/>
                <w:szCs w:val="18"/>
                <w:lang w:val="ru-RU"/>
              </w:rPr>
            </w:pPr>
            <w:r>
              <w:rPr>
                <w:rFonts w:cs="Calibri" w:ascii="Calibri" w:hAnsi="Calibri"/>
                <w:sz w:val="18"/>
                <w:szCs w:val="18"/>
                <w:lang w:val="ru-RU"/>
              </w:rPr>
              <w:t>2.7. Создаваемые, а также существующие места погребения не подлежат сносу и могут быть перенесены только по решению администрации Дальнереченского муниципального округа в случае угрозы постоянных затоплений, оползней, после землетрясений и других стихийных бедствий, за исключением мест погребения погибших при защите Отечества, являющихся воинскими захоронениями, такие места погребения могут быть перенесены только по решению органов государственной власти субъектов Российской Федерации в соответствии с Законом Российской Федерации от 14.01.1993 № 4292-1 "Об</w:t>
            </w:r>
          </w:p>
        </w:tc>
        <w:tc>
          <w:tcPr>
            <w:tcW w:w="282" w:type="dxa"/>
            <w:tcBorders/>
            <w:shd w:color="auto" w:fill="auto" w:val="clear"/>
          </w:tcPr>
          <w:p>
            <w:pPr>
              <w:pStyle w:val="Normal"/>
              <w:rPr>
                <w:rFonts w:ascii="Calibri" w:hAnsi="Calibri" w:cs="Calibri"/>
                <w:lang w:val="ru-RU"/>
              </w:rPr>
            </w:pPr>
            <w:r>
              <w:rPr>
                <w:rFonts w:cs="Calibri" w:ascii="Calibri" w:hAnsi="Calibri"/>
                <w:lang w:val="ru-RU"/>
              </w:rPr>
            </w:r>
          </w:p>
        </w:tc>
        <w:tc>
          <w:tcPr>
            <w:tcW w:w="3773" w:type="dxa"/>
            <w:gridSpan w:val="2"/>
            <w:tcBorders/>
            <w:shd w:color="auto" w:fill="auto" w:val="clear"/>
          </w:tcPr>
          <w:p>
            <w:pPr>
              <w:pStyle w:val="Normal"/>
              <w:ind w:firstLine="709"/>
              <w:jc w:val="both"/>
              <w:rPr>
                <w:rFonts w:ascii="Calibri" w:hAnsi="Calibri" w:cs="Calibri"/>
                <w:sz w:val="18"/>
                <w:szCs w:val="18"/>
                <w:lang w:val="ru-RU"/>
              </w:rPr>
            </w:pPr>
            <w:r>
              <w:rPr>
                <w:rFonts w:cs="Calibri" w:ascii="Calibri" w:hAnsi="Calibri"/>
                <w:sz w:val="18"/>
                <w:szCs w:val="18"/>
                <w:lang w:val="ru-RU"/>
              </w:rPr>
              <w:t>увековечении памяти погибших при защите Отечества".</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3. ПОРЯДОК ПОГРЕБЕНИЯ УМЕРШИХ</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ind w:firstLine="709"/>
              <w:jc w:val="both"/>
              <w:rPr>
                <w:rFonts w:ascii="Calibri" w:hAnsi="Calibri" w:cs="Calibri"/>
                <w:sz w:val="18"/>
                <w:szCs w:val="18"/>
                <w:lang w:val="ru-RU"/>
              </w:rPr>
            </w:pPr>
            <w:r>
              <w:rPr>
                <w:rFonts w:cs="Calibri" w:ascii="Calibri" w:hAnsi="Calibri"/>
                <w:sz w:val="18"/>
                <w:szCs w:val="18"/>
                <w:lang w:val="ru-RU"/>
              </w:rPr>
              <w:t>3.1. Каждое захоронение регистрируется уполномоченным органом в книге регистрации захоронений (захоронений урн с прахом) (далее - книга регистрации захоронений) по форме согласно приложению № 2 к настоящему Положению.</w:t>
            </w:r>
          </w:p>
          <w:p>
            <w:pPr>
              <w:pStyle w:val="Normal"/>
              <w:ind w:firstLine="709"/>
              <w:jc w:val="both"/>
              <w:rPr>
                <w:rFonts w:ascii="Calibri" w:hAnsi="Calibri" w:cs="Calibri"/>
                <w:sz w:val="18"/>
                <w:szCs w:val="18"/>
                <w:lang w:val="ru-RU"/>
              </w:rPr>
            </w:pPr>
            <w:r>
              <w:rPr>
                <w:rFonts w:cs="Calibri" w:ascii="Calibri" w:hAnsi="Calibri"/>
                <w:sz w:val="18"/>
                <w:szCs w:val="18"/>
                <w:lang w:val="ru-RU"/>
              </w:rPr>
              <w:t>3.2. Погребения на общественном кладбище производятся ежедневно.</w:t>
            </w:r>
          </w:p>
          <w:p>
            <w:pPr>
              <w:pStyle w:val="Normal"/>
              <w:ind w:firstLine="709"/>
              <w:jc w:val="both"/>
              <w:rPr>
                <w:rFonts w:ascii="Calibri" w:hAnsi="Calibri" w:cs="Calibri"/>
                <w:sz w:val="18"/>
                <w:szCs w:val="18"/>
                <w:lang w:val="ru-RU"/>
              </w:rPr>
            </w:pPr>
            <w:r>
              <w:rPr>
                <w:rFonts w:cs="Calibri" w:ascii="Calibri" w:hAnsi="Calibri"/>
                <w:sz w:val="18"/>
                <w:szCs w:val="18"/>
                <w:lang w:val="ru-RU"/>
              </w:rPr>
              <w:t>3.3. Разрешение на захоронение умершего на общественном кладбище (далее - разрешение) оформляется уполномоченным органом по форме согласно приложению № 6 к настоящему Положению.</w:t>
            </w:r>
          </w:p>
          <w:p>
            <w:pPr>
              <w:pStyle w:val="Normal"/>
              <w:ind w:firstLine="709"/>
              <w:jc w:val="both"/>
              <w:rPr>
                <w:rFonts w:ascii="Calibri" w:hAnsi="Calibri" w:cs="Calibri"/>
                <w:sz w:val="18"/>
                <w:szCs w:val="18"/>
                <w:lang w:val="ru-RU"/>
              </w:rPr>
            </w:pPr>
            <w:r>
              <w:rPr>
                <w:rFonts w:cs="Calibri" w:ascii="Calibri" w:hAnsi="Calibri"/>
                <w:sz w:val="18"/>
                <w:szCs w:val="18"/>
                <w:lang w:val="ru-RU"/>
              </w:rPr>
              <w:t>Разрешение является, в том числе, и документом, подтверждающим предоставление места для захоронения умершего на общественном кладбище. Порядок предоставления места для захоронения и выдачи разрешения установлен разделом 4 настоящего Положения.</w:t>
            </w:r>
          </w:p>
          <w:p>
            <w:pPr>
              <w:pStyle w:val="Normal"/>
              <w:ind w:firstLine="709"/>
              <w:jc w:val="both"/>
              <w:rPr>
                <w:rFonts w:ascii="Calibri" w:hAnsi="Calibri" w:cs="Calibri"/>
                <w:sz w:val="18"/>
                <w:szCs w:val="18"/>
                <w:lang w:val="ru-RU"/>
              </w:rPr>
            </w:pPr>
            <w:r>
              <w:rPr>
                <w:rFonts w:cs="Calibri" w:ascii="Calibri" w:hAnsi="Calibri"/>
                <w:sz w:val="18"/>
                <w:szCs w:val="18"/>
                <w:lang w:val="ru-RU"/>
              </w:rPr>
              <w:t>3.4. Предоставление земельного участка для размещения места погребения осуществляется уполномоченным органом в соответствии с земельным законодательством, а также в соответствии с проектной документацией, утвержденной в порядке, установленном законодательством Российской Федерации и законодательством Приморского края.</w:t>
            </w:r>
          </w:p>
          <w:p>
            <w:pPr>
              <w:pStyle w:val="Normal"/>
              <w:ind w:firstLine="709"/>
              <w:jc w:val="both"/>
              <w:rPr>
                <w:rFonts w:ascii="Calibri" w:hAnsi="Calibri" w:cs="Calibri"/>
                <w:sz w:val="18"/>
                <w:szCs w:val="18"/>
                <w:lang w:val="ru-RU"/>
              </w:rPr>
            </w:pPr>
            <w:r>
              <w:rPr>
                <w:rFonts w:cs="Calibri" w:ascii="Calibri" w:hAnsi="Calibri"/>
                <w:sz w:val="18"/>
                <w:szCs w:val="18"/>
                <w:lang w:val="ru-RU"/>
              </w:rPr>
              <w:t>3.5. Предоставление места под захоронение (могилу) производится лицу, взявшему на себя обязанность осуществить погребение умершего.</w:t>
            </w:r>
          </w:p>
          <w:p>
            <w:pPr>
              <w:pStyle w:val="Normal"/>
              <w:ind w:firstLine="709"/>
              <w:jc w:val="both"/>
              <w:rPr>
                <w:rFonts w:ascii="Calibri" w:hAnsi="Calibri" w:cs="Calibri"/>
                <w:sz w:val="18"/>
                <w:szCs w:val="18"/>
                <w:lang w:val="ru-RU"/>
              </w:rPr>
            </w:pPr>
            <w:r>
              <w:rPr>
                <w:rFonts w:cs="Calibri" w:ascii="Calibri" w:hAnsi="Calibri"/>
                <w:sz w:val="18"/>
                <w:szCs w:val="18"/>
                <w:lang w:val="ru-RU"/>
              </w:rPr>
              <w:t>3.6. Площадь земельного участка, отводимого под новое захоронение (могилу), определяется с учетом гарантированной возможности последующего захоронения на этом же участке умершего супруга или близкого родственника и предоставляется на безвозмездной основе.</w:t>
            </w:r>
          </w:p>
          <w:p>
            <w:pPr>
              <w:pStyle w:val="Normal"/>
              <w:ind w:firstLine="709"/>
              <w:jc w:val="both"/>
              <w:rPr>
                <w:rFonts w:ascii="Calibri" w:hAnsi="Calibri" w:cs="Calibri"/>
                <w:sz w:val="18"/>
                <w:szCs w:val="18"/>
                <w:lang w:val="ru-RU"/>
              </w:rPr>
            </w:pPr>
            <w:r>
              <w:rPr>
                <w:rFonts w:cs="Calibri" w:ascii="Calibri" w:hAnsi="Calibri"/>
                <w:sz w:val="18"/>
                <w:szCs w:val="18"/>
                <w:lang w:val="ru-RU"/>
              </w:rPr>
              <w:t>3.7. Гражданам Российской Федерации</w:t>
            </w:r>
          </w:p>
        </w:tc>
        <w:tc>
          <w:tcPr>
            <w:tcW w:w="6" w:type="dxa"/>
            <w:tcBorders/>
          </w:tcPr>
          <w:p>
            <w:pPr>
              <w:pStyle w:val="Normal"/>
              <w:rPr/>
            </w:pPr>
            <w:r>
              <w:rPr/>
            </w:r>
          </w:p>
        </w:tc>
      </w:tr>
      <w:tr>
        <w:trPr>
          <w:trHeight w:val="18" w:hRule="atLeast"/>
        </w:trPr>
        <w:tc>
          <w:tcPr>
            <w:tcW w:w="9" w:type="dxa"/>
            <w:tcBorders/>
          </w:tcPr>
          <w:p>
            <w:pPr>
              <w:pStyle w:val="Style20"/>
              <w:rPr>
                <w:rFonts w:ascii="Calibri" w:hAnsi="Calibri" w:cs="Calibri"/>
                <w:lang w:val="ru-RU"/>
              </w:rPr>
            </w:pPr>
            <w:r>
              <w:rPr>
                <w:rFonts w:cs="Calibri" w:ascii="Calibri" w:hAnsi="Calibri"/>
                <w:lang w:val="ru-RU"/>
              </w:rPr>
            </w:r>
          </w:p>
        </w:tc>
        <w:tc>
          <w:tcPr>
            <w:tcW w:w="12161" w:type="dxa"/>
            <w:gridSpan w:val="7"/>
            <w:tcBorders>
              <w:top w:val="dashed" w:sz="8" w:space="0" w:color="1C1C1C"/>
              <w:left w:val="dashed" w:sz="8" w:space="0" w:color="1C1C1C"/>
              <w:bottom w:val="dashed" w:sz="8" w:space="0" w:color="1C1C1C"/>
            </w:tcBorders>
            <w:shd w:color="auto" w:fill="auto" w:val="clear"/>
            <w:tcMar>
              <w:top w:w="55" w:type="dxa"/>
              <w:left w:w="55" w:type="dxa"/>
              <w:bottom w:w="55" w:type="dxa"/>
              <w:right w:w="55" w:type="dxa"/>
            </w:tcMar>
          </w:tcPr>
          <w:p>
            <w:pPr>
              <w:pStyle w:val="Style2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71" w:type="dxa"/>
            <w:gridSpan w:val="2"/>
            <w:tcBorders>
              <w:top w:val="dashed" w:sz="8" w:space="0" w:color="1C1C1C"/>
              <w:left w:val="dashed" w:sz="8" w:space="0" w:color="1C1C1C"/>
              <w:bottom w:val="dashed" w:sz="8" w:space="0" w:color="1C1C1C"/>
              <w:right w:val="dashed" w:sz="8" w:space="0" w:color="1C1C1C"/>
            </w:tcBorders>
            <w:shd w:color="auto" w:fill="auto" w:val="clear"/>
            <w:tcMar>
              <w:top w:w="55" w:type="dxa"/>
              <w:left w:w="55" w:type="dxa"/>
              <w:bottom w:w="55" w:type="dxa"/>
              <w:right w:w="55" w:type="dxa"/>
            </w:tcM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rPr>
              <w:t xml:space="preserve"> </w:t>
            </w:r>
            <w:r>
              <w:rPr>
                <w:rFonts w:eastAsia="Calibri" w:cs="Calibri" w:ascii="Calibri" w:hAnsi="Calibri"/>
                <w:b/>
                <w:bCs/>
                <w:sz w:val="22"/>
                <w:szCs w:val="22"/>
                <w:lang w:val="ru-RU"/>
              </w:rPr>
              <w:t>1</w:t>
            </w:r>
            <w:r>
              <w:rPr>
                <w:rFonts w:cs="Calibri" w:ascii="Calibri" w:hAnsi="Calibri"/>
                <w:b/>
                <w:bCs/>
                <w:sz w:val="22"/>
                <w:szCs w:val="22"/>
              </w:rPr>
              <w:t xml:space="preserve">, </w:t>
            </w:r>
            <w:r>
              <w:rPr>
                <w:rFonts w:cs="Calibri" w:ascii="Calibri" w:hAnsi="Calibri"/>
                <w:b/>
                <w:bCs/>
                <w:sz w:val="22"/>
                <w:szCs w:val="22"/>
                <w:lang w:val="ru-RU"/>
              </w:rPr>
              <w:t>12 февраля 2026 г., стр. 37</w:t>
            </w:r>
          </w:p>
        </w:tc>
      </w:tr>
    </w:tbl>
    <w:p>
      <w:pPr>
        <w:pStyle w:val="Normal"/>
        <w:rPr>
          <w:rFonts w:ascii="Calibri" w:hAnsi="Calibri" w:cs="Calibri"/>
          <w:sz w:val="18"/>
          <w:szCs w:val="18"/>
          <w:lang w:val="ru-RU"/>
        </w:rPr>
      </w:pPr>
      <w:r>
        <w:rPr>
          <w:rFonts w:cs="Calibri" w:ascii="Calibri" w:hAnsi="Calibri"/>
          <w:sz w:val="18"/>
          <w:szCs w:val="18"/>
          <w:lang w:val="ru-RU"/>
        </w:rPr>
      </w:r>
    </w:p>
    <w:tbl>
      <w:tblPr>
        <w:tblW w:w="15943" w:type="dxa"/>
        <w:jc w:val="left"/>
        <w:tblInd w:w="0" w:type="dxa"/>
        <w:tblLayout w:type="fixed"/>
        <w:tblCellMar>
          <w:top w:w="0" w:type="dxa"/>
          <w:left w:w="0" w:type="dxa"/>
          <w:bottom w:w="0" w:type="dxa"/>
          <w:right w:w="0" w:type="dxa"/>
        </w:tblCellMar>
        <w:tblLook w:firstRow="0" w:noVBand="0" w:lastRow="0" w:firstColumn="0" w:lastColumn="0" w:noHBand="0" w:val="0000"/>
      </w:tblPr>
      <w:tblGrid>
        <w:gridCol w:w="9"/>
        <w:gridCol w:w="3761"/>
        <w:gridCol w:w="284"/>
        <w:gridCol w:w="3770"/>
        <w:gridCol w:w="284"/>
        <w:gridCol w:w="3772"/>
        <w:gridCol w:w="282"/>
        <w:gridCol w:w="8"/>
        <w:gridCol w:w="3765"/>
        <w:gridCol w:w="6"/>
      </w:tblGrid>
      <w:tr>
        <w:trPr>
          <w:trHeight w:val="18" w:hRule="atLeast"/>
        </w:trPr>
        <w:tc>
          <w:tcPr>
            <w:tcW w:w="3770" w:type="dxa"/>
            <w:gridSpan w:val="2"/>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могут предоставляться земельные участки на общественных кладбищах большей площади только под семейные (родовые) захоронения в соответствии с действующим законодательством Российской Федерации.</w:t>
            </w:r>
          </w:p>
          <w:p>
            <w:pPr>
              <w:pStyle w:val="Normal"/>
              <w:ind w:firstLine="709"/>
              <w:jc w:val="both"/>
              <w:rPr>
                <w:rFonts w:ascii="Calibri" w:hAnsi="Calibri" w:cs="Calibri"/>
                <w:sz w:val="18"/>
                <w:szCs w:val="18"/>
                <w:lang w:val="ru-RU"/>
              </w:rPr>
            </w:pPr>
            <w:r>
              <w:rPr>
                <w:rFonts w:cs="Calibri" w:ascii="Calibri" w:hAnsi="Calibri"/>
                <w:sz w:val="18"/>
                <w:szCs w:val="18"/>
                <w:lang w:val="ru-RU"/>
              </w:rPr>
              <w:t>3.8. В семейное захоронение допускаются захоронения только близких родственников или супруга/супруги умершего.</w:t>
            </w:r>
          </w:p>
          <w:p>
            <w:pPr>
              <w:pStyle w:val="Normal"/>
              <w:ind w:firstLine="709"/>
              <w:jc w:val="both"/>
              <w:rPr>
                <w:rFonts w:ascii="Calibri" w:hAnsi="Calibri" w:cs="Calibri"/>
                <w:sz w:val="18"/>
                <w:szCs w:val="18"/>
                <w:lang w:val="ru-RU"/>
              </w:rPr>
            </w:pPr>
            <w:r>
              <w:rPr>
                <w:rFonts w:cs="Calibri" w:ascii="Calibri" w:hAnsi="Calibri"/>
                <w:sz w:val="18"/>
                <w:szCs w:val="18"/>
                <w:lang w:val="ru-RU"/>
              </w:rPr>
              <w:t>3.9. Урны с прахом могут быть погребены на ранее предоставленном месте захоронения в пределах этого места захоронения независимо от времени предыдущего захоронения.</w:t>
            </w:r>
          </w:p>
          <w:p>
            <w:pPr>
              <w:pStyle w:val="Normal"/>
              <w:ind w:firstLine="709"/>
              <w:jc w:val="both"/>
              <w:rPr>
                <w:rFonts w:ascii="Calibri" w:hAnsi="Calibri" w:cs="Calibri"/>
                <w:sz w:val="18"/>
                <w:szCs w:val="18"/>
                <w:lang w:val="ru-RU"/>
              </w:rPr>
            </w:pPr>
            <w:r>
              <w:rPr>
                <w:rFonts w:cs="Calibri" w:ascii="Calibri" w:hAnsi="Calibri"/>
                <w:sz w:val="18"/>
                <w:szCs w:val="18"/>
                <w:lang w:val="ru-RU"/>
              </w:rPr>
              <w:t>3.8. Погребение умершего по его волеизъявлению рядом с ранее умершими, не являющимися близкими родственниками, гарантируется только при наличии свободного места под захоронение (могилу). Возможность захоронения тела умершего на указанном им месте определяется уполномоченным органом с учетом наличия на указанном им погребении свободного участка под захоронение (могилу), а также с учетом заслуг умершего перед обществом и государством. Решение об отводе места под захоронение (могилу) не может быть принято в ущерб близлежащим захоронениям или в ущерб территории общего пользования.</w:t>
            </w:r>
          </w:p>
          <w:p>
            <w:pPr>
              <w:pStyle w:val="Normal"/>
              <w:ind w:firstLine="709"/>
              <w:jc w:val="both"/>
              <w:rPr>
                <w:rFonts w:ascii="Calibri" w:hAnsi="Calibri" w:cs="Calibri"/>
                <w:sz w:val="18"/>
                <w:szCs w:val="18"/>
                <w:lang w:val="ru-RU"/>
              </w:rPr>
            </w:pPr>
            <w:r>
              <w:rPr>
                <w:rFonts w:cs="Calibri" w:ascii="Calibri" w:hAnsi="Calibri"/>
                <w:sz w:val="18"/>
                <w:szCs w:val="18"/>
                <w:lang w:val="ru-RU"/>
              </w:rPr>
              <w:t>3.9. Повторное захоронение в одну и ту же могилу тел родственника (родственников) разрешается по истечении времени разложения и минерализации тела умершего.</w:t>
            </w:r>
          </w:p>
          <w:p>
            <w:pPr>
              <w:pStyle w:val="Normal"/>
              <w:ind w:firstLine="709"/>
              <w:jc w:val="both"/>
              <w:rPr>
                <w:rFonts w:ascii="Calibri" w:hAnsi="Calibri" w:cs="Calibri"/>
                <w:sz w:val="18"/>
                <w:szCs w:val="18"/>
                <w:lang w:val="ru-RU"/>
              </w:rPr>
            </w:pPr>
            <w:r>
              <w:rPr>
                <w:rFonts w:cs="Calibri" w:ascii="Calibri" w:hAnsi="Calibri"/>
                <w:sz w:val="18"/>
                <w:szCs w:val="18"/>
                <w:lang w:val="ru-RU"/>
              </w:rPr>
              <w:t>3.10. Могилы, имеющие признаки бесхозных, должны ставиться уполномоченным органом на отдельный учет для решения вопроса о признании их бесхозными в установленном порядке.</w:t>
            </w:r>
          </w:p>
          <w:p>
            <w:pPr>
              <w:pStyle w:val="Normal"/>
              <w:ind w:firstLine="709"/>
              <w:jc w:val="both"/>
              <w:rPr>
                <w:rFonts w:ascii="Calibri" w:hAnsi="Calibri" w:cs="Calibri"/>
                <w:sz w:val="18"/>
                <w:szCs w:val="18"/>
                <w:lang w:val="ru-RU"/>
              </w:rPr>
            </w:pPr>
            <w:r>
              <w:rPr>
                <w:rFonts w:cs="Calibri" w:ascii="Calibri" w:hAnsi="Calibri"/>
                <w:sz w:val="18"/>
                <w:szCs w:val="18"/>
                <w:lang w:val="ru-RU"/>
              </w:rPr>
              <w:t>3.11. В месте захоронения на могиле уполномоченным органом устанавливается табличка с номером захоронения, соответствующим номеру регистрации умершего в книге регистрации захоронений, которая ведется уполномоченным органом. Книга регистрации захоронений является документом строгой отчетности и хранится в уполномоченном органе.</w:t>
            </w:r>
          </w:p>
          <w:p>
            <w:pPr>
              <w:pStyle w:val="Normal"/>
              <w:ind w:firstLine="709"/>
              <w:jc w:val="both"/>
              <w:rPr>
                <w:rFonts w:ascii="Calibri" w:hAnsi="Calibri" w:cs="Calibri"/>
                <w:sz w:val="18"/>
                <w:szCs w:val="18"/>
                <w:lang w:val="ru-RU"/>
              </w:rPr>
            </w:pPr>
            <w:r>
              <w:rPr>
                <w:rFonts w:cs="Calibri" w:ascii="Calibri" w:hAnsi="Calibri"/>
                <w:sz w:val="18"/>
                <w:szCs w:val="18"/>
                <w:lang w:val="ru-RU"/>
              </w:rPr>
              <w:t>3.12. Изъятие урн, эксгумация и</w:t>
            </w:r>
          </w:p>
        </w:tc>
        <w:tc>
          <w:tcPr>
            <w:tcW w:w="284" w:type="dxa"/>
            <w:tcBorders/>
            <w:shd w:color="auto" w:fill="auto" w:val="clear"/>
          </w:tcPr>
          <w:p>
            <w:pPr>
              <w:pStyle w:val="Normal"/>
              <w:rPr>
                <w:rFonts w:ascii="Calibri" w:hAnsi="Calibri" w:cs="Calibri"/>
                <w:lang w:val="ru-RU"/>
              </w:rPr>
            </w:pPr>
            <w:r>
              <w:rPr>
                <w:rFonts w:cs="Calibri" w:ascii="Calibri" w:hAnsi="Calibri"/>
                <w:lang w:val="ru-RU"/>
              </w:rPr>
            </w:r>
          </w:p>
        </w:tc>
        <w:tc>
          <w:tcPr>
            <w:tcW w:w="3770" w:type="dxa"/>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перезахоронение останков умерших производится в случаях и порядке, установленных законодательством Российской Федерации.</w:t>
            </w:r>
          </w:p>
          <w:p>
            <w:pPr>
              <w:pStyle w:val="Normal"/>
              <w:ind w:firstLine="709"/>
              <w:jc w:val="both"/>
              <w:rPr>
                <w:rFonts w:ascii="Calibri" w:hAnsi="Calibri" w:cs="Calibri"/>
                <w:sz w:val="18"/>
                <w:szCs w:val="18"/>
                <w:lang w:val="ru-RU"/>
              </w:rPr>
            </w:pPr>
            <w:r>
              <w:rPr>
                <w:rFonts w:cs="Calibri" w:ascii="Calibri" w:hAnsi="Calibri"/>
                <w:sz w:val="18"/>
                <w:szCs w:val="18"/>
                <w:lang w:val="ru-RU"/>
              </w:rPr>
              <w:t>3.13. Перезахоронение останков умершего, изъятие урн с прахом и восстановление предыдущего места захоронения производятся за счет средств лица, взявшего на себя обязанность произвести перезахоронение.</w:t>
            </w:r>
          </w:p>
          <w:p>
            <w:pPr>
              <w:pStyle w:val="Normal"/>
              <w:ind w:firstLine="709"/>
              <w:jc w:val="both"/>
              <w:rPr>
                <w:rFonts w:ascii="Calibri" w:hAnsi="Calibri" w:cs="Calibri"/>
                <w:sz w:val="18"/>
                <w:szCs w:val="18"/>
                <w:lang w:val="ru-RU"/>
              </w:rPr>
            </w:pPr>
            <w:r>
              <w:rPr>
                <w:rFonts w:cs="Calibri" w:ascii="Calibri" w:hAnsi="Calibri"/>
                <w:sz w:val="18"/>
                <w:szCs w:val="18"/>
                <w:lang w:val="ru-RU"/>
              </w:rPr>
              <w:t>3.14. Погребение лиц, личность которых не установлена, осуществляется специализированной службой по вопросам похоронного дела, определенной администрацией Дальнереченского муниципального округа, на специально отведенных участках.</w:t>
            </w:r>
          </w:p>
          <w:p>
            <w:pPr>
              <w:pStyle w:val="Normal"/>
              <w:ind w:firstLine="709"/>
              <w:jc w:val="both"/>
              <w:rPr>
                <w:rFonts w:ascii="Calibri" w:hAnsi="Calibri" w:cs="Calibri"/>
                <w:sz w:val="18"/>
                <w:szCs w:val="18"/>
                <w:lang w:val="ru-RU"/>
              </w:rPr>
            </w:pPr>
            <w:r>
              <w:rPr>
                <w:rFonts w:cs="Calibri" w:ascii="Calibri" w:hAnsi="Calibri"/>
                <w:sz w:val="18"/>
                <w:szCs w:val="18"/>
                <w:lang w:val="ru-RU"/>
              </w:rPr>
              <w:t>3.15. Гарантированный перечень услуг по погребению, их качественные характеристики, предоставляется специализированной службой по вопросам похоронного дела в соответствии с действующим законодательством Российской Федерации.</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4. ПОРЯДОК ПРЕДОСТАВЛЕНИЯ МЕСТА ДЛЯ ЗАХОРОНЕНИЯ И ВЫДАЧИ РАЗРЕШЕНИЯ НА ЗАХОРОНЕНИЕ УМЕРШЕГО</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jc w:val="both"/>
              <w:rPr>
                <w:rFonts w:ascii="Calibri" w:hAnsi="Calibri" w:cs="Calibri"/>
                <w:sz w:val="18"/>
                <w:szCs w:val="18"/>
                <w:lang w:val="ru-RU"/>
              </w:rPr>
            </w:pPr>
            <w:r>
              <w:rPr>
                <w:rFonts w:cs="Calibri" w:ascii="Calibri" w:hAnsi="Calibri"/>
                <w:sz w:val="18"/>
                <w:szCs w:val="18"/>
                <w:lang w:val="ru-RU"/>
              </w:rPr>
              <w:t>4.1. Исполнителями волеизъявления умершего являются лица, указанные в его волеизъявлении, при их согласии взять на себя обязанность исполнить волеизъявление умершего. В случае отсутствия в волеизъявлении умершего указания на исполнителей волеизъявления либо в случае их отказа от исполнения волеизъявления умершего оно осуществляется супругом, близкими родственниками, иными родственниками либо законным представителем умершего. В случае мотивированного отказа кого-либо из указанных лиц от исполнения волеизъявления умершего оно может быть исполнено иным лицом, взявшим на себя обязанность осуществить погребение умершего, либо осуществляется специализированной организацией по вопросам похоронного дела.</w:t>
            </w:r>
          </w:p>
        </w:tc>
        <w:tc>
          <w:tcPr>
            <w:tcW w:w="284" w:type="dxa"/>
            <w:tcBorders/>
            <w:shd w:color="auto" w:fill="auto" w:val="clear"/>
          </w:tcPr>
          <w:p>
            <w:pPr>
              <w:pStyle w:val="Normal"/>
              <w:rPr>
                <w:rFonts w:ascii="Calibri" w:hAnsi="Calibri" w:cs="Calibri"/>
                <w:lang w:val="ru-RU"/>
              </w:rPr>
            </w:pPr>
            <w:r>
              <w:rPr>
                <w:rFonts w:cs="Calibri" w:ascii="Calibri" w:hAnsi="Calibri"/>
                <w:lang w:val="ru-RU"/>
              </w:rPr>
            </w:r>
          </w:p>
        </w:tc>
        <w:tc>
          <w:tcPr>
            <w:tcW w:w="3772" w:type="dxa"/>
            <w:tcBorders/>
            <w:shd w:color="auto" w:fill="auto" w:val="clear"/>
          </w:tcPr>
          <w:p>
            <w:pPr>
              <w:pStyle w:val="Normal"/>
              <w:ind w:firstLine="709"/>
              <w:jc w:val="both"/>
              <w:rPr>
                <w:rFonts w:ascii="Calibri" w:hAnsi="Calibri" w:cs="Calibri"/>
                <w:sz w:val="18"/>
                <w:szCs w:val="18"/>
                <w:lang w:val="ru-RU"/>
              </w:rPr>
            </w:pPr>
            <w:r>
              <w:rPr>
                <w:rFonts w:cs="Calibri" w:ascii="Calibri" w:hAnsi="Calibri"/>
                <w:sz w:val="18"/>
                <w:szCs w:val="18"/>
                <w:lang w:val="ru-RU"/>
              </w:rPr>
              <w:t>4.2. Для получения разрешения лицо, указанное в пункте 4.1 настоящего Положения, подает в уполномоченный орган письменное заявление о предоставлении места для захоронения.</w:t>
            </w:r>
          </w:p>
          <w:p>
            <w:pPr>
              <w:pStyle w:val="Normal"/>
              <w:ind w:firstLine="709"/>
              <w:jc w:val="both"/>
              <w:rPr>
                <w:rFonts w:ascii="Calibri" w:hAnsi="Calibri" w:cs="Calibri"/>
                <w:sz w:val="18"/>
                <w:szCs w:val="18"/>
                <w:lang w:val="ru-RU"/>
              </w:rPr>
            </w:pPr>
            <w:r>
              <w:rPr>
                <w:rFonts w:cs="Calibri" w:ascii="Calibri" w:hAnsi="Calibri"/>
                <w:sz w:val="18"/>
                <w:szCs w:val="18"/>
                <w:lang w:val="ru-RU"/>
              </w:rPr>
              <w:t>4.2.1. К заявлению о предоставлении одиночного места для захоронения, форма которого установлена приложением № 4 к настоящему Положению, прилагаются следующие документы:</w:t>
            </w:r>
          </w:p>
          <w:p>
            <w:pPr>
              <w:pStyle w:val="Normal"/>
              <w:ind w:firstLine="709"/>
              <w:jc w:val="both"/>
              <w:rPr>
                <w:rFonts w:ascii="Calibri" w:hAnsi="Calibri" w:cs="Calibri"/>
                <w:sz w:val="18"/>
                <w:szCs w:val="18"/>
                <w:lang w:val="ru-RU"/>
              </w:rPr>
            </w:pPr>
            <w:r>
              <w:rPr>
                <w:rFonts w:cs="Calibri" w:ascii="Calibri" w:hAnsi="Calibri"/>
                <w:sz w:val="18"/>
                <w:szCs w:val="18"/>
                <w:lang w:val="ru-RU"/>
              </w:rPr>
              <w:t>- копия документа, удостоверяющего личность заявителя (оригинал для сверки предъявляется заявителем (представителем заявителя));</w:t>
            </w:r>
          </w:p>
          <w:p>
            <w:pPr>
              <w:pStyle w:val="Normal"/>
              <w:ind w:firstLine="709"/>
              <w:jc w:val="both"/>
              <w:rPr>
                <w:rFonts w:ascii="Calibri" w:hAnsi="Calibri" w:cs="Calibri"/>
                <w:sz w:val="18"/>
                <w:szCs w:val="18"/>
                <w:lang w:val="ru-RU"/>
              </w:rPr>
            </w:pPr>
            <w:r>
              <w:rPr>
                <w:rFonts w:cs="Calibri" w:ascii="Calibri" w:hAnsi="Calibri"/>
                <w:sz w:val="18"/>
                <w:szCs w:val="18"/>
                <w:lang w:val="ru-RU"/>
              </w:rPr>
              <w:t>- копия документа о смерти по установленной форме, выданного органом записи актов гражданского состояния (оригинал для сверки предъявляется заявителем (представителем заявителя));</w:t>
            </w:r>
          </w:p>
          <w:p>
            <w:pPr>
              <w:pStyle w:val="Normal"/>
              <w:ind w:firstLine="709"/>
              <w:jc w:val="both"/>
              <w:rPr>
                <w:rFonts w:ascii="Calibri" w:hAnsi="Calibri" w:cs="Calibri"/>
                <w:sz w:val="18"/>
                <w:szCs w:val="18"/>
                <w:lang w:val="ru-RU"/>
              </w:rPr>
            </w:pPr>
            <w:r>
              <w:rPr>
                <w:rFonts w:cs="Calibri" w:ascii="Calibri" w:hAnsi="Calibri"/>
                <w:sz w:val="18"/>
                <w:szCs w:val="18"/>
                <w:lang w:val="ru-RU"/>
              </w:rPr>
              <w:t>- копия документа, подтверждающего кремацию тела умершего (оригинал для сверки предъявляется заявителем (представителем заявителя)) при погребении урны с прахом;</w:t>
            </w:r>
          </w:p>
          <w:p>
            <w:pPr>
              <w:pStyle w:val="Normal"/>
              <w:ind w:firstLine="709"/>
              <w:jc w:val="both"/>
              <w:rPr>
                <w:rFonts w:ascii="Calibri" w:hAnsi="Calibri" w:cs="Calibri"/>
                <w:sz w:val="18"/>
                <w:szCs w:val="18"/>
                <w:lang w:val="ru-RU"/>
              </w:rPr>
            </w:pPr>
            <w:r>
              <w:rPr>
                <w:rFonts w:cs="Calibri" w:ascii="Calibri" w:hAnsi="Calibri"/>
                <w:sz w:val="18"/>
                <w:szCs w:val="18"/>
                <w:lang w:val="ru-RU"/>
              </w:rPr>
              <w:t>- нотариально удостоверенная доверенность, уполномочивающая представителя представлять интересы заявителя при получении места для захоронения и разрешения на погребение, - если заявление от имени заявителя подается его представителем;</w:t>
            </w:r>
          </w:p>
          <w:p>
            <w:pPr>
              <w:pStyle w:val="Normal"/>
              <w:ind w:firstLine="709"/>
              <w:jc w:val="both"/>
              <w:rPr>
                <w:rFonts w:ascii="Calibri" w:hAnsi="Calibri" w:cs="Calibri"/>
                <w:sz w:val="18"/>
                <w:szCs w:val="18"/>
                <w:lang w:val="ru-RU"/>
              </w:rPr>
            </w:pPr>
            <w:r>
              <w:rPr>
                <w:rFonts w:cs="Calibri" w:ascii="Calibri" w:hAnsi="Calibri"/>
                <w:sz w:val="18"/>
                <w:szCs w:val="18"/>
                <w:lang w:val="ru-RU"/>
              </w:rPr>
              <w:t>- согласие на обработку персональных данных (приложение № 8 к настоящему Положению).</w:t>
            </w:r>
          </w:p>
          <w:p>
            <w:pPr>
              <w:pStyle w:val="Normal"/>
              <w:ind w:firstLine="709"/>
              <w:jc w:val="both"/>
              <w:rPr>
                <w:rFonts w:ascii="Calibri" w:hAnsi="Calibri" w:cs="Calibri"/>
                <w:sz w:val="18"/>
                <w:szCs w:val="18"/>
                <w:lang w:val="ru-RU"/>
              </w:rPr>
            </w:pPr>
            <w:r>
              <w:rPr>
                <w:rFonts w:cs="Calibri" w:ascii="Calibri" w:hAnsi="Calibri"/>
                <w:sz w:val="18"/>
                <w:szCs w:val="18"/>
                <w:lang w:val="ru-RU"/>
              </w:rPr>
              <w:t>4.2.2. К заявлению о предоставлении места в семейном или групповом захоронении, форма которого установлена приложением № 5 к настоящему Положению, прилагаются документы, установленные подпунктом 4.2.1 настоящего Положения, и копии документов, подтверждающих, что умерший и ранее погребенный на месте захоронения являлись супругами или близкими родственниками (оригинал для сверки предъявляется заявителем (представителем заявителя)).</w:t>
            </w:r>
          </w:p>
          <w:p>
            <w:pPr>
              <w:pStyle w:val="Normal"/>
              <w:ind w:firstLine="709"/>
              <w:jc w:val="both"/>
              <w:rPr>
                <w:rFonts w:ascii="Calibri" w:hAnsi="Calibri" w:cs="Calibri"/>
                <w:sz w:val="18"/>
                <w:szCs w:val="18"/>
                <w:lang w:val="ru-RU"/>
              </w:rPr>
            </w:pPr>
            <w:r>
              <w:rPr>
                <w:rFonts w:cs="Calibri" w:ascii="Calibri" w:hAnsi="Calibri"/>
                <w:sz w:val="18"/>
                <w:szCs w:val="18"/>
                <w:lang w:val="ru-RU"/>
              </w:rPr>
              <w:t>4.3. Разрешение выдается заявителю в течение суток с момента обращения в уполномоченный орган.</w:t>
            </w:r>
          </w:p>
        </w:tc>
        <w:tc>
          <w:tcPr>
            <w:tcW w:w="282" w:type="dxa"/>
            <w:tcBorders/>
            <w:shd w:color="auto" w:fill="auto" w:val="clear"/>
          </w:tcPr>
          <w:p>
            <w:pPr>
              <w:pStyle w:val="Normal"/>
              <w:rPr>
                <w:rFonts w:ascii="Calibri" w:hAnsi="Calibri" w:cs="Calibri"/>
                <w:lang w:val="ru-RU"/>
              </w:rPr>
            </w:pPr>
            <w:r>
              <w:rPr>
                <w:rFonts w:cs="Calibri" w:ascii="Calibri" w:hAnsi="Calibri"/>
                <w:lang w:val="ru-RU"/>
              </w:rPr>
            </w:r>
          </w:p>
        </w:tc>
        <w:tc>
          <w:tcPr>
            <w:tcW w:w="3773" w:type="dxa"/>
            <w:gridSpan w:val="2"/>
            <w:tcBorders/>
            <w:shd w:color="auto" w:fill="auto" w:val="clear"/>
          </w:tcPr>
          <w:p>
            <w:pPr>
              <w:pStyle w:val="Normal"/>
              <w:ind w:firstLine="709"/>
              <w:jc w:val="both"/>
              <w:rPr>
                <w:rFonts w:ascii="Calibri" w:hAnsi="Calibri" w:cs="Calibri"/>
                <w:sz w:val="18"/>
                <w:szCs w:val="18"/>
                <w:lang w:val="ru-RU"/>
              </w:rPr>
            </w:pPr>
            <w:r>
              <w:rPr>
                <w:rFonts w:cs="Calibri" w:ascii="Calibri" w:hAnsi="Calibri"/>
                <w:sz w:val="18"/>
                <w:szCs w:val="18"/>
                <w:lang w:val="ru-RU"/>
              </w:rPr>
              <w:t>4.4. Решение об отказе заявителю в предоставлении места для захоронения должно быть мотивированным и содержать основание такого отказа.</w:t>
            </w:r>
          </w:p>
          <w:p>
            <w:pPr>
              <w:pStyle w:val="Normal"/>
              <w:ind w:firstLine="709"/>
              <w:jc w:val="both"/>
              <w:rPr>
                <w:rFonts w:ascii="Calibri" w:hAnsi="Calibri" w:cs="Calibri"/>
                <w:sz w:val="18"/>
                <w:szCs w:val="18"/>
                <w:lang w:val="ru-RU"/>
              </w:rPr>
            </w:pPr>
            <w:r>
              <w:rPr>
                <w:rFonts w:cs="Calibri" w:ascii="Calibri" w:hAnsi="Calibri"/>
                <w:sz w:val="18"/>
                <w:szCs w:val="18"/>
                <w:lang w:val="ru-RU"/>
              </w:rPr>
              <w:t>4.4.1. Заявителю отказывается в предоставлении места для захоронения в случаях:</w:t>
            </w:r>
          </w:p>
          <w:p>
            <w:pPr>
              <w:pStyle w:val="Normal"/>
              <w:ind w:firstLine="709"/>
              <w:jc w:val="both"/>
              <w:rPr>
                <w:rFonts w:ascii="Calibri" w:hAnsi="Calibri" w:cs="Calibri"/>
                <w:sz w:val="18"/>
                <w:szCs w:val="18"/>
                <w:lang w:val="ru-RU"/>
              </w:rPr>
            </w:pPr>
            <w:r>
              <w:rPr>
                <w:rFonts w:cs="Calibri" w:ascii="Calibri" w:hAnsi="Calibri"/>
                <w:sz w:val="18"/>
                <w:szCs w:val="18"/>
                <w:lang w:val="ru-RU"/>
              </w:rPr>
              <w:t>- непредставления либо неполного представления заявителем документов, предусмотренных пунктом 4.2 настоящего Положения;</w:t>
            </w:r>
          </w:p>
          <w:p>
            <w:pPr>
              <w:pStyle w:val="Normal"/>
              <w:ind w:firstLine="709"/>
              <w:jc w:val="both"/>
              <w:rPr>
                <w:rFonts w:ascii="Calibri" w:hAnsi="Calibri" w:cs="Calibri"/>
                <w:sz w:val="18"/>
                <w:szCs w:val="18"/>
                <w:lang w:val="ru-RU"/>
              </w:rPr>
            </w:pPr>
            <w:r>
              <w:rPr>
                <w:rFonts w:cs="Calibri" w:ascii="Calibri" w:hAnsi="Calibri"/>
                <w:sz w:val="18"/>
                <w:szCs w:val="18"/>
                <w:lang w:val="ru-RU"/>
              </w:rPr>
              <w:t>- отсутствия места для захоронения на указанном заявителем общественном кладбище;</w:t>
            </w:r>
          </w:p>
          <w:p>
            <w:pPr>
              <w:pStyle w:val="Normal"/>
              <w:ind w:firstLine="709"/>
              <w:jc w:val="both"/>
              <w:rPr>
                <w:rFonts w:ascii="Calibri" w:hAnsi="Calibri" w:cs="Calibri"/>
                <w:sz w:val="18"/>
                <w:szCs w:val="18"/>
                <w:lang w:val="ru-RU"/>
              </w:rPr>
            </w:pPr>
            <w:r>
              <w:rPr>
                <w:rFonts w:cs="Calibri" w:ascii="Calibri" w:hAnsi="Calibri"/>
                <w:sz w:val="18"/>
                <w:szCs w:val="18"/>
                <w:lang w:val="ru-RU"/>
              </w:rPr>
              <w:t>- если расстояние между местами захоронения по длинным сторонам менее 1 м, по коротким менее 0,5 м;</w:t>
            </w:r>
          </w:p>
          <w:p>
            <w:pPr>
              <w:pStyle w:val="Normal"/>
              <w:ind w:firstLine="709"/>
              <w:jc w:val="both"/>
              <w:rPr>
                <w:rFonts w:ascii="Calibri" w:hAnsi="Calibri" w:cs="Calibri"/>
                <w:sz w:val="18"/>
                <w:szCs w:val="18"/>
                <w:lang w:val="ru-RU"/>
              </w:rPr>
            </w:pPr>
            <w:r>
              <w:rPr>
                <w:rFonts w:cs="Calibri" w:ascii="Calibri" w:hAnsi="Calibri"/>
                <w:sz w:val="18"/>
                <w:szCs w:val="18"/>
                <w:lang w:val="ru-RU"/>
              </w:rPr>
              <w:t>- отсутствия регистрационной таблички с указанием фамилии, имени и отчества, даты смерти и регистрационного номера (в случае семейного или группового захоронения).</w:t>
            </w:r>
          </w:p>
          <w:p>
            <w:pPr>
              <w:pStyle w:val="Normal"/>
              <w:ind w:firstLine="709"/>
              <w:jc w:val="both"/>
              <w:rPr>
                <w:rFonts w:ascii="Calibri" w:hAnsi="Calibri" w:cs="Calibri"/>
                <w:sz w:val="18"/>
                <w:szCs w:val="18"/>
                <w:lang w:val="ru-RU"/>
              </w:rPr>
            </w:pPr>
            <w:r>
              <w:rPr>
                <w:rFonts w:cs="Calibri" w:ascii="Calibri" w:hAnsi="Calibri"/>
                <w:sz w:val="18"/>
                <w:szCs w:val="18"/>
                <w:lang w:val="ru-RU"/>
              </w:rPr>
              <w:t>4.4.2. В иных случаях отказ заявителю в предоставлении места для захоронения на данном месте недопустим.</w:t>
            </w:r>
          </w:p>
          <w:p>
            <w:pPr>
              <w:pStyle w:val="Normal"/>
              <w:ind w:firstLine="709"/>
              <w:jc w:val="both"/>
              <w:rPr>
                <w:rFonts w:ascii="Calibri" w:hAnsi="Calibri" w:cs="Calibri"/>
                <w:sz w:val="18"/>
                <w:szCs w:val="18"/>
                <w:lang w:val="ru-RU"/>
              </w:rPr>
            </w:pPr>
            <w:r>
              <w:rPr>
                <w:rFonts w:cs="Calibri" w:ascii="Calibri" w:hAnsi="Calibri"/>
                <w:sz w:val="18"/>
                <w:szCs w:val="18"/>
                <w:lang w:val="ru-RU"/>
              </w:rPr>
              <w:t>Предоставление заявителю места для захоронения без разрешения на погребение на данном месте либо разрешение на погребение без предоставления места для захоронения недопустимы.</w:t>
            </w:r>
          </w:p>
          <w:p>
            <w:pPr>
              <w:pStyle w:val="Normal"/>
              <w:ind w:firstLine="709"/>
              <w:jc w:val="both"/>
              <w:rPr>
                <w:rFonts w:ascii="Calibri" w:hAnsi="Calibri" w:cs="Calibri"/>
                <w:sz w:val="18"/>
                <w:szCs w:val="18"/>
                <w:lang w:val="ru-RU"/>
              </w:rPr>
            </w:pPr>
            <w:r>
              <w:rPr>
                <w:rFonts w:cs="Calibri" w:ascii="Calibri" w:hAnsi="Calibri"/>
                <w:sz w:val="18"/>
                <w:szCs w:val="18"/>
                <w:lang w:val="ru-RU"/>
              </w:rPr>
              <w:t>4.5. Регистрация захоронения в книге регистрации захоронений и отметка о захоронении производятся уполномоченным органом в день обращения заявителя.</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5. ТРЕБОВАНИЯ ПО ЗАХОРОНЕНИЮ УМЕРШИХ, УСТРОЙСТВУ МОГИЛ И НАДМОГИЛЬНЫХ СООРУЖЕНИЙ</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ind w:firstLine="709"/>
              <w:jc w:val="both"/>
              <w:rPr>
                <w:rFonts w:ascii="Calibri" w:hAnsi="Calibri" w:cs="Calibri"/>
                <w:sz w:val="18"/>
                <w:szCs w:val="18"/>
                <w:lang w:val="ru-RU"/>
              </w:rPr>
            </w:pPr>
            <w:r>
              <w:rPr>
                <w:rFonts w:cs="Calibri" w:ascii="Calibri" w:hAnsi="Calibri"/>
                <w:sz w:val="18"/>
                <w:szCs w:val="18"/>
                <w:lang w:val="ru-RU"/>
              </w:rPr>
              <w:t>5.1 Погребение умерших производится в соответствии с действующими нормами и правилами.</w:t>
            </w:r>
          </w:p>
          <w:p>
            <w:pPr>
              <w:pStyle w:val="Normal"/>
              <w:ind w:firstLine="709"/>
              <w:jc w:val="both"/>
              <w:rPr>
                <w:rFonts w:ascii="Calibri" w:hAnsi="Calibri" w:cs="Calibri"/>
                <w:sz w:val="18"/>
                <w:szCs w:val="18"/>
                <w:lang w:val="ru-RU"/>
              </w:rPr>
            </w:pPr>
            <w:r>
              <w:rPr>
                <w:rFonts w:cs="Calibri" w:ascii="Calibri" w:hAnsi="Calibri"/>
                <w:sz w:val="18"/>
                <w:szCs w:val="18"/>
                <w:lang w:val="ru-RU"/>
              </w:rPr>
              <w:t>5.2 Не допускается устройство погребений в проходах между могилами, на обочине дорог.</w:t>
            </w:r>
          </w:p>
          <w:p>
            <w:pPr>
              <w:pStyle w:val="Normal"/>
              <w:ind w:firstLine="709"/>
              <w:jc w:val="both"/>
              <w:rPr>
                <w:rFonts w:ascii="Calibri" w:hAnsi="Calibri" w:cs="Calibri"/>
                <w:sz w:val="18"/>
                <w:szCs w:val="18"/>
                <w:lang w:val="ru-RU"/>
              </w:rPr>
            </w:pPr>
            <w:r>
              <w:rPr>
                <w:rFonts w:cs="Calibri" w:ascii="Calibri" w:hAnsi="Calibri"/>
                <w:sz w:val="18"/>
                <w:szCs w:val="18"/>
                <w:lang w:val="ru-RU"/>
              </w:rPr>
              <w:t>5.3 Норма отвода земельного участка, предоставляемого бесплатно:</w:t>
            </w:r>
          </w:p>
          <w:p>
            <w:pPr>
              <w:pStyle w:val="Normal"/>
              <w:ind w:firstLine="709"/>
              <w:jc w:val="both"/>
              <w:rPr>
                <w:rFonts w:ascii="Calibri" w:hAnsi="Calibri" w:cs="Calibri"/>
                <w:sz w:val="18"/>
                <w:szCs w:val="18"/>
                <w:lang w:val="ru-RU"/>
              </w:rPr>
            </w:pPr>
            <w:r>
              <w:rPr>
                <w:rFonts w:cs="Calibri" w:ascii="Calibri" w:hAnsi="Calibri"/>
                <w:sz w:val="18"/>
                <w:szCs w:val="18"/>
                <w:lang w:val="ru-RU"/>
              </w:rPr>
              <w:t>- для захоронения гроба с телом</w:t>
            </w:r>
          </w:p>
        </w:tc>
        <w:tc>
          <w:tcPr>
            <w:tcW w:w="6" w:type="dxa"/>
            <w:tcBorders/>
          </w:tcPr>
          <w:p>
            <w:pPr>
              <w:pStyle w:val="Normal"/>
              <w:rPr/>
            </w:pPr>
            <w:r>
              <w:rPr/>
            </w:r>
          </w:p>
        </w:tc>
      </w:tr>
      <w:tr>
        <w:trPr>
          <w:trHeight w:val="18" w:hRule="atLeast"/>
        </w:trPr>
        <w:tc>
          <w:tcPr>
            <w:tcW w:w="9" w:type="dxa"/>
            <w:tcBorders/>
          </w:tcPr>
          <w:p>
            <w:pPr>
              <w:pStyle w:val="Style20"/>
              <w:rPr>
                <w:rFonts w:ascii="Calibri" w:hAnsi="Calibri" w:cs="Calibri"/>
                <w:lang w:val="ru-RU"/>
              </w:rPr>
            </w:pPr>
            <w:r>
              <w:rPr>
                <w:rFonts w:cs="Calibri" w:ascii="Calibri" w:hAnsi="Calibri"/>
                <w:lang w:val="ru-RU"/>
              </w:rPr>
            </w:r>
          </w:p>
        </w:tc>
        <w:tc>
          <w:tcPr>
            <w:tcW w:w="12161" w:type="dxa"/>
            <w:gridSpan w:val="7"/>
            <w:tcBorders>
              <w:top w:val="dashed" w:sz="8" w:space="0" w:color="1C1C1C"/>
              <w:left w:val="dashed" w:sz="8" w:space="0" w:color="1C1C1C"/>
              <w:bottom w:val="dashed" w:sz="8" w:space="0" w:color="1C1C1C"/>
            </w:tcBorders>
            <w:shd w:color="auto" w:fill="auto" w:val="clear"/>
            <w:tcMar>
              <w:top w:w="55" w:type="dxa"/>
              <w:left w:w="55" w:type="dxa"/>
              <w:bottom w:w="55" w:type="dxa"/>
              <w:right w:w="55" w:type="dxa"/>
            </w:tcMar>
          </w:tcPr>
          <w:p>
            <w:pPr>
              <w:pStyle w:val="Style2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71" w:type="dxa"/>
            <w:gridSpan w:val="2"/>
            <w:tcBorders>
              <w:top w:val="dashed" w:sz="8" w:space="0" w:color="1C1C1C"/>
              <w:left w:val="dashed" w:sz="8" w:space="0" w:color="1C1C1C"/>
              <w:bottom w:val="dashed" w:sz="8" w:space="0" w:color="1C1C1C"/>
              <w:right w:val="dashed" w:sz="8" w:space="0" w:color="1C1C1C"/>
            </w:tcBorders>
            <w:shd w:color="auto" w:fill="auto" w:val="clear"/>
            <w:tcMar>
              <w:top w:w="55" w:type="dxa"/>
              <w:left w:w="55" w:type="dxa"/>
              <w:bottom w:w="55" w:type="dxa"/>
              <w:right w:w="55" w:type="dxa"/>
            </w:tcM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rPr>
              <w:t xml:space="preserve"> </w:t>
            </w:r>
            <w:r>
              <w:rPr>
                <w:rFonts w:eastAsia="Calibri" w:cs="Calibri" w:ascii="Calibri" w:hAnsi="Calibri"/>
                <w:b/>
                <w:bCs/>
                <w:sz w:val="22"/>
                <w:szCs w:val="22"/>
                <w:lang w:val="ru-RU"/>
              </w:rPr>
              <w:t>1</w:t>
            </w:r>
            <w:r>
              <w:rPr>
                <w:rFonts w:cs="Calibri" w:ascii="Calibri" w:hAnsi="Calibri"/>
                <w:b/>
                <w:bCs/>
                <w:sz w:val="22"/>
                <w:szCs w:val="22"/>
              </w:rPr>
              <w:t xml:space="preserve">, </w:t>
            </w:r>
            <w:r>
              <w:rPr>
                <w:rFonts w:cs="Calibri" w:ascii="Calibri" w:hAnsi="Calibri"/>
                <w:b/>
                <w:bCs/>
                <w:sz w:val="22"/>
                <w:szCs w:val="22"/>
                <w:lang w:val="ru-RU"/>
              </w:rPr>
              <w:t>12 февраля 2026 г., стр. 38</w:t>
            </w:r>
          </w:p>
        </w:tc>
      </w:tr>
    </w:tbl>
    <w:p>
      <w:pPr>
        <w:pStyle w:val="Normal"/>
        <w:rPr>
          <w:rFonts w:ascii="Calibri" w:hAnsi="Calibri" w:cs="Calibri"/>
          <w:sz w:val="18"/>
          <w:szCs w:val="18"/>
          <w:lang w:val="ru-RU"/>
        </w:rPr>
      </w:pPr>
      <w:r>
        <w:rPr>
          <w:rFonts w:cs="Calibri" w:ascii="Calibri" w:hAnsi="Calibri"/>
          <w:sz w:val="18"/>
          <w:szCs w:val="18"/>
          <w:lang w:val="ru-RU"/>
        </w:rPr>
      </w:r>
    </w:p>
    <w:tbl>
      <w:tblPr>
        <w:tblW w:w="15943" w:type="dxa"/>
        <w:jc w:val="left"/>
        <w:tblInd w:w="0" w:type="dxa"/>
        <w:tblLayout w:type="fixed"/>
        <w:tblCellMar>
          <w:top w:w="0" w:type="dxa"/>
          <w:left w:w="0" w:type="dxa"/>
          <w:bottom w:w="0" w:type="dxa"/>
          <w:right w:w="0" w:type="dxa"/>
        </w:tblCellMar>
        <w:tblLook w:firstRow="0" w:noVBand="0" w:lastRow="0" w:firstColumn="0" w:lastColumn="0" w:noHBand="0" w:val="0000"/>
      </w:tblPr>
      <w:tblGrid>
        <w:gridCol w:w="9"/>
        <w:gridCol w:w="3761"/>
        <w:gridCol w:w="284"/>
        <w:gridCol w:w="3770"/>
        <w:gridCol w:w="284"/>
        <w:gridCol w:w="3772"/>
        <w:gridCol w:w="282"/>
        <w:gridCol w:w="8"/>
        <w:gridCol w:w="3765"/>
        <w:gridCol w:w="6"/>
      </w:tblGrid>
      <w:tr>
        <w:trPr>
          <w:trHeight w:val="18" w:hRule="atLeast"/>
        </w:trPr>
        <w:tc>
          <w:tcPr>
            <w:tcW w:w="3770" w:type="dxa"/>
            <w:gridSpan w:val="2"/>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умершего - 5 кв. м (2,5 метра на 2 метра);</w:t>
            </w:r>
          </w:p>
          <w:p>
            <w:pPr>
              <w:pStyle w:val="Normal"/>
              <w:ind w:firstLine="709"/>
              <w:jc w:val="both"/>
              <w:rPr>
                <w:rFonts w:ascii="Calibri" w:hAnsi="Calibri" w:cs="Calibri"/>
                <w:sz w:val="18"/>
                <w:szCs w:val="18"/>
                <w:lang w:val="ru-RU"/>
              </w:rPr>
            </w:pPr>
            <w:r>
              <w:rPr>
                <w:rFonts w:cs="Calibri" w:ascii="Calibri" w:hAnsi="Calibri"/>
                <w:sz w:val="18"/>
                <w:szCs w:val="18"/>
                <w:lang w:val="ru-RU"/>
              </w:rPr>
              <w:t>- для захоронения урны с прахом - 0,425 кв. м (0,85 метра на 0,5 метра);</w:t>
            </w:r>
          </w:p>
          <w:p>
            <w:pPr>
              <w:pStyle w:val="Normal"/>
              <w:ind w:firstLine="709"/>
              <w:jc w:val="both"/>
              <w:rPr>
                <w:rFonts w:ascii="Calibri" w:hAnsi="Calibri" w:cs="Calibri"/>
                <w:sz w:val="18"/>
                <w:szCs w:val="18"/>
                <w:lang w:val="ru-RU"/>
              </w:rPr>
            </w:pPr>
            <w:r>
              <w:rPr>
                <w:rFonts w:cs="Calibri" w:ascii="Calibri" w:hAnsi="Calibri"/>
                <w:sz w:val="18"/>
                <w:szCs w:val="18"/>
                <w:lang w:val="ru-RU"/>
              </w:rPr>
              <w:t>- для семейного (родового) захоронения - до 25 кв. м.</w:t>
            </w:r>
          </w:p>
          <w:p>
            <w:pPr>
              <w:pStyle w:val="Normal"/>
              <w:ind w:firstLine="709"/>
              <w:jc w:val="both"/>
              <w:rPr>
                <w:rFonts w:ascii="Calibri" w:hAnsi="Calibri" w:cs="Calibri"/>
                <w:sz w:val="18"/>
                <w:szCs w:val="18"/>
                <w:lang w:val="ru-RU"/>
              </w:rPr>
            </w:pPr>
            <w:r>
              <w:rPr>
                <w:rFonts w:cs="Calibri" w:ascii="Calibri" w:hAnsi="Calibri"/>
                <w:sz w:val="18"/>
                <w:szCs w:val="18"/>
                <w:lang w:val="ru-RU"/>
              </w:rPr>
              <w:t>5.4. Расстояние между могилами должно быть по длинным сторонам не менее 1 м, по коротким не менее 0,5 м.</w:t>
            </w:r>
          </w:p>
          <w:p>
            <w:pPr>
              <w:pStyle w:val="Normal"/>
              <w:ind w:firstLine="709"/>
              <w:jc w:val="both"/>
              <w:rPr>
                <w:rFonts w:ascii="Calibri" w:hAnsi="Calibri" w:cs="Calibri"/>
                <w:sz w:val="18"/>
                <w:szCs w:val="18"/>
                <w:lang w:val="ru-RU"/>
              </w:rPr>
            </w:pPr>
            <w:r>
              <w:rPr>
                <w:rFonts w:cs="Calibri" w:ascii="Calibri" w:hAnsi="Calibri"/>
                <w:sz w:val="18"/>
                <w:szCs w:val="18"/>
                <w:lang w:val="ru-RU"/>
              </w:rPr>
              <w:t>5.5. Глубина могилы для захоронения гроба должна составлять не менее 1,5 м от поверхности земли.</w:t>
            </w:r>
          </w:p>
          <w:p>
            <w:pPr>
              <w:pStyle w:val="Normal"/>
              <w:ind w:firstLine="709"/>
              <w:jc w:val="both"/>
              <w:rPr>
                <w:rFonts w:ascii="Calibri" w:hAnsi="Calibri" w:cs="Calibri"/>
                <w:sz w:val="18"/>
                <w:szCs w:val="18"/>
                <w:lang w:val="ru-RU"/>
              </w:rPr>
            </w:pPr>
            <w:r>
              <w:rPr>
                <w:rFonts w:cs="Calibri" w:ascii="Calibri" w:hAnsi="Calibri"/>
                <w:sz w:val="18"/>
                <w:szCs w:val="18"/>
                <w:lang w:val="ru-RU"/>
              </w:rPr>
              <w:t>5.6 Исполнителями волеизъявления умершего после захоронения на могилах могут устанавливаться надмогильные сооружения с регистрационными знаками. Надмогильное сооружение устанавливается в пределах предоставленного участка земли и его размер не должен превышать размера могилы.</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6. ОБЯЗАННОСТИ УПОЛНОМОЧЕННЫХ ОРГАНОВ И КООРДИНАТОРА УПОЛНОМОЧЕННЫХ ОРГАНОВ</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ind w:firstLine="709"/>
              <w:jc w:val="both"/>
              <w:rPr>
                <w:rFonts w:ascii="Calibri" w:hAnsi="Calibri" w:cs="Calibri"/>
                <w:sz w:val="18"/>
                <w:szCs w:val="18"/>
                <w:lang w:val="ru-RU"/>
              </w:rPr>
            </w:pPr>
            <w:r>
              <w:rPr>
                <w:rFonts w:cs="Calibri" w:ascii="Calibri" w:hAnsi="Calibri"/>
                <w:sz w:val="18"/>
                <w:szCs w:val="18"/>
                <w:lang w:val="ru-RU"/>
              </w:rPr>
              <w:t>6.1. Уполномоченный орган обязан обеспечивать:</w:t>
            </w:r>
          </w:p>
          <w:p>
            <w:pPr>
              <w:pStyle w:val="Normal"/>
              <w:ind w:firstLine="709"/>
              <w:jc w:val="both"/>
              <w:rPr>
                <w:rFonts w:ascii="Calibri" w:hAnsi="Calibri" w:cs="Calibri"/>
                <w:sz w:val="18"/>
                <w:szCs w:val="18"/>
                <w:lang w:val="ru-RU"/>
              </w:rPr>
            </w:pPr>
            <w:r>
              <w:rPr>
                <w:rFonts w:cs="Calibri" w:ascii="Calibri" w:hAnsi="Calibri"/>
                <w:sz w:val="18"/>
                <w:szCs w:val="18"/>
                <w:lang w:val="ru-RU"/>
              </w:rPr>
              <w:t>- предоставление земельного участка под захоронение;</w:t>
            </w:r>
          </w:p>
          <w:p>
            <w:pPr>
              <w:pStyle w:val="Normal"/>
              <w:ind w:firstLine="709"/>
              <w:jc w:val="both"/>
              <w:rPr>
                <w:rFonts w:ascii="Calibri" w:hAnsi="Calibri" w:cs="Calibri"/>
                <w:sz w:val="18"/>
                <w:szCs w:val="18"/>
                <w:lang w:val="ru-RU"/>
              </w:rPr>
            </w:pPr>
            <w:r>
              <w:rPr>
                <w:rFonts w:cs="Calibri" w:ascii="Calibri" w:hAnsi="Calibri"/>
                <w:sz w:val="18"/>
                <w:szCs w:val="18"/>
                <w:lang w:val="ru-RU"/>
              </w:rPr>
              <w:t>- выдачу разрешения;</w:t>
            </w:r>
          </w:p>
          <w:p>
            <w:pPr>
              <w:pStyle w:val="Normal"/>
              <w:ind w:firstLine="709"/>
              <w:jc w:val="both"/>
              <w:rPr>
                <w:rFonts w:ascii="Calibri" w:hAnsi="Calibri" w:cs="Calibri"/>
                <w:sz w:val="18"/>
                <w:szCs w:val="18"/>
                <w:lang w:val="ru-RU"/>
              </w:rPr>
            </w:pPr>
            <w:r>
              <w:rPr>
                <w:rFonts w:cs="Calibri" w:ascii="Calibri" w:hAnsi="Calibri"/>
                <w:sz w:val="18"/>
                <w:szCs w:val="18"/>
                <w:lang w:val="ru-RU"/>
              </w:rPr>
              <w:t>- ведение книги регистрации захоронений в электронном виде и на бумажном носителях;</w:t>
            </w:r>
          </w:p>
          <w:p>
            <w:pPr>
              <w:pStyle w:val="Normal"/>
              <w:ind w:firstLine="709"/>
              <w:jc w:val="both"/>
              <w:rPr>
                <w:rFonts w:ascii="Calibri" w:hAnsi="Calibri" w:cs="Calibri"/>
                <w:sz w:val="18"/>
                <w:szCs w:val="18"/>
                <w:lang w:val="ru-RU"/>
              </w:rPr>
            </w:pPr>
            <w:r>
              <w:rPr>
                <w:rFonts w:cs="Calibri" w:ascii="Calibri" w:hAnsi="Calibri"/>
                <w:sz w:val="18"/>
                <w:szCs w:val="18"/>
                <w:lang w:val="ru-RU"/>
              </w:rPr>
              <w:t>- ведение книги регистрации бесхозяйных мест захоронений на общественном кладбище в электронном виде и на бумажном носителях по форме согласно приложению № 3 к настоящему Положению;</w:t>
            </w:r>
          </w:p>
          <w:p>
            <w:pPr>
              <w:pStyle w:val="Normal"/>
              <w:ind w:firstLine="709"/>
              <w:jc w:val="both"/>
              <w:rPr>
                <w:rFonts w:ascii="Calibri" w:hAnsi="Calibri" w:cs="Calibri"/>
                <w:sz w:val="18"/>
                <w:szCs w:val="18"/>
                <w:lang w:val="ru-RU"/>
              </w:rPr>
            </w:pPr>
            <w:r>
              <w:rPr>
                <w:rFonts w:cs="Calibri" w:ascii="Calibri" w:hAnsi="Calibri"/>
                <w:sz w:val="18"/>
                <w:szCs w:val="18"/>
                <w:lang w:val="ru-RU"/>
              </w:rPr>
              <w:t>- передачу книг регистрации захоронений, регистрации бесхозяйных мест захоронений в электронном виде Координатору уполномоченных органов по мере их актуализации;</w:t>
            </w:r>
          </w:p>
          <w:p>
            <w:pPr>
              <w:pStyle w:val="Normal"/>
              <w:ind w:firstLine="709"/>
              <w:jc w:val="both"/>
              <w:rPr>
                <w:rFonts w:ascii="Calibri" w:hAnsi="Calibri" w:cs="Calibri"/>
                <w:sz w:val="18"/>
                <w:szCs w:val="18"/>
                <w:lang w:val="ru-RU"/>
              </w:rPr>
            </w:pPr>
            <w:r>
              <w:rPr>
                <w:rFonts w:cs="Calibri" w:ascii="Calibri" w:hAnsi="Calibri"/>
                <w:sz w:val="18"/>
                <w:szCs w:val="18"/>
                <w:lang w:val="ru-RU"/>
              </w:rPr>
              <w:t>- выдачу удостоверений о захоронении согласно приложению 7 (при необходимости);</w:t>
            </w:r>
          </w:p>
          <w:p>
            <w:pPr>
              <w:pStyle w:val="Normal"/>
              <w:ind w:firstLine="709"/>
              <w:jc w:val="both"/>
              <w:rPr>
                <w:rFonts w:ascii="Calibri" w:hAnsi="Calibri" w:cs="Calibri"/>
                <w:sz w:val="18"/>
                <w:szCs w:val="18"/>
                <w:lang w:val="ru-RU"/>
              </w:rPr>
            </w:pPr>
            <w:r>
              <w:rPr>
                <w:rFonts w:cs="Calibri" w:ascii="Calibri" w:hAnsi="Calibri"/>
                <w:sz w:val="18"/>
                <w:szCs w:val="18"/>
                <w:lang w:val="ru-RU"/>
              </w:rPr>
              <w:t>- выявление могил, имеющих признаки бесхозных;</w:t>
            </w:r>
          </w:p>
          <w:p>
            <w:pPr>
              <w:pStyle w:val="Normal"/>
              <w:ind w:firstLine="709"/>
              <w:jc w:val="both"/>
              <w:rPr>
                <w:rFonts w:ascii="Calibri" w:hAnsi="Calibri" w:cs="Calibri"/>
                <w:sz w:val="18"/>
                <w:szCs w:val="18"/>
                <w:lang w:val="ru-RU"/>
              </w:rPr>
            </w:pPr>
            <w:r>
              <w:rPr>
                <w:rFonts w:cs="Calibri" w:ascii="Calibri" w:hAnsi="Calibri"/>
                <w:sz w:val="18"/>
                <w:szCs w:val="18"/>
                <w:lang w:val="ru-RU"/>
              </w:rPr>
              <w:t>- систематическую уборку</w:t>
            </w:r>
          </w:p>
        </w:tc>
        <w:tc>
          <w:tcPr>
            <w:tcW w:w="284" w:type="dxa"/>
            <w:tcBorders/>
            <w:shd w:color="auto" w:fill="auto" w:val="clear"/>
          </w:tcPr>
          <w:p>
            <w:pPr>
              <w:pStyle w:val="Normal"/>
              <w:rPr>
                <w:rFonts w:ascii="Calibri" w:hAnsi="Calibri" w:cs="Calibri"/>
                <w:lang w:val="ru-RU"/>
              </w:rPr>
            </w:pPr>
            <w:r>
              <w:rPr>
                <w:rFonts w:cs="Calibri" w:ascii="Calibri" w:hAnsi="Calibri"/>
                <w:lang w:val="ru-RU"/>
              </w:rPr>
            </w:r>
          </w:p>
        </w:tc>
        <w:tc>
          <w:tcPr>
            <w:tcW w:w="3770" w:type="dxa"/>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общественных кладбищ и своевременный вывоз мусора;</w:t>
            </w:r>
          </w:p>
          <w:p>
            <w:pPr>
              <w:pStyle w:val="Normal"/>
              <w:ind w:firstLine="709"/>
              <w:jc w:val="both"/>
              <w:rPr>
                <w:rFonts w:ascii="Calibri" w:hAnsi="Calibri" w:cs="Calibri"/>
                <w:sz w:val="18"/>
                <w:szCs w:val="18"/>
                <w:lang w:val="ru-RU"/>
              </w:rPr>
            </w:pPr>
            <w:r>
              <w:rPr>
                <w:rFonts w:cs="Calibri" w:ascii="Calibri" w:hAnsi="Calibri"/>
                <w:sz w:val="18"/>
                <w:szCs w:val="18"/>
                <w:lang w:val="ru-RU"/>
              </w:rPr>
              <w:t>6.2. Координатор уполномоченных органов орган обязан обеспечивать:</w:t>
            </w:r>
          </w:p>
          <w:p>
            <w:pPr>
              <w:pStyle w:val="Normal"/>
              <w:ind w:firstLine="709"/>
              <w:jc w:val="both"/>
              <w:rPr>
                <w:rFonts w:ascii="Calibri" w:hAnsi="Calibri" w:cs="Calibri"/>
                <w:sz w:val="18"/>
                <w:szCs w:val="18"/>
                <w:lang w:val="ru-RU"/>
              </w:rPr>
            </w:pPr>
            <w:r>
              <w:rPr>
                <w:rFonts w:cs="Calibri" w:ascii="Calibri" w:hAnsi="Calibri"/>
                <w:sz w:val="18"/>
                <w:szCs w:val="18"/>
                <w:lang w:val="ru-RU"/>
              </w:rPr>
              <w:t>- содержание общественных кладбищ;</w:t>
            </w:r>
          </w:p>
          <w:p>
            <w:pPr>
              <w:pStyle w:val="Normal"/>
              <w:ind w:firstLine="709"/>
              <w:jc w:val="both"/>
              <w:rPr>
                <w:rFonts w:ascii="Calibri" w:hAnsi="Calibri" w:cs="Calibri"/>
                <w:sz w:val="18"/>
                <w:szCs w:val="18"/>
                <w:lang w:val="ru-RU"/>
              </w:rPr>
            </w:pPr>
            <w:r>
              <w:rPr>
                <w:rFonts w:cs="Calibri" w:ascii="Calibri" w:hAnsi="Calibri"/>
                <w:sz w:val="18"/>
                <w:szCs w:val="18"/>
                <w:lang w:val="ru-RU"/>
              </w:rPr>
              <w:t>- принятие планировочных решений соответствующего общественного кладбища, эксплуатации и благоустройства его территории, проведение текущего и капитального ремонта, озеленения и уходных работ;</w:t>
            </w:r>
          </w:p>
          <w:p>
            <w:pPr>
              <w:pStyle w:val="Normal"/>
              <w:ind w:firstLine="709"/>
              <w:jc w:val="both"/>
              <w:rPr>
                <w:rFonts w:ascii="Calibri" w:hAnsi="Calibri" w:cs="Calibri"/>
                <w:sz w:val="18"/>
                <w:szCs w:val="18"/>
                <w:lang w:val="ru-RU"/>
              </w:rPr>
            </w:pPr>
            <w:r>
              <w:rPr>
                <w:rFonts w:cs="Calibri" w:ascii="Calibri" w:hAnsi="Calibri"/>
                <w:sz w:val="18"/>
                <w:szCs w:val="18"/>
                <w:lang w:val="ru-RU"/>
              </w:rPr>
              <w:t>- содержание в исправном состоянии дорог и площадок;</w:t>
            </w:r>
          </w:p>
          <w:p>
            <w:pPr>
              <w:pStyle w:val="Normal"/>
              <w:ind w:firstLine="709"/>
              <w:jc w:val="both"/>
              <w:rPr>
                <w:rFonts w:ascii="Calibri" w:hAnsi="Calibri" w:cs="Calibri"/>
                <w:sz w:val="18"/>
                <w:szCs w:val="18"/>
                <w:lang w:val="ru-RU"/>
              </w:rPr>
            </w:pPr>
            <w:r>
              <w:rPr>
                <w:rFonts w:cs="Calibri" w:ascii="Calibri" w:hAnsi="Calibri"/>
                <w:sz w:val="18"/>
                <w:szCs w:val="18"/>
                <w:lang w:val="ru-RU"/>
              </w:rPr>
              <w:t>- установку вывески при входе с указанием наименования общественного кладбища, его принадлежности и режима работы;</w:t>
            </w:r>
          </w:p>
          <w:p>
            <w:pPr>
              <w:pStyle w:val="Normal"/>
              <w:ind w:firstLine="709"/>
              <w:jc w:val="both"/>
              <w:rPr>
                <w:rFonts w:ascii="Calibri" w:hAnsi="Calibri" w:cs="Calibri"/>
                <w:sz w:val="18"/>
                <w:szCs w:val="18"/>
                <w:lang w:val="ru-RU"/>
              </w:rPr>
            </w:pPr>
            <w:r>
              <w:rPr>
                <w:rFonts w:cs="Calibri" w:ascii="Calibri" w:hAnsi="Calibri"/>
                <w:sz w:val="18"/>
                <w:szCs w:val="18"/>
                <w:lang w:val="ru-RU"/>
              </w:rPr>
              <w:t>- проведение инвентаризации проведения инвентаризации кладбищ и мест захоронений на кладбищах, ведение реестр мест захоронений и его размещение в государственной информационной системе Приморского края "Региональный портал государственных и муниципальных услуг Приморского края" в порядке, определенном постановлением администрации Дальнереченского муниципального округа.</w:t>
            </w:r>
          </w:p>
          <w:p>
            <w:pPr>
              <w:pStyle w:val="Normal"/>
              <w:ind w:firstLine="709"/>
              <w:jc w:val="both"/>
              <w:rPr>
                <w:rFonts w:ascii="Calibri" w:hAnsi="Calibri" w:cs="Calibri"/>
                <w:sz w:val="18"/>
                <w:szCs w:val="18"/>
                <w:lang w:val="ru-RU"/>
              </w:rPr>
            </w:pPr>
            <w:r>
              <w:rPr>
                <w:rFonts w:cs="Calibri" w:ascii="Calibri" w:hAnsi="Calibri"/>
                <w:sz w:val="18"/>
                <w:szCs w:val="18"/>
                <w:lang w:val="ru-RU"/>
              </w:rPr>
              <w:t>6.3. Выполнение уполномоченным органом и координатором уполномоченных органов функций, указанных в пунктах 6.1 и 6.2 настоящего Положения, может полностью или частично выполняться с привлечением иных лиц Координатором уполномоченных органов в соответствии с законодательством о контрактной системе в Российской Федерации.</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7. ПОРЯДОК УСТАНОВКИ НАДМОГИЛЬНЫХ СООРУЖЕНИЙ</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ind w:firstLine="709"/>
              <w:jc w:val="both"/>
              <w:rPr>
                <w:rFonts w:ascii="Calibri" w:hAnsi="Calibri" w:cs="Calibri"/>
                <w:sz w:val="18"/>
                <w:szCs w:val="18"/>
                <w:lang w:val="ru-RU"/>
              </w:rPr>
            </w:pPr>
            <w:r>
              <w:rPr>
                <w:rFonts w:cs="Calibri" w:ascii="Calibri" w:hAnsi="Calibri"/>
                <w:sz w:val="18"/>
                <w:szCs w:val="18"/>
                <w:lang w:val="ru-RU"/>
              </w:rPr>
              <w:t>7.1. Надмогильные сооружения (памятники, цветники, цоколи, ограды и др.) устанавливаются и оборудуются только в границах отведенного земельного участка под захоронение.</w:t>
            </w:r>
          </w:p>
          <w:p>
            <w:pPr>
              <w:pStyle w:val="Normal"/>
              <w:ind w:firstLine="709"/>
              <w:jc w:val="both"/>
              <w:rPr>
                <w:rFonts w:ascii="Calibri" w:hAnsi="Calibri" w:cs="Calibri"/>
                <w:sz w:val="18"/>
                <w:szCs w:val="18"/>
                <w:lang w:val="ru-RU"/>
              </w:rPr>
            </w:pPr>
            <w:r>
              <w:rPr>
                <w:rFonts w:cs="Calibri" w:ascii="Calibri" w:hAnsi="Calibri"/>
                <w:sz w:val="18"/>
                <w:szCs w:val="18"/>
                <w:lang w:val="ru-RU"/>
              </w:rPr>
              <w:t>Сооружения, установленные за пределами отведенного земельного участка под захоронение, подлежат сносу.</w:t>
            </w:r>
          </w:p>
        </w:tc>
        <w:tc>
          <w:tcPr>
            <w:tcW w:w="284" w:type="dxa"/>
            <w:tcBorders/>
            <w:shd w:color="auto" w:fill="auto" w:val="clear"/>
          </w:tcPr>
          <w:p>
            <w:pPr>
              <w:pStyle w:val="Normal"/>
              <w:rPr>
                <w:rFonts w:ascii="Calibri" w:hAnsi="Calibri" w:cs="Calibri"/>
                <w:lang w:val="ru-RU"/>
              </w:rPr>
            </w:pPr>
            <w:r>
              <w:rPr>
                <w:rFonts w:cs="Calibri" w:ascii="Calibri" w:hAnsi="Calibri"/>
                <w:lang w:val="ru-RU"/>
              </w:rPr>
            </w:r>
          </w:p>
        </w:tc>
        <w:tc>
          <w:tcPr>
            <w:tcW w:w="3772" w:type="dxa"/>
            <w:tcBorders/>
            <w:shd w:color="auto" w:fill="auto" w:val="clear"/>
          </w:tcPr>
          <w:p>
            <w:pPr>
              <w:pStyle w:val="Normal"/>
              <w:ind w:firstLine="709"/>
              <w:jc w:val="both"/>
              <w:rPr>
                <w:rFonts w:ascii="Calibri" w:hAnsi="Calibri" w:cs="Calibri"/>
                <w:sz w:val="18"/>
                <w:szCs w:val="18"/>
                <w:lang w:val="ru-RU"/>
              </w:rPr>
            </w:pPr>
            <w:r>
              <w:rPr>
                <w:rFonts w:cs="Calibri" w:ascii="Calibri" w:hAnsi="Calibri"/>
                <w:sz w:val="18"/>
                <w:szCs w:val="18"/>
                <w:lang w:val="ru-RU"/>
              </w:rPr>
              <w:t>7.2. Установленная ограда не должна преграждать свободный доступ к другим захоронениям или проходам по территории общественных кладбищ.</w:t>
            </w:r>
          </w:p>
          <w:p>
            <w:pPr>
              <w:pStyle w:val="Normal"/>
              <w:ind w:firstLine="709"/>
              <w:jc w:val="both"/>
              <w:rPr>
                <w:rFonts w:ascii="Calibri" w:hAnsi="Calibri" w:cs="Calibri"/>
                <w:sz w:val="18"/>
                <w:szCs w:val="18"/>
                <w:lang w:val="ru-RU"/>
              </w:rPr>
            </w:pPr>
            <w:r>
              <w:rPr>
                <w:rFonts w:cs="Calibri" w:ascii="Calibri" w:hAnsi="Calibri"/>
                <w:sz w:val="18"/>
                <w:szCs w:val="18"/>
                <w:lang w:val="ru-RU"/>
              </w:rPr>
              <w:t>7.3. Величина периметра ограды должна строго соответствовать размерам отведенного земельного участка под захоронение. Ограда должна быть выполнена с просветами.</w:t>
            </w:r>
          </w:p>
          <w:p>
            <w:pPr>
              <w:pStyle w:val="Normal"/>
              <w:ind w:firstLine="709"/>
              <w:jc w:val="both"/>
              <w:rPr>
                <w:rFonts w:ascii="Calibri" w:hAnsi="Calibri" w:cs="Calibri"/>
                <w:sz w:val="18"/>
                <w:szCs w:val="18"/>
                <w:lang w:val="ru-RU"/>
              </w:rPr>
            </w:pPr>
            <w:r>
              <w:rPr>
                <w:rFonts w:cs="Calibri" w:ascii="Calibri" w:hAnsi="Calibri"/>
                <w:sz w:val="18"/>
                <w:szCs w:val="18"/>
                <w:lang w:val="ru-RU"/>
              </w:rPr>
              <w:t>7.4. Установленные надгробные сооружения являются собственностью граждан или организаций.</w:t>
            </w:r>
          </w:p>
          <w:p>
            <w:pPr>
              <w:pStyle w:val="Normal"/>
              <w:ind w:firstLine="709"/>
              <w:jc w:val="both"/>
              <w:rPr>
                <w:rFonts w:ascii="Calibri" w:hAnsi="Calibri" w:cs="Calibri"/>
                <w:sz w:val="18"/>
                <w:szCs w:val="18"/>
                <w:lang w:val="ru-RU"/>
              </w:rPr>
            </w:pPr>
            <w:r>
              <w:rPr>
                <w:rFonts w:cs="Calibri" w:ascii="Calibri" w:hAnsi="Calibri"/>
                <w:sz w:val="18"/>
                <w:szCs w:val="18"/>
                <w:lang w:val="ru-RU"/>
              </w:rPr>
              <w:t>7.5. Надписи на могильных сооружениях должны соответствовать сведениям о действительно захороненных в этом месте умерших.</w:t>
            </w:r>
          </w:p>
          <w:p>
            <w:pPr>
              <w:pStyle w:val="Normal"/>
              <w:ind w:firstLine="709"/>
              <w:jc w:val="both"/>
              <w:rPr>
                <w:rFonts w:ascii="Calibri" w:hAnsi="Calibri" w:cs="Calibri"/>
                <w:sz w:val="18"/>
                <w:szCs w:val="18"/>
                <w:lang w:val="ru-RU"/>
              </w:rPr>
            </w:pPr>
            <w:r>
              <w:rPr>
                <w:rFonts w:cs="Calibri" w:ascii="Calibri" w:hAnsi="Calibri"/>
                <w:sz w:val="18"/>
                <w:szCs w:val="18"/>
                <w:lang w:val="ru-RU"/>
              </w:rPr>
              <w:t>7.6. Уполномоченный орган не несет ответственность за сохранность надмогильных сооружений.</w:t>
            </w:r>
          </w:p>
          <w:p>
            <w:pPr>
              <w:pStyle w:val="Normal"/>
              <w:ind w:firstLine="709"/>
              <w:jc w:val="both"/>
              <w:rPr>
                <w:rFonts w:ascii="Calibri" w:hAnsi="Calibri" w:cs="Calibri"/>
                <w:sz w:val="18"/>
                <w:szCs w:val="18"/>
                <w:lang w:val="ru-RU"/>
              </w:rPr>
            </w:pPr>
            <w:r>
              <w:rPr>
                <w:rFonts w:cs="Calibri" w:ascii="Calibri" w:hAnsi="Calibri"/>
                <w:sz w:val="18"/>
                <w:szCs w:val="18"/>
                <w:lang w:val="ru-RU"/>
              </w:rPr>
              <w:t>7.7. Граждане и организации могут заключать договоры на охрану и содержание мест захоронений на возмездной основе.</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8. СОДЕРЖАНИЕ МЕСТ ЗАХОРОНЕНИЙ И НАДМОГИЛЬНЫХ СООРУЖЕНИЙ</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ind w:firstLine="709"/>
              <w:jc w:val="both"/>
              <w:rPr>
                <w:rFonts w:ascii="Calibri" w:hAnsi="Calibri" w:cs="Calibri"/>
                <w:sz w:val="18"/>
                <w:szCs w:val="18"/>
                <w:lang w:val="ru-RU"/>
              </w:rPr>
            </w:pPr>
            <w:r>
              <w:rPr>
                <w:rFonts w:cs="Calibri" w:ascii="Calibri" w:hAnsi="Calibri"/>
                <w:sz w:val="18"/>
                <w:szCs w:val="18"/>
                <w:lang w:val="ru-RU"/>
              </w:rPr>
              <w:t>8.1. Граждане (организации) обязаны содержать отведенные им для захоронения умерших места в надлежащем состоянии, собственными силами или посредством привлечения иных лиц, не реже двух раз в год (весной и осенью) производить уборку мусора на отведенном под захоронение земельном участке, выкашивать траву, производить подправку надмогильного холма. При необходимости восстанавливать надписи со сведениями об умершем.</w:t>
            </w:r>
          </w:p>
          <w:p>
            <w:pPr>
              <w:pStyle w:val="Normal"/>
              <w:ind w:firstLine="709"/>
              <w:jc w:val="both"/>
              <w:rPr>
                <w:rFonts w:ascii="Calibri" w:hAnsi="Calibri" w:cs="Calibri"/>
                <w:sz w:val="18"/>
                <w:szCs w:val="18"/>
                <w:lang w:val="ru-RU"/>
              </w:rPr>
            </w:pPr>
            <w:r>
              <w:rPr>
                <w:rFonts w:cs="Calibri" w:ascii="Calibri" w:hAnsi="Calibri"/>
                <w:sz w:val="18"/>
                <w:szCs w:val="18"/>
                <w:lang w:val="ru-RU"/>
              </w:rPr>
              <w:t>8.2. При содержании гражданами надмогильных сооружений в неисправном состоянии, которое может явиться причиной травм посетителей кладбища, уполномоченный орган принимает меры по установлению лица, ответственного за захоронение, и вправе установить срок выполнения ответственным лицом мероприятий по приведению надмогильного сооружения в надлежащее</w:t>
            </w:r>
          </w:p>
        </w:tc>
        <w:tc>
          <w:tcPr>
            <w:tcW w:w="282" w:type="dxa"/>
            <w:tcBorders/>
            <w:shd w:color="auto" w:fill="auto" w:val="clear"/>
          </w:tcPr>
          <w:p>
            <w:pPr>
              <w:pStyle w:val="Normal"/>
              <w:rPr>
                <w:rFonts w:ascii="Calibri" w:hAnsi="Calibri" w:cs="Calibri"/>
                <w:lang w:val="ru-RU"/>
              </w:rPr>
            </w:pPr>
            <w:r>
              <w:rPr>
                <w:rFonts w:cs="Calibri" w:ascii="Calibri" w:hAnsi="Calibri"/>
                <w:lang w:val="ru-RU"/>
              </w:rPr>
            </w:r>
          </w:p>
        </w:tc>
        <w:tc>
          <w:tcPr>
            <w:tcW w:w="3773" w:type="dxa"/>
            <w:gridSpan w:val="2"/>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состояние.</w:t>
            </w:r>
          </w:p>
          <w:p>
            <w:pPr>
              <w:pStyle w:val="Normal"/>
              <w:ind w:firstLine="709"/>
              <w:jc w:val="both"/>
              <w:rPr>
                <w:rFonts w:ascii="Calibri" w:hAnsi="Calibri" w:cs="Calibri"/>
                <w:sz w:val="18"/>
                <w:szCs w:val="18"/>
                <w:lang w:val="ru-RU"/>
              </w:rPr>
            </w:pPr>
            <w:r>
              <w:rPr>
                <w:rFonts w:cs="Calibri" w:ascii="Calibri" w:hAnsi="Calibri"/>
                <w:sz w:val="18"/>
                <w:szCs w:val="18"/>
                <w:lang w:val="ru-RU"/>
              </w:rPr>
              <w:t>В случае если лицо, ответственное за такое захоронение, неизвестно либо от обязанностей по содержанию захоронений отказалось, захоронение и/или надмогильное сооружение брошены лицом, ответственным за захоронение, или иным образом оставлены им, координатор уполномоченных органов согласно пункту 8.5 настоящего Положения принимает меры по признанию такого места захоронения бесхозяйным.</w:t>
            </w:r>
          </w:p>
          <w:p>
            <w:pPr>
              <w:pStyle w:val="Normal"/>
              <w:ind w:firstLine="709"/>
              <w:jc w:val="both"/>
              <w:rPr>
                <w:rFonts w:ascii="Calibri" w:hAnsi="Calibri" w:cs="Calibri"/>
                <w:sz w:val="18"/>
                <w:szCs w:val="18"/>
                <w:lang w:val="ru-RU"/>
              </w:rPr>
            </w:pPr>
            <w:r>
              <w:rPr>
                <w:rFonts w:cs="Calibri" w:ascii="Calibri" w:hAnsi="Calibri"/>
                <w:sz w:val="18"/>
                <w:szCs w:val="18"/>
                <w:lang w:val="ru-RU"/>
              </w:rPr>
              <w:t>8.3. Лица, производящие замену надмогильного сооружения, в обязательном порядке обеспечивают его вывоз с территории общественного кладбища.</w:t>
            </w:r>
          </w:p>
          <w:p>
            <w:pPr>
              <w:pStyle w:val="Normal"/>
              <w:ind w:firstLine="709"/>
              <w:jc w:val="both"/>
              <w:rPr>
                <w:rFonts w:ascii="Calibri" w:hAnsi="Calibri" w:cs="Calibri"/>
                <w:sz w:val="18"/>
                <w:szCs w:val="18"/>
                <w:lang w:val="ru-RU"/>
              </w:rPr>
            </w:pPr>
            <w:r>
              <w:rPr>
                <w:rFonts w:cs="Calibri" w:ascii="Calibri" w:hAnsi="Calibri"/>
                <w:sz w:val="18"/>
                <w:szCs w:val="18"/>
                <w:lang w:val="ru-RU"/>
              </w:rPr>
              <w:t>8.4. Места захоронений, не имеющие надлежащего ухода, могут быть признаны в установленном порядке бесхозными и по истечении 15 лет с момента признания их бесхозными отведены под захоронение вновь.</w:t>
            </w:r>
          </w:p>
          <w:p>
            <w:pPr>
              <w:pStyle w:val="Normal"/>
              <w:ind w:firstLine="709"/>
              <w:jc w:val="both"/>
              <w:rPr>
                <w:rFonts w:ascii="Calibri" w:hAnsi="Calibri" w:cs="Calibri"/>
                <w:sz w:val="18"/>
                <w:szCs w:val="18"/>
                <w:lang w:val="ru-RU"/>
              </w:rPr>
            </w:pPr>
            <w:r>
              <w:rPr>
                <w:rFonts w:cs="Calibri" w:ascii="Calibri" w:hAnsi="Calibri"/>
                <w:sz w:val="18"/>
                <w:szCs w:val="18"/>
                <w:lang w:val="ru-RU"/>
              </w:rPr>
              <w:t>8.5. При обнаружении признаков бесхозности места захоронения (отсутствуют сведения о захоронениях, разрушены памятники, кресты, ограды либо полностью отсутствует надмогильное сооружение, разрушен могильный холм, присутствуют заросли древесно-кустарниковых пород и травы) координатор уполномоченных органов проводит действия для признания захоронения бесхозяйным в соответствии с действующим законодательством Российской Федерации.</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9. ПРАВИЛА ПОСЕЩЕНИЯ ОБЩЕСТВЕННЫХ КЛАДБИЩ, ПРАВА И ОБЯЗАННОСТИ ГРАЖДАН</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ind w:firstLine="709"/>
              <w:jc w:val="both"/>
              <w:rPr>
                <w:rFonts w:ascii="Calibri" w:hAnsi="Calibri" w:cs="Calibri"/>
                <w:sz w:val="18"/>
                <w:szCs w:val="18"/>
                <w:lang w:val="ru-RU"/>
              </w:rPr>
            </w:pPr>
            <w:r>
              <w:rPr>
                <w:rFonts w:cs="Calibri" w:ascii="Calibri" w:hAnsi="Calibri"/>
                <w:sz w:val="18"/>
                <w:szCs w:val="18"/>
                <w:lang w:val="ru-RU"/>
              </w:rPr>
              <w:t>9.1. Посещение общественных кладбищ осуществляется в установленное распорядком работы кладбищ время. Распорядок работы общественных кладбищ устанавливает уполномоченный орган.</w:t>
            </w:r>
          </w:p>
          <w:p>
            <w:pPr>
              <w:pStyle w:val="Normal"/>
              <w:ind w:firstLine="709"/>
              <w:jc w:val="both"/>
              <w:rPr>
                <w:rFonts w:ascii="Calibri" w:hAnsi="Calibri" w:cs="Calibri"/>
                <w:sz w:val="18"/>
                <w:szCs w:val="18"/>
                <w:lang w:val="ru-RU"/>
              </w:rPr>
            </w:pPr>
            <w:r>
              <w:rPr>
                <w:rFonts w:cs="Calibri" w:ascii="Calibri" w:hAnsi="Calibri"/>
                <w:sz w:val="18"/>
                <w:szCs w:val="18"/>
                <w:lang w:val="ru-RU"/>
              </w:rPr>
              <w:t>9.2. На территории общественного кладбища посетители должны соблюдать общественный порядок и тишину.</w:t>
            </w:r>
          </w:p>
          <w:p>
            <w:pPr>
              <w:pStyle w:val="Normal"/>
              <w:jc w:val="both"/>
              <w:rPr>
                <w:rFonts w:ascii="Calibri" w:hAnsi="Calibri" w:cs="Calibri"/>
                <w:sz w:val="18"/>
                <w:szCs w:val="18"/>
                <w:lang w:val="ru-RU"/>
              </w:rPr>
            </w:pPr>
            <w:r>
              <w:rPr>
                <w:rFonts w:cs="Calibri" w:ascii="Calibri" w:hAnsi="Calibri"/>
                <w:sz w:val="18"/>
                <w:szCs w:val="18"/>
                <w:lang w:val="ru-RU"/>
              </w:rPr>
              <w:t>9.3. Посетители общественного кладбища имеют право:</w:t>
            </w:r>
          </w:p>
          <w:p>
            <w:pPr>
              <w:pStyle w:val="Normal"/>
              <w:ind w:firstLine="709"/>
              <w:jc w:val="both"/>
              <w:rPr>
                <w:rFonts w:ascii="Calibri" w:hAnsi="Calibri" w:cs="Calibri"/>
                <w:sz w:val="18"/>
                <w:szCs w:val="18"/>
                <w:lang w:val="ru-RU"/>
              </w:rPr>
            </w:pPr>
            <w:r>
              <w:rPr>
                <w:rFonts w:cs="Calibri" w:ascii="Calibri" w:hAnsi="Calibri"/>
                <w:sz w:val="18"/>
                <w:szCs w:val="18"/>
                <w:lang w:val="ru-RU"/>
              </w:rPr>
              <w:t>- выбирать варианты обустройства</w:t>
            </w:r>
          </w:p>
        </w:tc>
        <w:tc>
          <w:tcPr>
            <w:tcW w:w="6" w:type="dxa"/>
            <w:tcBorders/>
          </w:tcPr>
          <w:p>
            <w:pPr>
              <w:pStyle w:val="Normal"/>
              <w:rPr/>
            </w:pPr>
            <w:r>
              <w:rPr/>
            </w:r>
          </w:p>
        </w:tc>
      </w:tr>
      <w:tr>
        <w:trPr>
          <w:trHeight w:val="18" w:hRule="atLeast"/>
        </w:trPr>
        <w:tc>
          <w:tcPr>
            <w:tcW w:w="9" w:type="dxa"/>
            <w:tcBorders/>
          </w:tcPr>
          <w:p>
            <w:pPr>
              <w:pStyle w:val="Style20"/>
              <w:rPr>
                <w:rFonts w:ascii="Calibri" w:hAnsi="Calibri" w:cs="Calibri"/>
                <w:lang w:val="ru-RU"/>
              </w:rPr>
            </w:pPr>
            <w:r>
              <w:rPr>
                <w:rFonts w:cs="Calibri" w:ascii="Calibri" w:hAnsi="Calibri"/>
                <w:lang w:val="ru-RU"/>
              </w:rPr>
            </w:r>
          </w:p>
        </w:tc>
        <w:tc>
          <w:tcPr>
            <w:tcW w:w="12161" w:type="dxa"/>
            <w:gridSpan w:val="7"/>
            <w:tcBorders>
              <w:top w:val="dashed" w:sz="8" w:space="0" w:color="1C1C1C"/>
              <w:left w:val="dashed" w:sz="8" w:space="0" w:color="1C1C1C"/>
              <w:bottom w:val="dashed" w:sz="8" w:space="0" w:color="1C1C1C"/>
            </w:tcBorders>
            <w:shd w:color="auto" w:fill="auto" w:val="clear"/>
            <w:tcMar>
              <w:top w:w="55" w:type="dxa"/>
              <w:left w:w="55" w:type="dxa"/>
              <w:bottom w:w="55" w:type="dxa"/>
              <w:right w:w="55" w:type="dxa"/>
            </w:tcMar>
          </w:tcPr>
          <w:p>
            <w:pPr>
              <w:pStyle w:val="Style2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71" w:type="dxa"/>
            <w:gridSpan w:val="2"/>
            <w:tcBorders>
              <w:top w:val="dashed" w:sz="8" w:space="0" w:color="1C1C1C"/>
              <w:left w:val="dashed" w:sz="8" w:space="0" w:color="1C1C1C"/>
              <w:bottom w:val="dashed" w:sz="8" w:space="0" w:color="1C1C1C"/>
              <w:right w:val="dashed" w:sz="8" w:space="0" w:color="1C1C1C"/>
            </w:tcBorders>
            <w:shd w:color="auto" w:fill="auto" w:val="clear"/>
            <w:tcMar>
              <w:top w:w="55" w:type="dxa"/>
              <w:left w:w="55" w:type="dxa"/>
              <w:bottom w:w="55" w:type="dxa"/>
              <w:right w:w="55" w:type="dxa"/>
            </w:tcM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rPr>
              <w:t xml:space="preserve"> </w:t>
            </w:r>
            <w:r>
              <w:rPr>
                <w:rFonts w:eastAsia="Calibri" w:cs="Calibri" w:ascii="Calibri" w:hAnsi="Calibri"/>
                <w:b/>
                <w:bCs/>
                <w:sz w:val="22"/>
                <w:szCs w:val="22"/>
                <w:lang w:val="ru-RU"/>
              </w:rPr>
              <w:t>1</w:t>
            </w:r>
            <w:r>
              <w:rPr>
                <w:rFonts w:cs="Calibri" w:ascii="Calibri" w:hAnsi="Calibri"/>
                <w:b/>
                <w:bCs/>
                <w:sz w:val="22"/>
                <w:szCs w:val="22"/>
              </w:rPr>
              <w:t xml:space="preserve">, </w:t>
            </w:r>
            <w:r>
              <w:rPr>
                <w:rFonts w:cs="Calibri" w:ascii="Calibri" w:hAnsi="Calibri"/>
                <w:b/>
                <w:bCs/>
                <w:sz w:val="22"/>
                <w:szCs w:val="22"/>
                <w:lang w:val="ru-RU"/>
              </w:rPr>
              <w:t>12 февраля 2026 г., стр. 39</w:t>
            </w:r>
          </w:p>
        </w:tc>
      </w:tr>
    </w:tbl>
    <w:p>
      <w:pPr>
        <w:pStyle w:val="Normal"/>
        <w:rPr>
          <w:rFonts w:ascii="Calibri" w:hAnsi="Calibri" w:cs="Calibri"/>
          <w:sz w:val="18"/>
          <w:szCs w:val="18"/>
          <w:lang w:val="ru-RU"/>
        </w:rPr>
      </w:pPr>
      <w:r>
        <w:rPr>
          <w:rFonts w:cs="Calibri" w:ascii="Calibri" w:hAnsi="Calibri"/>
          <w:sz w:val="18"/>
          <w:szCs w:val="18"/>
          <w:lang w:val="ru-RU"/>
        </w:rPr>
      </w:r>
    </w:p>
    <w:tbl>
      <w:tblPr>
        <w:tblW w:w="15943" w:type="dxa"/>
        <w:jc w:val="left"/>
        <w:tblInd w:w="0" w:type="dxa"/>
        <w:tblLayout w:type="fixed"/>
        <w:tblCellMar>
          <w:top w:w="0" w:type="dxa"/>
          <w:left w:w="0" w:type="dxa"/>
          <w:bottom w:w="0" w:type="dxa"/>
          <w:right w:w="0" w:type="dxa"/>
        </w:tblCellMar>
        <w:tblLook w:firstRow="0" w:noVBand="0" w:lastRow="0" w:firstColumn="0" w:lastColumn="0" w:noHBand="0" w:val="0000"/>
      </w:tblPr>
      <w:tblGrid>
        <w:gridCol w:w="9"/>
        <w:gridCol w:w="3761"/>
        <w:gridCol w:w="284"/>
        <w:gridCol w:w="3770"/>
        <w:gridCol w:w="284"/>
        <w:gridCol w:w="4061"/>
        <w:gridCol w:w="3764"/>
        <w:gridCol w:w="9"/>
      </w:tblGrid>
      <w:tr>
        <w:trPr>
          <w:trHeight w:val="18" w:hRule="atLeast"/>
        </w:trPr>
        <w:tc>
          <w:tcPr>
            <w:tcW w:w="3770" w:type="dxa"/>
            <w:gridSpan w:val="2"/>
            <w:tcBorders/>
            <w:shd w:color="auto" w:fill="auto" w:val="clear"/>
          </w:tcPr>
          <w:p>
            <w:pPr>
              <w:pStyle w:val="Normal"/>
              <w:ind w:firstLine="709"/>
              <w:jc w:val="both"/>
              <w:rPr>
                <w:rFonts w:ascii="Calibri" w:hAnsi="Calibri" w:cs="Calibri"/>
                <w:sz w:val="18"/>
                <w:szCs w:val="18"/>
                <w:lang w:val="ru-RU"/>
              </w:rPr>
            </w:pPr>
            <w:r>
              <w:rPr>
                <w:rFonts w:cs="Calibri" w:ascii="Calibri" w:hAnsi="Calibri"/>
                <w:sz w:val="18"/>
                <w:szCs w:val="18"/>
                <w:lang w:val="ru-RU"/>
              </w:rPr>
              <w:t>могил (оградки, памятники, другие сооружения) в соответствии с требованиями к оформлению земельного участка захоронения;</w:t>
            </w:r>
          </w:p>
          <w:p>
            <w:pPr>
              <w:pStyle w:val="Normal"/>
              <w:ind w:firstLine="709"/>
              <w:jc w:val="both"/>
              <w:rPr>
                <w:rFonts w:ascii="Calibri" w:hAnsi="Calibri" w:cs="Calibri"/>
                <w:sz w:val="18"/>
                <w:szCs w:val="18"/>
                <w:lang w:val="ru-RU"/>
              </w:rPr>
            </w:pPr>
            <w:r>
              <w:rPr>
                <w:rFonts w:cs="Calibri" w:ascii="Calibri" w:hAnsi="Calibri"/>
                <w:sz w:val="18"/>
                <w:szCs w:val="18"/>
                <w:lang w:val="ru-RU"/>
              </w:rPr>
              <w:t>- посещать общественное кладбище в отведенные для этого часы;</w:t>
            </w:r>
          </w:p>
          <w:p>
            <w:pPr>
              <w:pStyle w:val="Normal"/>
              <w:ind w:firstLine="709"/>
              <w:jc w:val="both"/>
              <w:rPr>
                <w:rFonts w:ascii="Calibri" w:hAnsi="Calibri" w:cs="Calibri"/>
                <w:sz w:val="18"/>
                <w:szCs w:val="18"/>
                <w:lang w:val="ru-RU"/>
              </w:rPr>
            </w:pPr>
            <w:r>
              <w:rPr>
                <w:rFonts w:cs="Calibri" w:ascii="Calibri" w:hAnsi="Calibri"/>
                <w:sz w:val="18"/>
                <w:szCs w:val="18"/>
                <w:lang w:val="ru-RU"/>
              </w:rPr>
              <w:t>- производить озеленение отведенного земельного участка под захоронение.</w:t>
            </w:r>
          </w:p>
          <w:p>
            <w:pPr>
              <w:pStyle w:val="Normal"/>
              <w:ind w:firstLine="709"/>
              <w:jc w:val="both"/>
              <w:rPr>
                <w:rFonts w:ascii="Calibri" w:hAnsi="Calibri" w:cs="Calibri"/>
                <w:sz w:val="18"/>
                <w:szCs w:val="18"/>
                <w:lang w:val="ru-RU"/>
              </w:rPr>
            </w:pPr>
            <w:r>
              <w:rPr>
                <w:rFonts w:cs="Calibri" w:ascii="Calibri" w:hAnsi="Calibri"/>
                <w:sz w:val="18"/>
                <w:szCs w:val="18"/>
                <w:lang w:val="ru-RU"/>
              </w:rPr>
              <w:t>9.4. Посетители общественного кладбища обязаны:</w:t>
            </w:r>
          </w:p>
          <w:p>
            <w:pPr>
              <w:pStyle w:val="Normal"/>
              <w:ind w:firstLine="709"/>
              <w:jc w:val="both"/>
              <w:rPr>
                <w:rFonts w:ascii="Calibri" w:hAnsi="Calibri" w:cs="Calibri"/>
                <w:sz w:val="18"/>
                <w:szCs w:val="18"/>
                <w:lang w:val="ru-RU"/>
              </w:rPr>
            </w:pPr>
            <w:r>
              <w:rPr>
                <w:rFonts w:cs="Calibri" w:ascii="Calibri" w:hAnsi="Calibri"/>
                <w:sz w:val="18"/>
                <w:szCs w:val="18"/>
                <w:lang w:val="ru-RU"/>
              </w:rPr>
              <w:t>- содержать место погребения с имеющимися на нем надмогильными сооружениями и зелеными насаждениями в надлежащем состоянии собственными силами либо силами третьих лиц, оказывающими данные услуги на возмездной основе;</w:t>
            </w:r>
          </w:p>
          <w:p>
            <w:pPr>
              <w:pStyle w:val="Normal"/>
              <w:ind w:firstLine="709"/>
              <w:jc w:val="both"/>
              <w:rPr>
                <w:rFonts w:ascii="Calibri" w:hAnsi="Calibri" w:cs="Calibri"/>
                <w:sz w:val="18"/>
                <w:szCs w:val="18"/>
                <w:lang w:val="ru-RU"/>
              </w:rPr>
            </w:pPr>
            <w:r>
              <w:rPr>
                <w:rFonts w:cs="Calibri" w:ascii="Calibri" w:hAnsi="Calibri"/>
                <w:sz w:val="18"/>
                <w:szCs w:val="18"/>
                <w:lang w:val="ru-RU"/>
              </w:rPr>
              <w:t>- при обустройстве места погребения (путем установления оградки, памятников, других сооружений) не выходить за границы отведенного земельного участка под захоронение;</w:t>
            </w:r>
          </w:p>
          <w:p>
            <w:pPr>
              <w:pStyle w:val="Normal"/>
              <w:ind w:firstLine="709"/>
              <w:jc w:val="both"/>
              <w:rPr>
                <w:rFonts w:ascii="Calibri" w:hAnsi="Calibri" w:cs="Calibri"/>
                <w:sz w:val="18"/>
                <w:szCs w:val="18"/>
                <w:lang w:val="ru-RU"/>
              </w:rPr>
            </w:pPr>
            <w:r>
              <w:rPr>
                <w:rFonts w:cs="Calibri" w:ascii="Calibri" w:hAnsi="Calibri"/>
                <w:sz w:val="18"/>
                <w:szCs w:val="18"/>
                <w:lang w:val="ru-RU"/>
              </w:rPr>
              <w:t>- соблюдать установленный порядок захоронения;</w:t>
            </w:r>
          </w:p>
          <w:p>
            <w:pPr>
              <w:pStyle w:val="Normal"/>
              <w:ind w:firstLine="709"/>
              <w:jc w:val="both"/>
              <w:rPr>
                <w:rFonts w:ascii="Calibri" w:hAnsi="Calibri" w:cs="Calibri"/>
                <w:sz w:val="18"/>
                <w:szCs w:val="18"/>
                <w:lang w:val="ru-RU"/>
              </w:rPr>
            </w:pPr>
            <w:r>
              <w:rPr>
                <w:rFonts w:cs="Calibri" w:ascii="Calibri" w:hAnsi="Calibri"/>
                <w:sz w:val="18"/>
                <w:szCs w:val="18"/>
                <w:lang w:val="ru-RU"/>
              </w:rPr>
              <w:t>- содержать захоронения в надлежащем порядке;</w:t>
            </w:r>
          </w:p>
          <w:p>
            <w:pPr>
              <w:pStyle w:val="Normal"/>
              <w:ind w:firstLine="709"/>
              <w:jc w:val="both"/>
              <w:rPr>
                <w:rFonts w:ascii="Calibri" w:hAnsi="Calibri" w:cs="Calibri"/>
                <w:sz w:val="18"/>
                <w:szCs w:val="18"/>
                <w:lang w:val="ru-RU"/>
              </w:rPr>
            </w:pPr>
            <w:r>
              <w:rPr>
                <w:rFonts w:cs="Calibri" w:ascii="Calibri" w:hAnsi="Calibri"/>
                <w:sz w:val="18"/>
                <w:szCs w:val="18"/>
                <w:lang w:val="ru-RU"/>
              </w:rPr>
              <w:t>- выносить мусор только в отведенные для этого места.</w:t>
            </w:r>
          </w:p>
          <w:p>
            <w:pPr>
              <w:pStyle w:val="Normal"/>
              <w:ind w:firstLine="709"/>
              <w:jc w:val="both"/>
              <w:rPr>
                <w:rFonts w:ascii="Calibri" w:hAnsi="Calibri" w:cs="Calibri"/>
                <w:sz w:val="18"/>
                <w:szCs w:val="18"/>
                <w:lang w:val="ru-RU"/>
              </w:rPr>
            </w:pPr>
            <w:r>
              <w:rPr>
                <w:rFonts w:cs="Calibri" w:ascii="Calibri" w:hAnsi="Calibri"/>
                <w:sz w:val="18"/>
                <w:szCs w:val="18"/>
                <w:lang w:val="ru-RU"/>
              </w:rPr>
              <w:t>9.5. На территории общественного кладбища посетителям запрещается:</w:t>
            </w:r>
          </w:p>
          <w:p>
            <w:pPr>
              <w:pStyle w:val="Normal"/>
              <w:ind w:firstLine="709"/>
              <w:jc w:val="both"/>
              <w:rPr>
                <w:rFonts w:ascii="Calibri" w:hAnsi="Calibri" w:cs="Calibri"/>
                <w:sz w:val="18"/>
                <w:szCs w:val="18"/>
                <w:lang w:val="ru-RU"/>
              </w:rPr>
            </w:pPr>
            <w:r>
              <w:rPr>
                <w:rFonts w:cs="Calibri" w:ascii="Calibri" w:hAnsi="Calibri"/>
                <w:sz w:val="18"/>
                <w:szCs w:val="18"/>
                <w:lang w:val="ru-RU"/>
              </w:rPr>
              <w:t>- устанавливать, реконструировать памятники, мемориальные доски и другие надмогильные сооружения без разрешения уполномоченного органа;</w:t>
            </w:r>
          </w:p>
          <w:p>
            <w:pPr>
              <w:pStyle w:val="Normal"/>
              <w:ind w:firstLine="709"/>
              <w:jc w:val="both"/>
              <w:rPr>
                <w:rFonts w:ascii="Calibri" w:hAnsi="Calibri" w:cs="Calibri"/>
                <w:sz w:val="18"/>
                <w:szCs w:val="18"/>
                <w:lang w:val="ru-RU"/>
              </w:rPr>
            </w:pPr>
            <w:r>
              <w:rPr>
                <w:rFonts w:cs="Calibri" w:ascii="Calibri" w:hAnsi="Calibri"/>
                <w:sz w:val="18"/>
                <w:szCs w:val="18"/>
                <w:lang w:val="ru-RU"/>
              </w:rPr>
              <w:t>- осквернять памятники и мемориальные доски, портить надгробные сооружения;</w:t>
            </w:r>
          </w:p>
          <w:p>
            <w:pPr>
              <w:pStyle w:val="Normal"/>
              <w:ind w:firstLine="709"/>
              <w:jc w:val="both"/>
              <w:rPr>
                <w:rFonts w:ascii="Calibri" w:hAnsi="Calibri" w:cs="Calibri"/>
                <w:sz w:val="18"/>
                <w:szCs w:val="18"/>
                <w:lang w:val="ru-RU"/>
              </w:rPr>
            </w:pPr>
            <w:r>
              <w:rPr>
                <w:rFonts w:cs="Calibri" w:ascii="Calibri" w:hAnsi="Calibri"/>
                <w:sz w:val="18"/>
                <w:szCs w:val="18"/>
                <w:lang w:val="ru-RU"/>
              </w:rPr>
              <w:t>- засорять территорию;</w:t>
            </w:r>
          </w:p>
          <w:p>
            <w:pPr>
              <w:pStyle w:val="Normal"/>
              <w:ind w:firstLine="709"/>
              <w:jc w:val="both"/>
              <w:rPr>
                <w:rFonts w:ascii="Calibri" w:hAnsi="Calibri" w:cs="Calibri"/>
                <w:sz w:val="18"/>
                <w:szCs w:val="18"/>
                <w:lang w:val="ru-RU"/>
              </w:rPr>
            </w:pPr>
            <w:r>
              <w:rPr>
                <w:rFonts w:cs="Calibri" w:ascii="Calibri" w:hAnsi="Calibri"/>
                <w:sz w:val="18"/>
                <w:szCs w:val="18"/>
                <w:lang w:val="ru-RU"/>
              </w:rPr>
              <w:t>- повреждать зеленые насаждения;</w:t>
            </w:r>
          </w:p>
          <w:p>
            <w:pPr>
              <w:pStyle w:val="Normal"/>
              <w:ind w:firstLine="709"/>
              <w:jc w:val="both"/>
              <w:rPr>
                <w:rFonts w:ascii="Calibri" w:hAnsi="Calibri" w:cs="Calibri"/>
                <w:sz w:val="18"/>
                <w:szCs w:val="18"/>
                <w:lang w:val="ru-RU"/>
              </w:rPr>
            </w:pPr>
            <w:r>
              <w:rPr>
                <w:rFonts w:cs="Calibri" w:ascii="Calibri" w:hAnsi="Calibri"/>
                <w:sz w:val="18"/>
                <w:szCs w:val="18"/>
                <w:lang w:val="ru-RU"/>
              </w:rPr>
              <w:t>- выгуливать и пасти домашних животных;</w:t>
            </w:r>
          </w:p>
          <w:p>
            <w:pPr>
              <w:pStyle w:val="Normal"/>
              <w:ind w:firstLine="709"/>
              <w:jc w:val="both"/>
              <w:rPr>
                <w:rFonts w:ascii="Calibri" w:hAnsi="Calibri" w:cs="Calibri"/>
                <w:sz w:val="18"/>
                <w:szCs w:val="18"/>
                <w:lang w:val="ru-RU"/>
              </w:rPr>
            </w:pPr>
            <w:r>
              <w:rPr>
                <w:rFonts w:cs="Calibri" w:ascii="Calibri" w:hAnsi="Calibri"/>
                <w:sz w:val="18"/>
                <w:szCs w:val="18"/>
                <w:lang w:val="ru-RU"/>
              </w:rPr>
              <w:t>- распивать спиртные напитки;</w:t>
            </w:r>
          </w:p>
          <w:p>
            <w:pPr>
              <w:pStyle w:val="Normal"/>
              <w:ind w:firstLine="709"/>
              <w:jc w:val="both"/>
              <w:rPr>
                <w:rFonts w:ascii="Calibri" w:hAnsi="Calibri" w:cs="Calibri"/>
                <w:sz w:val="18"/>
                <w:szCs w:val="18"/>
                <w:lang w:val="ru-RU"/>
              </w:rPr>
            </w:pPr>
            <w:r>
              <w:rPr>
                <w:rFonts w:cs="Calibri" w:ascii="Calibri" w:hAnsi="Calibri"/>
                <w:sz w:val="18"/>
                <w:szCs w:val="18"/>
                <w:lang w:val="ru-RU"/>
              </w:rPr>
              <w:t>- производить раскопку грунта;</w:t>
            </w:r>
          </w:p>
          <w:p>
            <w:pPr>
              <w:pStyle w:val="Normal"/>
              <w:ind w:firstLine="709"/>
              <w:jc w:val="both"/>
              <w:rPr>
                <w:rFonts w:ascii="Calibri" w:hAnsi="Calibri" w:cs="Calibri"/>
                <w:sz w:val="18"/>
                <w:szCs w:val="18"/>
                <w:lang w:val="ru-RU"/>
              </w:rPr>
            </w:pPr>
            <w:r>
              <w:rPr>
                <w:rFonts w:cs="Calibri" w:ascii="Calibri" w:hAnsi="Calibri"/>
                <w:sz w:val="18"/>
                <w:szCs w:val="18"/>
                <w:lang w:val="ru-RU"/>
              </w:rPr>
              <w:t>- разводить костры;</w:t>
            </w:r>
          </w:p>
          <w:p>
            <w:pPr>
              <w:pStyle w:val="Normal"/>
              <w:ind w:firstLine="709"/>
              <w:jc w:val="both"/>
              <w:rPr>
                <w:rFonts w:ascii="Calibri" w:hAnsi="Calibri" w:cs="Calibri"/>
                <w:sz w:val="18"/>
                <w:szCs w:val="18"/>
                <w:lang w:val="ru-RU"/>
              </w:rPr>
            </w:pPr>
            <w:r>
              <w:rPr>
                <w:rFonts w:cs="Calibri" w:ascii="Calibri" w:hAnsi="Calibri"/>
                <w:sz w:val="18"/>
                <w:szCs w:val="18"/>
                <w:lang w:val="ru-RU"/>
              </w:rPr>
              <w:t>- находиться на территории кладбища после его закрытия;</w:t>
            </w:r>
          </w:p>
          <w:p>
            <w:pPr>
              <w:pStyle w:val="Normal"/>
              <w:ind w:firstLine="709"/>
              <w:jc w:val="both"/>
              <w:rPr>
                <w:rFonts w:ascii="Calibri" w:hAnsi="Calibri" w:cs="Calibri"/>
                <w:sz w:val="18"/>
                <w:szCs w:val="18"/>
                <w:lang w:val="ru-RU"/>
              </w:rPr>
            </w:pPr>
            <w:r>
              <w:rPr>
                <w:rFonts w:cs="Calibri" w:ascii="Calibri" w:hAnsi="Calibri"/>
                <w:sz w:val="18"/>
                <w:szCs w:val="18"/>
                <w:lang w:val="ru-RU"/>
              </w:rPr>
              <w:t>- заниматься коммерческой деятельностью;</w:t>
            </w:r>
          </w:p>
        </w:tc>
        <w:tc>
          <w:tcPr>
            <w:tcW w:w="284" w:type="dxa"/>
            <w:tcBorders/>
            <w:shd w:color="auto" w:fill="auto" w:val="clear"/>
          </w:tcPr>
          <w:p>
            <w:pPr>
              <w:pStyle w:val="Normal"/>
              <w:rPr>
                <w:rFonts w:ascii="Calibri" w:hAnsi="Calibri" w:cs="Calibri"/>
                <w:lang w:val="ru-RU"/>
              </w:rPr>
            </w:pPr>
            <w:r>
              <w:rPr>
                <w:rFonts w:cs="Calibri" w:ascii="Calibri" w:hAnsi="Calibri"/>
                <w:lang w:val="ru-RU"/>
              </w:rPr>
            </w:r>
          </w:p>
        </w:tc>
        <w:tc>
          <w:tcPr>
            <w:tcW w:w="3770" w:type="dxa"/>
            <w:tcBorders/>
            <w:shd w:color="auto" w:fill="auto" w:val="clear"/>
          </w:tcPr>
          <w:p>
            <w:pPr>
              <w:pStyle w:val="Normal"/>
              <w:ind w:firstLine="709"/>
              <w:jc w:val="both"/>
              <w:rPr>
                <w:rFonts w:ascii="Calibri" w:hAnsi="Calibri" w:cs="Calibri"/>
                <w:sz w:val="18"/>
                <w:szCs w:val="18"/>
                <w:lang w:val="ru-RU"/>
              </w:rPr>
            </w:pPr>
            <w:r>
              <w:rPr>
                <w:rFonts w:cs="Calibri" w:ascii="Calibri" w:hAnsi="Calibri"/>
                <w:sz w:val="18"/>
                <w:szCs w:val="18"/>
                <w:lang w:val="ru-RU"/>
              </w:rPr>
              <w:t>- производить свалку мусора в непредназначенных для этих целей местах.</w:t>
            </w:r>
          </w:p>
          <w:p>
            <w:pPr>
              <w:pStyle w:val="Normal"/>
              <w:jc w:val="both"/>
              <w:rPr>
                <w:rFonts w:ascii="Calibri" w:hAnsi="Calibri" w:cs="Calibri"/>
                <w:sz w:val="18"/>
                <w:szCs w:val="18"/>
                <w:lang w:val="ru-RU"/>
              </w:rPr>
            </w:pPr>
            <w:r>
              <w:rPr>
                <w:rFonts w:cs="Calibri" w:ascii="Calibri" w:hAnsi="Calibri"/>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10. ДВИЖЕНИЕ ТРАНСПОРТНЫХ СРЕДСТВ ПО ТЕРРИТОРИИ ОБЩЕСТВЕННОГО КЛАДБИЩА</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ind w:firstLine="709"/>
              <w:jc w:val="both"/>
              <w:rPr>
                <w:rFonts w:ascii="Calibri" w:hAnsi="Calibri" w:cs="Calibri"/>
                <w:sz w:val="18"/>
                <w:szCs w:val="18"/>
                <w:lang w:val="ru-RU"/>
              </w:rPr>
            </w:pPr>
            <w:r>
              <w:rPr>
                <w:rFonts w:cs="Calibri" w:ascii="Calibri" w:hAnsi="Calibri"/>
                <w:sz w:val="18"/>
                <w:szCs w:val="18"/>
                <w:lang w:val="ru-RU"/>
              </w:rPr>
              <w:t>10.1. Въезд и стоянка транспортных средств на территории общественного кладбища, за исключением специального транспорта, осуществляется по разрешению уполномоченного органа.</w:t>
            </w:r>
          </w:p>
          <w:p>
            <w:pPr>
              <w:pStyle w:val="Normal"/>
              <w:ind w:firstLine="709"/>
              <w:jc w:val="both"/>
              <w:rPr>
                <w:rFonts w:ascii="Calibri" w:hAnsi="Calibri" w:cs="Calibri"/>
                <w:sz w:val="18"/>
                <w:szCs w:val="18"/>
                <w:lang w:val="ru-RU"/>
              </w:rPr>
            </w:pPr>
            <w:r>
              <w:rPr>
                <w:rFonts w:cs="Calibri" w:ascii="Calibri" w:hAnsi="Calibri"/>
                <w:sz w:val="18"/>
                <w:szCs w:val="18"/>
                <w:lang w:val="ru-RU"/>
              </w:rPr>
              <w:t>10.2. Катафальные транспортные средства или иные транспортные средства, приспособленные для оказания ритуальных услуг, а также пассажирские транспортные средства, используемые при осуществлении погребений, имеют право беспрепятственного проезда на территорию общественных кладбищ.</w:t>
            </w:r>
          </w:p>
          <w:p>
            <w:pPr>
              <w:pStyle w:val="Normal"/>
              <w:ind w:firstLine="709"/>
              <w:jc w:val="both"/>
              <w:rPr>
                <w:rFonts w:ascii="Calibri" w:hAnsi="Calibri" w:cs="Calibri"/>
                <w:sz w:val="18"/>
                <w:szCs w:val="18"/>
                <w:lang w:val="ru-RU"/>
              </w:rPr>
            </w:pPr>
            <w:r>
              <w:rPr>
                <w:rFonts w:cs="Calibri" w:ascii="Calibri" w:hAnsi="Calibri"/>
                <w:sz w:val="18"/>
                <w:szCs w:val="18"/>
                <w:lang w:val="ru-RU"/>
              </w:rPr>
              <w:t>10.3. Не допускается въезд на территорию общественного кладбища пассажирского транспортного средства, не образующего похоронную процессию.</w:t>
            </w:r>
          </w:p>
          <w:p>
            <w:pPr>
              <w:pStyle w:val="Normal"/>
              <w:rPr>
                <w:rFonts w:ascii="Calibri" w:hAnsi="Calibri" w:cs="Calibri"/>
                <w:lang w:val="ru-RU"/>
              </w:rPr>
            </w:pPr>
            <w:r>
              <w:rPr>
                <w:rFonts w:cs="Calibri" w:ascii="Calibri" w:hAnsi="Calibri"/>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11. ОТВЕТСТВЕННОСТЬ ЗА НАРУШЕНИЯ ПРАВИЛ ПОСЕЩЕНИЯ ОБЩЕСТВЕННОГО КЛАДБИЩА</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ind w:firstLine="709"/>
              <w:jc w:val="both"/>
              <w:rPr>
                <w:rFonts w:ascii="Calibri" w:hAnsi="Calibri" w:cs="Calibri"/>
                <w:sz w:val="18"/>
                <w:szCs w:val="18"/>
                <w:lang w:val="ru-RU"/>
              </w:rPr>
            </w:pPr>
            <w:r>
              <w:rPr>
                <w:rFonts w:cs="Calibri" w:ascii="Calibri" w:hAnsi="Calibri"/>
                <w:sz w:val="18"/>
                <w:szCs w:val="18"/>
                <w:lang w:val="ru-RU"/>
              </w:rPr>
              <w:t>11.1. Лица, виновные в нарушении настоящего Положения, а также в хищении предметов, находящихся в могиле (гробе), и ритуальных атрибутов на могиле, привлекаются к ответственности в соответствии с действующим законодательством Российской Федерации.</w:t>
            </w:r>
          </w:p>
          <w:p>
            <w:pPr>
              <w:pStyle w:val="Normal"/>
              <w:ind w:firstLine="709"/>
              <w:jc w:val="both"/>
              <w:rPr>
                <w:rFonts w:ascii="Calibri" w:hAnsi="Calibri" w:cs="Calibri"/>
                <w:sz w:val="18"/>
                <w:szCs w:val="18"/>
                <w:lang w:val="ru-RU"/>
              </w:rPr>
            </w:pPr>
            <w:r>
              <w:rPr>
                <w:rFonts w:cs="Calibri" w:ascii="Calibri" w:hAnsi="Calibri"/>
                <w:sz w:val="18"/>
                <w:szCs w:val="18"/>
                <w:lang w:val="ru-RU"/>
              </w:rPr>
              <w:t>11.2. За неисполнение либо ненадлежащее исполнение обязательств по содержанию мест захоронений несут ответственность хозяйствующие субъекты, на которые возложена обязанность содержания таких мест.</w:t>
            </w:r>
          </w:p>
          <w:p>
            <w:pPr>
              <w:pStyle w:val="Normal"/>
              <w:ind w:firstLine="709"/>
              <w:jc w:val="both"/>
              <w:rPr>
                <w:rFonts w:ascii="Calibri" w:hAnsi="Calibri" w:cs="Calibri"/>
                <w:sz w:val="18"/>
                <w:szCs w:val="18"/>
                <w:lang w:val="ru-RU"/>
              </w:rPr>
            </w:pPr>
            <w:r>
              <w:rPr>
                <w:rFonts w:cs="Calibri" w:ascii="Calibri" w:hAnsi="Calibri"/>
                <w:sz w:val="18"/>
                <w:szCs w:val="18"/>
                <w:lang w:val="ru-RU"/>
              </w:rPr>
              <w:t>11.3. Осквернение и уничтожение мест погребения или мест захоронения, захоронение умерших с нарушением санитарных норм и настоящего Порядка, захоронение умерших вне отведенных мест захоронения влекут ответственность, предусмотренную действующим законодательством.</w:t>
            </w:r>
          </w:p>
        </w:tc>
        <w:tc>
          <w:tcPr>
            <w:tcW w:w="284" w:type="dxa"/>
            <w:tcBorders/>
            <w:shd w:color="auto" w:fill="auto" w:val="clear"/>
          </w:tcPr>
          <w:p>
            <w:pPr>
              <w:pStyle w:val="Normal"/>
              <w:rPr>
                <w:rFonts w:ascii="Calibri" w:hAnsi="Calibri" w:cs="Calibri"/>
                <w:lang w:val="ru-RU"/>
              </w:rPr>
            </w:pPr>
            <w:r>
              <w:rPr>
                <w:rFonts w:cs="Calibri" w:ascii="Calibri" w:hAnsi="Calibri"/>
                <w:lang w:val="ru-RU"/>
              </w:rPr>
            </w:r>
          </w:p>
        </w:tc>
        <w:tc>
          <w:tcPr>
            <w:tcW w:w="7825" w:type="dxa"/>
            <w:gridSpan w:val="2"/>
            <w:tcBorders/>
            <w:shd w:color="auto" w:fill="auto" w:val="clear"/>
          </w:tcPr>
          <w:p>
            <w:pPr>
              <w:pStyle w:val="Normal"/>
              <w:widowControl w:val="false"/>
              <w:numPr>
                <w:ilvl w:val="0"/>
                <w:numId w:val="0"/>
              </w:numPr>
              <w:suppressAutoHyphens w:val="false"/>
              <w:ind w:hanging="0" w:left="5529"/>
              <w:outlineLvl w:val="1"/>
              <w:rPr>
                <w:rFonts w:ascii="Calibri" w:hAnsi="Calibri" w:cs="Calibri"/>
                <w:sz w:val="18"/>
                <w:szCs w:val="18"/>
                <w:lang w:val="ru-RU" w:eastAsia="ru-RU"/>
              </w:rPr>
            </w:pPr>
            <w:r>
              <w:rPr>
                <w:rFonts w:cs="Calibri" w:ascii="Calibri" w:hAnsi="Calibri"/>
                <w:sz w:val="18"/>
                <w:szCs w:val="18"/>
                <w:lang w:val="ru-RU" w:eastAsia="ru-RU"/>
              </w:rPr>
              <w:t>Приложение № 1</w:t>
            </w:r>
          </w:p>
          <w:p>
            <w:pPr>
              <w:pStyle w:val="Normal"/>
              <w:widowControl w:val="false"/>
              <w:suppressAutoHyphens w:val="false"/>
              <w:ind w:left="5529"/>
              <w:rPr>
                <w:rFonts w:ascii="Calibri" w:hAnsi="Calibri" w:cs="Calibri"/>
                <w:sz w:val="18"/>
                <w:szCs w:val="18"/>
                <w:lang w:val="ru-RU" w:eastAsia="ru-RU"/>
              </w:rPr>
            </w:pPr>
            <w:r>
              <w:rPr>
                <w:rFonts w:cs="Calibri" w:ascii="Calibri" w:hAnsi="Calibri"/>
                <w:sz w:val="18"/>
                <w:szCs w:val="18"/>
                <w:lang w:val="ru-RU" w:eastAsia="ru-RU"/>
              </w:rPr>
              <w:t>к Положению о порядке деятельности</w:t>
            </w:r>
          </w:p>
          <w:p>
            <w:pPr>
              <w:pStyle w:val="Normal"/>
              <w:widowControl w:val="false"/>
              <w:suppressAutoHyphens w:val="false"/>
              <w:ind w:left="5529"/>
              <w:rPr>
                <w:rFonts w:ascii="Calibri" w:hAnsi="Calibri" w:cs="Calibri"/>
                <w:bCs/>
                <w:sz w:val="18"/>
                <w:szCs w:val="18"/>
                <w:lang w:val="ru-RU" w:eastAsia="ru-RU"/>
              </w:rPr>
            </w:pPr>
            <w:r>
              <w:rPr>
                <w:rFonts w:cs="Calibri" w:ascii="Calibri" w:hAnsi="Calibri"/>
                <w:sz w:val="18"/>
                <w:szCs w:val="18"/>
                <w:lang w:val="ru-RU" w:eastAsia="ru-RU"/>
              </w:rPr>
              <w:t>общественных кладбищ</w:t>
            </w:r>
          </w:p>
          <w:p>
            <w:pPr>
              <w:pStyle w:val="Normal"/>
              <w:ind w:firstLine="709"/>
              <w:jc w:val="both"/>
              <w:rPr>
                <w:rFonts w:ascii="Calibri" w:hAnsi="Calibri" w:cs="Calibri"/>
                <w:bCs/>
                <w:sz w:val="18"/>
                <w:szCs w:val="18"/>
                <w:lang w:val="ru-RU" w:eastAsia="ru-RU"/>
              </w:rPr>
            </w:pPr>
            <w:r>
              <w:rPr>
                <w:rFonts w:cs="Calibri" w:ascii="Calibri" w:hAnsi="Calibri"/>
                <w:bCs/>
                <w:sz w:val="18"/>
                <w:szCs w:val="18"/>
                <w:lang w:val="ru-RU" w:eastAsia="ru-RU"/>
              </w:rPr>
            </w:r>
          </w:p>
          <w:p>
            <w:pPr>
              <w:pStyle w:val="Normal"/>
              <w:jc w:val="center"/>
              <w:rPr>
                <w:rFonts w:ascii="Calibri" w:hAnsi="Calibri" w:cs="Calibri"/>
                <w:b/>
                <w:bCs/>
                <w:sz w:val="18"/>
                <w:szCs w:val="18"/>
                <w:lang w:val="ru-RU"/>
              </w:rPr>
            </w:pPr>
            <w:r>
              <w:rPr>
                <w:rFonts w:cs="Calibri" w:ascii="Calibri" w:hAnsi="Calibri"/>
                <w:b/>
                <w:sz w:val="18"/>
                <w:szCs w:val="18"/>
                <w:lang w:val="ru-RU"/>
              </w:rPr>
              <w:t>Перечень общественных кладбищ Дальнереченского муниципального округа</w:t>
            </w:r>
          </w:p>
          <w:tbl>
            <w:tblPr>
              <w:tblW w:w="7761"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388"/>
              <w:gridCol w:w="1185"/>
              <w:gridCol w:w="2881"/>
              <w:gridCol w:w="1494"/>
              <w:gridCol w:w="1813"/>
            </w:tblGrid>
            <w:tr>
              <w:trPr>
                <w:trHeight w:val="84" w:hRule="atLeast"/>
              </w:trPr>
              <w:tc>
                <w:tcPr>
                  <w:tcW w:w="3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13"/>
                    <w:jc w:val="center"/>
                    <w:rPr>
                      <w:rFonts w:ascii="Calibri" w:hAnsi="Calibri" w:cs="Calibri"/>
                      <w:sz w:val="14"/>
                      <w:szCs w:val="14"/>
                    </w:rPr>
                  </w:pPr>
                  <w:r>
                    <w:rPr>
                      <w:rFonts w:eastAsia="Calibri" w:cs="Calibri" w:ascii="Calibri" w:hAnsi="Calibri"/>
                      <w:bCs/>
                      <w:sz w:val="14"/>
                      <w:szCs w:val="14"/>
                      <w:lang w:eastAsia="en-US"/>
                    </w:rPr>
                    <w:t>№</w:t>
                  </w:r>
                  <w:r>
                    <w:rPr>
                      <w:rFonts w:eastAsia="Times New Roman" w:cs="Calibri" w:ascii="Calibri" w:hAnsi="Calibri"/>
                      <w:bCs/>
                      <w:sz w:val="14"/>
                      <w:szCs w:val="14"/>
                      <w:lang w:eastAsia="en-US"/>
                    </w:rPr>
                    <w:t xml:space="preserve"> </w:t>
                  </w:r>
                  <w:r>
                    <w:rPr>
                      <w:rFonts w:eastAsia="Calibri" w:cs="Calibri" w:ascii="Calibri" w:hAnsi="Calibri"/>
                      <w:bCs/>
                      <w:sz w:val="14"/>
                      <w:szCs w:val="14"/>
                      <w:lang w:eastAsia="en-US"/>
                    </w:rPr>
                    <w:t>п/п</w:t>
                  </w:r>
                </w:p>
              </w:tc>
              <w:tc>
                <w:tcPr>
                  <w:tcW w:w="11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Наименование кладбища</w:t>
                  </w:r>
                </w:p>
              </w:tc>
              <w:tc>
                <w:tcPr>
                  <w:tcW w:w="2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Местонахождение кладбища, кадастровый номер</w:t>
                  </w:r>
                </w:p>
              </w:tc>
              <w:tc>
                <w:tcPr>
                  <w:tcW w:w="14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Уполномоченный орган</w:t>
                  </w:r>
                </w:p>
              </w:tc>
              <w:tc>
                <w:tcPr>
                  <w:tcW w:w="1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Адрес уполномоченного органа</w:t>
                  </w:r>
                </w:p>
              </w:tc>
            </w:tr>
            <w:tr>
              <w:trPr>
                <w:trHeight w:val="160" w:hRule="atLeast"/>
              </w:trPr>
              <w:tc>
                <w:tcPr>
                  <w:tcW w:w="3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13"/>
                    <w:jc w:val="center"/>
                    <w:rPr>
                      <w:rFonts w:ascii="Calibri" w:hAnsi="Calibri" w:cs="Calibri"/>
                      <w:sz w:val="14"/>
                      <w:szCs w:val="14"/>
                    </w:rPr>
                  </w:pPr>
                  <w:r>
                    <w:rPr>
                      <w:rFonts w:eastAsia="Calibri" w:cs="Calibri" w:ascii="Calibri" w:hAnsi="Calibri"/>
                      <w:bCs/>
                      <w:sz w:val="14"/>
                      <w:szCs w:val="14"/>
                      <w:lang w:eastAsia="en-US"/>
                    </w:rPr>
                    <w:t>1</w:t>
                  </w:r>
                </w:p>
              </w:tc>
              <w:tc>
                <w:tcPr>
                  <w:tcW w:w="11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bCs/>
                      <w:sz w:val="14"/>
                      <w:szCs w:val="14"/>
                      <w:lang w:eastAsia="en-US"/>
                    </w:rPr>
                  </w:pPr>
                  <w:r>
                    <w:rPr>
                      <w:rFonts w:eastAsia="Calibri" w:cs="Calibri" w:ascii="Calibri" w:hAnsi="Calibri"/>
                      <w:bCs/>
                      <w:sz w:val="14"/>
                      <w:szCs w:val="14"/>
                      <w:lang w:eastAsia="en-US"/>
                    </w:rPr>
                    <w:t>Кладбище</w:t>
                  </w:r>
                </w:p>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с. Веденка</w:t>
                  </w:r>
                </w:p>
              </w:tc>
              <w:tc>
                <w:tcPr>
                  <w:tcW w:w="2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sz w:val="14"/>
                      <w:szCs w:val="14"/>
                      <w:lang w:val="ru-RU" w:eastAsia="en-US"/>
                    </w:rPr>
                  </w:pPr>
                  <w:r>
                    <w:rPr>
                      <w:rFonts w:eastAsia="Calibri" w:cs="Calibri" w:ascii="Calibri" w:hAnsi="Calibri"/>
                      <w:sz w:val="14"/>
                      <w:szCs w:val="14"/>
                      <w:lang w:val="ru-RU" w:eastAsia="en-US"/>
                    </w:rPr>
                    <w:t>Ориентир с. Веденка, ул. Сахалинская, д.20, участок находится в 320 м от ориентира по направлению на запад</w:t>
                  </w:r>
                </w:p>
                <w:p>
                  <w:pPr>
                    <w:pStyle w:val="Normal"/>
                    <w:widowControl w:val="false"/>
                    <w:jc w:val="center"/>
                    <w:rPr>
                      <w:rFonts w:ascii="Calibri" w:hAnsi="Calibri" w:cs="Calibri"/>
                      <w:sz w:val="14"/>
                      <w:szCs w:val="14"/>
                    </w:rPr>
                  </w:pPr>
                  <w:r>
                    <w:rPr>
                      <w:rFonts w:eastAsia="Calibri" w:cs="Calibri" w:ascii="Calibri" w:hAnsi="Calibri"/>
                      <w:sz w:val="14"/>
                      <w:szCs w:val="14"/>
                      <w:lang w:eastAsia="en-US"/>
                    </w:rPr>
                    <w:t>25:02:010501:119</w:t>
                  </w:r>
                </w:p>
              </w:tc>
              <w:tc>
                <w:tcPr>
                  <w:tcW w:w="14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lang w:val="ru-RU"/>
                    </w:rPr>
                  </w:pPr>
                  <w:r>
                    <w:rPr>
                      <w:rFonts w:eastAsia="Calibri" w:cs="Calibri" w:ascii="Calibri" w:hAnsi="Calibri"/>
                      <w:bCs/>
                      <w:sz w:val="14"/>
                      <w:szCs w:val="14"/>
                      <w:lang w:val="ru-RU" w:eastAsia="en-US"/>
                    </w:rPr>
                    <w:t>Территориальный отдел с. Веденка администрации Дальнереченского муниципального округа</w:t>
                  </w:r>
                </w:p>
              </w:tc>
              <w:tc>
                <w:tcPr>
                  <w:tcW w:w="1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rPr>
                  </w:pPr>
                  <w:r>
                    <w:rPr>
                      <w:rFonts w:eastAsia="Calibri" w:cs="Calibri" w:ascii="Calibri" w:hAnsi="Calibri"/>
                      <w:bCs/>
                      <w:sz w:val="14"/>
                      <w:szCs w:val="14"/>
                      <w:lang w:val="ru-RU" w:eastAsia="en-US"/>
                    </w:rPr>
                    <w:t xml:space="preserve">692103, Приморский край, Дальнереченский муниципальный округ, с. Веденка, ул. </w:t>
                  </w:r>
                  <w:r>
                    <w:rPr>
                      <w:rFonts w:eastAsia="Calibri" w:cs="Calibri" w:ascii="Calibri" w:hAnsi="Calibri"/>
                      <w:bCs/>
                      <w:sz w:val="14"/>
                      <w:szCs w:val="14"/>
                      <w:lang w:eastAsia="en-US"/>
                    </w:rPr>
                    <w:t>Мелехина, д. 38</w:t>
                  </w:r>
                </w:p>
              </w:tc>
            </w:tr>
            <w:tr>
              <w:trPr>
                <w:trHeight w:val="41" w:hRule="atLeast"/>
              </w:trPr>
              <w:tc>
                <w:tcPr>
                  <w:tcW w:w="3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left="-113"/>
                    <w:jc w:val="center"/>
                    <w:rPr>
                      <w:rFonts w:ascii="Calibri" w:hAnsi="Calibri" w:cs="Calibri"/>
                      <w:sz w:val="14"/>
                      <w:szCs w:val="14"/>
                    </w:rPr>
                  </w:pPr>
                  <w:r>
                    <w:rPr>
                      <w:rFonts w:eastAsia="Calibri" w:cs="Calibri" w:ascii="Calibri" w:hAnsi="Calibri"/>
                      <w:bCs/>
                      <w:sz w:val="14"/>
                      <w:szCs w:val="14"/>
                      <w:lang w:eastAsia="en-US"/>
                    </w:rPr>
                    <w:t>2</w:t>
                  </w:r>
                </w:p>
              </w:tc>
              <w:tc>
                <w:tcPr>
                  <w:tcW w:w="11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bCs/>
                      <w:sz w:val="14"/>
                      <w:szCs w:val="14"/>
                      <w:lang w:eastAsia="en-US"/>
                    </w:rPr>
                  </w:pPr>
                  <w:r>
                    <w:rPr>
                      <w:rFonts w:eastAsia="Calibri" w:cs="Calibri" w:ascii="Calibri" w:hAnsi="Calibri"/>
                      <w:bCs/>
                      <w:sz w:val="14"/>
                      <w:szCs w:val="14"/>
                      <w:lang w:eastAsia="en-US"/>
                    </w:rPr>
                    <w:t>Кладбище</w:t>
                  </w:r>
                </w:p>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с. Стретенка</w:t>
                  </w:r>
                </w:p>
              </w:tc>
              <w:tc>
                <w:tcPr>
                  <w:tcW w:w="2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sz w:val="14"/>
                      <w:szCs w:val="14"/>
                      <w:lang w:val="ru-RU" w:eastAsia="en-US"/>
                    </w:rPr>
                  </w:pPr>
                  <w:r>
                    <w:rPr>
                      <w:rFonts w:eastAsia="Calibri" w:cs="Calibri" w:ascii="Calibri" w:hAnsi="Calibri"/>
                      <w:sz w:val="14"/>
                      <w:szCs w:val="14"/>
                      <w:lang w:val="ru-RU" w:eastAsia="en-US"/>
                    </w:rPr>
                    <w:t>Ориентир с. Стретенка, ул. Лобода, д.13, участок находится в 415 м от ориентира по направлению на север</w:t>
                  </w:r>
                </w:p>
                <w:p>
                  <w:pPr>
                    <w:pStyle w:val="Normal"/>
                    <w:widowControl w:val="false"/>
                    <w:jc w:val="center"/>
                    <w:rPr>
                      <w:rFonts w:ascii="Calibri" w:hAnsi="Calibri" w:cs="Calibri"/>
                      <w:sz w:val="14"/>
                      <w:szCs w:val="14"/>
                    </w:rPr>
                  </w:pPr>
                  <w:r>
                    <w:rPr>
                      <w:rFonts w:eastAsia="Calibri" w:cs="Calibri" w:ascii="Calibri" w:hAnsi="Calibri"/>
                      <w:sz w:val="14"/>
                      <w:szCs w:val="14"/>
                      <w:lang w:eastAsia="en-US"/>
                    </w:rPr>
                    <w:t>25:02:180101:175</w:t>
                  </w:r>
                </w:p>
              </w:tc>
              <w:tc>
                <w:tcPr>
                  <w:tcW w:w="14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lang w:val="ru-RU"/>
                    </w:rPr>
                  </w:pPr>
                  <w:r>
                    <w:rPr>
                      <w:rFonts w:eastAsia="Calibri" w:cs="Calibri" w:ascii="Calibri" w:hAnsi="Calibri"/>
                      <w:bCs/>
                      <w:sz w:val="14"/>
                      <w:szCs w:val="14"/>
                      <w:lang w:val="ru-RU" w:eastAsia="en-US"/>
                    </w:rPr>
                    <w:t>Территориальный отдел с. Веденка администрации Дальнереченского муниципального округа</w:t>
                  </w:r>
                </w:p>
              </w:tc>
              <w:tc>
                <w:tcPr>
                  <w:tcW w:w="1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rPr>
                  </w:pPr>
                  <w:r>
                    <w:rPr>
                      <w:rFonts w:eastAsia="Calibri" w:cs="Calibri" w:ascii="Calibri" w:hAnsi="Calibri"/>
                      <w:bCs/>
                      <w:sz w:val="14"/>
                      <w:szCs w:val="14"/>
                      <w:lang w:val="ru-RU" w:eastAsia="en-US"/>
                    </w:rPr>
                    <w:t xml:space="preserve">692103, Приморский край, Дальнереченский муниципальный округ, с. Веденка, ул. </w:t>
                  </w:r>
                  <w:r>
                    <w:rPr>
                      <w:rFonts w:eastAsia="Calibri" w:cs="Calibri" w:ascii="Calibri" w:hAnsi="Calibri"/>
                      <w:bCs/>
                      <w:sz w:val="14"/>
                      <w:szCs w:val="14"/>
                      <w:lang w:eastAsia="en-US"/>
                    </w:rPr>
                    <w:t>Мелехина, д. 38</w:t>
                  </w:r>
                </w:p>
              </w:tc>
            </w:tr>
            <w:tr>
              <w:trPr>
                <w:trHeight w:val="41" w:hRule="atLeast"/>
              </w:trPr>
              <w:tc>
                <w:tcPr>
                  <w:tcW w:w="388" w:type="dxa"/>
                  <w:tcBorders>
                    <w:left w:val="single" w:sz="4" w:space="0" w:color="000000"/>
                    <w:bottom w:val="single" w:sz="4" w:space="0" w:color="000000"/>
                    <w:right w:val="single" w:sz="4" w:space="0" w:color="000000"/>
                  </w:tcBorders>
                  <w:shd w:color="auto" w:fill="auto" w:val="clear"/>
                  <w:vAlign w:val="center"/>
                </w:tcPr>
                <w:p>
                  <w:pPr>
                    <w:pStyle w:val="Normal"/>
                    <w:widowControl w:val="false"/>
                    <w:ind w:left="-113"/>
                    <w:jc w:val="center"/>
                    <w:rPr>
                      <w:rFonts w:ascii="Calibri" w:hAnsi="Calibri" w:cs="Calibri"/>
                      <w:sz w:val="14"/>
                      <w:szCs w:val="14"/>
                    </w:rPr>
                  </w:pPr>
                  <w:r>
                    <w:rPr>
                      <w:rFonts w:eastAsia="Calibri" w:cs="Calibri" w:ascii="Calibri" w:hAnsi="Calibri"/>
                      <w:bCs/>
                      <w:sz w:val="14"/>
                      <w:szCs w:val="14"/>
                      <w:lang w:eastAsia="en-US"/>
                    </w:rPr>
                    <w:t>3</w:t>
                  </w:r>
                </w:p>
              </w:tc>
              <w:tc>
                <w:tcPr>
                  <w:tcW w:w="11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bCs/>
                      <w:sz w:val="14"/>
                      <w:szCs w:val="14"/>
                      <w:lang w:eastAsia="en-US"/>
                    </w:rPr>
                  </w:pPr>
                  <w:r>
                    <w:rPr>
                      <w:rFonts w:eastAsia="Calibri" w:cs="Calibri" w:ascii="Calibri" w:hAnsi="Calibri"/>
                      <w:bCs/>
                      <w:sz w:val="14"/>
                      <w:szCs w:val="14"/>
                      <w:lang w:eastAsia="en-US"/>
                    </w:rPr>
                    <w:t>Кладбище</w:t>
                  </w:r>
                </w:p>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с. Соловьевка</w:t>
                  </w:r>
                </w:p>
              </w:tc>
              <w:tc>
                <w:tcPr>
                  <w:tcW w:w="288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sz w:val="14"/>
                      <w:szCs w:val="14"/>
                      <w:lang w:val="ru-RU" w:eastAsia="en-US"/>
                    </w:rPr>
                  </w:pPr>
                  <w:r>
                    <w:rPr>
                      <w:rFonts w:eastAsia="Calibri" w:cs="Calibri" w:ascii="Calibri" w:hAnsi="Calibri"/>
                      <w:sz w:val="14"/>
                      <w:szCs w:val="14"/>
                      <w:lang w:val="ru-RU" w:eastAsia="en-US"/>
                    </w:rPr>
                    <w:t>Ориентир с. Соловьевка, ул. Центральная, д.34, участок находится в 1030 м от ориентира по направлению на юг.</w:t>
                  </w:r>
                </w:p>
                <w:p>
                  <w:pPr>
                    <w:pStyle w:val="Normal"/>
                    <w:widowControl w:val="false"/>
                    <w:jc w:val="center"/>
                    <w:rPr>
                      <w:rFonts w:ascii="Calibri" w:hAnsi="Calibri" w:cs="Calibri"/>
                      <w:sz w:val="14"/>
                      <w:szCs w:val="14"/>
                    </w:rPr>
                  </w:pPr>
                  <w:r>
                    <w:rPr>
                      <w:rFonts w:eastAsia="Calibri" w:cs="Calibri" w:ascii="Calibri" w:hAnsi="Calibri"/>
                      <w:sz w:val="14"/>
                      <w:szCs w:val="14"/>
                      <w:lang w:eastAsia="en-US"/>
                    </w:rPr>
                    <w:t>25:02:010502:59</w:t>
                  </w:r>
                </w:p>
              </w:tc>
              <w:tc>
                <w:tcPr>
                  <w:tcW w:w="14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lang w:val="ru-RU"/>
                    </w:rPr>
                  </w:pPr>
                  <w:r>
                    <w:rPr>
                      <w:rFonts w:eastAsia="Calibri" w:cs="Calibri" w:ascii="Calibri" w:hAnsi="Calibri"/>
                      <w:bCs/>
                      <w:sz w:val="14"/>
                      <w:szCs w:val="14"/>
                      <w:lang w:val="ru-RU" w:eastAsia="en-US"/>
                    </w:rPr>
                    <w:t>Территориальный отдел с. Веденка администрации Дальнереченского муниципального округа</w:t>
                  </w:r>
                </w:p>
              </w:tc>
              <w:tc>
                <w:tcPr>
                  <w:tcW w:w="181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rPr>
                  </w:pPr>
                  <w:r>
                    <w:rPr>
                      <w:rFonts w:eastAsia="Calibri" w:cs="Calibri" w:ascii="Calibri" w:hAnsi="Calibri"/>
                      <w:bCs/>
                      <w:sz w:val="14"/>
                      <w:szCs w:val="14"/>
                      <w:lang w:val="ru-RU" w:eastAsia="en-US"/>
                    </w:rPr>
                    <w:t xml:space="preserve">692103, Приморский край, Дальнереченский муниципальный округ, с. Веденка, ул. </w:t>
                  </w:r>
                  <w:r>
                    <w:rPr>
                      <w:rFonts w:eastAsia="Calibri" w:cs="Calibri" w:ascii="Calibri" w:hAnsi="Calibri"/>
                      <w:bCs/>
                      <w:sz w:val="14"/>
                      <w:szCs w:val="14"/>
                      <w:lang w:eastAsia="en-US"/>
                    </w:rPr>
                    <w:t>Мелехина, д. 38</w:t>
                  </w:r>
                </w:p>
              </w:tc>
            </w:tr>
            <w:tr>
              <w:trPr>
                <w:trHeight w:val="614" w:hRule="atLeast"/>
              </w:trPr>
              <w:tc>
                <w:tcPr>
                  <w:tcW w:w="388" w:type="dxa"/>
                  <w:tcBorders>
                    <w:left w:val="single" w:sz="4" w:space="0" w:color="000000"/>
                    <w:bottom w:val="single" w:sz="4" w:space="0" w:color="000000"/>
                    <w:right w:val="single" w:sz="4" w:space="0" w:color="000000"/>
                  </w:tcBorders>
                  <w:shd w:color="auto" w:fill="auto" w:val="clear"/>
                  <w:vAlign w:val="center"/>
                </w:tcPr>
                <w:p>
                  <w:pPr>
                    <w:pStyle w:val="Normal"/>
                    <w:widowControl w:val="false"/>
                    <w:ind w:left="-113"/>
                    <w:jc w:val="center"/>
                    <w:rPr>
                      <w:rFonts w:ascii="Calibri" w:hAnsi="Calibri" w:cs="Calibri"/>
                      <w:sz w:val="14"/>
                      <w:szCs w:val="14"/>
                    </w:rPr>
                  </w:pPr>
                  <w:r>
                    <w:rPr>
                      <w:rFonts w:eastAsia="Calibri" w:cs="Calibri" w:ascii="Calibri" w:hAnsi="Calibri"/>
                      <w:bCs/>
                      <w:sz w:val="14"/>
                      <w:szCs w:val="14"/>
                      <w:lang w:eastAsia="en-US"/>
                    </w:rPr>
                    <w:t>4</w:t>
                  </w:r>
                </w:p>
              </w:tc>
              <w:tc>
                <w:tcPr>
                  <w:tcW w:w="11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bCs/>
                      <w:sz w:val="14"/>
                      <w:szCs w:val="14"/>
                      <w:lang w:eastAsia="en-US"/>
                    </w:rPr>
                  </w:pPr>
                  <w:r>
                    <w:rPr>
                      <w:rFonts w:eastAsia="Calibri" w:cs="Calibri" w:ascii="Calibri" w:hAnsi="Calibri"/>
                      <w:bCs/>
                      <w:sz w:val="14"/>
                      <w:szCs w:val="14"/>
                      <w:lang w:eastAsia="en-US"/>
                    </w:rPr>
                    <w:t>Кладбище</w:t>
                  </w:r>
                </w:p>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с. Новотроицкое</w:t>
                  </w:r>
                </w:p>
              </w:tc>
              <w:tc>
                <w:tcPr>
                  <w:tcW w:w="288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sz w:val="14"/>
                      <w:szCs w:val="14"/>
                      <w:lang w:val="ru-RU" w:eastAsia="en-US"/>
                    </w:rPr>
                  </w:pPr>
                  <w:r>
                    <w:rPr>
                      <w:rFonts w:eastAsia="Calibri" w:cs="Calibri" w:ascii="Calibri" w:hAnsi="Calibri"/>
                      <w:sz w:val="14"/>
                      <w:szCs w:val="14"/>
                      <w:lang w:val="ru-RU" w:eastAsia="en-US"/>
                    </w:rPr>
                    <w:t>Ориентир с. Новотроицкое, ул. Воронцова, д.40, участок находится в 65 м от ориентира по направлению на север</w:t>
                  </w:r>
                </w:p>
                <w:p>
                  <w:pPr>
                    <w:pStyle w:val="Normal"/>
                    <w:widowControl w:val="false"/>
                    <w:jc w:val="center"/>
                    <w:rPr>
                      <w:rFonts w:ascii="Calibri" w:hAnsi="Calibri" w:cs="Calibri"/>
                      <w:sz w:val="14"/>
                      <w:szCs w:val="14"/>
                    </w:rPr>
                  </w:pPr>
                  <w:r>
                    <w:rPr>
                      <w:rFonts w:eastAsia="Calibri" w:cs="Calibri" w:ascii="Calibri" w:hAnsi="Calibri"/>
                      <w:sz w:val="14"/>
                      <w:szCs w:val="14"/>
                      <w:lang w:eastAsia="en-US"/>
                    </w:rPr>
                    <w:t>25:02:020201:49</w:t>
                  </w:r>
                </w:p>
              </w:tc>
              <w:tc>
                <w:tcPr>
                  <w:tcW w:w="14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lang w:val="ru-RU"/>
                    </w:rPr>
                  </w:pPr>
                  <w:r>
                    <w:rPr>
                      <w:rFonts w:eastAsia="Calibri" w:cs="Calibri" w:ascii="Calibri" w:hAnsi="Calibri"/>
                      <w:bCs/>
                      <w:sz w:val="14"/>
                      <w:szCs w:val="14"/>
                      <w:lang w:val="ru-RU" w:eastAsia="en-US"/>
                    </w:rPr>
                    <w:t>Территориальный отдел с. Веденка администрации Дальнереченского муниципального округа</w:t>
                  </w:r>
                </w:p>
              </w:tc>
              <w:tc>
                <w:tcPr>
                  <w:tcW w:w="181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rPr>
                  </w:pPr>
                  <w:r>
                    <w:rPr>
                      <w:rFonts w:eastAsia="Calibri" w:cs="Calibri" w:ascii="Calibri" w:hAnsi="Calibri"/>
                      <w:bCs/>
                      <w:sz w:val="14"/>
                      <w:szCs w:val="14"/>
                      <w:lang w:val="ru-RU" w:eastAsia="en-US"/>
                    </w:rPr>
                    <w:t xml:space="preserve">692103, Приморский край, Дальнереченский муниципальный округ, с. Веденка, ул. </w:t>
                  </w:r>
                  <w:r>
                    <w:rPr>
                      <w:rFonts w:eastAsia="Calibri" w:cs="Calibri" w:ascii="Calibri" w:hAnsi="Calibri"/>
                      <w:bCs/>
                      <w:sz w:val="14"/>
                      <w:szCs w:val="14"/>
                      <w:lang w:eastAsia="en-US"/>
                    </w:rPr>
                    <w:t>Мелехина, д. 38</w:t>
                  </w:r>
                </w:p>
              </w:tc>
            </w:tr>
            <w:tr>
              <w:trPr>
                <w:trHeight w:val="41" w:hRule="atLeast"/>
              </w:trPr>
              <w:tc>
                <w:tcPr>
                  <w:tcW w:w="388" w:type="dxa"/>
                  <w:tcBorders>
                    <w:left w:val="single" w:sz="4" w:space="0" w:color="000000"/>
                    <w:bottom w:val="single" w:sz="4" w:space="0" w:color="000000"/>
                    <w:right w:val="single" w:sz="4" w:space="0" w:color="000000"/>
                  </w:tcBorders>
                  <w:shd w:color="auto" w:fill="auto" w:val="clear"/>
                  <w:vAlign w:val="center"/>
                </w:tcPr>
                <w:p>
                  <w:pPr>
                    <w:pStyle w:val="Normal"/>
                    <w:widowControl w:val="false"/>
                    <w:ind w:left="-113"/>
                    <w:jc w:val="center"/>
                    <w:rPr>
                      <w:rFonts w:ascii="Calibri" w:hAnsi="Calibri" w:cs="Calibri"/>
                      <w:sz w:val="14"/>
                      <w:szCs w:val="14"/>
                    </w:rPr>
                  </w:pPr>
                  <w:r>
                    <w:rPr>
                      <w:rFonts w:eastAsia="Calibri" w:cs="Calibri" w:ascii="Calibri" w:hAnsi="Calibri"/>
                      <w:bCs/>
                      <w:sz w:val="14"/>
                      <w:szCs w:val="14"/>
                      <w:lang w:eastAsia="en-US"/>
                    </w:rPr>
                    <w:t>5</w:t>
                  </w:r>
                </w:p>
              </w:tc>
              <w:tc>
                <w:tcPr>
                  <w:tcW w:w="11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bCs/>
                      <w:sz w:val="14"/>
                      <w:szCs w:val="14"/>
                      <w:lang w:eastAsia="en-US"/>
                    </w:rPr>
                  </w:pPr>
                  <w:r>
                    <w:rPr>
                      <w:rFonts w:eastAsia="Calibri" w:cs="Calibri" w:ascii="Calibri" w:hAnsi="Calibri"/>
                      <w:bCs/>
                      <w:sz w:val="14"/>
                      <w:szCs w:val="14"/>
                      <w:lang w:eastAsia="en-US"/>
                    </w:rPr>
                    <w:t>Кладбище</w:t>
                  </w:r>
                </w:p>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с. Ударное</w:t>
                  </w:r>
                </w:p>
              </w:tc>
              <w:tc>
                <w:tcPr>
                  <w:tcW w:w="288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Times New Roman" w:cs="Calibri"/>
                      <w:sz w:val="14"/>
                      <w:szCs w:val="14"/>
                      <w:lang w:val="ru-RU" w:eastAsia="en-US"/>
                    </w:rPr>
                  </w:pPr>
                  <w:r>
                    <w:rPr>
                      <w:rFonts w:eastAsia="Calibri" w:cs="Calibri" w:ascii="Calibri" w:hAnsi="Calibri"/>
                      <w:sz w:val="14"/>
                      <w:szCs w:val="14"/>
                      <w:lang w:val="ru-RU" w:eastAsia="en-US"/>
                    </w:rPr>
                    <w:t>Ориентир с. Ударное, ул. Садовая, д.6, участок находится в 370 м от ориентира по направлению на запад</w:t>
                  </w:r>
                </w:p>
                <w:p>
                  <w:pPr>
                    <w:pStyle w:val="Normal"/>
                    <w:widowControl w:val="false"/>
                    <w:jc w:val="center"/>
                    <w:rPr>
                      <w:rFonts w:ascii="Calibri" w:hAnsi="Calibri" w:cs="Calibri"/>
                      <w:sz w:val="14"/>
                      <w:szCs w:val="14"/>
                    </w:rPr>
                  </w:pPr>
                  <w:r>
                    <w:rPr>
                      <w:rFonts w:eastAsia="Calibri" w:cs="Calibri" w:ascii="Calibri" w:hAnsi="Calibri"/>
                      <w:sz w:val="14"/>
                      <w:szCs w:val="14"/>
                      <w:lang w:eastAsia="en-US"/>
                    </w:rPr>
                    <w:t>25:02:020403:141</w:t>
                  </w:r>
                </w:p>
              </w:tc>
              <w:tc>
                <w:tcPr>
                  <w:tcW w:w="14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lang w:val="ru-RU"/>
                    </w:rPr>
                  </w:pPr>
                  <w:r>
                    <w:rPr>
                      <w:rFonts w:eastAsia="Calibri" w:cs="Calibri" w:ascii="Calibri" w:hAnsi="Calibri"/>
                      <w:bCs/>
                      <w:sz w:val="14"/>
                      <w:szCs w:val="14"/>
                      <w:lang w:val="ru-RU" w:eastAsia="en-US"/>
                    </w:rPr>
                    <w:t>Территориальный отдел с. Веденка администрации Дальнереченского муниципального округа</w:t>
                  </w:r>
                </w:p>
              </w:tc>
              <w:tc>
                <w:tcPr>
                  <w:tcW w:w="181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rPr>
                  </w:pPr>
                  <w:r>
                    <w:rPr>
                      <w:rFonts w:eastAsia="Calibri" w:cs="Calibri" w:ascii="Calibri" w:hAnsi="Calibri"/>
                      <w:bCs/>
                      <w:sz w:val="14"/>
                      <w:szCs w:val="14"/>
                      <w:lang w:val="ru-RU" w:eastAsia="en-US"/>
                    </w:rPr>
                    <w:t xml:space="preserve">692103, Приморский край, Дальнереченский муниципальный округ, с. Веденка, ул. </w:t>
                  </w:r>
                  <w:r>
                    <w:rPr>
                      <w:rFonts w:eastAsia="Calibri" w:cs="Calibri" w:ascii="Calibri" w:hAnsi="Calibri"/>
                      <w:bCs/>
                      <w:sz w:val="14"/>
                      <w:szCs w:val="14"/>
                      <w:lang w:eastAsia="en-US"/>
                    </w:rPr>
                    <w:t>Мелехина, д. 38</w:t>
                  </w:r>
                </w:p>
              </w:tc>
            </w:tr>
            <w:tr>
              <w:trPr>
                <w:trHeight w:val="41" w:hRule="atLeast"/>
              </w:trPr>
              <w:tc>
                <w:tcPr>
                  <w:tcW w:w="388" w:type="dxa"/>
                  <w:tcBorders>
                    <w:left w:val="single" w:sz="4" w:space="0" w:color="000000"/>
                    <w:bottom w:val="single" w:sz="4" w:space="0" w:color="000000"/>
                    <w:right w:val="single" w:sz="4" w:space="0" w:color="000000"/>
                  </w:tcBorders>
                  <w:shd w:color="auto" w:fill="auto" w:val="clear"/>
                  <w:vAlign w:val="center"/>
                </w:tcPr>
                <w:p>
                  <w:pPr>
                    <w:pStyle w:val="Normal"/>
                    <w:widowControl w:val="false"/>
                    <w:ind w:left="-113"/>
                    <w:jc w:val="center"/>
                    <w:rPr>
                      <w:rFonts w:ascii="Calibri" w:hAnsi="Calibri" w:cs="Calibri"/>
                      <w:sz w:val="14"/>
                      <w:szCs w:val="14"/>
                    </w:rPr>
                  </w:pPr>
                  <w:r>
                    <w:rPr>
                      <w:rFonts w:eastAsia="Calibri" w:cs="Calibri" w:ascii="Calibri" w:hAnsi="Calibri"/>
                      <w:bCs/>
                      <w:sz w:val="14"/>
                      <w:szCs w:val="14"/>
                      <w:lang w:eastAsia="en-US"/>
                    </w:rPr>
                    <w:t>6</w:t>
                  </w:r>
                </w:p>
              </w:tc>
              <w:tc>
                <w:tcPr>
                  <w:tcW w:w="11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bCs/>
                      <w:sz w:val="14"/>
                      <w:szCs w:val="14"/>
                      <w:lang w:eastAsia="en-US"/>
                    </w:rPr>
                  </w:pPr>
                  <w:r>
                    <w:rPr>
                      <w:rFonts w:eastAsia="Calibri" w:cs="Calibri" w:ascii="Calibri" w:hAnsi="Calibri"/>
                      <w:bCs/>
                      <w:sz w:val="14"/>
                      <w:szCs w:val="14"/>
                      <w:lang w:eastAsia="en-US"/>
                    </w:rPr>
                    <w:t>Кладбище</w:t>
                  </w:r>
                </w:p>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с. Зимники</w:t>
                  </w:r>
                </w:p>
              </w:tc>
              <w:tc>
                <w:tcPr>
                  <w:tcW w:w="288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bCs/>
                      <w:sz w:val="14"/>
                      <w:szCs w:val="14"/>
                      <w:lang w:val="ru-RU" w:eastAsia="en-US"/>
                    </w:rPr>
                  </w:pPr>
                  <w:r>
                    <w:rPr>
                      <w:rFonts w:eastAsia="Calibri" w:cs="Calibri" w:ascii="Calibri" w:hAnsi="Calibri"/>
                      <w:bCs/>
                      <w:sz w:val="14"/>
                      <w:szCs w:val="14"/>
                      <w:lang w:val="ru-RU" w:eastAsia="en-US"/>
                    </w:rPr>
                    <w:t>с. Зимники, ориентир ул. Восточная, 2</w:t>
                  </w:r>
                </w:p>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25:02:000000:725</w:t>
                  </w:r>
                </w:p>
              </w:tc>
              <w:tc>
                <w:tcPr>
                  <w:tcW w:w="14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lang w:val="ru-RU"/>
                    </w:rPr>
                  </w:pPr>
                  <w:r>
                    <w:rPr>
                      <w:rFonts w:eastAsia="Calibri" w:cs="Calibri" w:ascii="Calibri" w:hAnsi="Calibri"/>
                      <w:bCs/>
                      <w:sz w:val="14"/>
                      <w:szCs w:val="14"/>
                      <w:lang w:val="ru-RU" w:eastAsia="en-US"/>
                    </w:rPr>
                    <w:t>Территориальный отдел с. Малиново администрации Дальнереченского муниципального округа</w:t>
                  </w:r>
                </w:p>
              </w:tc>
              <w:tc>
                <w:tcPr>
                  <w:tcW w:w="181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bCs/>
                      <w:sz w:val="14"/>
                      <w:szCs w:val="14"/>
                      <w:lang w:val="ru-RU" w:eastAsia="en-US"/>
                    </w:rPr>
                  </w:pPr>
                  <w:r>
                    <w:rPr>
                      <w:rFonts w:eastAsia="Calibri" w:cs="Calibri" w:ascii="Calibri" w:hAnsi="Calibri"/>
                      <w:bCs/>
                      <w:sz w:val="14"/>
                      <w:szCs w:val="14"/>
                      <w:lang w:val="ru-RU" w:eastAsia="en-US"/>
                    </w:rPr>
                    <w:t>692116, Приморский край, Дальнереченский муниципальный округ, с. Малиново,</w:t>
                  </w:r>
                </w:p>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ул. 50 лет Октября, д. 30</w:t>
                  </w:r>
                </w:p>
              </w:tc>
            </w:tr>
            <w:tr>
              <w:trPr>
                <w:trHeight w:val="200" w:hRule="atLeast"/>
              </w:trPr>
              <w:tc>
                <w:tcPr>
                  <w:tcW w:w="388" w:type="dxa"/>
                  <w:tcBorders>
                    <w:left w:val="single" w:sz="4" w:space="0" w:color="000000"/>
                    <w:bottom w:val="single" w:sz="4" w:space="0" w:color="000000"/>
                    <w:right w:val="single" w:sz="4" w:space="0" w:color="000000"/>
                  </w:tcBorders>
                  <w:shd w:color="auto" w:fill="auto" w:val="clear"/>
                  <w:vAlign w:val="center"/>
                </w:tcPr>
                <w:p>
                  <w:pPr>
                    <w:pStyle w:val="Normal"/>
                    <w:widowControl w:val="false"/>
                    <w:ind w:left="-113"/>
                    <w:jc w:val="center"/>
                    <w:rPr>
                      <w:rFonts w:ascii="Calibri" w:hAnsi="Calibri" w:cs="Calibri"/>
                      <w:sz w:val="14"/>
                      <w:szCs w:val="14"/>
                    </w:rPr>
                  </w:pPr>
                  <w:r>
                    <w:rPr>
                      <w:rFonts w:eastAsia="Calibri" w:cs="Calibri" w:ascii="Calibri" w:hAnsi="Calibri"/>
                      <w:bCs/>
                      <w:sz w:val="14"/>
                      <w:szCs w:val="14"/>
                      <w:lang w:eastAsia="en-US"/>
                    </w:rPr>
                    <w:t>7</w:t>
                  </w:r>
                </w:p>
              </w:tc>
              <w:tc>
                <w:tcPr>
                  <w:tcW w:w="11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bCs/>
                      <w:sz w:val="14"/>
                      <w:szCs w:val="14"/>
                      <w:lang w:eastAsia="en-US"/>
                    </w:rPr>
                  </w:pPr>
                  <w:r>
                    <w:rPr>
                      <w:rFonts w:eastAsia="Calibri" w:cs="Calibri" w:ascii="Calibri" w:hAnsi="Calibri"/>
                      <w:bCs/>
                      <w:sz w:val="14"/>
                      <w:szCs w:val="14"/>
                      <w:lang w:eastAsia="en-US"/>
                    </w:rPr>
                    <w:t>Кладбище</w:t>
                  </w:r>
                </w:p>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с. Малиново</w:t>
                  </w:r>
                </w:p>
              </w:tc>
              <w:tc>
                <w:tcPr>
                  <w:tcW w:w="288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bCs/>
                      <w:sz w:val="14"/>
                      <w:szCs w:val="14"/>
                      <w:lang w:eastAsia="en-US"/>
                    </w:rPr>
                  </w:pPr>
                  <w:r>
                    <w:rPr>
                      <w:rFonts w:eastAsia="Calibri" w:cs="Calibri" w:ascii="Calibri" w:hAnsi="Calibri"/>
                      <w:bCs/>
                      <w:sz w:val="14"/>
                      <w:szCs w:val="14"/>
                      <w:lang w:val="ru-RU" w:eastAsia="en-US"/>
                    </w:rPr>
                    <w:t xml:space="preserve">с. Малиново, адрес ориентира ул. </w:t>
                  </w:r>
                  <w:r>
                    <w:rPr>
                      <w:rFonts w:eastAsia="Calibri" w:cs="Calibri" w:ascii="Calibri" w:hAnsi="Calibri"/>
                      <w:bCs/>
                      <w:sz w:val="14"/>
                      <w:szCs w:val="14"/>
                      <w:lang w:eastAsia="en-US"/>
                    </w:rPr>
                    <w:t>Школьная, 47</w:t>
                  </w:r>
                </w:p>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25:02:030101:176</w:t>
                  </w:r>
                </w:p>
              </w:tc>
              <w:tc>
                <w:tcPr>
                  <w:tcW w:w="14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lang w:val="ru-RU"/>
                    </w:rPr>
                  </w:pPr>
                  <w:r>
                    <w:rPr>
                      <w:rFonts w:eastAsia="Calibri" w:cs="Calibri" w:ascii="Calibri" w:hAnsi="Calibri"/>
                      <w:bCs/>
                      <w:sz w:val="14"/>
                      <w:szCs w:val="14"/>
                      <w:lang w:val="ru-RU" w:eastAsia="en-US"/>
                    </w:rPr>
                    <w:t>Территориальный отдел с. Малиново администрации Дальнереченского муниципального округа</w:t>
                  </w:r>
                </w:p>
              </w:tc>
              <w:tc>
                <w:tcPr>
                  <w:tcW w:w="181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bCs/>
                      <w:sz w:val="14"/>
                      <w:szCs w:val="14"/>
                      <w:lang w:val="ru-RU" w:eastAsia="en-US"/>
                    </w:rPr>
                  </w:pPr>
                  <w:r>
                    <w:rPr>
                      <w:rFonts w:eastAsia="Calibri" w:cs="Calibri" w:ascii="Calibri" w:hAnsi="Calibri"/>
                      <w:bCs/>
                      <w:sz w:val="14"/>
                      <w:szCs w:val="14"/>
                      <w:lang w:val="ru-RU" w:eastAsia="en-US"/>
                    </w:rPr>
                    <w:t>692116, Приморский край, Дальнереченский муниципальный округ, с. Малиново,</w:t>
                  </w:r>
                </w:p>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ул. 50 лет Октября, д. 30</w:t>
                  </w:r>
                </w:p>
              </w:tc>
            </w:tr>
            <w:tr>
              <w:trPr>
                <w:trHeight w:val="41" w:hRule="atLeast"/>
              </w:trPr>
              <w:tc>
                <w:tcPr>
                  <w:tcW w:w="388" w:type="dxa"/>
                  <w:tcBorders>
                    <w:left w:val="single" w:sz="4" w:space="0" w:color="000000"/>
                    <w:bottom w:val="single" w:sz="4" w:space="0" w:color="000000"/>
                    <w:right w:val="single" w:sz="4" w:space="0" w:color="000000"/>
                  </w:tcBorders>
                  <w:shd w:color="auto" w:fill="auto" w:val="clear"/>
                  <w:vAlign w:val="center"/>
                </w:tcPr>
                <w:p>
                  <w:pPr>
                    <w:pStyle w:val="Normal"/>
                    <w:widowControl w:val="false"/>
                    <w:ind w:left="-113"/>
                    <w:jc w:val="center"/>
                    <w:rPr>
                      <w:rFonts w:ascii="Calibri" w:hAnsi="Calibri" w:cs="Calibri"/>
                      <w:sz w:val="14"/>
                      <w:szCs w:val="14"/>
                    </w:rPr>
                  </w:pPr>
                  <w:r>
                    <w:rPr>
                      <w:rFonts w:eastAsia="Calibri" w:cs="Calibri" w:ascii="Calibri" w:hAnsi="Calibri"/>
                      <w:bCs/>
                      <w:sz w:val="14"/>
                      <w:szCs w:val="14"/>
                      <w:lang w:eastAsia="en-US"/>
                    </w:rPr>
                    <w:t>8</w:t>
                  </w:r>
                </w:p>
              </w:tc>
              <w:tc>
                <w:tcPr>
                  <w:tcW w:w="11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bCs/>
                      <w:sz w:val="14"/>
                      <w:szCs w:val="14"/>
                      <w:lang w:eastAsia="en-US"/>
                    </w:rPr>
                  </w:pPr>
                  <w:r>
                    <w:rPr>
                      <w:rFonts w:eastAsia="Calibri" w:cs="Calibri" w:ascii="Calibri" w:hAnsi="Calibri"/>
                      <w:bCs/>
                      <w:sz w:val="14"/>
                      <w:szCs w:val="14"/>
                      <w:lang w:eastAsia="en-US"/>
                    </w:rPr>
                    <w:t>Кладбище</w:t>
                  </w:r>
                </w:p>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с. Любитовка</w:t>
                  </w:r>
                </w:p>
              </w:tc>
              <w:tc>
                <w:tcPr>
                  <w:tcW w:w="288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bCs/>
                      <w:sz w:val="14"/>
                      <w:szCs w:val="14"/>
                      <w:lang w:val="ru-RU" w:eastAsia="en-US"/>
                    </w:rPr>
                  </w:pPr>
                  <w:r>
                    <w:rPr>
                      <w:rFonts w:eastAsia="Calibri" w:cs="Calibri" w:ascii="Calibri" w:hAnsi="Calibri"/>
                      <w:bCs/>
                      <w:sz w:val="14"/>
                      <w:szCs w:val="14"/>
                      <w:lang w:val="ru-RU" w:eastAsia="en-US"/>
                    </w:rPr>
                    <w:t>с. Любитовка, адрес ориентира Партизанская, 1</w:t>
                  </w:r>
                </w:p>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25:02:000000:726</w:t>
                  </w:r>
                </w:p>
              </w:tc>
              <w:tc>
                <w:tcPr>
                  <w:tcW w:w="14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lang w:val="ru-RU"/>
                    </w:rPr>
                  </w:pPr>
                  <w:r>
                    <w:rPr>
                      <w:rFonts w:eastAsia="Calibri" w:cs="Calibri" w:ascii="Calibri" w:hAnsi="Calibri"/>
                      <w:bCs/>
                      <w:sz w:val="14"/>
                      <w:szCs w:val="14"/>
                      <w:lang w:val="ru-RU" w:eastAsia="en-US"/>
                    </w:rPr>
                    <w:t>Территориальный отдел с. Малиново администрации Дальнереченского муниципального округа</w:t>
                  </w:r>
                </w:p>
              </w:tc>
              <w:tc>
                <w:tcPr>
                  <w:tcW w:w="181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bCs/>
                      <w:sz w:val="14"/>
                      <w:szCs w:val="14"/>
                      <w:lang w:val="ru-RU" w:eastAsia="en-US"/>
                    </w:rPr>
                  </w:pPr>
                  <w:r>
                    <w:rPr>
                      <w:rFonts w:eastAsia="Calibri" w:cs="Calibri" w:ascii="Calibri" w:hAnsi="Calibri"/>
                      <w:bCs/>
                      <w:sz w:val="14"/>
                      <w:szCs w:val="14"/>
                      <w:lang w:val="ru-RU" w:eastAsia="en-US"/>
                    </w:rPr>
                    <w:t>692116, Приморский край, Дальнереченский муниципальный округ, с. Малиново,</w:t>
                  </w:r>
                </w:p>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ул. 50 лет Октября, д. 30</w:t>
                  </w:r>
                </w:p>
              </w:tc>
            </w:tr>
          </w:tbl>
          <w:p>
            <w:pPr>
              <w:pStyle w:val="Normal"/>
              <w:rPr>
                <w:rFonts w:ascii="Calibri" w:hAnsi="Calibri" w:cs="Calibri"/>
                <w:lang w:val="ru-RU"/>
              </w:rPr>
            </w:pPr>
            <w:r>
              <w:rPr>
                <w:rFonts w:cs="Calibri" w:ascii="Calibri" w:hAnsi="Calibri"/>
                <w:lang w:val="ru-RU"/>
              </w:rPr>
            </w:r>
          </w:p>
        </w:tc>
        <w:tc>
          <w:tcPr>
            <w:tcW w:w="9" w:type="dxa"/>
            <w:tcBorders/>
          </w:tcPr>
          <w:p>
            <w:pPr>
              <w:pStyle w:val="Normal"/>
              <w:rPr/>
            </w:pPr>
            <w:r>
              <w:rPr/>
            </w:r>
          </w:p>
        </w:tc>
      </w:tr>
      <w:tr>
        <w:trPr>
          <w:trHeight w:val="18" w:hRule="atLeast"/>
        </w:trPr>
        <w:tc>
          <w:tcPr>
            <w:tcW w:w="9" w:type="dxa"/>
            <w:tcBorders/>
          </w:tcPr>
          <w:p>
            <w:pPr>
              <w:pStyle w:val="Style20"/>
              <w:rPr>
                <w:rFonts w:ascii="Calibri" w:hAnsi="Calibri" w:cs="Calibri"/>
                <w:lang w:val="ru-RU"/>
              </w:rPr>
            </w:pPr>
            <w:r>
              <w:rPr>
                <w:rFonts w:cs="Calibri" w:ascii="Calibri" w:hAnsi="Calibri"/>
                <w:lang w:val="ru-RU"/>
              </w:rPr>
            </w:r>
          </w:p>
        </w:tc>
        <w:tc>
          <w:tcPr>
            <w:tcW w:w="12160" w:type="dxa"/>
            <w:gridSpan w:val="5"/>
            <w:tcBorders>
              <w:top w:val="dashed" w:sz="8" w:space="0" w:color="1C1C1C"/>
              <w:left w:val="dashed" w:sz="8" w:space="0" w:color="1C1C1C"/>
              <w:bottom w:val="dashed" w:sz="8" w:space="0" w:color="1C1C1C"/>
            </w:tcBorders>
            <w:shd w:color="auto" w:fill="auto" w:val="clear"/>
            <w:tcMar>
              <w:top w:w="55" w:type="dxa"/>
              <w:left w:w="55" w:type="dxa"/>
              <w:bottom w:w="55" w:type="dxa"/>
              <w:right w:w="55" w:type="dxa"/>
            </w:tcMar>
          </w:tcPr>
          <w:p>
            <w:pPr>
              <w:pStyle w:val="Style2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73" w:type="dxa"/>
            <w:gridSpan w:val="2"/>
            <w:tcBorders>
              <w:top w:val="dashed" w:sz="8" w:space="0" w:color="1C1C1C"/>
              <w:left w:val="dashed" w:sz="8" w:space="0" w:color="1C1C1C"/>
              <w:bottom w:val="dashed" w:sz="8" w:space="0" w:color="1C1C1C"/>
              <w:right w:val="dashed" w:sz="8" w:space="0" w:color="1C1C1C"/>
            </w:tcBorders>
            <w:shd w:color="auto" w:fill="auto" w:val="clear"/>
            <w:tcMar>
              <w:top w:w="55" w:type="dxa"/>
              <w:left w:w="55" w:type="dxa"/>
              <w:bottom w:w="55" w:type="dxa"/>
              <w:right w:w="55" w:type="dxa"/>
            </w:tcM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rPr>
              <w:t xml:space="preserve"> </w:t>
            </w:r>
            <w:r>
              <w:rPr>
                <w:rFonts w:eastAsia="Calibri" w:cs="Calibri" w:ascii="Calibri" w:hAnsi="Calibri"/>
                <w:b/>
                <w:bCs/>
                <w:sz w:val="22"/>
                <w:szCs w:val="22"/>
                <w:lang w:val="ru-RU"/>
              </w:rPr>
              <w:t>1</w:t>
            </w:r>
            <w:r>
              <w:rPr>
                <w:rFonts w:cs="Calibri" w:ascii="Calibri" w:hAnsi="Calibri"/>
                <w:b/>
                <w:bCs/>
                <w:sz w:val="22"/>
                <w:szCs w:val="22"/>
              </w:rPr>
              <w:t xml:space="preserve">, </w:t>
            </w:r>
            <w:r>
              <w:rPr>
                <w:rFonts w:cs="Calibri" w:ascii="Calibri" w:hAnsi="Calibri"/>
                <w:b/>
                <w:bCs/>
                <w:sz w:val="22"/>
                <w:szCs w:val="22"/>
                <w:lang w:val="ru-RU"/>
              </w:rPr>
              <w:t>12 февраля 2026 г., стр. 40</w:t>
            </w:r>
          </w:p>
        </w:tc>
      </w:tr>
    </w:tbl>
    <w:p>
      <w:pPr>
        <w:pStyle w:val="Normal"/>
        <w:rPr>
          <w:rFonts w:ascii="Calibri" w:hAnsi="Calibri" w:cs="Calibri"/>
          <w:sz w:val="18"/>
          <w:szCs w:val="18"/>
          <w:lang w:val="ru-RU"/>
        </w:rPr>
      </w:pPr>
      <w:r>
        <w:rPr>
          <w:rFonts w:cs="Calibri" w:ascii="Calibri" w:hAnsi="Calibri"/>
          <w:sz w:val="18"/>
          <w:szCs w:val="18"/>
          <w:lang w:val="ru-RU"/>
        </w:rPr>
      </w:r>
    </w:p>
    <w:tbl>
      <w:tblPr>
        <w:tblW w:w="15933" w:type="dxa"/>
        <w:jc w:val="left"/>
        <w:tblInd w:w="0" w:type="dxa"/>
        <w:tblLayout w:type="fixed"/>
        <w:tblCellMar>
          <w:top w:w="0" w:type="dxa"/>
          <w:left w:w="0" w:type="dxa"/>
          <w:bottom w:w="0" w:type="dxa"/>
          <w:right w:w="0" w:type="dxa"/>
        </w:tblCellMar>
        <w:tblLook w:firstRow="0" w:noVBand="0" w:lastRow="0" w:firstColumn="0" w:lastColumn="0" w:noHBand="0" w:val="0000"/>
      </w:tblPr>
      <w:tblGrid>
        <w:gridCol w:w="7824"/>
        <w:gridCol w:w="284"/>
        <w:gridCol w:w="7825"/>
      </w:tblGrid>
      <w:tr>
        <w:trPr>
          <w:trHeight w:val="18" w:hRule="atLeast"/>
        </w:trPr>
        <w:tc>
          <w:tcPr>
            <w:tcW w:w="7824" w:type="dxa"/>
            <w:tcBorders/>
            <w:shd w:color="auto" w:fill="auto" w:val="clear"/>
          </w:tcPr>
          <w:tbl>
            <w:tblPr>
              <w:tblW w:w="7761" w:type="dxa"/>
              <w:jc w:val="left"/>
              <w:tblInd w:w="113" w:type="dxa"/>
              <w:tblLayout w:type="fixed"/>
              <w:tblCellMar>
                <w:top w:w="0" w:type="dxa"/>
                <w:left w:w="108" w:type="dxa"/>
                <w:bottom w:w="0" w:type="dxa"/>
                <w:right w:w="108" w:type="dxa"/>
              </w:tblCellMar>
              <w:tblLook w:firstRow="0" w:noVBand="0" w:lastRow="0" w:firstColumn="0" w:lastColumn="0" w:noHBand="0" w:val="0000"/>
            </w:tblPr>
            <w:tblGrid>
              <w:gridCol w:w="388"/>
              <w:gridCol w:w="1185"/>
              <w:gridCol w:w="2881"/>
              <w:gridCol w:w="1494"/>
              <w:gridCol w:w="1813"/>
            </w:tblGrid>
            <w:tr>
              <w:trPr>
                <w:trHeight w:val="41" w:hRule="atLeast"/>
              </w:trPr>
              <w:tc>
                <w:tcPr>
                  <w:tcW w:w="388" w:type="dxa"/>
                  <w:tcBorders>
                    <w:left w:val="single" w:sz="4" w:space="0" w:color="000000"/>
                    <w:bottom w:val="single" w:sz="4" w:space="0" w:color="000000"/>
                    <w:right w:val="single" w:sz="4" w:space="0" w:color="000000"/>
                  </w:tcBorders>
                  <w:shd w:color="auto" w:fill="auto" w:val="clear"/>
                  <w:vAlign w:val="center"/>
                </w:tcPr>
                <w:p>
                  <w:pPr>
                    <w:pStyle w:val="Normal"/>
                    <w:widowControl w:val="false"/>
                    <w:ind w:left="-113"/>
                    <w:jc w:val="center"/>
                    <w:rPr>
                      <w:rFonts w:ascii="Calibri" w:hAnsi="Calibri" w:cs="Calibri"/>
                      <w:sz w:val="14"/>
                      <w:szCs w:val="14"/>
                    </w:rPr>
                  </w:pPr>
                  <w:r>
                    <w:rPr>
                      <w:rFonts w:eastAsia="Calibri" w:cs="Calibri" w:ascii="Calibri" w:hAnsi="Calibri"/>
                      <w:bCs/>
                      <w:sz w:val="14"/>
                      <w:szCs w:val="14"/>
                      <w:lang w:eastAsia="en-US"/>
                    </w:rPr>
                    <w:t>9</w:t>
                  </w:r>
                </w:p>
              </w:tc>
              <w:tc>
                <w:tcPr>
                  <w:tcW w:w="11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bCs/>
                      <w:sz w:val="14"/>
                      <w:szCs w:val="14"/>
                      <w:lang w:eastAsia="en-US"/>
                    </w:rPr>
                  </w:pPr>
                  <w:r>
                    <w:rPr>
                      <w:rFonts w:eastAsia="Calibri" w:cs="Calibri" w:ascii="Calibri" w:hAnsi="Calibri"/>
                      <w:bCs/>
                      <w:sz w:val="14"/>
                      <w:szCs w:val="14"/>
                      <w:lang w:eastAsia="en-US"/>
                    </w:rPr>
                    <w:t>Кладбище</w:t>
                  </w:r>
                </w:p>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с. Савиновка</w:t>
                  </w:r>
                </w:p>
              </w:tc>
              <w:tc>
                <w:tcPr>
                  <w:tcW w:w="288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bCs/>
                      <w:sz w:val="14"/>
                      <w:szCs w:val="14"/>
                      <w:lang w:val="ru-RU" w:eastAsia="en-US"/>
                    </w:rPr>
                  </w:pPr>
                  <w:r>
                    <w:rPr>
                      <w:rFonts w:eastAsia="Calibri" w:cs="Calibri" w:ascii="Calibri" w:hAnsi="Calibri"/>
                      <w:bCs/>
                      <w:sz w:val="14"/>
                      <w:szCs w:val="14"/>
                      <w:lang w:val="ru-RU" w:eastAsia="en-US"/>
                    </w:rPr>
                    <w:t>с. Савиновка, ориентир ул. Центральная, 1</w:t>
                  </w:r>
                </w:p>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25:02:030102:112</w:t>
                  </w:r>
                </w:p>
              </w:tc>
              <w:tc>
                <w:tcPr>
                  <w:tcW w:w="14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lang w:val="ru-RU"/>
                    </w:rPr>
                  </w:pPr>
                  <w:r>
                    <w:rPr>
                      <w:rFonts w:eastAsia="Calibri" w:cs="Calibri" w:ascii="Calibri" w:hAnsi="Calibri"/>
                      <w:bCs/>
                      <w:sz w:val="14"/>
                      <w:szCs w:val="14"/>
                      <w:lang w:val="ru-RU" w:eastAsia="en-US"/>
                    </w:rPr>
                    <w:t>Территориальный отдел с. Малиново администрации Дальнереченского муниципального округа</w:t>
                  </w:r>
                </w:p>
              </w:tc>
              <w:tc>
                <w:tcPr>
                  <w:tcW w:w="181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bCs/>
                      <w:sz w:val="14"/>
                      <w:szCs w:val="14"/>
                      <w:lang w:val="ru-RU" w:eastAsia="en-US"/>
                    </w:rPr>
                  </w:pPr>
                  <w:r>
                    <w:rPr>
                      <w:rFonts w:eastAsia="Calibri" w:cs="Calibri" w:ascii="Calibri" w:hAnsi="Calibri"/>
                      <w:bCs/>
                      <w:sz w:val="14"/>
                      <w:szCs w:val="14"/>
                      <w:lang w:val="ru-RU" w:eastAsia="en-US"/>
                    </w:rPr>
                    <w:t>692116, Приморский край, Дальнереченский муниципальный округ, с. Малиново,</w:t>
                  </w:r>
                </w:p>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ул. 50 лет Октября, д. 30</w:t>
                  </w:r>
                </w:p>
              </w:tc>
            </w:tr>
            <w:tr>
              <w:trPr>
                <w:trHeight w:val="41" w:hRule="atLeast"/>
              </w:trPr>
              <w:tc>
                <w:tcPr>
                  <w:tcW w:w="388" w:type="dxa"/>
                  <w:tcBorders>
                    <w:left w:val="single" w:sz="4" w:space="0" w:color="000000"/>
                    <w:bottom w:val="single" w:sz="4" w:space="0" w:color="000000"/>
                    <w:right w:val="single" w:sz="4" w:space="0" w:color="000000"/>
                  </w:tcBorders>
                  <w:shd w:color="auto" w:fill="auto" w:val="clear"/>
                  <w:vAlign w:val="center"/>
                </w:tcPr>
                <w:p>
                  <w:pPr>
                    <w:pStyle w:val="Normal"/>
                    <w:widowControl w:val="false"/>
                    <w:ind w:left="-113"/>
                    <w:jc w:val="center"/>
                    <w:rPr>
                      <w:rFonts w:ascii="Calibri" w:hAnsi="Calibri" w:cs="Calibri"/>
                      <w:sz w:val="14"/>
                      <w:szCs w:val="14"/>
                    </w:rPr>
                  </w:pPr>
                  <w:r>
                    <w:rPr>
                      <w:rFonts w:eastAsia="Calibri" w:cs="Calibri" w:ascii="Calibri" w:hAnsi="Calibri"/>
                      <w:bCs/>
                      <w:sz w:val="14"/>
                      <w:szCs w:val="14"/>
                      <w:lang w:eastAsia="en-US"/>
                    </w:rPr>
                    <w:t>10</w:t>
                  </w:r>
                </w:p>
              </w:tc>
              <w:tc>
                <w:tcPr>
                  <w:tcW w:w="11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bCs/>
                      <w:sz w:val="14"/>
                      <w:szCs w:val="14"/>
                      <w:lang w:eastAsia="en-US"/>
                    </w:rPr>
                  </w:pPr>
                  <w:r>
                    <w:rPr>
                      <w:rFonts w:eastAsia="Calibri" w:cs="Calibri" w:ascii="Calibri" w:hAnsi="Calibri"/>
                      <w:bCs/>
                      <w:sz w:val="14"/>
                      <w:szCs w:val="14"/>
                      <w:lang w:eastAsia="en-US"/>
                    </w:rPr>
                    <w:t>Кладбище</w:t>
                  </w:r>
                </w:p>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с. Вербное</w:t>
                  </w:r>
                </w:p>
              </w:tc>
              <w:tc>
                <w:tcPr>
                  <w:tcW w:w="288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bCs/>
                      <w:sz w:val="14"/>
                      <w:szCs w:val="14"/>
                      <w:lang w:val="ru-RU" w:eastAsia="en-US"/>
                    </w:rPr>
                  </w:pPr>
                  <w:r>
                    <w:rPr>
                      <w:rFonts w:eastAsia="Calibri" w:cs="Calibri" w:ascii="Calibri" w:hAnsi="Calibri"/>
                      <w:bCs/>
                      <w:sz w:val="14"/>
                      <w:szCs w:val="14"/>
                      <w:lang w:val="ru-RU" w:eastAsia="en-US"/>
                    </w:rPr>
                    <w:t>с. Вербное, ориентир ул. Центральная, 11</w:t>
                  </w:r>
                </w:p>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25:02:030101:177</w:t>
                  </w:r>
                </w:p>
              </w:tc>
              <w:tc>
                <w:tcPr>
                  <w:tcW w:w="14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lang w:val="ru-RU"/>
                    </w:rPr>
                  </w:pPr>
                  <w:r>
                    <w:rPr>
                      <w:rFonts w:eastAsia="Calibri" w:cs="Calibri" w:ascii="Calibri" w:hAnsi="Calibri"/>
                      <w:bCs/>
                      <w:sz w:val="14"/>
                      <w:szCs w:val="14"/>
                      <w:lang w:val="ru-RU" w:eastAsia="en-US"/>
                    </w:rPr>
                    <w:t>Территориальный отдел с. Малиново администрации Дальнереченского муниципального округа</w:t>
                  </w:r>
                </w:p>
              </w:tc>
              <w:tc>
                <w:tcPr>
                  <w:tcW w:w="181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bCs/>
                      <w:sz w:val="14"/>
                      <w:szCs w:val="14"/>
                      <w:lang w:val="ru-RU" w:eastAsia="en-US"/>
                    </w:rPr>
                  </w:pPr>
                  <w:r>
                    <w:rPr>
                      <w:rFonts w:eastAsia="Calibri" w:cs="Calibri" w:ascii="Calibri" w:hAnsi="Calibri"/>
                      <w:bCs/>
                      <w:sz w:val="14"/>
                      <w:szCs w:val="14"/>
                      <w:lang w:val="ru-RU" w:eastAsia="en-US"/>
                    </w:rPr>
                    <w:t>692116, Приморский край, Дальнереченский муниципальный округ, с. Малиново,</w:t>
                  </w:r>
                </w:p>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ул. 50 лет Октября, д. 30</w:t>
                  </w:r>
                </w:p>
              </w:tc>
            </w:tr>
            <w:tr>
              <w:trPr>
                <w:trHeight w:val="41" w:hRule="atLeast"/>
              </w:trPr>
              <w:tc>
                <w:tcPr>
                  <w:tcW w:w="388" w:type="dxa"/>
                  <w:tcBorders>
                    <w:left w:val="single" w:sz="4" w:space="0" w:color="000000"/>
                    <w:bottom w:val="single" w:sz="4" w:space="0" w:color="000000"/>
                    <w:right w:val="single" w:sz="4" w:space="0" w:color="000000"/>
                  </w:tcBorders>
                  <w:shd w:color="auto" w:fill="auto" w:val="clear"/>
                  <w:vAlign w:val="center"/>
                </w:tcPr>
                <w:p>
                  <w:pPr>
                    <w:pStyle w:val="Normal"/>
                    <w:widowControl w:val="false"/>
                    <w:ind w:left="-113"/>
                    <w:jc w:val="center"/>
                    <w:rPr>
                      <w:rFonts w:ascii="Calibri" w:hAnsi="Calibri" w:cs="Calibri"/>
                      <w:sz w:val="14"/>
                      <w:szCs w:val="14"/>
                    </w:rPr>
                  </w:pPr>
                  <w:r>
                    <w:rPr>
                      <w:rFonts w:eastAsia="Calibri" w:cs="Calibri" w:ascii="Calibri" w:hAnsi="Calibri"/>
                      <w:bCs/>
                      <w:sz w:val="14"/>
                      <w:szCs w:val="14"/>
                      <w:lang w:eastAsia="en-US"/>
                    </w:rPr>
                    <w:t>11</w:t>
                  </w:r>
                </w:p>
              </w:tc>
              <w:tc>
                <w:tcPr>
                  <w:tcW w:w="11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bCs/>
                      <w:sz w:val="14"/>
                      <w:szCs w:val="14"/>
                      <w:lang w:eastAsia="en-US"/>
                    </w:rPr>
                  </w:pPr>
                  <w:r>
                    <w:rPr>
                      <w:rFonts w:eastAsia="Calibri" w:cs="Calibri" w:ascii="Calibri" w:hAnsi="Calibri"/>
                      <w:bCs/>
                      <w:sz w:val="14"/>
                      <w:szCs w:val="14"/>
                      <w:lang w:eastAsia="en-US"/>
                    </w:rPr>
                    <w:t>Кладбище</w:t>
                  </w:r>
                </w:p>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с. Ариадное</w:t>
                  </w:r>
                </w:p>
              </w:tc>
              <w:tc>
                <w:tcPr>
                  <w:tcW w:w="288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bCs/>
                      <w:sz w:val="14"/>
                      <w:szCs w:val="14"/>
                      <w:lang w:eastAsia="en-US"/>
                    </w:rPr>
                  </w:pPr>
                  <w:r>
                    <w:rPr>
                      <w:rFonts w:eastAsia="Calibri" w:cs="Calibri" w:ascii="Calibri" w:hAnsi="Calibri"/>
                      <w:bCs/>
                      <w:sz w:val="14"/>
                      <w:szCs w:val="14"/>
                      <w:lang w:val="ru-RU" w:eastAsia="en-US"/>
                    </w:rPr>
                    <w:t xml:space="preserve">с. Ариадное, адрес ориентира ул. </w:t>
                  </w:r>
                  <w:r>
                    <w:rPr>
                      <w:rFonts w:eastAsia="Calibri" w:cs="Calibri" w:ascii="Calibri" w:hAnsi="Calibri"/>
                      <w:bCs/>
                      <w:sz w:val="14"/>
                      <w:szCs w:val="14"/>
                      <w:lang w:eastAsia="en-US"/>
                    </w:rPr>
                    <w:t>Дубова, да.2</w:t>
                  </w:r>
                </w:p>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25:02:030102:111</w:t>
                  </w:r>
                </w:p>
              </w:tc>
              <w:tc>
                <w:tcPr>
                  <w:tcW w:w="14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lang w:val="ru-RU"/>
                    </w:rPr>
                  </w:pPr>
                  <w:r>
                    <w:rPr>
                      <w:rFonts w:eastAsia="Calibri" w:cs="Calibri" w:ascii="Calibri" w:hAnsi="Calibri"/>
                      <w:bCs/>
                      <w:sz w:val="14"/>
                      <w:szCs w:val="14"/>
                      <w:lang w:val="ru-RU" w:eastAsia="en-US"/>
                    </w:rPr>
                    <w:t>Территориальный отдел с. Малиново администрации Дальнереченского муниципального округа</w:t>
                  </w:r>
                </w:p>
              </w:tc>
              <w:tc>
                <w:tcPr>
                  <w:tcW w:w="181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bCs/>
                      <w:sz w:val="14"/>
                      <w:szCs w:val="14"/>
                      <w:lang w:val="ru-RU" w:eastAsia="en-US"/>
                    </w:rPr>
                  </w:pPr>
                  <w:r>
                    <w:rPr>
                      <w:rFonts w:eastAsia="Calibri" w:cs="Calibri" w:ascii="Calibri" w:hAnsi="Calibri"/>
                      <w:bCs/>
                      <w:sz w:val="14"/>
                      <w:szCs w:val="14"/>
                      <w:lang w:val="ru-RU" w:eastAsia="en-US"/>
                    </w:rPr>
                    <w:t>692116, Приморский край, Дальнереченский муниципальный округ, с. Малиново,</w:t>
                  </w:r>
                </w:p>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ул. 50 лет Октября, д. 30</w:t>
                  </w:r>
                </w:p>
              </w:tc>
            </w:tr>
            <w:tr>
              <w:trPr>
                <w:trHeight w:val="41" w:hRule="atLeast"/>
              </w:trPr>
              <w:tc>
                <w:tcPr>
                  <w:tcW w:w="388" w:type="dxa"/>
                  <w:tcBorders>
                    <w:left w:val="single" w:sz="4" w:space="0" w:color="000000"/>
                    <w:bottom w:val="single" w:sz="4" w:space="0" w:color="000000"/>
                    <w:right w:val="single" w:sz="4" w:space="0" w:color="000000"/>
                  </w:tcBorders>
                  <w:shd w:color="auto" w:fill="auto" w:val="clear"/>
                  <w:vAlign w:val="center"/>
                </w:tcPr>
                <w:p>
                  <w:pPr>
                    <w:pStyle w:val="Normal"/>
                    <w:widowControl w:val="false"/>
                    <w:ind w:left="-113"/>
                    <w:jc w:val="center"/>
                    <w:rPr>
                      <w:rFonts w:ascii="Calibri" w:hAnsi="Calibri" w:cs="Calibri"/>
                      <w:sz w:val="14"/>
                      <w:szCs w:val="14"/>
                    </w:rPr>
                  </w:pPr>
                  <w:r>
                    <w:rPr>
                      <w:rFonts w:eastAsia="Calibri" w:cs="Calibri" w:ascii="Calibri" w:hAnsi="Calibri"/>
                      <w:bCs/>
                      <w:sz w:val="14"/>
                      <w:szCs w:val="14"/>
                      <w:lang w:eastAsia="en-US"/>
                    </w:rPr>
                    <w:t>12</w:t>
                  </w:r>
                </w:p>
              </w:tc>
              <w:tc>
                <w:tcPr>
                  <w:tcW w:w="11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bCs/>
                      <w:sz w:val="14"/>
                      <w:szCs w:val="14"/>
                      <w:lang w:eastAsia="en-US"/>
                    </w:rPr>
                  </w:pPr>
                  <w:r>
                    <w:rPr>
                      <w:rFonts w:eastAsia="Calibri" w:cs="Calibri" w:ascii="Calibri" w:hAnsi="Calibri"/>
                      <w:bCs/>
                      <w:sz w:val="14"/>
                      <w:szCs w:val="14"/>
                      <w:lang w:eastAsia="en-US"/>
                    </w:rPr>
                    <w:t>Кладбище</w:t>
                  </w:r>
                </w:p>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с. Орехово</w:t>
                  </w:r>
                </w:p>
              </w:tc>
              <w:tc>
                <w:tcPr>
                  <w:tcW w:w="288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LineNumbers/>
                    <w:jc w:val="center"/>
                    <w:rPr>
                      <w:rFonts w:ascii="Calibri" w:hAnsi="Calibri" w:cs="Calibri"/>
                      <w:sz w:val="14"/>
                      <w:szCs w:val="14"/>
                      <w:lang w:val="ru-RU"/>
                    </w:rPr>
                  </w:pPr>
                  <w:r>
                    <w:rPr>
                      <w:rFonts w:eastAsia="Calibri" w:cs="Calibri" w:ascii="Calibri" w:hAnsi="Calibri"/>
                      <w:sz w:val="14"/>
                      <w:szCs w:val="14"/>
                      <w:lang w:val="ru-RU" w:eastAsia="en-US"/>
                    </w:rPr>
                    <w:t>Ориентир с. Орехово, ул. Кооперативная, д.47 участок находится в 1600 м от ориентира по направлению на северо-восток 25:02:020601:87</w:t>
                  </w:r>
                </w:p>
              </w:tc>
              <w:tc>
                <w:tcPr>
                  <w:tcW w:w="14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lang w:val="ru-RU"/>
                    </w:rPr>
                  </w:pPr>
                  <w:r>
                    <w:rPr>
                      <w:rFonts w:eastAsia="Calibri" w:cs="Calibri" w:ascii="Calibri" w:hAnsi="Calibri"/>
                      <w:bCs/>
                      <w:sz w:val="14"/>
                      <w:szCs w:val="14"/>
                      <w:lang w:val="ru-RU" w:eastAsia="en-US"/>
                    </w:rPr>
                    <w:t>Территориальный отдел с. Орехово администрации Дальнереченского муниципального округа</w:t>
                  </w:r>
                </w:p>
              </w:tc>
              <w:tc>
                <w:tcPr>
                  <w:tcW w:w="181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bCs/>
                      <w:sz w:val="14"/>
                      <w:szCs w:val="14"/>
                      <w:lang w:val="ru-RU" w:eastAsia="en-US"/>
                    </w:rPr>
                  </w:pPr>
                  <w:r>
                    <w:rPr>
                      <w:rFonts w:eastAsia="Calibri" w:cs="Calibri" w:ascii="Calibri" w:hAnsi="Calibri"/>
                      <w:bCs/>
                      <w:sz w:val="14"/>
                      <w:szCs w:val="14"/>
                      <w:lang w:val="ru-RU" w:eastAsia="en-US"/>
                    </w:rPr>
                    <w:t>692111, Приморский край, Дальнереченский муниципальный округ, с. Орехово,</w:t>
                  </w:r>
                </w:p>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ул. Кооперативная, д. 48</w:t>
                  </w:r>
                </w:p>
              </w:tc>
            </w:tr>
            <w:tr>
              <w:trPr>
                <w:trHeight w:val="614" w:hRule="atLeast"/>
              </w:trPr>
              <w:tc>
                <w:tcPr>
                  <w:tcW w:w="388" w:type="dxa"/>
                  <w:tcBorders>
                    <w:left w:val="single" w:sz="4" w:space="0" w:color="000000"/>
                    <w:bottom w:val="single" w:sz="4" w:space="0" w:color="000000"/>
                    <w:right w:val="single" w:sz="4" w:space="0" w:color="000000"/>
                  </w:tcBorders>
                  <w:shd w:color="auto" w:fill="auto" w:val="clear"/>
                  <w:vAlign w:val="center"/>
                </w:tcPr>
                <w:p>
                  <w:pPr>
                    <w:pStyle w:val="Normal"/>
                    <w:widowControl w:val="false"/>
                    <w:ind w:left="-113"/>
                    <w:jc w:val="center"/>
                    <w:rPr>
                      <w:rFonts w:ascii="Calibri" w:hAnsi="Calibri" w:cs="Calibri"/>
                      <w:sz w:val="14"/>
                      <w:szCs w:val="14"/>
                    </w:rPr>
                  </w:pPr>
                  <w:r>
                    <w:rPr>
                      <w:rFonts w:eastAsia="Calibri" w:cs="Calibri" w:ascii="Calibri" w:hAnsi="Calibri"/>
                      <w:bCs/>
                      <w:sz w:val="14"/>
                      <w:szCs w:val="14"/>
                      <w:lang w:eastAsia="en-US"/>
                    </w:rPr>
                    <w:t>13</w:t>
                  </w:r>
                </w:p>
              </w:tc>
              <w:tc>
                <w:tcPr>
                  <w:tcW w:w="11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bCs/>
                      <w:sz w:val="14"/>
                      <w:szCs w:val="14"/>
                      <w:lang w:eastAsia="en-US"/>
                    </w:rPr>
                  </w:pPr>
                  <w:r>
                    <w:rPr>
                      <w:rFonts w:eastAsia="Calibri" w:cs="Calibri" w:ascii="Calibri" w:hAnsi="Calibri"/>
                      <w:bCs/>
                      <w:sz w:val="14"/>
                      <w:szCs w:val="14"/>
                      <w:lang w:eastAsia="en-US"/>
                    </w:rPr>
                    <w:t>Кладбище</w:t>
                  </w:r>
                </w:p>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с. Боголюбовка</w:t>
                  </w:r>
                </w:p>
              </w:tc>
              <w:tc>
                <w:tcPr>
                  <w:tcW w:w="288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LineNumbers/>
                    <w:jc w:val="center"/>
                    <w:rPr>
                      <w:rFonts w:ascii="Calibri" w:hAnsi="Calibri" w:cs="Calibri"/>
                      <w:sz w:val="14"/>
                      <w:szCs w:val="14"/>
                      <w:lang w:val="ru-RU"/>
                    </w:rPr>
                  </w:pPr>
                  <w:r>
                    <w:rPr>
                      <w:rFonts w:eastAsia="Calibri" w:cs="Calibri" w:ascii="Calibri" w:hAnsi="Calibri"/>
                      <w:sz w:val="14"/>
                      <w:szCs w:val="14"/>
                      <w:lang w:val="ru-RU" w:eastAsia="en-US"/>
                    </w:rPr>
                    <w:t xml:space="preserve">Ориентир с. Боголюбовка, ул. Леонова, д.6а участок находится в 800 м от ориентира по направлению на северо-восток </w:t>
                  </w:r>
                  <w:r>
                    <w:rPr>
                      <w:rFonts w:eastAsia="Calibri" w:cs="Calibri" w:ascii="Calibri" w:hAnsi="Calibri"/>
                      <w:color w:val="000000"/>
                      <w:sz w:val="14"/>
                      <w:szCs w:val="14"/>
                      <w:lang w:val="ru-RU" w:eastAsia="en-US"/>
                    </w:rPr>
                    <w:t>25:02:000000:786</w:t>
                  </w:r>
                </w:p>
              </w:tc>
              <w:tc>
                <w:tcPr>
                  <w:tcW w:w="14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lang w:val="ru-RU"/>
                    </w:rPr>
                  </w:pPr>
                  <w:r>
                    <w:rPr>
                      <w:rFonts w:eastAsia="Calibri" w:cs="Calibri" w:ascii="Calibri" w:hAnsi="Calibri"/>
                      <w:bCs/>
                      <w:sz w:val="14"/>
                      <w:szCs w:val="14"/>
                      <w:lang w:val="ru-RU" w:eastAsia="en-US"/>
                    </w:rPr>
                    <w:t>Территориальный отдел с. Орехово администрации Дальнереченского муниципального округа</w:t>
                  </w:r>
                </w:p>
              </w:tc>
              <w:tc>
                <w:tcPr>
                  <w:tcW w:w="181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bCs/>
                      <w:sz w:val="14"/>
                      <w:szCs w:val="14"/>
                      <w:lang w:val="ru-RU" w:eastAsia="en-US"/>
                    </w:rPr>
                  </w:pPr>
                  <w:r>
                    <w:rPr>
                      <w:rFonts w:eastAsia="Calibri" w:cs="Calibri" w:ascii="Calibri" w:hAnsi="Calibri"/>
                      <w:bCs/>
                      <w:sz w:val="14"/>
                      <w:szCs w:val="14"/>
                      <w:lang w:val="ru-RU" w:eastAsia="en-US"/>
                    </w:rPr>
                    <w:t>692111, Приморский край, Дальнереченский муниципальный округ, с. Орехово,</w:t>
                  </w:r>
                </w:p>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ул. Кооперативная, д. 48</w:t>
                  </w:r>
                </w:p>
              </w:tc>
            </w:tr>
            <w:tr>
              <w:trPr>
                <w:trHeight w:val="74" w:hRule="atLeast"/>
              </w:trPr>
              <w:tc>
                <w:tcPr>
                  <w:tcW w:w="388" w:type="dxa"/>
                  <w:tcBorders>
                    <w:left w:val="single" w:sz="4" w:space="0" w:color="000000"/>
                    <w:bottom w:val="single" w:sz="4" w:space="0" w:color="000000"/>
                    <w:right w:val="single" w:sz="4" w:space="0" w:color="000000"/>
                  </w:tcBorders>
                  <w:shd w:color="auto" w:fill="auto" w:val="clear"/>
                  <w:vAlign w:val="center"/>
                </w:tcPr>
                <w:p>
                  <w:pPr>
                    <w:pStyle w:val="Normal"/>
                    <w:widowControl w:val="false"/>
                    <w:ind w:left="-113"/>
                    <w:jc w:val="center"/>
                    <w:rPr>
                      <w:rFonts w:ascii="Calibri" w:hAnsi="Calibri" w:cs="Calibri"/>
                      <w:sz w:val="14"/>
                      <w:szCs w:val="14"/>
                    </w:rPr>
                  </w:pPr>
                  <w:r>
                    <w:rPr>
                      <w:rFonts w:eastAsia="Calibri" w:cs="Calibri" w:ascii="Calibri" w:hAnsi="Calibri"/>
                      <w:bCs/>
                      <w:sz w:val="14"/>
                      <w:szCs w:val="14"/>
                      <w:lang w:eastAsia="en-US"/>
                    </w:rPr>
                    <w:t>14</w:t>
                  </w:r>
                </w:p>
              </w:tc>
              <w:tc>
                <w:tcPr>
                  <w:tcW w:w="11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sz w:val="14"/>
                      <w:szCs w:val="14"/>
                      <w:lang w:eastAsia="en-US"/>
                    </w:rPr>
                  </w:pPr>
                  <w:r>
                    <w:rPr>
                      <w:rFonts w:eastAsia="Calibri" w:cs="Calibri" w:ascii="Calibri" w:hAnsi="Calibri"/>
                      <w:bCs/>
                      <w:sz w:val="14"/>
                      <w:szCs w:val="14"/>
                      <w:lang w:eastAsia="en-US"/>
                    </w:rPr>
                    <w:t>Кладбище</w:t>
                  </w:r>
                </w:p>
                <w:p>
                  <w:pPr>
                    <w:pStyle w:val="Normal"/>
                    <w:widowControl w:val="false"/>
                    <w:jc w:val="center"/>
                    <w:rPr>
                      <w:rFonts w:ascii="Calibri" w:hAnsi="Calibri" w:cs="Calibri"/>
                      <w:sz w:val="14"/>
                      <w:szCs w:val="14"/>
                    </w:rPr>
                  </w:pPr>
                  <w:r>
                    <w:rPr>
                      <w:rFonts w:eastAsia="Calibri" w:cs="Calibri" w:ascii="Calibri" w:hAnsi="Calibri"/>
                      <w:sz w:val="14"/>
                      <w:szCs w:val="14"/>
                      <w:lang w:eastAsia="en-US"/>
                    </w:rPr>
                    <w:t>с. Мартынова Поляна</w:t>
                  </w:r>
                </w:p>
              </w:tc>
              <w:tc>
                <w:tcPr>
                  <w:tcW w:w="288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LineNumbers/>
                    <w:jc w:val="center"/>
                    <w:rPr>
                      <w:rFonts w:ascii="Calibri" w:hAnsi="Calibri" w:cs="Calibri"/>
                      <w:sz w:val="14"/>
                      <w:szCs w:val="14"/>
                      <w:lang w:val="ru-RU"/>
                    </w:rPr>
                  </w:pPr>
                  <w:r>
                    <w:rPr>
                      <w:rFonts w:eastAsia="Calibri" w:cs="Calibri" w:ascii="Calibri" w:hAnsi="Calibri"/>
                      <w:sz w:val="14"/>
                      <w:szCs w:val="14"/>
                      <w:lang w:val="ru-RU" w:eastAsia="en-US"/>
                    </w:rPr>
                    <w:t>Ориентир с. Мартынова Поляна, ул. Леонова, д.31 участок находится в 800 м от ориентира по направлению на восток 25:02:360101:294</w:t>
                  </w:r>
                </w:p>
              </w:tc>
              <w:tc>
                <w:tcPr>
                  <w:tcW w:w="14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lang w:val="ru-RU"/>
                    </w:rPr>
                  </w:pPr>
                  <w:r>
                    <w:rPr>
                      <w:rFonts w:eastAsia="Calibri" w:cs="Calibri" w:ascii="Calibri" w:hAnsi="Calibri"/>
                      <w:bCs/>
                      <w:sz w:val="14"/>
                      <w:szCs w:val="14"/>
                      <w:lang w:val="ru-RU" w:eastAsia="en-US"/>
                    </w:rPr>
                    <w:t>Территориальный отдел с. Орехово администрации Дальнереченского муниципального округа</w:t>
                  </w:r>
                </w:p>
              </w:tc>
              <w:tc>
                <w:tcPr>
                  <w:tcW w:w="181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bCs/>
                      <w:sz w:val="14"/>
                      <w:szCs w:val="14"/>
                      <w:lang w:val="ru-RU" w:eastAsia="en-US"/>
                    </w:rPr>
                  </w:pPr>
                  <w:r>
                    <w:rPr>
                      <w:rFonts w:eastAsia="Calibri" w:cs="Calibri" w:ascii="Calibri" w:hAnsi="Calibri"/>
                      <w:bCs/>
                      <w:sz w:val="14"/>
                      <w:szCs w:val="14"/>
                      <w:lang w:val="ru-RU" w:eastAsia="en-US"/>
                    </w:rPr>
                    <w:t>692111, Приморский край, Дальнереченский муниципальный округ, с. Орехово,</w:t>
                  </w:r>
                </w:p>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ул. Кооперативная, д. 48</w:t>
                  </w:r>
                </w:p>
              </w:tc>
            </w:tr>
            <w:tr>
              <w:trPr>
                <w:trHeight w:val="41" w:hRule="atLeast"/>
              </w:trPr>
              <w:tc>
                <w:tcPr>
                  <w:tcW w:w="388" w:type="dxa"/>
                  <w:tcBorders>
                    <w:left w:val="single" w:sz="4" w:space="0" w:color="000000"/>
                    <w:bottom w:val="single" w:sz="4" w:space="0" w:color="000000"/>
                    <w:right w:val="single" w:sz="4" w:space="0" w:color="000000"/>
                  </w:tcBorders>
                  <w:shd w:color="auto" w:fill="auto" w:val="clear"/>
                  <w:vAlign w:val="center"/>
                </w:tcPr>
                <w:p>
                  <w:pPr>
                    <w:pStyle w:val="Normal"/>
                    <w:widowControl w:val="false"/>
                    <w:ind w:left="-113"/>
                    <w:jc w:val="center"/>
                    <w:rPr>
                      <w:rFonts w:ascii="Calibri" w:hAnsi="Calibri" w:cs="Calibri"/>
                      <w:sz w:val="14"/>
                      <w:szCs w:val="14"/>
                    </w:rPr>
                  </w:pPr>
                  <w:r>
                    <w:rPr>
                      <w:rFonts w:eastAsia="Calibri" w:cs="Calibri" w:ascii="Calibri" w:hAnsi="Calibri"/>
                      <w:bCs/>
                      <w:sz w:val="14"/>
                      <w:szCs w:val="14"/>
                      <w:lang w:eastAsia="en-US"/>
                    </w:rPr>
                    <w:t>15</w:t>
                  </w:r>
                </w:p>
              </w:tc>
              <w:tc>
                <w:tcPr>
                  <w:tcW w:w="11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bCs/>
                      <w:sz w:val="14"/>
                      <w:szCs w:val="14"/>
                      <w:lang w:eastAsia="en-US"/>
                    </w:rPr>
                  </w:pPr>
                  <w:r>
                    <w:rPr>
                      <w:rFonts w:eastAsia="Calibri" w:cs="Calibri" w:ascii="Calibri" w:hAnsi="Calibri"/>
                      <w:bCs/>
                      <w:sz w:val="14"/>
                      <w:szCs w:val="14"/>
                      <w:lang w:eastAsia="en-US"/>
                    </w:rPr>
                    <w:t>Кладбище</w:t>
                  </w:r>
                </w:p>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 xml:space="preserve">с.  </w:t>
                  </w:r>
                  <w:r>
                    <w:rPr>
                      <w:rFonts w:eastAsia="Calibri" w:cs="Calibri" w:ascii="Calibri" w:hAnsi="Calibri"/>
                      <w:sz w:val="14"/>
                      <w:szCs w:val="14"/>
                      <w:lang w:eastAsia="en-US"/>
                    </w:rPr>
                    <w:t>Поляны</w:t>
                  </w:r>
                </w:p>
              </w:tc>
              <w:tc>
                <w:tcPr>
                  <w:tcW w:w="288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LineNumbers/>
                    <w:jc w:val="center"/>
                    <w:rPr>
                      <w:rFonts w:ascii="Calibri" w:hAnsi="Calibri" w:cs="Calibri"/>
                      <w:sz w:val="14"/>
                      <w:szCs w:val="14"/>
                      <w:lang w:val="ru-RU"/>
                    </w:rPr>
                  </w:pPr>
                  <w:r>
                    <w:rPr>
                      <w:rFonts w:eastAsia="Calibri" w:cs="Calibri" w:ascii="Calibri" w:hAnsi="Calibri"/>
                      <w:sz w:val="14"/>
                      <w:szCs w:val="14"/>
                      <w:lang w:val="ru-RU" w:eastAsia="en-US"/>
                    </w:rPr>
                    <w:t>Ориентир с. Поляны, ул. Центральная, д.12 участок находится в 1200 м от ориентира по направлению на западо-восток 25:02:030301:87</w:t>
                  </w:r>
                </w:p>
              </w:tc>
              <w:tc>
                <w:tcPr>
                  <w:tcW w:w="14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lang w:val="ru-RU"/>
                    </w:rPr>
                  </w:pPr>
                  <w:r>
                    <w:rPr>
                      <w:rFonts w:eastAsia="Calibri" w:cs="Calibri" w:ascii="Calibri" w:hAnsi="Calibri"/>
                      <w:bCs/>
                      <w:sz w:val="14"/>
                      <w:szCs w:val="14"/>
                      <w:lang w:val="ru-RU" w:eastAsia="en-US"/>
                    </w:rPr>
                    <w:t>Территориальный отдел с. Орехово администрации Дальнереченского муниципального округа</w:t>
                  </w:r>
                </w:p>
              </w:tc>
              <w:tc>
                <w:tcPr>
                  <w:tcW w:w="181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bCs/>
                      <w:sz w:val="14"/>
                      <w:szCs w:val="14"/>
                      <w:lang w:val="ru-RU" w:eastAsia="en-US"/>
                    </w:rPr>
                  </w:pPr>
                  <w:r>
                    <w:rPr>
                      <w:rFonts w:eastAsia="Calibri" w:cs="Calibri" w:ascii="Calibri" w:hAnsi="Calibri"/>
                      <w:bCs/>
                      <w:sz w:val="14"/>
                      <w:szCs w:val="14"/>
                      <w:lang w:val="ru-RU" w:eastAsia="en-US"/>
                    </w:rPr>
                    <w:t>692111, Приморский край, Дальнереченский муниципальный округ, с. Орехово,</w:t>
                  </w:r>
                </w:p>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ул. Кооперативная, д. 48</w:t>
                  </w:r>
                </w:p>
              </w:tc>
            </w:tr>
            <w:tr>
              <w:trPr>
                <w:trHeight w:val="58" w:hRule="atLeast"/>
              </w:trPr>
              <w:tc>
                <w:tcPr>
                  <w:tcW w:w="388" w:type="dxa"/>
                  <w:tcBorders>
                    <w:left w:val="single" w:sz="4" w:space="0" w:color="000000"/>
                    <w:bottom w:val="single" w:sz="4" w:space="0" w:color="000000"/>
                    <w:right w:val="single" w:sz="4" w:space="0" w:color="000000"/>
                  </w:tcBorders>
                  <w:shd w:color="auto" w:fill="auto" w:val="clear"/>
                  <w:vAlign w:val="center"/>
                </w:tcPr>
                <w:p>
                  <w:pPr>
                    <w:pStyle w:val="Normal"/>
                    <w:widowControl w:val="false"/>
                    <w:ind w:left="-113"/>
                    <w:jc w:val="center"/>
                    <w:rPr>
                      <w:rFonts w:ascii="Calibri" w:hAnsi="Calibri" w:cs="Calibri"/>
                      <w:sz w:val="14"/>
                      <w:szCs w:val="14"/>
                    </w:rPr>
                  </w:pPr>
                  <w:r>
                    <w:rPr>
                      <w:rFonts w:eastAsia="Calibri" w:cs="Calibri" w:ascii="Calibri" w:hAnsi="Calibri"/>
                      <w:bCs/>
                      <w:sz w:val="14"/>
                      <w:szCs w:val="14"/>
                      <w:lang w:eastAsia="en-US"/>
                    </w:rPr>
                    <w:t>16</w:t>
                  </w:r>
                </w:p>
              </w:tc>
              <w:tc>
                <w:tcPr>
                  <w:tcW w:w="11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bCs/>
                      <w:sz w:val="14"/>
                      <w:szCs w:val="14"/>
                      <w:lang w:eastAsia="en-US"/>
                    </w:rPr>
                  </w:pPr>
                  <w:r>
                    <w:rPr>
                      <w:rFonts w:eastAsia="Calibri" w:cs="Calibri" w:ascii="Calibri" w:hAnsi="Calibri"/>
                      <w:bCs/>
                      <w:sz w:val="14"/>
                      <w:szCs w:val="14"/>
                      <w:lang w:eastAsia="en-US"/>
                    </w:rPr>
                    <w:t>Кладбище</w:t>
                  </w:r>
                </w:p>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с. Рождественка</w:t>
                  </w:r>
                </w:p>
              </w:tc>
              <w:tc>
                <w:tcPr>
                  <w:tcW w:w="288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sz w:val="14"/>
                      <w:szCs w:val="14"/>
                      <w:lang w:val="ru-RU" w:eastAsia="en-US"/>
                    </w:rPr>
                  </w:pPr>
                  <w:r>
                    <w:rPr>
                      <w:rFonts w:eastAsia="Calibri" w:cs="Calibri" w:ascii="Calibri" w:hAnsi="Calibri"/>
                      <w:sz w:val="14"/>
                      <w:szCs w:val="14"/>
                      <w:lang w:val="ru-RU" w:eastAsia="en-US"/>
                    </w:rPr>
                    <w:t>Ориентир с.Рождественка, ул. Молодежная, д.27 участок находится в 300 м от ориентира по направлению на запад</w:t>
                  </w:r>
                </w:p>
                <w:p>
                  <w:pPr>
                    <w:pStyle w:val="Normal"/>
                    <w:widowControl w:val="false"/>
                    <w:jc w:val="center"/>
                    <w:rPr>
                      <w:rFonts w:ascii="Calibri" w:hAnsi="Calibri" w:cs="Calibri"/>
                      <w:sz w:val="14"/>
                      <w:szCs w:val="14"/>
                    </w:rPr>
                  </w:pPr>
                  <w:r>
                    <w:rPr>
                      <w:rFonts w:eastAsia="Calibri" w:cs="Calibri" w:ascii="Calibri" w:hAnsi="Calibri"/>
                      <w:sz w:val="14"/>
                      <w:szCs w:val="14"/>
                      <w:lang w:eastAsia="en-US"/>
                    </w:rPr>
                    <w:t>25:02:010602:245</w:t>
                  </w:r>
                </w:p>
              </w:tc>
              <w:tc>
                <w:tcPr>
                  <w:tcW w:w="14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lang w:val="ru-RU"/>
                    </w:rPr>
                  </w:pPr>
                  <w:r>
                    <w:rPr>
                      <w:rFonts w:eastAsia="Calibri" w:cs="Calibri" w:ascii="Calibri" w:hAnsi="Calibri"/>
                      <w:bCs/>
                      <w:sz w:val="14"/>
                      <w:szCs w:val="14"/>
                      <w:lang w:val="ru-RU" w:eastAsia="en-US"/>
                    </w:rPr>
                    <w:t>Территориальный отдел с. Рождественка администрации Дальнереченского муниципального округа</w:t>
                  </w:r>
                </w:p>
              </w:tc>
              <w:tc>
                <w:tcPr>
                  <w:tcW w:w="181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bCs/>
                      <w:sz w:val="14"/>
                      <w:szCs w:val="14"/>
                      <w:lang w:val="ru-RU" w:eastAsia="en-US"/>
                    </w:rPr>
                  </w:pPr>
                  <w:r>
                    <w:rPr>
                      <w:rFonts w:eastAsia="Calibri" w:cs="Calibri" w:ascii="Calibri" w:hAnsi="Calibri"/>
                      <w:bCs/>
                      <w:sz w:val="14"/>
                      <w:szCs w:val="14"/>
                      <w:lang w:val="ru-RU" w:eastAsia="en-US"/>
                    </w:rPr>
                    <w:t>692109, Приморский край, Дальнереченский муниципальный округ, с. Рождественка,</w:t>
                  </w:r>
                </w:p>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ул. Пионерская, д. 33</w:t>
                  </w:r>
                </w:p>
              </w:tc>
            </w:tr>
            <w:tr>
              <w:trPr>
                <w:trHeight w:val="41" w:hRule="atLeast"/>
              </w:trPr>
              <w:tc>
                <w:tcPr>
                  <w:tcW w:w="388" w:type="dxa"/>
                  <w:tcBorders>
                    <w:left w:val="single" w:sz="4" w:space="0" w:color="000000"/>
                    <w:bottom w:val="single" w:sz="4" w:space="0" w:color="000000"/>
                    <w:right w:val="single" w:sz="4" w:space="0" w:color="000000"/>
                  </w:tcBorders>
                  <w:shd w:color="auto" w:fill="auto" w:val="clear"/>
                  <w:vAlign w:val="center"/>
                </w:tcPr>
                <w:p>
                  <w:pPr>
                    <w:pStyle w:val="Normal"/>
                    <w:widowControl w:val="false"/>
                    <w:ind w:left="-113"/>
                    <w:jc w:val="center"/>
                    <w:rPr>
                      <w:rFonts w:ascii="Calibri" w:hAnsi="Calibri" w:cs="Calibri"/>
                      <w:sz w:val="14"/>
                      <w:szCs w:val="14"/>
                    </w:rPr>
                  </w:pPr>
                  <w:r>
                    <w:rPr>
                      <w:rFonts w:eastAsia="Calibri" w:cs="Calibri" w:ascii="Calibri" w:hAnsi="Calibri"/>
                      <w:bCs/>
                      <w:sz w:val="14"/>
                      <w:szCs w:val="14"/>
                      <w:lang w:eastAsia="en-US"/>
                    </w:rPr>
                    <w:t>17</w:t>
                  </w:r>
                </w:p>
              </w:tc>
              <w:tc>
                <w:tcPr>
                  <w:tcW w:w="11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bCs/>
                      <w:sz w:val="14"/>
                      <w:szCs w:val="14"/>
                      <w:lang w:eastAsia="en-US"/>
                    </w:rPr>
                  </w:pPr>
                  <w:r>
                    <w:rPr>
                      <w:rFonts w:eastAsia="Calibri" w:cs="Calibri" w:ascii="Calibri" w:hAnsi="Calibri"/>
                      <w:bCs/>
                      <w:sz w:val="14"/>
                      <w:szCs w:val="14"/>
                      <w:lang w:eastAsia="en-US"/>
                    </w:rPr>
                    <w:t>Кладбище</w:t>
                  </w:r>
                </w:p>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с. Голубовка</w:t>
                  </w:r>
                </w:p>
              </w:tc>
              <w:tc>
                <w:tcPr>
                  <w:tcW w:w="288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sz w:val="14"/>
                      <w:szCs w:val="14"/>
                      <w:lang w:val="ru-RU" w:eastAsia="en-US"/>
                    </w:rPr>
                  </w:pPr>
                  <w:r>
                    <w:rPr>
                      <w:rFonts w:eastAsia="Calibri" w:cs="Calibri" w:ascii="Calibri" w:hAnsi="Calibri"/>
                      <w:sz w:val="14"/>
                      <w:szCs w:val="14"/>
                      <w:lang w:val="ru-RU" w:eastAsia="en-US"/>
                    </w:rPr>
                    <w:t>Ориентир с. Голубовка, ул. Стрельникова, д.1 участок находится в 500 м от ориентира по направлению на восток</w:t>
                  </w:r>
                </w:p>
                <w:p>
                  <w:pPr>
                    <w:pStyle w:val="Normal"/>
                    <w:widowControl w:val="false"/>
                    <w:jc w:val="center"/>
                    <w:rPr>
                      <w:rFonts w:ascii="Calibri" w:hAnsi="Calibri" w:cs="Calibri"/>
                      <w:sz w:val="14"/>
                      <w:szCs w:val="14"/>
                    </w:rPr>
                  </w:pPr>
                  <w:r>
                    <w:rPr>
                      <w:rFonts w:eastAsia="Calibri" w:cs="Calibri" w:ascii="Calibri" w:hAnsi="Calibri"/>
                      <w:sz w:val="14"/>
                      <w:szCs w:val="14"/>
                      <w:lang w:eastAsia="en-US"/>
                    </w:rPr>
                    <w:t>25:02:010602:246</w:t>
                  </w:r>
                </w:p>
              </w:tc>
              <w:tc>
                <w:tcPr>
                  <w:tcW w:w="14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lang w:val="ru-RU"/>
                    </w:rPr>
                  </w:pPr>
                  <w:r>
                    <w:rPr>
                      <w:rFonts w:eastAsia="Calibri" w:cs="Calibri" w:ascii="Calibri" w:hAnsi="Calibri"/>
                      <w:bCs/>
                      <w:sz w:val="14"/>
                      <w:szCs w:val="14"/>
                      <w:lang w:val="ru-RU" w:eastAsia="en-US"/>
                    </w:rPr>
                    <w:t>Территориальный отдел с. Рождественка администрации Дальнереченского муниципального округа</w:t>
                  </w:r>
                </w:p>
              </w:tc>
              <w:tc>
                <w:tcPr>
                  <w:tcW w:w="181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bCs/>
                      <w:sz w:val="14"/>
                      <w:szCs w:val="14"/>
                      <w:lang w:val="ru-RU" w:eastAsia="en-US"/>
                    </w:rPr>
                  </w:pPr>
                  <w:r>
                    <w:rPr>
                      <w:rFonts w:eastAsia="Calibri" w:cs="Calibri" w:ascii="Calibri" w:hAnsi="Calibri"/>
                      <w:bCs/>
                      <w:sz w:val="14"/>
                      <w:szCs w:val="14"/>
                      <w:lang w:val="ru-RU" w:eastAsia="en-US"/>
                    </w:rPr>
                    <w:t>692109, Приморский край, Дальнереченский муниципальный округ, с. Рождественка,</w:t>
                  </w:r>
                </w:p>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ул. Пионерская, д. 33</w:t>
                  </w:r>
                </w:p>
              </w:tc>
            </w:tr>
          </w:tbl>
          <w:p>
            <w:pPr>
              <w:pStyle w:val="Normal"/>
              <w:rPr>
                <w:rFonts w:ascii="Calibri" w:hAnsi="Calibri" w:cs="Calibri"/>
                <w:lang w:val="ru-RU"/>
              </w:rPr>
            </w:pPr>
            <w:r>
              <w:rPr>
                <w:rFonts w:cs="Calibri" w:ascii="Calibri" w:hAnsi="Calibri"/>
                <w:lang w:val="ru-RU"/>
              </w:rPr>
            </w:r>
          </w:p>
        </w:tc>
        <w:tc>
          <w:tcPr>
            <w:tcW w:w="284" w:type="dxa"/>
            <w:tcBorders/>
            <w:shd w:color="auto" w:fill="auto" w:val="clear"/>
          </w:tcPr>
          <w:p>
            <w:pPr>
              <w:pStyle w:val="Normal"/>
              <w:rPr>
                <w:rFonts w:ascii="Calibri" w:hAnsi="Calibri" w:cs="Calibri"/>
                <w:lang w:val="ru-RU"/>
              </w:rPr>
            </w:pPr>
            <w:r>
              <w:rPr>
                <w:rFonts w:cs="Calibri" w:ascii="Calibri" w:hAnsi="Calibri"/>
                <w:lang w:val="ru-RU"/>
              </w:rPr>
            </w:r>
          </w:p>
        </w:tc>
        <w:tc>
          <w:tcPr>
            <w:tcW w:w="7825" w:type="dxa"/>
            <w:tcBorders/>
            <w:shd w:color="auto" w:fill="auto" w:val="clear"/>
          </w:tcPr>
          <w:tbl>
            <w:tblPr>
              <w:tblW w:w="7761"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388"/>
              <w:gridCol w:w="1185"/>
              <w:gridCol w:w="2881"/>
              <w:gridCol w:w="1494"/>
              <w:gridCol w:w="1813"/>
            </w:tblGrid>
            <w:tr>
              <w:trPr>
                <w:trHeight w:val="41" w:hRule="atLeast"/>
              </w:trPr>
              <w:tc>
                <w:tcPr>
                  <w:tcW w:w="388" w:type="dxa"/>
                  <w:tcBorders>
                    <w:left w:val="single" w:sz="4" w:space="0" w:color="000000"/>
                    <w:bottom w:val="single" w:sz="4" w:space="0" w:color="000000"/>
                    <w:right w:val="single" w:sz="4" w:space="0" w:color="000000"/>
                  </w:tcBorders>
                  <w:shd w:color="auto" w:fill="auto" w:val="clear"/>
                  <w:vAlign w:val="center"/>
                </w:tcPr>
                <w:p>
                  <w:pPr>
                    <w:pStyle w:val="Normal"/>
                    <w:widowControl w:val="false"/>
                    <w:ind w:left="-113"/>
                    <w:jc w:val="center"/>
                    <w:rPr>
                      <w:rFonts w:ascii="Calibri" w:hAnsi="Calibri" w:cs="Calibri"/>
                      <w:sz w:val="14"/>
                      <w:szCs w:val="14"/>
                    </w:rPr>
                  </w:pPr>
                  <w:r>
                    <w:rPr>
                      <w:rFonts w:eastAsia="Calibri" w:cs="Calibri" w:ascii="Calibri" w:hAnsi="Calibri"/>
                      <w:bCs/>
                      <w:sz w:val="14"/>
                      <w:szCs w:val="14"/>
                      <w:lang w:eastAsia="en-US"/>
                    </w:rPr>
                    <w:t>18</w:t>
                  </w:r>
                </w:p>
              </w:tc>
              <w:tc>
                <w:tcPr>
                  <w:tcW w:w="11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bCs/>
                      <w:sz w:val="14"/>
                      <w:szCs w:val="14"/>
                      <w:lang w:eastAsia="en-US"/>
                    </w:rPr>
                  </w:pPr>
                  <w:r>
                    <w:rPr>
                      <w:rFonts w:eastAsia="Calibri" w:cs="Calibri" w:ascii="Calibri" w:hAnsi="Calibri"/>
                      <w:bCs/>
                      <w:sz w:val="14"/>
                      <w:szCs w:val="14"/>
                      <w:lang w:eastAsia="en-US"/>
                    </w:rPr>
                    <w:t>Кладбище</w:t>
                  </w:r>
                </w:p>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с. Ракитное</w:t>
                  </w:r>
                </w:p>
              </w:tc>
              <w:tc>
                <w:tcPr>
                  <w:tcW w:w="288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sz w:val="14"/>
                      <w:szCs w:val="14"/>
                      <w:lang w:val="ru-RU" w:eastAsia="en-US"/>
                    </w:rPr>
                  </w:pPr>
                  <w:r>
                    <w:rPr>
                      <w:rFonts w:eastAsia="Calibri" w:cs="Calibri" w:ascii="Calibri" w:hAnsi="Calibri"/>
                      <w:sz w:val="14"/>
                      <w:szCs w:val="14"/>
                      <w:lang w:val="ru-RU" w:eastAsia="en-US"/>
                    </w:rPr>
                    <w:t>Ориентир с. Ракитное, ул. Партизанская, д.16 участок находится в 10 м от ориентира по направлению на восток</w:t>
                  </w:r>
                </w:p>
                <w:p>
                  <w:pPr>
                    <w:pStyle w:val="Normal"/>
                    <w:widowControl w:val="false"/>
                    <w:jc w:val="center"/>
                    <w:rPr>
                      <w:rFonts w:ascii="Calibri" w:hAnsi="Calibri" w:cs="Calibri"/>
                      <w:sz w:val="14"/>
                      <w:szCs w:val="14"/>
                    </w:rPr>
                  </w:pPr>
                  <w:r>
                    <w:rPr>
                      <w:rFonts w:eastAsia="Calibri" w:cs="Calibri" w:ascii="Calibri" w:hAnsi="Calibri"/>
                      <w:sz w:val="14"/>
                      <w:szCs w:val="14"/>
                      <w:lang w:eastAsia="en-US"/>
                    </w:rPr>
                    <w:t>25:02:230102:695</w:t>
                  </w:r>
                </w:p>
              </w:tc>
              <w:tc>
                <w:tcPr>
                  <w:tcW w:w="14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lang w:val="ru-RU"/>
                    </w:rPr>
                  </w:pPr>
                  <w:r>
                    <w:rPr>
                      <w:rFonts w:eastAsia="Calibri" w:cs="Calibri" w:ascii="Calibri" w:hAnsi="Calibri"/>
                      <w:bCs/>
                      <w:sz w:val="14"/>
                      <w:szCs w:val="14"/>
                      <w:lang w:val="ru-RU" w:eastAsia="en-US"/>
                    </w:rPr>
                    <w:t>Территориальный отдел с. Ракитное администрации Дальнереченского муниципального округа</w:t>
                  </w:r>
                </w:p>
              </w:tc>
              <w:tc>
                <w:tcPr>
                  <w:tcW w:w="181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bCs/>
                      <w:sz w:val="14"/>
                      <w:szCs w:val="14"/>
                      <w:lang w:val="ru-RU" w:eastAsia="en-US"/>
                    </w:rPr>
                  </w:pPr>
                  <w:r>
                    <w:rPr>
                      <w:rFonts w:eastAsia="Calibri" w:cs="Calibri" w:ascii="Calibri" w:hAnsi="Calibri"/>
                      <w:bCs/>
                      <w:sz w:val="14"/>
                      <w:szCs w:val="14"/>
                      <w:lang w:val="ru-RU" w:eastAsia="en-US"/>
                    </w:rPr>
                    <w:t>692110, Приморский край, Дальнереченский муниципальный округ, с. Ракитное,</w:t>
                  </w:r>
                </w:p>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ул. Партизанская, д. 38</w:t>
                  </w:r>
                </w:p>
              </w:tc>
            </w:tr>
            <w:tr>
              <w:trPr>
                <w:trHeight w:val="41" w:hRule="atLeast"/>
              </w:trPr>
              <w:tc>
                <w:tcPr>
                  <w:tcW w:w="388" w:type="dxa"/>
                  <w:tcBorders>
                    <w:left w:val="single" w:sz="4" w:space="0" w:color="000000"/>
                    <w:bottom w:val="single" w:sz="4" w:space="0" w:color="000000"/>
                    <w:right w:val="single" w:sz="4" w:space="0" w:color="000000"/>
                  </w:tcBorders>
                  <w:shd w:color="auto" w:fill="auto" w:val="clear"/>
                  <w:vAlign w:val="center"/>
                </w:tcPr>
                <w:p>
                  <w:pPr>
                    <w:pStyle w:val="Normal"/>
                    <w:widowControl w:val="false"/>
                    <w:ind w:left="-113"/>
                    <w:jc w:val="center"/>
                    <w:rPr>
                      <w:rFonts w:ascii="Calibri" w:hAnsi="Calibri" w:cs="Calibri"/>
                      <w:sz w:val="14"/>
                      <w:szCs w:val="14"/>
                    </w:rPr>
                  </w:pPr>
                  <w:r>
                    <w:rPr>
                      <w:rFonts w:eastAsia="Calibri" w:cs="Calibri" w:ascii="Calibri" w:hAnsi="Calibri"/>
                      <w:bCs/>
                      <w:sz w:val="14"/>
                      <w:szCs w:val="14"/>
                      <w:lang w:eastAsia="en-US"/>
                    </w:rPr>
                    <w:t>19</w:t>
                  </w:r>
                </w:p>
              </w:tc>
              <w:tc>
                <w:tcPr>
                  <w:tcW w:w="11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bCs/>
                      <w:sz w:val="14"/>
                      <w:szCs w:val="14"/>
                      <w:lang w:eastAsia="en-US"/>
                    </w:rPr>
                  </w:pPr>
                  <w:r>
                    <w:rPr>
                      <w:rFonts w:eastAsia="Calibri" w:cs="Calibri" w:ascii="Calibri" w:hAnsi="Calibri"/>
                      <w:bCs/>
                      <w:sz w:val="14"/>
                      <w:szCs w:val="14"/>
                      <w:lang w:eastAsia="en-US"/>
                    </w:rPr>
                    <w:t>Кладбище</w:t>
                  </w:r>
                </w:p>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с. Лобановка</w:t>
                  </w:r>
                </w:p>
              </w:tc>
              <w:tc>
                <w:tcPr>
                  <w:tcW w:w="288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sz w:val="14"/>
                      <w:szCs w:val="14"/>
                      <w:lang w:val="ru-RU" w:eastAsia="en-US"/>
                    </w:rPr>
                  </w:pPr>
                  <w:r>
                    <w:rPr>
                      <w:rFonts w:eastAsia="Calibri" w:cs="Calibri" w:ascii="Calibri" w:hAnsi="Calibri"/>
                      <w:sz w:val="14"/>
                      <w:szCs w:val="14"/>
                      <w:lang w:val="ru-RU" w:eastAsia="en-US"/>
                    </w:rPr>
                    <w:t>Ориентир с. Лобановка, ул. Мелехина, д.3 участок находится в 300 м от ориентира по направлению на запад</w:t>
                  </w:r>
                </w:p>
                <w:p>
                  <w:pPr>
                    <w:pStyle w:val="Normal"/>
                    <w:widowControl w:val="false"/>
                    <w:jc w:val="center"/>
                    <w:rPr>
                      <w:rFonts w:ascii="Calibri" w:hAnsi="Calibri" w:cs="Calibri"/>
                      <w:sz w:val="14"/>
                      <w:szCs w:val="14"/>
                    </w:rPr>
                  </w:pPr>
                  <w:r>
                    <w:rPr>
                      <w:rFonts w:eastAsia="Calibri" w:cs="Calibri" w:ascii="Calibri" w:hAnsi="Calibri"/>
                      <w:sz w:val="14"/>
                      <w:szCs w:val="14"/>
                      <w:lang w:eastAsia="en-US"/>
                    </w:rPr>
                    <w:t>25:02:000000:785</w:t>
                  </w:r>
                </w:p>
              </w:tc>
              <w:tc>
                <w:tcPr>
                  <w:tcW w:w="14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lang w:val="ru-RU"/>
                    </w:rPr>
                  </w:pPr>
                  <w:r>
                    <w:rPr>
                      <w:rFonts w:eastAsia="Calibri" w:cs="Calibri" w:ascii="Calibri" w:hAnsi="Calibri"/>
                      <w:bCs/>
                      <w:sz w:val="14"/>
                      <w:szCs w:val="14"/>
                      <w:lang w:val="ru-RU" w:eastAsia="en-US"/>
                    </w:rPr>
                    <w:t>Территориальный отдел с. Ракитное администрации Дальнереченского муниципального округа</w:t>
                  </w:r>
                </w:p>
              </w:tc>
              <w:tc>
                <w:tcPr>
                  <w:tcW w:w="181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bCs/>
                      <w:sz w:val="14"/>
                      <w:szCs w:val="14"/>
                      <w:lang w:val="ru-RU" w:eastAsia="en-US"/>
                    </w:rPr>
                  </w:pPr>
                  <w:r>
                    <w:rPr>
                      <w:rFonts w:eastAsia="Calibri" w:cs="Calibri" w:ascii="Calibri" w:hAnsi="Calibri"/>
                      <w:bCs/>
                      <w:sz w:val="14"/>
                      <w:szCs w:val="14"/>
                      <w:lang w:val="ru-RU" w:eastAsia="en-US"/>
                    </w:rPr>
                    <w:t>692110, Приморский край, Дальнереченский муниципальный округ, с. Ракитное,</w:t>
                  </w:r>
                </w:p>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ул. Партизанская, д. 38</w:t>
                  </w:r>
                </w:p>
              </w:tc>
            </w:tr>
            <w:tr>
              <w:trPr>
                <w:trHeight w:val="41" w:hRule="atLeast"/>
              </w:trPr>
              <w:tc>
                <w:tcPr>
                  <w:tcW w:w="388" w:type="dxa"/>
                  <w:tcBorders>
                    <w:left w:val="single" w:sz="4" w:space="0" w:color="000000"/>
                    <w:bottom w:val="single" w:sz="4" w:space="0" w:color="000000"/>
                    <w:right w:val="single" w:sz="4" w:space="0" w:color="000000"/>
                  </w:tcBorders>
                  <w:shd w:color="auto" w:fill="auto" w:val="clear"/>
                  <w:vAlign w:val="center"/>
                </w:tcPr>
                <w:p>
                  <w:pPr>
                    <w:pStyle w:val="Normal"/>
                    <w:widowControl w:val="false"/>
                    <w:ind w:left="-113"/>
                    <w:jc w:val="center"/>
                    <w:rPr>
                      <w:rFonts w:ascii="Calibri" w:hAnsi="Calibri" w:cs="Calibri"/>
                      <w:sz w:val="14"/>
                      <w:szCs w:val="14"/>
                    </w:rPr>
                  </w:pPr>
                  <w:r>
                    <w:rPr>
                      <w:rFonts w:eastAsia="Calibri" w:cs="Calibri" w:ascii="Calibri" w:hAnsi="Calibri"/>
                      <w:bCs/>
                      <w:sz w:val="14"/>
                      <w:szCs w:val="14"/>
                      <w:lang w:eastAsia="en-US"/>
                    </w:rPr>
                    <w:t>20</w:t>
                  </w:r>
                </w:p>
              </w:tc>
              <w:tc>
                <w:tcPr>
                  <w:tcW w:w="11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bCs/>
                      <w:sz w:val="14"/>
                      <w:szCs w:val="14"/>
                      <w:lang w:eastAsia="en-US"/>
                    </w:rPr>
                  </w:pPr>
                  <w:r>
                    <w:rPr>
                      <w:rFonts w:eastAsia="Calibri" w:cs="Calibri" w:ascii="Calibri" w:hAnsi="Calibri"/>
                      <w:bCs/>
                      <w:sz w:val="14"/>
                      <w:szCs w:val="14"/>
                      <w:lang w:eastAsia="en-US"/>
                    </w:rPr>
                    <w:t>Кладбище</w:t>
                  </w:r>
                </w:p>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с. Ясная Поляна</w:t>
                  </w:r>
                </w:p>
              </w:tc>
              <w:tc>
                <w:tcPr>
                  <w:tcW w:w="288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sz w:val="14"/>
                      <w:szCs w:val="14"/>
                      <w:lang w:val="ru-RU" w:eastAsia="en-US"/>
                    </w:rPr>
                  </w:pPr>
                  <w:r>
                    <w:rPr>
                      <w:rFonts w:eastAsia="Calibri" w:cs="Calibri" w:ascii="Calibri" w:hAnsi="Calibri"/>
                      <w:sz w:val="14"/>
                      <w:szCs w:val="14"/>
                      <w:lang w:val="ru-RU" w:eastAsia="en-US"/>
                    </w:rPr>
                    <w:t>Ориентир с. Ясная Поляна, ул. Центральная, д.29 участок находится в 400 м от ориентира по направлению на юг</w:t>
                  </w:r>
                </w:p>
                <w:p>
                  <w:pPr>
                    <w:pStyle w:val="Normal"/>
                    <w:widowControl w:val="false"/>
                    <w:jc w:val="center"/>
                    <w:rPr>
                      <w:rFonts w:ascii="Calibri" w:hAnsi="Calibri" w:cs="Calibri"/>
                      <w:sz w:val="14"/>
                      <w:szCs w:val="14"/>
                    </w:rPr>
                  </w:pPr>
                  <w:r>
                    <w:rPr>
                      <w:rFonts w:eastAsia="Calibri" w:cs="Calibri" w:ascii="Calibri" w:hAnsi="Calibri"/>
                      <w:sz w:val="14"/>
                      <w:szCs w:val="14"/>
                      <w:lang w:eastAsia="en-US"/>
                    </w:rPr>
                    <w:t>25:02:020504:92</w:t>
                  </w:r>
                </w:p>
              </w:tc>
              <w:tc>
                <w:tcPr>
                  <w:tcW w:w="14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lang w:val="ru-RU"/>
                    </w:rPr>
                  </w:pPr>
                  <w:r>
                    <w:rPr>
                      <w:rFonts w:eastAsia="Calibri" w:cs="Calibri" w:ascii="Calibri" w:hAnsi="Calibri"/>
                      <w:bCs/>
                      <w:sz w:val="14"/>
                      <w:szCs w:val="14"/>
                      <w:lang w:val="ru-RU" w:eastAsia="en-US"/>
                    </w:rPr>
                    <w:t>Территориальный отдел с. Ракитное администрации Дальнереченского муниципального округа</w:t>
                  </w:r>
                </w:p>
              </w:tc>
              <w:tc>
                <w:tcPr>
                  <w:tcW w:w="181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bCs/>
                      <w:sz w:val="14"/>
                      <w:szCs w:val="14"/>
                      <w:lang w:val="ru-RU" w:eastAsia="en-US"/>
                    </w:rPr>
                  </w:pPr>
                  <w:r>
                    <w:rPr>
                      <w:rFonts w:eastAsia="Calibri" w:cs="Calibri" w:ascii="Calibri" w:hAnsi="Calibri"/>
                      <w:bCs/>
                      <w:sz w:val="14"/>
                      <w:szCs w:val="14"/>
                      <w:lang w:val="ru-RU" w:eastAsia="en-US"/>
                    </w:rPr>
                    <w:t>692110, Приморский край, Дальнереченский муниципальный округ, с. Ракитное,</w:t>
                  </w:r>
                </w:p>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ул. Партизанская, д. 38</w:t>
                  </w:r>
                </w:p>
              </w:tc>
            </w:tr>
            <w:tr>
              <w:trPr>
                <w:trHeight w:val="255" w:hRule="atLeast"/>
              </w:trPr>
              <w:tc>
                <w:tcPr>
                  <w:tcW w:w="388" w:type="dxa"/>
                  <w:tcBorders>
                    <w:left w:val="single" w:sz="4" w:space="0" w:color="000000"/>
                    <w:bottom w:val="single" w:sz="4" w:space="0" w:color="000000"/>
                    <w:right w:val="single" w:sz="4" w:space="0" w:color="000000"/>
                  </w:tcBorders>
                  <w:shd w:color="auto" w:fill="auto" w:val="clear"/>
                  <w:vAlign w:val="center"/>
                </w:tcPr>
                <w:p>
                  <w:pPr>
                    <w:pStyle w:val="Normal"/>
                    <w:widowControl w:val="false"/>
                    <w:ind w:left="-113"/>
                    <w:jc w:val="center"/>
                    <w:rPr>
                      <w:rFonts w:ascii="Calibri" w:hAnsi="Calibri" w:cs="Calibri"/>
                      <w:sz w:val="14"/>
                      <w:szCs w:val="14"/>
                    </w:rPr>
                  </w:pPr>
                  <w:r>
                    <w:rPr>
                      <w:rFonts w:eastAsia="Calibri" w:cs="Calibri" w:ascii="Calibri" w:hAnsi="Calibri"/>
                      <w:bCs/>
                      <w:sz w:val="14"/>
                      <w:szCs w:val="14"/>
                      <w:lang w:eastAsia="en-US"/>
                    </w:rPr>
                    <w:t>21</w:t>
                  </w:r>
                </w:p>
              </w:tc>
              <w:tc>
                <w:tcPr>
                  <w:tcW w:w="11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bCs/>
                      <w:sz w:val="14"/>
                      <w:szCs w:val="14"/>
                      <w:lang w:eastAsia="en-US"/>
                    </w:rPr>
                  </w:pPr>
                  <w:r>
                    <w:rPr>
                      <w:rFonts w:eastAsia="Calibri" w:cs="Calibri" w:ascii="Calibri" w:hAnsi="Calibri"/>
                      <w:bCs/>
                      <w:sz w:val="14"/>
                      <w:szCs w:val="14"/>
                      <w:lang w:eastAsia="en-US"/>
                    </w:rPr>
                    <w:t>Кладбище</w:t>
                  </w:r>
                </w:p>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с. Сальское</w:t>
                  </w:r>
                </w:p>
              </w:tc>
              <w:tc>
                <w:tcPr>
                  <w:tcW w:w="288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sz w:val="14"/>
                      <w:szCs w:val="14"/>
                      <w:lang w:val="ru-RU" w:eastAsia="en-US"/>
                    </w:rPr>
                  </w:pPr>
                  <w:r>
                    <w:rPr>
                      <w:rFonts w:eastAsia="Calibri" w:cs="Calibri" w:ascii="Calibri" w:hAnsi="Calibri"/>
                      <w:sz w:val="14"/>
                      <w:szCs w:val="14"/>
                      <w:lang w:val="ru-RU" w:eastAsia="en-US"/>
                    </w:rPr>
                    <w:t>Ориентир с. Сальское, ул. Крестьянская, д. 1 участок в 1340 м, по направлению на восток</w:t>
                  </w:r>
                </w:p>
                <w:p>
                  <w:pPr>
                    <w:pStyle w:val="Normal"/>
                    <w:widowControl w:val="false"/>
                    <w:jc w:val="center"/>
                    <w:rPr>
                      <w:rFonts w:ascii="Calibri" w:hAnsi="Calibri" w:cs="Calibri"/>
                      <w:sz w:val="14"/>
                      <w:szCs w:val="14"/>
                    </w:rPr>
                  </w:pPr>
                  <w:r>
                    <w:rPr>
                      <w:rFonts w:eastAsia="Calibri" w:cs="Calibri" w:ascii="Calibri" w:hAnsi="Calibri"/>
                      <w:sz w:val="14"/>
                      <w:szCs w:val="14"/>
                      <w:lang w:eastAsia="en-US"/>
                    </w:rPr>
                    <w:t>25:02:010204:167</w:t>
                  </w:r>
                </w:p>
              </w:tc>
              <w:tc>
                <w:tcPr>
                  <w:tcW w:w="14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lang w:val="ru-RU"/>
                    </w:rPr>
                  </w:pPr>
                  <w:r>
                    <w:rPr>
                      <w:rFonts w:eastAsia="Calibri" w:cs="Calibri" w:ascii="Calibri" w:hAnsi="Calibri"/>
                      <w:bCs/>
                      <w:sz w:val="14"/>
                      <w:szCs w:val="14"/>
                      <w:lang w:val="ru-RU" w:eastAsia="en-US"/>
                    </w:rPr>
                    <w:t>Территориальный отдел с. Сальское администрации Дальнереченского муниципального округа</w:t>
                  </w:r>
                </w:p>
              </w:tc>
              <w:tc>
                <w:tcPr>
                  <w:tcW w:w="181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rPr>
                  </w:pPr>
                  <w:r>
                    <w:rPr>
                      <w:rFonts w:eastAsia="Calibri" w:cs="Calibri" w:ascii="Calibri" w:hAnsi="Calibri"/>
                      <w:bCs/>
                      <w:sz w:val="14"/>
                      <w:szCs w:val="14"/>
                      <w:lang w:val="ru-RU" w:eastAsia="en-US"/>
                    </w:rPr>
                    <w:t xml:space="preserve">692119, Приморский край, Дальнереченский муниципальный округ, с. Сальское, ул. </w:t>
                  </w:r>
                  <w:r>
                    <w:rPr>
                      <w:rFonts w:eastAsia="Calibri" w:cs="Calibri" w:ascii="Calibri" w:hAnsi="Calibri"/>
                      <w:bCs/>
                      <w:sz w:val="14"/>
                      <w:szCs w:val="14"/>
                      <w:lang w:eastAsia="en-US"/>
                    </w:rPr>
                    <w:t>Советская, д. 24</w:t>
                  </w:r>
                </w:p>
              </w:tc>
            </w:tr>
            <w:tr>
              <w:trPr>
                <w:trHeight w:val="451" w:hRule="atLeast"/>
              </w:trPr>
              <w:tc>
                <w:tcPr>
                  <w:tcW w:w="388" w:type="dxa"/>
                  <w:tcBorders>
                    <w:left w:val="single" w:sz="4" w:space="0" w:color="000000"/>
                    <w:bottom w:val="single" w:sz="4" w:space="0" w:color="000000"/>
                    <w:right w:val="single" w:sz="4" w:space="0" w:color="000000"/>
                  </w:tcBorders>
                  <w:shd w:color="auto" w:fill="auto" w:val="clear"/>
                  <w:vAlign w:val="center"/>
                </w:tcPr>
                <w:p>
                  <w:pPr>
                    <w:pStyle w:val="Normal"/>
                    <w:widowControl w:val="false"/>
                    <w:ind w:left="-113"/>
                    <w:jc w:val="center"/>
                    <w:rPr>
                      <w:rFonts w:ascii="Calibri" w:hAnsi="Calibri" w:cs="Calibri"/>
                      <w:sz w:val="14"/>
                      <w:szCs w:val="14"/>
                    </w:rPr>
                  </w:pPr>
                  <w:r>
                    <w:rPr>
                      <w:rFonts w:eastAsia="Calibri" w:cs="Calibri" w:ascii="Calibri" w:hAnsi="Calibri"/>
                      <w:bCs/>
                      <w:sz w:val="14"/>
                      <w:szCs w:val="14"/>
                      <w:lang w:eastAsia="en-US"/>
                    </w:rPr>
                    <w:t>22</w:t>
                  </w:r>
                </w:p>
              </w:tc>
              <w:tc>
                <w:tcPr>
                  <w:tcW w:w="11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bCs/>
                      <w:sz w:val="14"/>
                      <w:szCs w:val="14"/>
                      <w:lang w:eastAsia="en-US"/>
                    </w:rPr>
                  </w:pPr>
                  <w:r>
                    <w:rPr>
                      <w:rFonts w:eastAsia="Calibri" w:cs="Calibri" w:ascii="Calibri" w:hAnsi="Calibri"/>
                      <w:bCs/>
                      <w:sz w:val="14"/>
                      <w:szCs w:val="14"/>
                      <w:lang w:eastAsia="en-US"/>
                    </w:rPr>
                    <w:t>Кладбище</w:t>
                  </w:r>
                </w:p>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с. Звенигородка,</w:t>
                  </w:r>
                </w:p>
              </w:tc>
              <w:tc>
                <w:tcPr>
                  <w:tcW w:w="288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sz w:val="14"/>
                      <w:szCs w:val="14"/>
                      <w:lang w:val="ru-RU" w:eastAsia="en-US"/>
                    </w:rPr>
                  </w:pPr>
                  <w:r>
                    <w:rPr>
                      <w:rFonts w:eastAsia="Calibri" w:cs="Calibri" w:ascii="Calibri" w:hAnsi="Calibri"/>
                      <w:sz w:val="14"/>
                      <w:szCs w:val="14"/>
                      <w:lang w:val="ru-RU" w:eastAsia="en-US"/>
                    </w:rPr>
                    <w:t>Ориентир с. Звенигородка, Юбилейная, 4а участок находится в 585 м на запад</w:t>
                  </w:r>
                </w:p>
                <w:p>
                  <w:pPr>
                    <w:pStyle w:val="Normal"/>
                    <w:widowControl w:val="false"/>
                    <w:jc w:val="center"/>
                    <w:rPr>
                      <w:rFonts w:ascii="Calibri" w:hAnsi="Calibri" w:cs="Calibri"/>
                      <w:sz w:val="14"/>
                      <w:szCs w:val="14"/>
                    </w:rPr>
                  </w:pPr>
                  <w:r>
                    <w:rPr>
                      <w:rFonts w:eastAsia="Calibri" w:cs="Calibri" w:ascii="Calibri" w:hAnsi="Calibri"/>
                      <w:sz w:val="14"/>
                      <w:szCs w:val="14"/>
                      <w:lang w:eastAsia="en-US"/>
                    </w:rPr>
                    <w:t>25:02:090101:80</w:t>
                  </w:r>
                </w:p>
              </w:tc>
              <w:tc>
                <w:tcPr>
                  <w:tcW w:w="14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lang w:val="ru-RU"/>
                    </w:rPr>
                  </w:pPr>
                  <w:r>
                    <w:rPr>
                      <w:rFonts w:eastAsia="Calibri" w:cs="Calibri" w:ascii="Calibri" w:hAnsi="Calibri"/>
                      <w:bCs/>
                      <w:sz w:val="14"/>
                      <w:szCs w:val="14"/>
                      <w:lang w:val="ru-RU" w:eastAsia="en-US"/>
                    </w:rPr>
                    <w:t>Территориальный отдел с. Сальское администрации Дальнереченского муниципального округа</w:t>
                  </w:r>
                </w:p>
              </w:tc>
              <w:tc>
                <w:tcPr>
                  <w:tcW w:w="181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rPr>
                  </w:pPr>
                  <w:r>
                    <w:rPr>
                      <w:rFonts w:eastAsia="Calibri" w:cs="Calibri" w:ascii="Calibri" w:hAnsi="Calibri"/>
                      <w:bCs/>
                      <w:sz w:val="14"/>
                      <w:szCs w:val="14"/>
                      <w:lang w:val="ru-RU" w:eastAsia="en-US"/>
                    </w:rPr>
                    <w:t xml:space="preserve">692119, Приморский край, Дальнереченский муниципальный округ, с. Сальское, ул. </w:t>
                  </w:r>
                  <w:r>
                    <w:rPr>
                      <w:rFonts w:eastAsia="Calibri" w:cs="Calibri" w:ascii="Calibri" w:hAnsi="Calibri"/>
                      <w:bCs/>
                      <w:sz w:val="14"/>
                      <w:szCs w:val="14"/>
                      <w:lang w:eastAsia="en-US"/>
                    </w:rPr>
                    <w:t>Советская, д. 24</w:t>
                  </w:r>
                </w:p>
              </w:tc>
            </w:tr>
            <w:tr>
              <w:trPr>
                <w:trHeight w:val="41" w:hRule="atLeast"/>
              </w:trPr>
              <w:tc>
                <w:tcPr>
                  <w:tcW w:w="388" w:type="dxa"/>
                  <w:tcBorders>
                    <w:left w:val="single" w:sz="4" w:space="0" w:color="000000"/>
                    <w:bottom w:val="single" w:sz="4" w:space="0" w:color="000000"/>
                    <w:right w:val="single" w:sz="4" w:space="0" w:color="000000"/>
                  </w:tcBorders>
                  <w:shd w:color="auto" w:fill="auto" w:val="clear"/>
                  <w:vAlign w:val="center"/>
                </w:tcPr>
                <w:p>
                  <w:pPr>
                    <w:pStyle w:val="Normal"/>
                    <w:widowControl w:val="false"/>
                    <w:ind w:left="-113"/>
                    <w:jc w:val="center"/>
                    <w:rPr>
                      <w:rFonts w:ascii="Calibri" w:hAnsi="Calibri" w:cs="Calibri"/>
                      <w:sz w:val="14"/>
                      <w:szCs w:val="14"/>
                    </w:rPr>
                  </w:pPr>
                  <w:r>
                    <w:rPr>
                      <w:rFonts w:eastAsia="Calibri" w:cs="Calibri" w:ascii="Calibri" w:hAnsi="Calibri"/>
                      <w:bCs/>
                      <w:sz w:val="14"/>
                      <w:szCs w:val="14"/>
                      <w:lang w:eastAsia="en-US"/>
                    </w:rPr>
                    <w:t>23</w:t>
                  </w:r>
                </w:p>
              </w:tc>
              <w:tc>
                <w:tcPr>
                  <w:tcW w:w="11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bCs/>
                      <w:sz w:val="14"/>
                      <w:szCs w:val="14"/>
                      <w:lang w:eastAsia="en-US"/>
                    </w:rPr>
                  </w:pPr>
                  <w:r>
                    <w:rPr>
                      <w:rFonts w:eastAsia="Calibri" w:cs="Calibri" w:ascii="Calibri" w:hAnsi="Calibri"/>
                      <w:bCs/>
                      <w:sz w:val="14"/>
                      <w:szCs w:val="14"/>
                      <w:lang w:eastAsia="en-US"/>
                    </w:rPr>
                    <w:t>Кладбище</w:t>
                  </w:r>
                </w:p>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с. Речное</w:t>
                  </w:r>
                </w:p>
              </w:tc>
              <w:tc>
                <w:tcPr>
                  <w:tcW w:w="288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Times New Roman" w:cs="Calibri"/>
                      <w:sz w:val="14"/>
                      <w:szCs w:val="14"/>
                      <w:lang w:val="ru-RU" w:eastAsia="en-US"/>
                    </w:rPr>
                  </w:pPr>
                  <w:r>
                    <w:rPr>
                      <w:rFonts w:eastAsia="Calibri" w:cs="Calibri" w:ascii="Calibri" w:hAnsi="Calibri"/>
                      <w:sz w:val="14"/>
                      <w:szCs w:val="14"/>
                      <w:lang w:val="ru-RU" w:eastAsia="en-US"/>
                    </w:rPr>
                    <w:t>Ориентир с. Речное, ул. Октябрьская, д. 31 участок находится в 265 м на восток</w:t>
                  </w:r>
                </w:p>
                <w:p>
                  <w:pPr>
                    <w:pStyle w:val="Normal"/>
                    <w:widowControl w:val="false"/>
                    <w:jc w:val="center"/>
                    <w:rPr>
                      <w:rFonts w:ascii="Calibri" w:hAnsi="Calibri" w:cs="Calibri"/>
                      <w:sz w:val="14"/>
                      <w:szCs w:val="14"/>
                    </w:rPr>
                  </w:pPr>
                  <w:r>
                    <w:rPr>
                      <w:rFonts w:eastAsia="Calibri" w:cs="Calibri" w:ascii="Calibri" w:hAnsi="Calibri"/>
                      <w:sz w:val="14"/>
                      <w:szCs w:val="14"/>
                      <w:lang w:eastAsia="en-US"/>
                    </w:rPr>
                    <w:t>25:02:010207:903</w:t>
                  </w:r>
                </w:p>
              </w:tc>
              <w:tc>
                <w:tcPr>
                  <w:tcW w:w="14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lang w:val="ru-RU"/>
                    </w:rPr>
                  </w:pPr>
                  <w:r>
                    <w:rPr>
                      <w:rFonts w:eastAsia="Calibri" w:cs="Calibri" w:ascii="Calibri" w:hAnsi="Calibri"/>
                      <w:bCs/>
                      <w:sz w:val="14"/>
                      <w:szCs w:val="14"/>
                      <w:lang w:val="ru-RU" w:eastAsia="en-US"/>
                    </w:rPr>
                    <w:t>Территориальный отдел с. Сальское администрации Дальнереченского муниципального округа</w:t>
                  </w:r>
                </w:p>
              </w:tc>
              <w:tc>
                <w:tcPr>
                  <w:tcW w:w="181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rPr>
                  </w:pPr>
                  <w:r>
                    <w:rPr>
                      <w:rFonts w:eastAsia="Calibri" w:cs="Calibri" w:ascii="Calibri" w:hAnsi="Calibri"/>
                      <w:bCs/>
                      <w:sz w:val="14"/>
                      <w:szCs w:val="14"/>
                      <w:lang w:val="ru-RU" w:eastAsia="en-US"/>
                    </w:rPr>
                    <w:t xml:space="preserve">692119, Приморский край, Дальнереченский муниципальный округ, с. Сальское, ул. </w:t>
                  </w:r>
                  <w:r>
                    <w:rPr>
                      <w:rFonts w:eastAsia="Calibri" w:cs="Calibri" w:ascii="Calibri" w:hAnsi="Calibri"/>
                      <w:bCs/>
                      <w:sz w:val="14"/>
                      <w:szCs w:val="14"/>
                      <w:lang w:eastAsia="en-US"/>
                    </w:rPr>
                    <w:t>Советская, д. 24</w:t>
                  </w:r>
                </w:p>
              </w:tc>
            </w:tr>
            <w:tr>
              <w:trPr>
                <w:trHeight w:val="41" w:hRule="atLeast"/>
              </w:trPr>
              <w:tc>
                <w:tcPr>
                  <w:tcW w:w="388" w:type="dxa"/>
                  <w:tcBorders>
                    <w:left w:val="single" w:sz="4" w:space="0" w:color="000000"/>
                    <w:bottom w:val="single" w:sz="4" w:space="0" w:color="000000"/>
                    <w:right w:val="single" w:sz="4" w:space="0" w:color="000000"/>
                  </w:tcBorders>
                  <w:shd w:color="auto" w:fill="auto" w:val="clear"/>
                  <w:vAlign w:val="center"/>
                </w:tcPr>
                <w:p>
                  <w:pPr>
                    <w:pStyle w:val="Normal"/>
                    <w:widowControl w:val="false"/>
                    <w:ind w:left="-113"/>
                    <w:jc w:val="center"/>
                    <w:rPr>
                      <w:rFonts w:ascii="Calibri" w:hAnsi="Calibri" w:cs="Calibri"/>
                      <w:sz w:val="14"/>
                      <w:szCs w:val="14"/>
                    </w:rPr>
                  </w:pPr>
                  <w:r>
                    <w:rPr>
                      <w:rFonts w:eastAsia="Calibri" w:cs="Calibri" w:ascii="Calibri" w:hAnsi="Calibri"/>
                      <w:bCs/>
                      <w:sz w:val="14"/>
                      <w:szCs w:val="14"/>
                      <w:lang w:eastAsia="en-US"/>
                    </w:rPr>
                    <w:t>24</w:t>
                  </w:r>
                </w:p>
              </w:tc>
              <w:tc>
                <w:tcPr>
                  <w:tcW w:w="11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bCs/>
                      <w:sz w:val="14"/>
                      <w:szCs w:val="14"/>
                      <w:lang w:eastAsia="en-US"/>
                    </w:rPr>
                  </w:pPr>
                  <w:r>
                    <w:rPr>
                      <w:rFonts w:eastAsia="Calibri" w:cs="Calibri" w:ascii="Calibri" w:hAnsi="Calibri"/>
                      <w:bCs/>
                      <w:sz w:val="14"/>
                      <w:szCs w:val="14"/>
                      <w:lang w:eastAsia="en-US"/>
                    </w:rPr>
                    <w:t>Кладбище</w:t>
                  </w:r>
                </w:p>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с. Сухановка</w:t>
                  </w:r>
                </w:p>
              </w:tc>
              <w:tc>
                <w:tcPr>
                  <w:tcW w:w="288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sz w:val="14"/>
                      <w:szCs w:val="14"/>
                      <w:lang w:val="ru-RU" w:eastAsia="en-US"/>
                    </w:rPr>
                  </w:pPr>
                  <w:r>
                    <w:rPr>
                      <w:rFonts w:eastAsia="Calibri" w:cs="Calibri" w:ascii="Calibri" w:hAnsi="Calibri"/>
                      <w:sz w:val="14"/>
                      <w:szCs w:val="14"/>
                      <w:lang w:val="ru-RU" w:eastAsia="en-US"/>
                    </w:rPr>
                    <w:t>Ориентир с. Сухановка, пер. Центральный, д. 10 участок находится в 725 м на запад</w:t>
                  </w:r>
                </w:p>
                <w:p>
                  <w:pPr>
                    <w:pStyle w:val="Normal"/>
                    <w:widowControl w:val="false"/>
                    <w:jc w:val="center"/>
                    <w:rPr>
                      <w:rFonts w:ascii="Calibri" w:hAnsi="Calibri" w:cs="Calibri"/>
                      <w:sz w:val="14"/>
                      <w:szCs w:val="14"/>
                    </w:rPr>
                  </w:pPr>
                  <w:r>
                    <w:rPr>
                      <w:rFonts w:eastAsia="Calibri" w:cs="Calibri" w:ascii="Calibri" w:hAnsi="Calibri"/>
                      <w:sz w:val="14"/>
                      <w:szCs w:val="14"/>
                      <w:lang w:eastAsia="en-US"/>
                    </w:rPr>
                    <w:t>25:02:010103:578</w:t>
                  </w:r>
                </w:p>
              </w:tc>
              <w:tc>
                <w:tcPr>
                  <w:tcW w:w="14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lang w:val="ru-RU"/>
                    </w:rPr>
                  </w:pPr>
                  <w:r>
                    <w:rPr>
                      <w:rFonts w:eastAsia="Calibri" w:cs="Calibri" w:ascii="Calibri" w:hAnsi="Calibri"/>
                      <w:bCs/>
                      <w:sz w:val="14"/>
                      <w:szCs w:val="14"/>
                      <w:lang w:val="ru-RU" w:eastAsia="en-US"/>
                    </w:rPr>
                    <w:t>Территориальный отдел с. Сальское администрации Дальнереченского муниципального округа</w:t>
                  </w:r>
                </w:p>
              </w:tc>
              <w:tc>
                <w:tcPr>
                  <w:tcW w:w="181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rPr>
                  </w:pPr>
                  <w:r>
                    <w:rPr>
                      <w:rFonts w:eastAsia="Calibri" w:cs="Calibri" w:ascii="Calibri" w:hAnsi="Calibri"/>
                      <w:bCs/>
                      <w:sz w:val="14"/>
                      <w:szCs w:val="14"/>
                      <w:lang w:val="ru-RU" w:eastAsia="en-US"/>
                    </w:rPr>
                    <w:t xml:space="preserve">692119, Приморский край, Дальнереченский муниципальный округ, с. Сальское, ул. </w:t>
                  </w:r>
                  <w:r>
                    <w:rPr>
                      <w:rFonts w:eastAsia="Calibri" w:cs="Calibri" w:ascii="Calibri" w:hAnsi="Calibri"/>
                      <w:bCs/>
                      <w:sz w:val="14"/>
                      <w:szCs w:val="14"/>
                      <w:lang w:eastAsia="en-US"/>
                    </w:rPr>
                    <w:t>Советская, д. 24</w:t>
                  </w:r>
                </w:p>
              </w:tc>
            </w:tr>
            <w:tr>
              <w:trPr>
                <w:trHeight w:val="172" w:hRule="atLeast"/>
              </w:trPr>
              <w:tc>
                <w:tcPr>
                  <w:tcW w:w="388" w:type="dxa"/>
                  <w:tcBorders>
                    <w:left w:val="single" w:sz="4" w:space="0" w:color="000000"/>
                    <w:bottom w:val="single" w:sz="4" w:space="0" w:color="000000"/>
                    <w:right w:val="single" w:sz="4" w:space="0" w:color="000000"/>
                  </w:tcBorders>
                  <w:shd w:color="auto" w:fill="auto" w:val="clear"/>
                  <w:vAlign w:val="center"/>
                </w:tcPr>
                <w:p>
                  <w:pPr>
                    <w:pStyle w:val="Normal"/>
                    <w:widowControl w:val="false"/>
                    <w:ind w:left="-113"/>
                    <w:jc w:val="center"/>
                    <w:rPr>
                      <w:rFonts w:ascii="Calibri" w:hAnsi="Calibri" w:cs="Calibri"/>
                      <w:sz w:val="14"/>
                      <w:szCs w:val="14"/>
                    </w:rPr>
                  </w:pPr>
                  <w:r>
                    <w:rPr>
                      <w:rFonts w:eastAsia="Calibri" w:cs="Calibri" w:ascii="Calibri" w:hAnsi="Calibri"/>
                      <w:bCs/>
                      <w:sz w:val="14"/>
                      <w:szCs w:val="14"/>
                      <w:lang w:eastAsia="en-US"/>
                    </w:rPr>
                    <w:t>25</w:t>
                  </w:r>
                </w:p>
              </w:tc>
              <w:tc>
                <w:tcPr>
                  <w:tcW w:w="11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bCs/>
                      <w:sz w:val="14"/>
                      <w:szCs w:val="14"/>
                      <w:lang w:eastAsia="en-US"/>
                    </w:rPr>
                  </w:pPr>
                  <w:r>
                    <w:rPr>
                      <w:rFonts w:eastAsia="Calibri" w:cs="Calibri" w:ascii="Calibri" w:hAnsi="Calibri"/>
                      <w:bCs/>
                      <w:sz w:val="14"/>
                      <w:szCs w:val="14"/>
                      <w:lang w:eastAsia="en-US"/>
                    </w:rPr>
                    <w:t>Кладбище</w:t>
                  </w:r>
                </w:p>
                <w:p>
                  <w:pPr>
                    <w:pStyle w:val="Normal"/>
                    <w:widowControl w:val="false"/>
                    <w:jc w:val="center"/>
                    <w:rPr>
                      <w:rFonts w:ascii="Calibri" w:hAnsi="Calibri" w:cs="Calibri"/>
                      <w:sz w:val="14"/>
                      <w:szCs w:val="14"/>
                    </w:rPr>
                  </w:pPr>
                  <w:r>
                    <w:rPr>
                      <w:rFonts w:eastAsia="Calibri" w:cs="Calibri" w:ascii="Calibri" w:hAnsi="Calibri"/>
                      <w:bCs/>
                      <w:sz w:val="14"/>
                      <w:szCs w:val="14"/>
                      <w:lang w:eastAsia="en-US"/>
                    </w:rPr>
                    <w:t>ст. Эбергард</w:t>
                  </w:r>
                </w:p>
              </w:tc>
              <w:tc>
                <w:tcPr>
                  <w:tcW w:w="288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eastAsia="Calibri" w:cs="Calibri"/>
                      <w:sz w:val="14"/>
                      <w:szCs w:val="14"/>
                      <w:lang w:val="ru-RU" w:eastAsia="en-US"/>
                    </w:rPr>
                  </w:pPr>
                  <w:r>
                    <w:rPr>
                      <w:rFonts w:eastAsia="Calibri" w:cs="Calibri" w:ascii="Calibri" w:hAnsi="Calibri"/>
                      <w:sz w:val="14"/>
                      <w:szCs w:val="14"/>
                      <w:lang w:val="ru-RU" w:eastAsia="en-US"/>
                    </w:rPr>
                    <w:t>Ориентир ст. Эбергард, ул. Школьная, д. 4 участок находится в 1340 м на восток</w:t>
                  </w:r>
                </w:p>
                <w:p>
                  <w:pPr>
                    <w:pStyle w:val="Normal"/>
                    <w:widowControl w:val="false"/>
                    <w:jc w:val="center"/>
                    <w:rPr>
                      <w:rFonts w:ascii="Calibri" w:hAnsi="Calibri" w:cs="Calibri"/>
                      <w:sz w:val="14"/>
                      <w:szCs w:val="14"/>
                    </w:rPr>
                  </w:pPr>
                  <w:r>
                    <w:rPr>
                      <w:rFonts w:eastAsia="Calibri" w:cs="Calibri" w:ascii="Calibri" w:hAnsi="Calibri"/>
                      <w:sz w:val="14"/>
                      <w:szCs w:val="14"/>
                      <w:lang w:eastAsia="en-US"/>
                    </w:rPr>
                    <w:t>25:02:010203:234</w:t>
                  </w:r>
                </w:p>
              </w:tc>
              <w:tc>
                <w:tcPr>
                  <w:tcW w:w="14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lang w:val="ru-RU"/>
                    </w:rPr>
                  </w:pPr>
                  <w:r>
                    <w:rPr>
                      <w:rFonts w:eastAsia="Calibri" w:cs="Calibri" w:ascii="Calibri" w:hAnsi="Calibri"/>
                      <w:bCs/>
                      <w:sz w:val="14"/>
                      <w:szCs w:val="14"/>
                      <w:lang w:val="ru-RU" w:eastAsia="en-US"/>
                    </w:rPr>
                    <w:t>Территориальный отдел с. Сальское администрации Дальнереченского муниципального округа</w:t>
                  </w:r>
                </w:p>
              </w:tc>
              <w:tc>
                <w:tcPr>
                  <w:tcW w:w="181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rPr>
                  </w:pPr>
                  <w:r>
                    <w:rPr>
                      <w:rFonts w:eastAsia="Calibri" w:cs="Calibri" w:ascii="Calibri" w:hAnsi="Calibri"/>
                      <w:bCs/>
                      <w:sz w:val="14"/>
                      <w:szCs w:val="14"/>
                      <w:lang w:val="ru-RU" w:eastAsia="en-US"/>
                    </w:rPr>
                    <w:t xml:space="preserve">692119, Приморский край, Дальнереченский муниципальный округ, с. Сальское, ул. </w:t>
                  </w:r>
                  <w:r>
                    <w:rPr>
                      <w:rFonts w:eastAsia="Calibri" w:cs="Calibri" w:ascii="Calibri" w:hAnsi="Calibri"/>
                      <w:bCs/>
                      <w:sz w:val="14"/>
                      <w:szCs w:val="14"/>
                      <w:lang w:eastAsia="en-US"/>
                    </w:rPr>
                    <w:t>Советская, д. 24</w:t>
                  </w:r>
                </w:p>
              </w:tc>
            </w:tr>
          </w:tbl>
          <w:p>
            <w:pPr>
              <w:pStyle w:val="Normal"/>
              <w:rPr>
                <w:rFonts w:ascii="Calibri" w:hAnsi="Calibri" w:cs="Calibri"/>
                <w:lang w:val="ru-RU"/>
              </w:rPr>
            </w:pPr>
            <w:r>
              <w:rPr>
                <w:rFonts w:cs="Calibri" w:ascii="Calibri" w:hAnsi="Calibri"/>
                <w:lang w:val="ru-RU"/>
              </w:rPr>
            </w:r>
          </w:p>
        </w:tc>
      </w:tr>
    </w:tbl>
    <w:p>
      <w:pPr>
        <w:pStyle w:val="Normal"/>
        <w:rPr>
          <w:rFonts w:ascii="Calibri" w:hAnsi="Calibri" w:cs="Calibri"/>
          <w:lang w:val="ru-RU"/>
        </w:rPr>
      </w:pPr>
      <w:r>
        <w:rPr>
          <w:rFonts w:cs="Calibri" w:ascii="Calibri" w:hAnsi="Calibri"/>
          <w:lang w:val="ru-RU"/>
        </w:rPr>
      </w:r>
    </w:p>
    <w:tbl>
      <w:tblPr>
        <w:tblW w:w="15933" w:type="dxa"/>
        <w:jc w:val="left"/>
        <w:tblInd w:w="0" w:type="dxa"/>
        <w:tblLayout w:type="fixed"/>
        <w:tblCellMar>
          <w:top w:w="55" w:type="dxa"/>
          <w:left w:w="55" w:type="dxa"/>
          <w:bottom w:w="55" w:type="dxa"/>
          <w:right w:w="55" w:type="dxa"/>
        </w:tblCellMar>
        <w:tblLook w:firstRow="0" w:noVBand="0" w:lastRow="0" w:firstColumn="0" w:lastColumn="0" w:noHBand="0" w:val="0000"/>
      </w:tblPr>
      <w:tblGrid>
        <w:gridCol w:w="12160"/>
        <w:gridCol w:w="3772"/>
      </w:tblGrid>
      <w:tr>
        <w:trPr>
          <w:trHeight w:val="18" w:hRule="atLeast"/>
        </w:trPr>
        <w:tc>
          <w:tcPr>
            <w:tcW w:w="12160" w:type="dxa"/>
            <w:tcBorders>
              <w:top w:val="dashed" w:sz="8" w:space="0" w:color="1C1C1C"/>
              <w:left w:val="dashed" w:sz="8" w:space="0" w:color="1C1C1C"/>
              <w:bottom w:val="dashed" w:sz="8" w:space="0" w:color="1C1C1C"/>
            </w:tcBorders>
            <w:shd w:color="auto" w:fill="auto" w:val="clear"/>
          </w:tcPr>
          <w:p>
            <w:pPr>
              <w:pStyle w:val="Style2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72" w:type="dxa"/>
            <w:tcBorders>
              <w:top w:val="dashed" w:sz="8" w:space="0" w:color="1C1C1C"/>
              <w:left w:val="dashed" w:sz="8" w:space="0" w:color="1C1C1C"/>
              <w:bottom w:val="dashed" w:sz="8" w:space="0" w:color="1C1C1C"/>
              <w:right w:val="dashed" w:sz="8" w:space="0" w:color="1C1C1C"/>
            </w:tcBorders>
            <w:shd w:color="auto" w:fill="auto" w:val="cle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rPr>
              <w:t xml:space="preserve"> </w:t>
            </w:r>
            <w:r>
              <w:rPr>
                <w:rFonts w:eastAsia="Calibri" w:cs="Calibri" w:ascii="Calibri" w:hAnsi="Calibri"/>
                <w:b/>
                <w:bCs/>
                <w:sz w:val="22"/>
                <w:szCs w:val="22"/>
                <w:lang w:val="ru-RU"/>
              </w:rPr>
              <w:t>1</w:t>
            </w:r>
            <w:r>
              <w:rPr>
                <w:rFonts w:cs="Calibri" w:ascii="Calibri" w:hAnsi="Calibri"/>
                <w:b/>
                <w:bCs/>
                <w:sz w:val="22"/>
                <w:szCs w:val="22"/>
              </w:rPr>
              <w:t xml:space="preserve">, </w:t>
            </w:r>
            <w:r>
              <w:rPr>
                <w:rFonts w:cs="Calibri" w:ascii="Calibri" w:hAnsi="Calibri"/>
                <w:b/>
                <w:bCs/>
                <w:sz w:val="22"/>
                <w:szCs w:val="22"/>
                <w:lang w:val="ru-RU"/>
              </w:rPr>
              <w:t>12 февраля 2026 г., стр. 41</w:t>
            </w:r>
          </w:p>
        </w:tc>
      </w:tr>
    </w:tbl>
    <w:p>
      <w:pPr>
        <w:pStyle w:val="Normal"/>
        <w:rPr>
          <w:rFonts w:ascii="Calibri" w:hAnsi="Calibri" w:cs="Calibri"/>
          <w:sz w:val="18"/>
          <w:szCs w:val="18"/>
          <w:lang w:val="ru-RU"/>
        </w:rPr>
      </w:pPr>
      <w:r>
        <w:rPr>
          <w:rFonts w:cs="Calibri" w:ascii="Calibri" w:hAnsi="Calibri"/>
          <w:sz w:val="18"/>
          <w:szCs w:val="18"/>
          <w:lang w:val="ru-RU"/>
        </w:rPr>
      </w:r>
    </w:p>
    <w:p>
      <w:pPr>
        <w:pStyle w:val="Normal"/>
        <w:widowControl w:val="false"/>
        <w:numPr>
          <w:ilvl w:val="0"/>
          <w:numId w:val="0"/>
        </w:numPr>
        <w:suppressAutoHyphens w:val="false"/>
        <w:ind w:hanging="0" w:left="10348"/>
        <w:jc w:val="right"/>
        <w:outlineLvl w:val="1"/>
        <w:rPr>
          <w:rFonts w:ascii="Calibri" w:hAnsi="Calibri" w:cs="Calibri"/>
          <w:sz w:val="14"/>
          <w:szCs w:val="14"/>
          <w:lang w:eastAsia="ru-RU"/>
        </w:rPr>
      </w:pPr>
      <w:r>
        <w:rPr>
          <w:rFonts w:cs="Calibri" w:ascii="Calibri" w:hAnsi="Calibri"/>
          <w:sz w:val="14"/>
          <w:szCs w:val="14"/>
          <w:lang w:eastAsia="ru-RU"/>
        </w:rPr>
        <w:t>Приложение № 2</w:t>
      </w:r>
    </w:p>
    <w:p>
      <w:pPr>
        <w:pStyle w:val="Normal"/>
        <w:widowControl w:val="false"/>
        <w:suppressAutoHyphens w:val="false"/>
        <w:ind w:left="10348"/>
        <w:jc w:val="right"/>
        <w:rPr>
          <w:rFonts w:ascii="Calibri" w:hAnsi="Calibri" w:cs="Calibri"/>
          <w:sz w:val="14"/>
          <w:szCs w:val="14"/>
          <w:lang w:eastAsia="ru-RU"/>
        </w:rPr>
      </w:pPr>
      <w:r>
        <w:rPr>
          <w:rFonts w:cs="Calibri" w:ascii="Calibri" w:hAnsi="Calibri"/>
          <w:sz w:val="14"/>
          <w:szCs w:val="14"/>
          <w:lang w:eastAsia="ru-RU"/>
        </w:rPr>
        <w:t>к Положению о порядке деятельности</w:t>
      </w:r>
    </w:p>
    <w:p>
      <w:pPr>
        <w:pStyle w:val="Normal"/>
        <w:widowControl w:val="false"/>
        <w:suppressAutoHyphens w:val="false"/>
        <w:ind w:left="10348"/>
        <w:jc w:val="right"/>
        <w:rPr>
          <w:rFonts w:ascii="Calibri" w:hAnsi="Calibri" w:cs="Calibri"/>
          <w:bCs/>
          <w:sz w:val="14"/>
          <w:szCs w:val="14"/>
          <w:lang w:eastAsia="ru-RU"/>
        </w:rPr>
      </w:pPr>
      <w:r>
        <w:rPr>
          <w:rFonts w:cs="Calibri" w:ascii="Calibri" w:hAnsi="Calibri"/>
          <w:sz w:val="14"/>
          <w:szCs w:val="14"/>
          <w:lang w:eastAsia="ru-RU"/>
        </w:rPr>
        <w:t>общественных кладбищ</w:t>
      </w:r>
    </w:p>
    <w:p>
      <w:pPr>
        <w:pStyle w:val="Normal"/>
        <w:rPr>
          <w:rFonts w:ascii="Calibri" w:hAnsi="Calibri" w:cs="Calibri"/>
          <w:b/>
          <w:bCs/>
          <w:sz w:val="14"/>
          <w:szCs w:val="14"/>
        </w:rPr>
      </w:pPr>
      <w:r>
        <w:rPr>
          <w:rFonts w:cs="Calibri" w:ascii="Calibri" w:hAnsi="Calibri"/>
          <w:b/>
          <w:bCs/>
          <w:sz w:val="14"/>
          <w:szCs w:val="14"/>
        </w:rPr>
      </w:r>
    </w:p>
    <w:p>
      <w:pPr>
        <w:pStyle w:val="Normal"/>
        <w:jc w:val="center"/>
        <w:rPr>
          <w:rFonts w:ascii="Calibri" w:hAnsi="Calibri" w:cs="Calibri"/>
          <w:b/>
          <w:bCs/>
          <w:sz w:val="14"/>
          <w:szCs w:val="14"/>
        </w:rPr>
      </w:pPr>
      <w:r>
        <w:rPr>
          <w:rFonts w:cs="Calibri" w:ascii="Calibri" w:hAnsi="Calibri"/>
          <w:b/>
          <w:sz w:val="14"/>
          <w:szCs w:val="14"/>
        </w:rPr>
        <w:t>Форма книги регистрации захоронений</w:t>
      </w:r>
    </w:p>
    <w:p>
      <w:pPr>
        <w:pStyle w:val="Normal"/>
        <w:jc w:val="both"/>
        <w:rPr>
          <w:rFonts w:ascii="Calibri" w:hAnsi="Calibri" w:cs="Calibri"/>
          <w:b/>
          <w:bCs/>
          <w:sz w:val="14"/>
          <w:szCs w:val="14"/>
        </w:rPr>
      </w:pPr>
      <w:r>
        <w:rPr>
          <w:rFonts w:cs="Calibri" w:ascii="Calibri" w:hAnsi="Calibri"/>
          <w:b/>
          <w:bCs/>
          <w:sz w:val="14"/>
          <w:szCs w:val="14"/>
        </w:rPr>
      </w:r>
    </w:p>
    <w:tbl>
      <w:tblPr>
        <w:tblW w:w="5000" w:type="pct"/>
        <w:jc w:val="left"/>
        <w:tblInd w:w="0" w:type="dxa"/>
        <w:tblLayout w:type="fixed"/>
        <w:tblCellMar>
          <w:top w:w="102" w:type="dxa"/>
          <w:left w:w="62" w:type="dxa"/>
          <w:bottom w:w="102" w:type="dxa"/>
          <w:right w:w="62" w:type="dxa"/>
        </w:tblCellMar>
        <w:tblLook w:firstRow="0" w:noVBand="0" w:lastRow="0" w:firstColumn="0" w:lastColumn="0" w:noHBand="0" w:val="0000"/>
      </w:tblPr>
      <w:tblGrid>
        <w:gridCol w:w="15704"/>
      </w:tblGrid>
      <w:tr>
        <w:trPr/>
        <w:tc>
          <w:tcPr>
            <w:tcW w:w="15704" w:type="dxa"/>
            <w:tcBorders/>
            <w:shd w:color="auto" w:fill="auto" w:val="clear"/>
          </w:tcPr>
          <w:p>
            <w:pPr>
              <w:pStyle w:val="Normal"/>
              <w:suppressAutoHyphens w:val="false"/>
              <w:jc w:val="right"/>
              <w:rPr>
                <w:rFonts w:ascii="Calibri" w:hAnsi="Calibri" w:cs="Calibri"/>
                <w:sz w:val="14"/>
                <w:szCs w:val="14"/>
              </w:rPr>
            </w:pPr>
            <w:r>
              <w:rPr>
                <w:rFonts w:cs="Calibri" w:ascii="Calibri" w:hAnsi="Calibri"/>
                <w:sz w:val="14"/>
                <w:szCs w:val="14"/>
                <w:lang w:eastAsia="ru-RU"/>
              </w:rPr>
              <w:t>(титульный лист)</w:t>
            </w:r>
          </w:p>
        </w:tc>
      </w:tr>
      <w:tr>
        <w:trPr/>
        <w:tc>
          <w:tcPr>
            <w:tcW w:w="15704" w:type="dxa"/>
            <w:tcBorders>
              <w:bottom w:val="single" w:sz="4" w:space="0" w:color="000000"/>
            </w:tcBorders>
            <w:shd w:color="auto" w:fill="auto" w:val="clear"/>
          </w:tcPr>
          <w:p>
            <w:pPr>
              <w:pStyle w:val="Normal"/>
              <w:numPr>
                <w:ilvl w:val="0"/>
                <w:numId w:val="0"/>
              </w:numPr>
              <w:suppressAutoHyphens w:val="false"/>
              <w:snapToGrid w:val="false"/>
              <w:ind w:hanging="0" w:left="0"/>
              <w:jc w:val="both"/>
              <w:outlineLvl w:val="0"/>
              <w:rPr>
                <w:rFonts w:ascii="Calibri" w:hAnsi="Calibri" w:cs="Calibri"/>
                <w:sz w:val="14"/>
                <w:szCs w:val="14"/>
                <w:lang w:eastAsia="ru-RU"/>
              </w:rPr>
            </w:pPr>
            <w:r>
              <w:rPr>
                <w:rFonts w:cs="Calibri" w:ascii="Calibri" w:hAnsi="Calibri"/>
                <w:sz w:val="14"/>
                <w:szCs w:val="14"/>
                <w:lang w:eastAsia="ru-RU"/>
              </w:rPr>
            </w:r>
          </w:p>
        </w:tc>
      </w:tr>
      <w:tr>
        <w:trPr/>
        <w:tc>
          <w:tcPr>
            <w:tcW w:w="15704" w:type="dxa"/>
            <w:tcBorders>
              <w:top w:val="single" w:sz="4" w:space="0" w:color="000000"/>
            </w:tcBorders>
            <w:shd w:color="auto" w:fill="auto" w:val="clear"/>
          </w:tcPr>
          <w:p>
            <w:pPr>
              <w:pStyle w:val="Normal"/>
              <w:suppressAutoHyphens w:val="false"/>
              <w:jc w:val="center"/>
              <w:rPr>
                <w:rFonts w:ascii="Calibri" w:hAnsi="Calibri" w:cs="Calibri"/>
                <w:sz w:val="14"/>
                <w:szCs w:val="14"/>
              </w:rPr>
            </w:pPr>
            <w:r>
              <w:rPr>
                <w:rFonts w:cs="Calibri" w:ascii="Calibri" w:hAnsi="Calibri"/>
                <w:sz w:val="14"/>
                <w:szCs w:val="14"/>
                <w:lang w:eastAsia="ru-RU"/>
              </w:rPr>
              <w:t>(наименование уполномоченного органа)</w:t>
            </w:r>
          </w:p>
        </w:tc>
      </w:tr>
      <w:tr>
        <w:trPr>
          <w:trHeight w:val="18" w:hRule="atLeast"/>
        </w:trPr>
        <w:tc>
          <w:tcPr>
            <w:tcW w:w="15704" w:type="dxa"/>
            <w:tcBorders/>
            <w:shd w:color="auto" w:fill="auto" w:val="clear"/>
          </w:tcPr>
          <w:p>
            <w:pPr>
              <w:pStyle w:val="Normal"/>
              <w:suppressAutoHyphens w:val="false"/>
              <w:snapToGrid w:val="false"/>
              <w:jc w:val="center"/>
              <w:rPr>
                <w:rFonts w:ascii="Calibri" w:hAnsi="Calibri" w:cs="Calibri"/>
                <w:sz w:val="14"/>
                <w:szCs w:val="14"/>
                <w:lang w:eastAsia="ru-RU"/>
              </w:rPr>
            </w:pPr>
            <w:r>
              <w:rPr>
                <w:rFonts w:cs="Calibri" w:ascii="Calibri" w:hAnsi="Calibri"/>
                <w:sz w:val="14"/>
                <w:szCs w:val="14"/>
                <w:lang w:eastAsia="ru-RU"/>
              </w:rPr>
            </w:r>
          </w:p>
        </w:tc>
      </w:tr>
      <w:tr>
        <w:trPr/>
        <w:tc>
          <w:tcPr>
            <w:tcW w:w="15704" w:type="dxa"/>
            <w:tcBorders/>
            <w:shd w:color="auto" w:fill="auto" w:val="clear"/>
          </w:tcPr>
          <w:p>
            <w:pPr>
              <w:pStyle w:val="Normal"/>
              <w:suppressAutoHyphens w:val="false"/>
              <w:jc w:val="center"/>
              <w:rPr>
                <w:rFonts w:ascii="Calibri" w:hAnsi="Calibri" w:cs="Calibri"/>
                <w:sz w:val="14"/>
                <w:szCs w:val="14"/>
                <w:lang w:val="ru-RU"/>
              </w:rPr>
            </w:pPr>
            <w:r>
              <w:rPr>
                <w:rFonts w:cs="Calibri" w:ascii="Calibri" w:hAnsi="Calibri"/>
                <w:sz w:val="14"/>
                <w:szCs w:val="14"/>
                <w:lang w:val="ru-RU" w:eastAsia="ru-RU"/>
              </w:rPr>
              <w:t xml:space="preserve">КНИГА РЕГИСТРАЦИИ ЗАХОРОНЕНИЙ (ЗАХОРОНЕНИЙ УРН С ПРАХОМ) </w:t>
            </w:r>
            <w:r>
              <w:rPr>
                <w:rFonts w:cs="Calibri" w:ascii="Calibri" w:hAnsi="Calibri"/>
                <w:sz w:val="14"/>
                <w:szCs w:val="14"/>
                <w:lang w:eastAsia="ru-RU"/>
              </w:rPr>
              <w:t>N</w:t>
            </w:r>
            <w:r>
              <w:rPr>
                <w:rFonts w:cs="Calibri" w:ascii="Calibri" w:hAnsi="Calibri"/>
                <w:sz w:val="14"/>
                <w:szCs w:val="14"/>
                <w:lang w:val="ru-RU" w:eastAsia="ru-RU"/>
              </w:rPr>
              <w:t xml:space="preserve"> _____</w:t>
            </w:r>
          </w:p>
        </w:tc>
      </w:tr>
      <w:tr>
        <w:trPr>
          <w:trHeight w:val="18" w:hRule="atLeast"/>
        </w:trPr>
        <w:tc>
          <w:tcPr>
            <w:tcW w:w="15704" w:type="dxa"/>
            <w:tcBorders>
              <w:bottom w:val="single" w:sz="4" w:space="0" w:color="000000"/>
            </w:tcBorders>
            <w:shd w:color="auto" w:fill="auto" w:val="clear"/>
          </w:tcPr>
          <w:p>
            <w:pPr>
              <w:pStyle w:val="Normal"/>
              <w:suppressAutoHyphens w:val="false"/>
              <w:snapToGrid w:val="false"/>
              <w:jc w:val="both"/>
              <w:rPr>
                <w:rFonts w:ascii="Calibri" w:hAnsi="Calibri" w:cs="Calibri"/>
                <w:sz w:val="14"/>
                <w:szCs w:val="14"/>
                <w:lang w:val="ru-RU" w:eastAsia="ru-RU"/>
              </w:rPr>
            </w:pPr>
            <w:r>
              <w:rPr>
                <w:rFonts w:cs="Calibri" w:ascii="Calibri" w:hAnsi="Calibri"/>
                <w:sz w:val="14"/>
                <w:szCs w:val="14"/>
                <w:lang w:val="ru-RU" w:eastAsia="ru-RU"/>
              </w:rPr>
            </w:r>
          </w:p>
        </w:tc>
      </w:tr>
      <w:tr>
        <w:trPr/>
        <w:tc>
          <w:tcPr>
            <w:tcW w:w="15704" w:type="dxa"/>
            <w:tcBorders>
              <w:top w:val="single" w:sz="4" w:space="0" w:color="000000"/>
            </w:tcBorders>
            <w:shd w:color="auto" w:fill="auto" w:val="clear"/>
          </w:tcPr>
          <w:p>
            <w:pPr>
              <w:pStyle w:val="Normal"/>
              <w:suppressAutoHyphens w:val="false"/>
              <w:jc w:val="center"/>
              <w:rPr>
                <w:rFonts w:ascii="Calibri" w:hAnsi="Calibri" w:cs="Calibri"/>
                <w:sz w:val="14"/>
                <w:szCs w:val="14"/>
              </w:rPr>
            </w:pPr>
            <w:r>
              <w:rPr>
                <w:rFonts w:cs="Calibri" w:ascii="Calibri" w:hAnsi="Calibri"/>
                <w:sz w:val="14"/>
                <w:szCs w:val="14"/>
                <w:lang w:eastAsia="ru-RU"/>
              </w:rPr>
              <w:t>(наименование населенного пункта)</w:t>
            </w:r>
          </w:p>
        </w:tc>
      </w:tr>
      <w:tr>
        <w:trPr>
          <w:trHeight w:val="18" w:hRule="atLeast"/>
        </w:trPr>
        <w:tc>
          <w:tcPr>
            <w:tcW w:w="15704" w:type="dxa"/>
            <w:tcBorders>
              <w:bottom w:val="single" w:sz="4" w:space="0" w:color="000000"/>
            </w:tcBorders>
            <w:shd w:color="auto" w:fill="auto" w:val="clear"/>
          </w:tcPr>
          <w:p>
            <w:pPr>
              <w:pStyle w:val="Normal"/>
              <w:suppressAutoHyphens w:val="false"/>
              <w:snapToGrid w:val="false"/>
              <w:jc w:val="both"/>
              <w:rPr>
                <w:rFonts w:ascii="Calibri" w:hAnsi="Calibri" w:cs="Calibri"/>
                <w:sz w:val="14"/>
                <w:szCs w:val="14"/>
                <w:lang w:eastAsia="ru-RU"/>
              </w:rPr>
            </w:pPr>
            <w:r>
              <w:rPr>
                <w:rFonts w:cs="Calibri" w:ascii="Calibri" w:hAnsi="Calibri"/>
                <w:sz w:val="14"/>
                <w:szCs w:val="14"/>
                <w:lang w:eastAsia="ru-RU"/>
              </w:rPr>
            </w:r>
          </w:p>
        </w:tc>
      </w:tr>
      <w:tr>
        <w:trPr/>
        <w:tc>
          <w:tcPr>
            <w:tcW w:w="15704" w:type="dxa"/>
            <w:tcBorders>
              <w:top w:val="single" w:sz="4" w:space="0" w:color="000000"/>
            </w:tcBorders>
            <w:shd w:color="auto" w:fill="auto" w:val="clear"/>
          </w:tcPr>
          <w:p>
            <w:pPr>
              <w:pStyle w:val="Normal"/>
              <w:suppressAutoHyphens w:val="false"/>
              <w:jc w:val="center"/>
              <w:rPr>
                <w:rFonts w:ascii="Calibri" w:hAnsi="Calibri" w:cs="Calibri"/>
                <w:sz w:val="14"/>
                <w:szCs w:val="14"/>
              </w:rPr>
            </w:pPr>
            <w:r>
              <w:rPr>
                <w:rFonts w:cs="Calibri" w:ascii="Calibri" w:hAnsi="Calibri"/>
                <w:sz w:val="14"/>
                <w:szCs w:val="14"/>
                <w:lang w:eastAsia="ru-RU"/>
              </w:rPr>
              <w:t>(наименование кладбища)</w:t>
            </w:r>
          </w:p>
        </w:tc>
      </w:tr>
      <w:tr>
        <w:trPr/>
        <w:tc>
          <w:tcPr>
            <w:tcW w:w="15704" w:type="dxa"/>
            <w:tcBorders/>
            <w:shd w:color="auto" w:fill="auto" w:val="clear"/>
          </w:tcPr>
          <w:p>
            <w:pPr>
              <w:pStyle w:val="Normal"/>
              <w:suppressAutoHyphens w:val="false"/>
              <w:rPr>
                <w:rFonts w:ascii="Calibri" w:hAnsi="Calibri" w:cs="Calibri"/>
                <w:sz w:val="14"/>
                <w:szCs w:val="14"/>
              </w:rPr>
            </w:pPr>
            <w:r>
              <w:rPr>
                <w:rFonts w:cs="Calibri" w:ascii="Calibri" w:hAnsi="Calibri"/>
                <w:sz w:val="14"/>
                <w:szCs w:val="14"/>
                <w:lang w:eastAsia="ru-RU"/>
              </w:rPr>
              <w:t>Начата "____" ______________ 20____ г.</w:t>
            </w:r>
          </w:p>
        </w:tc>
      </w:tr>
      <w:tr>
        <w:trPr/>
        <w:tc>
          <w:tcPr>
            <w:tcW w:w="15704" w:type="dxa"/>
            <w:tcBorders/>
            <w:shd w:color="auto" w:fill="auto" w:val="clear"/>
          </w:tcPr>
          <w:p>
            <w:pPr>
              <w:pStyle w:val="Normal"/>
              <w:suppressAutoHyphens w:val="false"/>
              <w:jc w:val="both"/>
              <w:rPr>
                <w:rFonts w:ascii="Calibri" w:hAnsi="Calibri" w:cs="Calibri"/>
                <w:sz w:val="14"/>
                <w:szCs w:val="14"/>
              </w:rPr>
            </w:pPr>
            <w:r>
              <w:rPr>
                <w:rFonts w:cs="Calibri" w:ascii="Calibri" w:hAnsi="Calibri"/>
                <w:sz w:val="14"/>
                <w:szCs w:val="14"/>
                <w:lang w:eastAsia="ru-RU"/>
              </w:rPr>
              <w:t>Окончена "___" _____________ 20____ г.</w:t>
            </w:r>
          </w:p>
        </w:tc>
      </w:tr>
    </w:tbl>
    <w:p>
      <w:pPr>
        <w:pStyle w:val="Normal"/>
        <w:suppressAutoHyphens w:val="false"/>
        <w:ind w:firstLine="709"/>
        <w:jc w:val="right"/>
        <w:rPr>
          <w:rFonts w:ascii="Calibri" w:hAnsi="Calibri" w:cs="Calibri"/>
          <w:sz w:val="14"/>
          <w:szCs w:val="14"/>
          <w:lang w:eastAsia="ru-RU"/>
        </w:rPr>
      </w:pPr>
      <w:r>
        <w:rPr>
          <w:rFonts w:cs="Calibri" w:ascii="Calibri" w:hAnsi="Calibri"/>
          <w:sz w:val="14"/>
          <w:szCs w:val="14"/>
          <w:lang w:eastAsia="ru-RU"/>
        </w:rPr>
      </w:r>
    </w:p>
    <w:p>
      <w:pPr>
        <w:pStyle w:val="Normal"/>
        <w:suppressAutoHyphens w:val="false"/>
        <w:ind w:firstLine="709"/>
        <w:jc w:val="right"/>
        <w:rPr>
          <w:rFonts w:ascii="Calibri" w:hAnsi="Calibri" w:cs="Calibri"/>
          <w:sz w:val="14"/>
          <w:szCs w:val="14"/>
          <w:lang w:eastAsia="ru-RU"/>
        </w:rPr>
      </w:pPr>
      <w:r>
        <w:rPr>
          <w:rFonts w:cs="Calibri" w:ascii="Calibri" w:hAnsi="Calibri"/>
          <w:sz w:val="14"/>
          <w:szCs w:val="14"/>
          <w:lang w:eastAsia="ru-RU"/>
        </w:rPr>
        <w:t>(лист книги)</w:t>
      </w:r>
    </w:p>
    <w:p>
      <w:pPr>
        <w:pStyle w:val="Normal"/>
        <w:suppressAutoHyphens w:val="false"/>
        <w:ind w:firstLine="709"/>
        <w:jc w:val="both"/>
        <w:rPr>
          <w:rFonts w:ascii="Calibri" w:hAnsi="Calibri" w:cs="Calibri"/>
          <w:sz w:val="14"/>
          <w:szCs w:val="14"/>
          <w:lang w:eastAsia="ru-RU"/>
        </w:rPr>
      </w:pPr>
      <w:r>
        <w:rPr>
          <w:rFonts w:cs="Calibri" w:ascii="Calibri" w:hAnsi="Calibri"/>
          <w:sz w:val="14"/>
          <w:szCs w:val="14"/>
          <w:lang w:eastAsia="ru-RU"/>
        </w:rPr>
      </w:r>
    </w:p>
    <w:tbl>
      <w:tblPr>
        <w:tblW w:w="15248" w:type="dxa"/>
        <w:jc w:val="left"/>
        <w:tblInd w:w="0" w:type="dxa"/>
        <w:tblLayout w:type="fixed"/>
        <w:tblCellMar>
          <w:top w:w="102" w:type="dxa"/>
          <w:left w:w="62" w:type="dxa"/>
          <w:bottom w:w="102" w:type="dxa"/>
          <w:right w:w="62" w:type="dxa"/>
        </w:tblCellMar>
        <w:tblLook w:firstRow="0" w:noVBand="0" w:lastRow="0" w:firstColumn="0" w:lastColumn="0" w:noHBand="0" w:val="0000"/>
      </w:tblPr>
      <w:tblGrid>
        <w:gridCol w:w="623"/>
        <w:gridCol w:w="851"/>
        <w:gridCol w:w="1189"/>
        <w:gridCol w:w="708"/>
        <w:gridCol w:w="707"/>
        <w:gridCol w:w="964"/>
        <w:gridCol w:w="1191"/>
        <w:gridCol w:w="965"/>
        <w:gridCol w:w="1133"/>
        <w:gridCol w:w="1642"/>
        <w:gridCol w:w="1642"/>
        <w:gridCol w:w="1815"/>
        <w:gridCol w:w="1817"/>
      </w:tblGrid>
      <w:tr>
        <w:trPr/>
        <w:tc>
          <w:tcPr>
            <w:tcW w:w="62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jc w:val="center"/>
              <w:rPr>
                <w:rFonts w:ascii="Calibri" w:hAnsi="Calibri" w:cs="Calibri"/>
                <w:sz w:val="14"/>
                <w:szCs w:val="14"/>
              </w:rPr>
            </w:pPr>
            <w:r>
              <w:rPr>
                <w:rFonts w:cs="Calibri" w:ascii="Calibri" w:hAnsi="Calibri"/>
                <w:sz w:val="14"/>
                <w:szCs w:val="14"/>
                <w:lang w:eastAsia="ru-RU"/>
              </w:rPr>
              <w:t>N п/п</w:t>
            </w:r>
          </w:p>
        </w:tc>
        <w:tc>
          <w:tcPr>
            <w:tcW w:w="85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jc w:val="center"/>
              <w:rPr>
                <w:rFonts w:ascii="Calibri" w:hAnsi="Calibri" w:cs="Calibri"/>
                <w:sz w:val="14"/>
                <w:szCs w:val="14"/>
              </w:rPr>
            </w:pPr>
            <w:r>
              <w:rPr>
                <w:rFonts w:cs="Calibri" w:ascii="Calibri" w:hAnsi="Calibri"/>
                <w:sz w:val="14"/>
                <w:szCs w:val="14"/>
                <w:lang w:eastAsia="ru-RU"/>
              </w:rPr>
              <w:t>Дата захоронения</w:t>
            </w:r>
          </w:p>
        </w:tc>
        <w:tc>
          <w:tcPr>
            <w:tcW w:w="118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jc w:val="center"/>
              <w:rPr>
                <w:rFonts w:ascii="Calibri" w:hAnsi="Calibri" w:cs="Calibri"/>
                <w:sz w:val="14"/>
                <w:szCs w:val="14"/>
              </w:rPr>
            </w:pPr>
            <w:r>
              <w:rPr>
                <w:rFonts w:cs="Calibri" w:ascii="Calibri" w:hAnsi="Calibri"/>
                <w:sz w:val="14"/>
                <w:szCs w:val="14"/>
                <w:lang w:eastAsia="ru-RU"/>
              </w:rPr>
              <w:t>ФИО умершего</w:t>
            </w:r>
          </w:p>
        </w:tc>
        <w:tc>
          <w:tcPr>
            <w:tcW w:w="70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jc w:val="center"/>
              <w:rPr>
                <w:rFonts w:ascii="Calibri" w:hAnsi="Calibri" w:cs="Calibri"/>
                <w:sz w:val="14"/>
                <w:szCs w:val="14"/>
              </w:rPr>
            </w:pPr>
            <w:r>
              <w:rPr>
                <w:rFonts w:cs="Calibri" w:ascii="Calibri" w:hAnsi="Calibri"/>
                <w:sz w:val="14"/>
                <w:szCs w:val="14"/>
                <w:lang w:eastAsia="ru-RU"/>
              </w:rPr>
              <w:t>Дата рождения</w:t>
            </w:r>
          </w:p>
        </w:tc>
        <w:tc>
          <w:tcPr>
            <w:tcW w:w="70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jc w:val="center"/>
              <w:rPr>
                <w:rFonts w:ascii="Calibri" w:hAnsi="Calibri" w:cs="Calibri"/>
                <w:sz w:val="14"/>
                <w:szCs w:val="14"/>
              </w:rPr>
            </w:pPr>
            <w:r>
              <w:rPr>
                <w:rFonts w:cs="Calibri" w:ascii="Calibri" w:hAnsi="Calibri"/>
                <w:sz w:val="14"/>
                <w:szCs w:val="14"/>
                <w:lang w:eastAsia="ru-RU"/>
              </w:rPr>
              <w:t>Дата смерти</w:t>
            </w:r>
          </w:p>
        </w:tc>
        <w:tc>
          <w:tcPr>
            <w:tcW w:w="4253"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jc w:val="center"/>
              <w:rPr>
                <w:rFonts w:ascii="Calibri" w:hAnsi="Calibri" w:cs="Calibri"/>
                <w:sz w:val="14"/>
                <w:szCs w:val="14"/>
              </w:rPr>
            </w:pPr>
            <w:r>
              <w:rPr>
                <w:rFonts w:cs="Calibri" w:ascii="Calibri" w:hAnsi="Calibri"/>
                <w:sz w:val="14"/>
                <w:szCs w:val="14"/>
                <w:lang w:eastAsia="ru-RU"/>
              </w:rPr>
              <w:t>Семейное захоронение</w:t>
            </w:r>
          </w:p>
        </w:tc>
        <w:tc>
          <w:tcPr>
            <w:tcW w:w="1642" w:type="dxa"/>
            <w:vMerge w:val="restart"/>
            <w:tcBorders>
              <w:top w:val="single" w:sz="4" w:space="0" w:color="000000"/>
              <w:left w:val="single" w:sz="4" w:space="0" w:color="000000"/>
              <w:right w:val="single" w:sz="4" w:space="0" w:color="000000"/>
            </w:tcBorders>
            <w:shd w:color="auto" w:fill="auto" w:val="clear"/>
          </w:tcPr>
          <w:p>
            <w:pPr>
              <w:pStyle w:val="Normal"/>
              <w:suppressAutoHyphens w:val="false"/>
              <w:jc w:val="center"/>
              <w:rPr>
                <w:rFonts w:ascii="Calibri" w:hAnsi="Calibri" w:cs="Calibri"/>
                <w:sz w:val="14"/>
                <w:szCs w:val="14"/>
              </w:rPr>
            </w:pPr>
            <w:r>
              <w:rPr>
                <w:rFonts w:cs="Calibri" w:ascii="Calibri" w:hAnsi="Calibri"/>
                <w:sz w:val="14"/>
                <w:szCs w:val="14"/>
                <w:lang w:eastAsia="ru-RU"/>
              </w:rPr>
              <w:t>Материал надгробия</w:t>
            </w:r>
          </w:p>
        </w:tc>
        <w:tc>
          <w:tcPr>
            <w:tcW w:w="164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jc w:val="center"/>
              <w:rPr>
                <w:rFonts w:ascii="Calibri" w:hAnsi="Calibri" w:cs="Calibri"/>
                <w:sz w:val="14"/>
                <w:szCs w:val="14"/>
              </w:rPr>
            </w:pPr>
            <w:r>
              <w:rPr>
                <w:rFonts w:cs="Calibri" w:ascii="Calibri" w:hAnsi="Calibri"/>
                <w:sz w:val="14"/>
                <w:szCs w:val="14"/>
                <w:lang w:eastAsia="ru-RU"/>
              </w:rPr>
              <w:t>Организация, оказывающая ритуальные услуги</w:t>
            </w:r>
          </w:p>
        </w:tc>
        <w:tc>
          <w:tcPr>
            <w:tcW w:w="181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jc w:val="center"/>
              <w:rPr>
                <w:rFonts w:ascii="Calibri" w:hAnsi="Calibri" w:cs="Calibri"/>
                <w:sz w:val="14"/>
                <w:szCs w:val="14"/>
                <w:lang w:val="ru-RU"/>
              </w:rPr>
            </w:pPr>
            <w:r>
              <w:rPr>
                <w:rFonts w:cs="Calibri" w:ascii="Calibri" w:hAnsi="Calibri"/>
                <w:sz w:val="14"/>
                <w:szCs w:val="14"/>
                <w:lang w:val="ru-RU" w:eastAsia="ru-RU"/>
              </w:rPr>
              <w:t>Сведения о лице, осуществляющем погребение: адрес, контактный телефон</w:t>
            </w:r>
          </w:p>
        </w:tc>
        <w:tc>
          <w:tcPr>
            <w:tcW w:w="181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jc w:val="center"/>
              <w:rPr>
                <w:rFonts w:ascii="Calibri" w:hAnsi="Calibri" w:cs="Calibri"/>
                <w:sz w:val="14"/>
                <w:szCs w:val="14"/>
                <w:lang w:val="ru-RU"/>
              </w:rPr>
            </w:pPr>
            <w:r>
              <w:rPr>
                <w:rFonts w:cs="Calibri" w:ascii="Calibri" w:hAnsi="Calibri"/>
                <w:sz w:val="14"/>
                <w:szCs w:val="14"/>
                <w:lang w:val="ru-RU" w:eastAsia="ru-RU"/>
              </w:rPr>
              <w:t>Дата записи и подпись лица, ответственного за регистрацию погребений</w:t>
            </w:r>
          </w:p>
        </w:tc>
      </w:tr>
      <w:tr>
        <w:trPr>
          <w:trHeight w:val="259" w:hRule="atLeast"/>
        </w:trPr>
        <w:tc>
          <w:tcPr>
            <w:tcW w:w="62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val="ru-RU" w:eastAsia="ru-RU"/>
              </w:rPr>
            </w:pPr>
            <w:r>
              <w:rPr>
                <w:rFonts w:cs="Calibri" w:ascii="Calibri" w:hAnsi="Calibri"/>
                <w:sz w:val="14"/>
                <w:szCs w:val="14"/>
                <w:lang w:val="ru-RU" w:eastAsia="ru-RU"/>
              </w:rPr>
            </w:r>
          </w:p>
        </w:tc>
        <w:tc>
          <w:tcPr>
            <w:tcW w:w="85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val="ru-RU" w:eastAsia="ru-RU"/>
              </w:rPr>
            </w:pPr>
            <w:r>
              <w:rPr>
                <w:rFonts w:cs="Calibri" w:ascii="Calibri" w:hAnsi="Calibri"/>
                <w:sz w:val="14"/>
                <w:szCs w:val="14"/>
                <w:lang w:val="ru-RU" w:eastAsia="ru-RU"/>
              </w:rPr>
            </w:r>
          </w:p>
        </w:tc>
        <w:tc>
          <w:tcPr>
            <w:tcW w:w="118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val="ru-RU" w:eastAsia="ru-RU"/>
              </w:rPr>
            </w:pPr>
            <w:r>
              <w:rPr>
                <w:rFonts w:cs="Calibri" w:ascii="Calibri" w:hAnsi="Calibri"/>
                <w:sz w:val="14"/>
                <w:szCs w:val="14"/>
                <w:lang w:val="ru-RU" w:eastAsia="ru-RU"/>
              </w:rPr>
            </w:r>
          </w:p>
        </w:tc>
        <w:tc>
          <w:tcPr>
            <w:tcW w:w="70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val="ru-RU" w:eastAsia="ru-RU"/>
              </w:rPr>
            </w:pPr>
            <w:r>
              <w:rPr>
                <w:rFonts w:cs="Calibri" w:ascii="Calibri" w:hAnsi="Calibri"/>
                <w:sz w:val="14"/>
                <w:szCs w:val="14"/>
                <w:lang w:val="ru-RU" w:eastAsia="ru-RU"/>
              </w:rPr>
            </w:r>
          </w:p>
        </w:tc>
        <w:tc>
          <w:tcPr>
            <w:tcW w:w="70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val="ru-RU" w:eastAsia="ru-RU"/>
              </w:rPr>
            </w:pPr>
            <w:r>
              <w:rPr>
                <w:rFonts w:cs="Calibri" w:ascii="Calibri" w:hAnsi="Calibri"/>
                <w:sz w:val="14"/>
                <w:szCs w:val="14"/>
                <w:lang w:val="ru-RU" w:eastAsia="ru-RU"/>
              </w:rPr>
            </w:r>
          </w:p>
        </w:tc>
        <w:tc>
          <w:tcPr>
            <w:tcW w:w="964"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jc w:val="center"/>
              <w:rPr>
                <w:rFonts w:ascii="Calibri" w:hAnsi="Calibri" w:cs="Calibri"/>
                <w:sz w:val="14"/>
                <w:szCs w:val="14"/>
              </w:rPr>
            </w:pPr>
            <w:r>
              <w:rPr>
                <w:rFonts w:cs="Calibri" w:ascii="Calibri" w:hAnsi="Calibri"/>
                <w:sz w:val="14"/>
                <w:szCs w:val="14"/>
                <w:lang w:eastAsia="ru-RU"/>
              </w:rPr>
              <w:t>Адрес участка</w:t>
            </w:r>
          </w:p>
        </w:tc>
        <w:tc>
          <w:tcPr>
            <w:tcW w:w="119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jc w:val="center"/>
              <w:rPr>
                <w:rFonts w:ascii="Calibri" w:hAnsi="Calibri" w:cs="Calibri"/>
                <w:sz w:val="14"/>
                <w:szCs w:val="14"/>
              </w:rPr>
            </w:pPr>
            <w:r>
              <w:rPr>
                <w:rFonts w:cs="Calibri" w:ascii="Calibri" w:hAnsi="Calibri"/>
                <w:sz w:val="14"/>
                <w:szCs w:val="14"/>
                <w:lang w:eastAsia="ru-RU"/>
              </w:rPr>
              <w:t>ФИО ранее захороненных</w:t>
            </w:r>
          </w:p>
        </w:tc>
        <w:tc>
          <w:tcPr>
            <w:tcW w:w="965"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jc w:val="center"/>
              <w:rPr>
                <w:rFonts w:ascii="Calibri" w:hAnsi="Calibri" w:cs="Calibri"/>
                <w:sz w:val="14"/>
                <w:szCs w:val="14"/>
              </w:rPr>
            </w:pPr>
            <w:r>
              <w:rPr>
                <w:rFonts w:cs="Calibri" w:ascii="Calibri" w:hAnsi="Calibri"/>
                <w:sz w:val="14"/>
                <w:szCs w:val="14"/>
                <w:lang w:eastAsia="ru-RU"/>
              </w:rPr>
              <w:t>N свидетельства о смерти</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jc w:val="center"/>
              <w:rPr>
                <w:rFonts w:ascii="Calibri" w:hAnsi="Calibri" w:cs="Calibri"/>
                <w:sz w:val="14"/>
                <w:szCs w:val="14"/>
              </w:rPr>
            </w:pPr>
            <w:r>
              <w:rPr>
                <w:rFonts w:cs="Calibri" w:ascii="Calibri" w:hAnsi="Calibri"/>
                <w:sz w:val="14"/>
                <w:szCs w:val="14"/>
                <w:lang w:eastAsia="ru-RU"/>
              </w:rPr>
              <w:t>Наименование ЗАГСА</w:t>
            </w:r>
          </w:p>
        </w:tc>
        <w:tc>
          <w:tcPr>
            <w:tcW w:w="1642" w:type="dxa"/>
            <w:vMerge w:val="continue"/>
            <w:tcBorders>
              <w:top w:val="single" w:sz="4" w:space="0" w:color="000000"/>
              <w:left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eastAsia="ru-RU"/>
              </w:rPr>
            </w:pPr>
            <w:r>
              <w:rPr>
                <w:rFonts w:cs="Calibri" w:ascii="Calibri" w:hAnsi="Calibri"/>
                <w:sz w:val="14"/>
                <w:szCs w:val="14"/>
                <w:lang w:eastAsia="ru-RU"/>
              </w:rPr>
            </w:r>
          </w:p>
        </w:tc>
        <w:tc>
          <w:tcPr>
            <w:tcW w:w="164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eastAsia="ru-RU"/>
              </w:rPr>
            </w:pPr>
            <w:r>
              <w:rPr>
                <w:rFonts w:cs="Calibri" w:ascii="Calibri" w:hAnsi="Calibri"/>
                <w:sz w:val="14"/>
                <w:szCs w:val="14"/>
                <w:lang w:eastAsia="ru-RU"/>
              </w:rPr>
            </w:r>
          </w:p>
        </w:tc>
        <w:tc>
          <w:tcPr>
            <w:tcW w:w="181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eastAsia="ru-RU"/>
              </w:rPr>
            </w:pPr>
            <w:r>
              <w:rPr>
                <w:rFonts w:cs="Calibri" w:ascii="Calibri" w:hAnsi="Calibri"/>
                <w:sz w:val="14"/>
                <w:szCs w:val="14"/>
                <w:lang w:eastAsia="ru-RU"/>
              </w:rPr>
            </w:r>
          </w:p>
        </w:tc>
        <w:tc>
          <w:tcPr>
            <w:tcW w:w="181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eastAsia="ru-RU"/>
              </w:rPr>
            </w:pPr>
            <w:r>
              <w:rPr>
                <w:rFonts w:cs="Calibri" w:ascii="Calibri" w:hAnsi="Calibri"/>
                <w:sz w:val="14"/>
                <w:szCs w:val="14"/>
                <w:lang w:eastAsia="ru-RU"/>
              </w:rPr>
            </w:r>
          </w:p>
        </w:tc>
      </w:tr>
      <w:tr>
        <w:trPr>
          <w:trHeight w:val="23" w:hRule="atLeast"/>
        </w:trPr>
        <w:tc>
          <w:tcPr>
            <w:tcW w:w="623"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118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708"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707"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964"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119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965"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1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1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1815"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1817"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r>
      <w:tr>
        <w:trPr/>
        <w:tc>
          <w:tcPr>
            <w:tcW w:w="623"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118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708"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707"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964"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119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965"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1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1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1815"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1817"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r>
      <w:tr>
        <w:trPr/>
        <w:tc>
          <w:tcPr>
            <w:tcW w:w="623"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118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708"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707"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964"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119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965"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1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1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1815"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1817"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r>
      <w:tr>
        <w:trPr/>
        <w:tc>
          <w:tcPr>
            <w:tcW w:w="623"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118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708"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707"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964"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119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965"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1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1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1815"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c>
          <w:tcPr>
            <w:tcW w:w="1817"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eastAsia="ru-RU"/>
              </w:rPr>
            </w:pPr>
            <w:r>
              <w:rPr>
                <w:rFonts w:cs="Calibri" w:ascii="Calibri" w:hAnsi="Calibri"/>
                <w:sz w:val="14"/>
                <w:szCs w:val="14"/>
                <w:lang w:eastAsia="ru-RU"/>
              </w:rPr>
            </w:r>
          </w:p>
        </w:tc>
      </w:tr>
      <w:tr>
        <w:trPr/>
        <w:tc>
          <w:tcPr>
            <w:tcW w:w="623"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lang w:eastAsia="ru-RU"/>
              </w:rPr>
            </w:pPr>
            <w:r>
              <w:rPr>
                <w:rFonts w:cs="Calibri" w:ascii="Calibri" w:hAnsi="Calibri"/>
                <w:lang w:eastAsia="ru-RU"/>
              </w:rPr>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lang w:eastAsia="ru-RU"/>
              </w:rPr>
            </w:pPr>
            <w:r>
              <w:rPr>
                <w:rFonts w:cs="Calibri" w:ascii="Calibri" w:hAnsi="Calibri"/>
                <w:lang w:eastAsia="ru-RU"/>
              </w:rPr>
            </w:r>
          </w:p>
        </w:tc>
        <w:tc>
          <w:tcPr>
            <w:tcW w:w="118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lang w:eastAsia="ru-RU"/>
              </w:rPr>
            </w:pPr>
            <w:r>
              <w:rPr>
                <w:rFonts w:cs="Calibri" w:ascii="Calibri" w:hAnsi="Calibri"/>
                <w:lang w:eastAsia="ru-RU"/>
              </w:rPr>
            </w:r>
          </w:p>
        </w:tc>
        <w:tc>
          <w:tcPr>
            <w:tcW w:w="708"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lang w:eastAsia="ru-RU"/>
              </w:rPr>
            </w:pPr>
            <w:r>
              <w:rPr>
                <w:rFonts w:cs="Calibri" w:ascii="Calibri" w:hAnsi="Calibri"/>
                <w:lang w:eastAsia="ru-RU"/>
              </w:rPr>
            </w:r>
          </w:p>
        </w:tc>
        <w:tc>
          <w:tcPr>
            <w:tcW w:w="707"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lang w:eastAsia="ru-RU"/>
              </w:rPr>
            </w:pPr>
            <w:r>
              <w:rPr>
                <w:rFonts w:cs="Calibri" w:ascii="Calibri" w:hAnsi="Calibri"/>
                <w:lang w:eastAsia="ru-RU"/>
              </w:rPr>
            </w:r>
          </w:p>
        </w:tc>
        <w:tc>
          <w:tcPr>
            <w:tcW w:w="964"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lang w:eastAsia="ru-RU"/>
              </w:rPr>
            </w:pPr>
            <w:r>
              <w:rPr>
                <w:rFonts w:cs="Calibri" w:ascii="Calibri" w:hAnsi="Calibri"/>
                <w:lang w:eastAsia="ru-RU"/>
              </w:rPr>
            </w:r>
          </w:p>
        </w:tc>
        <w:tc>
          <w:tcPr>
            <w:tcW w:w="119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lang w:eastAsia="ru-RU"/>
              </w:rPr>
            </w:pPr>
            <w:r>
              <w:rPr>
                <w:rFonts w:cs="Calibri" w:ascii="Calibri" w:hAnsi="Calibri"/>
                <w:lang w:eastAsia="ru-RU"/>
              </w:rPr>
            </w:r>
          </w:p>
        </w:tc>
        <w:tc>
          <w:tcPr>
            <w:tcW w:w="965"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lang w:eastAsia="ru-RU"/>
              </w:rPr>
            </w:pPr>
            <w:r>
              <w:rPr>
                <w:rFonts w:cs="Calibri" w:ascii="Calibri" w:hAnsi="Calibri"/>
                <w:lang w:eastAsia="ru-RU"/>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lang w:eastAsia="ru-RU"/>
              </w:rPr>
            </w:pPr>
            <w:r>
              <w:rPr>
                <w:rFonts w:cs="Calibri" w:ascii="Calibri" w:hAnsi="Calibri"/>
                <w:lang w:eastAsia="ru-RU"/>
              </w:rPr>
            </w:r>
          </w:p>
        </w:tc>
        <w:tc>
          <w:tcPr>
            <w:tcW w:w="1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lang w:eastAsia="ru-RU"/>
              </w:rPr>
            </w:pPr>
            <w:r>
              <w:rPr>
                <w:rFonts w:cs="Calibri" w:ascii="Calibri" w:hAnsi="Calibri"/>
                <w:lang w:eastAsia="ru-RU"/>
              </w:rPr>
            </w:r>
          </w:p>
        </w:tc>
        <w:tc>
          <w:tcPr>
            <w:tcW w:w="1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lang w:eastAsia="ru-RU"/>
              </w:rPr>
            </w:pPr>
            <w:r>
              <w:rPr>
                <w:rFonts w:cs="Calibri" w:ascii="Calibri" w:hAnsi="Calibri"/>
                <w:lang w:eastAsia="ru-RU"/>
              </w:rPr>
            </w:r>
          </w:p>
        </w:tc>
        <w:tc>
          <w:tcPr>
            <w:tcW w:w="1815"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lang w:eastAsia="ru-RU"/>
              </w:rPr>
            </w:pPr>
            <w:r>
              <w:rPr>
                <w:rFonts w:cs="Calibri" w:ascii="Calibri" w:hAnsi="Calibri"/>
                <w:lang w:eastAsia="ru-RU"/>
              </w:rPr>
            </w:r>
          </w:p>
        </w:tc>
        <w:tc>
          <w:tcPr>
            <w:tcW w:w="1817"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lang w:eastAsia="ru-RU"/>
              </w:rPr>
            </w:pPr>
            <w:r>
              <w:rPr>
                <w:rFonts w:cs="Calibri" w:ascii="Calibri" w:hAnsi="Calibri"/>
                <w:lang w:eastAsia="ru-RU"/>
              </w:rPr>
            </w:r>
          </w:p>
        </w:tc>
      </w:tr>
      <w:tr>
        <w:trPr/>
        <w:tc>
          <w:tcPr>
            <w:tcW w:w="623"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lang w:eastAsia="ru-RU"/>
              </w:rPr>
            </w:pPr>
            <w:r>
              <w:rPr>
                <w:rFonts w:cs="Calibri" w:ascii="Calibri" w:hAnsi="Calibri"/>
                <w:lang w:eastAsia="ru-RU"/>
              </w:rPr>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lang w:eastAsia="ru-RU"/>
              </w:rPr>
            </w:pPr>
            <w:r>
              <w:rPr>
                <w:rFonts w:cs="Calibri" w:ascii="Calibri" w:hAnsi="Calibri"/>
                <w:lang w:eastAsia="ru-RU"/>
              </w:rPr>
            </w:r>
          </w:p>
        </w:tc>
        <w:tc>
          <w:tcPr>
            <w:tcW w:w="1189"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lang w:eastAsia="ru-RU"/>
              </w:rPr>
            </w:pPr>
            <w:r>
              <w:rPr>
                <w:rFonts w:cs="Calibri" w:ascii="Calibri" w:hAnsi="Calibri"/>
                <w:lang w:eastAsia="ru-RU"/>
              </w:rPr>
            </w:r>
          </w:p>
        </w:tc>
        <w:tc>
          <w:tcPr>
            <w:tcW w:w="708"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lang w:eastAsia="ru-RU"/>
              </w:rPr>
            </w:pPr>
            <w:r>
              <w:rPr>
                <w:rFonts w:cs="Calibri" w:ascii="Calibri" w:hAnsi="Calibri"/>
                <w:lang w:eastAsia="ru-RU"/>
              </w:rPr>
            </w:r>
          </w:p>
        </w:tc>
        <w:tc>
          <w:tcPr>
            <w:tcW w:w="707"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lang w:eastAsia="ru-RU"/>
              </w:rPr>
            </w:pPr>
            <w:r>
              <w:rPr>
                <w:rFonts w:cs="Calibri" w:ascii="Calibri" w:hAnsi="Calibri"/>
                <w:lang w:eastAsia="ru-RU"/>
              </w:rPr>
            </w:r>
          </w:p>
        </w:tc>
        <w:tc>
          <w:tcPr>
            <w:tcW w:w="964"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lang w:eastAsia="ru-RU"/>
              </w:rPr>
            </w:pPr>
            <w:r>
              <w:rPr>
                <w:rFonts w:cs="Calibri" w:ascii="Calibri" w:hAnsi="Calibri"/>
                <w:lang w:eastAsia="ru-RU"/>
              </w:rPr>
            </w:r>
          </w:p>
        </w:tc>
        <w:tc>
          <w:tcPr>
            <w:tcW w:w="119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lang w:eastAsia="ru-RU"/>
              </w:rPr>
            </w:pPr>
            <w:r>
              <w:rPr>
                <w:rFonts w:cs="Calibri" w:ascii="Calibri" w:hAnsi="Calibri"/>
                <w:lang w:eastAsia="ru-RU"/>
              </w:rPr>
            </w:r>
          </w:p>
        </w:tc>
        <w:tc>
          <w:tcPr>
            <w:tcW w:w="965"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lang w:eastAsia="ru-RU"/>
              </w:rPr>
            </w:pPr>
            <w:r>
              <w:rPr>
                <w:rFonts w:cs="Calibri" w:ascii="Calibri" w:hAnsi="Calibri"/>
                <w:lang w:eastAsia="ru-RU"/>
              </w:rPr>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lang w:eastAsia="ru-RU"/>
              </w:rPr>
            </w:pPr>
            <w:r>
              <w:rPr>
                <w:rFonts w:cs="Calibri" w:ascii="Calibri" w:hAnsi="Calibri"/>
                <w:lang w:eastAsia="ru-RU"/>
              </w:rPr>
            </w:r>
          </w:p>
        </w:tc>
        <w:tc>
          <w:tcPr>
            <w:tcW w:w="1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lang w:eastAsia="ru-RU"/>
              </w:rPr>
            </w:pPr>
            <w:r>
              <w:rPr>
                <w:rFonts w:cs="Calibri" w:ascii="Calibri" w:hAnsi="Calibri"/>
                <w:lang w:eastAsia="ru-RU"/>
              </w:rPr>
            </w:r>
          </w:p>
        </w:tc>
        <w:tc>
          <w:tcPr>
            <w:tcW w:w="1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lang w:eastAsia="ru-RU"/>
              </w:rPr>
            </w:pPr>
            <w:r>
              <w:rPr>
                <w:rFonts w:cs="Calibri" w:ascii="Calibri" w:hAnsi="Calibri"/>
                <w:lang w:eastAsia="ru-RU"/>
              </w:rPr>
            </w:r>
          </w:p>
        </w:tc>
        <w:tc>
          <w:tcPr>
            <w:tcW w:w="1815"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lang w:eastAsia="ru-RU"/>
              </w:rPr>
            </w:pPr>
            <w:r>
              <w:rPr>
                <w:rFonts w:cs="Calibri" w:ascii="Calibri" w:hAnsi="Calibri"/>
                <w:lang w:eastAsia="ru-RU"/>
              </w:rPr>
            </w:r>
          </w:p>
        </w:tc>
        <w:tc>
          <w:tcPr>
            <w:tcW w:w="1817"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lang w:eastAsia="ru-RU"/>
              </w:rPr>
            </w:pPr>
            <w:r>
              <w:rPr>
                <w:rFonts w:cs="Calibri" w:ascii="Calibri" w:hAnsi="Calibri"/>
                <w:lang w:eastAsia="ru-RU"/>
              </w:rPr>
            </w:r>
          </w:p>
        </w:tc>
      </w:tr>
    </w:tbl>
    <w:p>
      <w:pPr>
        <w:pStyle w:val="Normal"/>
        <w:jc w:val="both"/>
        <w:rPr>
          <w:rFonts w:ascii="Calibri" w:hAnsi="Calibri" w:cs="Calibri"/>
          <w:bCs/>
          <w:sz w:val="28"/>
          <w:szCs w:val="28"/>
        </w:rPr>
      </w:pPr>
      <w:r>
        <w:rPr>
          <w:rFonts w:cs="Calibri" w:ascii="Calibri" w:hAnsi="Calibri"/>
          <w:bCs/>
          <w:sz w:val="28"/>
          <w:szCs w:val="28"/>
        </w:rPr>
      </w:r>
    </w:p>
    <w:p>
      <w:pPr>
        <w:pStyle w:val="Normal"/>
        <w:rPr>
          <w:rFonts w:ascii="Calibri" w:hAnsi="Calibri" w:cs="Calibri"/>
          <w:lang w:val="ru-RU"/>
        </w:rPr>
      </w:pPr>
      <w:r>
        <w:rPr>
          <w:rFonts w:cs="Calibri" w:ascii="Calibri" w:hAnsi="Calibri"/>
          <w:lang w:val="ru-RU"/>
        </w:rPr>
      </w:r>
    </w:p>
    <w:tbl>
      <w:tblPr>
        <w:tblW w:w="15933" w:type="dxa"/>
        <w:jc w:val="left"/>
        <w:tblInd w:w="0" w:type="dxa"/>
        <w:tblLayout w:type="fixed"/>
        <w:tblCellMar>
          <w:top w:w="55" w:type="dxa"/>
          <w:left w:w="55" w:type="dxa"/>
          <w:bottom w:w="55" w:type="dxa"/>
          <w:right w:w="55" w:type="dxa"/>
        </w:tblCellMar>
        <w:tblLook w:firstRow="0" w:noVBand="0" w:lastRow="0" w:firstColumn="0" w:lastColumn="0" w:noHBand="0" w:val="0000"/>
      </w:tblPr>
      <w:tblGrid>
        <w:gridCol w:w="12160"/>
        <w:gridCol w:w="3772"/>
      </w:tblGrid>
      <w:tr>
        <w:trPr>
          <w:trHeight w:val="18" w:hRule="atLeast"/>
        </w:trPr>
        <w:tc>
          <w:tcPr>
            <w:tcW w:w="12160" w:type="dxa"/>
            <w:tcBorders>
              <w:top w:val="dashed" w:sz="8" w:space="0" w:color="1C1C1C"/>
              <w:left w:val="dashed" w:sz="8" w:space="0" w:color="1C1C1C"/>
              <w:bottom w:val="dashed" w:sz="8" w:space="0" w:color="1C1C1C"/>
            </w:tcBorders>
            <w:shd w:color="auto" w:fill="auto" w:val="clear"/>
          </w:tcPr>
          <w:p>
            <w:pPr>
              <w:pStyle w:val="Style2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72" w:type="dxa"/>
            <w:tcBorders>
              <w:top w:val="dashed" w:sz="8" w:space="0" w:color="1C1C1C"/>
              <w:left w:val="dashed" w:sz="8" w:space="0" w:color="1C1C1C"/>
              <w:bottom w:val="dashed" w:sz="8" w:space="0" w:color="1C1C1C"/>
              <w:right w:val="dashed" w:sz="8" w:space="0" w:color="1C1C1C"/>
            </w:tcBorders>
            <w:shd w:color="auto" w:fill="auto" w:val="cle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rPr>
              <w:t xml:space="preserve"> </w:t>
            </w:r>
            <w:r>
              <w:rPr>
                <w:rFonts w:eastAsia="Calibri" w:cs="Calibri" w:ascii="Calibri" w:hAnsi="Calibri"/>
                <w:b/>
                <w:bCs/>
                <w:sz w:val="22"/>
                <w:szCs w:val="22"/>
                <w:lang w:val="ru-RU"/>
              </w:rPr>
              <w:t>1</w:t>
            </w:r>
            <w:r>
              <w:rPr>
                <w:rFonts w:cs="Calibri" w:ascii="Calibri" w:hAnsi="Calibri"/>
                <w:b/>
                <w:bCs/>
                <w:sz w:val="22"/>
                <w:szCs w:val="22"/>
              </w:rPr>
              <w:t xml:space="preserve">, </w:t>
            </w:r>
            <w:r>
              <w:rPr>
                <w:rFonts w:cs="Calibri" w:ascii="Calibri" w:hAnsi="Calibri"/>
                <w:b/>
                <w:bCs/>
                <w:sz w:val="22"/>
                <w:szCs w:val="22"/>
                <w:lang w:val="ru-RU"/>
              </w:rPr>
              <w:t>12 февраля 2026 г., стр. 42</w:t>
            </w:r>
          </w:p>
        </w:tc>
      </w:tr>
    </w:tbl>
    <w:p>
      <w:pPr>
        <w:pStyle w:val="Normal"/>
        <w:rPr>
          <w:rFonts w:ascii="Calibri" w:hAnsi="Calibri" w:cs="Calibri"/>
          <w:sz w:val="18"/>
          <w:szCs w:val="18"/>
          <w:lang w:val="ru-RU"/>
        </w:rPr>
      </w:pPr>
      <w:r>
        <w:rPr>
          <w:rFonts w:cs="Calibri" w:ascii="Calibri" w:hAnsi="Calibri"/>
          <w:sz w:val="18"/>
          <w:szCs w:val="18"/>
          <w:lang w:val="ru-RU"/>
        </w:rPr>
      </w:r>
    </w:p>
    <w:p>
      <w:pPr>
        <w:pStyle w:val="Normal"/>
        <w:widowControl w:val="false"/>
        <w:numPr>
          <w:ilvl w:val="0"/>
          <w:numId w:val="0"/>
        </w:numPr>
        <w:suppressAutoHyphens w:val="false"/>
        <w:ind w:hanging="0" w:left="10348"/>
        <w:jc w:val="right"/>
        <w:outlineLvl w:val="1"/>
        <w:rPr>
          <w:rFonts w:ascii="Calibri" w:hAnsi="Calibri" w:cs="Calibri"/>
          <w:sz w:val="14"/>
          <w:szCs w:val="14"/>
          <w:lang w:eastAsia="ru-RU"/>
        </w:rPr>
      </w:pPr>
      <w:r>
        <w:rPr>
          <w:rFonts w:cs="Calibri" w:ascii="Calibri" w:hAnsi="Calibri"/>
          <w:sz w:val="14"/>
          <w:szCs w:val="14"/>
          <w:lang w:eastAsia="ru-RU"/>
        </w:rPr>
        <w:t>Приложение № 3</w:t>
      </w:r>
    </w:p>
    <w:p>
      <w:pPr>
        <w:pStyle w:val="Normal"/>
        <w:widowControl w:val="false"/>
        <w:suppressAutoHyphens w:val="false"/>
        <w:ind w:left="10348"/>
        <w:jc w:val="right"/>
        <w:rPr>
          <w:rFonts w:ascii="Calibri" w:hAnsi="Calibri" w:cs="Calibri"/>
          <w:sz w:val="14"/>
          <w:szCs w:val="14"/>
          <w:lang w:eastAsia="ru-RU"/>
        </w:rPr>
      </w:pPr>
      <w:r>
        <w:rPr>
          <w:rFonts w:cs="Calibri" w:ascii="Calibri" w:hAnsi="Calibri"/>
          <w:sz w:val="14"/>
          <w:szCs w:val="14"/>
          <w:lang w:eastAsia="ru-RU"/>
        </w:rPr>
        <w:t>к Положению о порядке деятельности</w:t>
      </w:r>
    </w:p>
    <w:p>
      <w:pPr>
        <w:pStyle w:val="Normal"/>
        <w:widowControl w:val="false"/>
        <w:suppressAutoHyphens w:val="false"/>
        <w:ind w:left="10348"/>
        <w:jc w:val="right"/>
        <w:rPr>
          <w:rFonts w:ascii="Calibri" w:hAnsi="Calibri" w:cs="Calibri"/>
          <w:bCs/>
          <w:sz w:val="14"/>
          <w:szCs w:val="14"/>
          <w:lang w:eastAsia="ru-RU"/>
        </w:rPr>
      </w:pPr>
      <w:r>
        <w:rPr>
          <w:rFonts w:cs="Calibri" w:ascii="Calibri" w:hAnsi="Calibri"/>
          <w:sz w:val="14"/>
          <w:szCs w:val="14"/>
          <w:lang w:eastAsia="ru-RU"/>
        </w:rPr>
        <w:t>общественных кладбищ</w:t>
      </w:r>
    </w:p>
    <w:p>
      <w:pPr>
        <w:pStyle w:val="Normal"/>
        <w:jc w:val="center"/>
        <w:rPr>
          <w:rFonts w:ascii="Calibri" w:hAnsi="Calibri" w:cs="Calibri"/>
          <w:bCs/>
          <w:sz w:val="14"/>
          <w:szCs w:val="14"/>
          <w:lang w:val="ru-RU"/>
        </w:rPr>
      </w:pPr>
      <w:r>
        <w:rPr>
          <w:rFonts w:cs="Calibri" w:ascii="Calibri" w:hAnsi="Calibri"/>
          <w:b/>
          <w:sz w:val="14"/>
          <w:szCs w:val="14"/>
          <w:lang w:val="ru-RU"/>
        </w:rPr>
        <w:t>Форма книги регистрации бесхозяйных мест захоронений</w:t>
      </w:r>
    </w:p>
    <w:p>
      <w:pPr>
        <w:pStyle w:val="Normal"/>
        <w:jc w:val="both"/>
        <w:rPr>
          <w:rFonts w:ascii="Calibri" w:hAnsi="Calibri" w:cs="Calibri"/>
          <w:bCs/>
          <w:sz w:val="14"/>
          <w:szCs w:val="14"/>
          <w:lang w:val="ru-RU"/>
        </w:rPr>
      </w:pPr>
      <w:r>
        <w:rPr>
          <w:rFonts w:cs="Calibri" w:ascii="Calibri" w:hAnsi="Calibri"/>
          <w:bCs/>
          <w:sz w:val="14"/>
          <w:szCs w:val="14"/>
          <w:lang w:val="ru-RU"/>
        </w:rPr>
      </w:r>
    </w:p>
    <w:tbl>
      <w:tblPr>
        <w:tblW w:w="5000" w:type="pct"/>
        <w:jc w:val="left"/>
        <w:tblInd w:w="0" w:type="dxa"/>
        <w:tblLayout w:type="fixed"/>
        <w:tblCellMar>
          <w:top w:w="102" w:type="dxa"/>
          <w:left w:w="62" w:type="dxa"/>
          <w:bottom w:w="102" w:type="dxa"/>
          <w:right w:w="62" w:type="dxa"/>
        </w:tblCellMar>
        <w:tblLook w:firstRow="0" w:noVBand="0" w:lastRow="0" w:firstColumn="0" w:lastColumn="0" w:noHBand="0" w:val="0000"/>
      </w:tblPr>
      <w:tblGrid>
        <w:gridCol w:w="15704"/>
      </w:tblGrid>
      <w:tr>
        <w:trPr/>
        <w:tc>
          <w:tcPr>
            <w:tcW w:w="15704" w:type="dxa"/>
            <w:tcBorders/>
            <w:shd w:color="auto" w:fill="auto" w:val="clear"/>
          </w:tcPr>
          <w:p>
            <w:pPr>
              <w:pStyle w:val="Normal"/>
              <w:suppressAutoHyphens w:val="false"/>
              <w:jc w:val="right"/>
              <w:rPr>
                <w:rFonts w:ascii="Calibri" w:hAnsi="Calibri" w:cs="Calibri"/>
                <w:sz w:val="14"/>
                <w:szCs w:val="14"/>
              </w:rPr>
            </w:pPr>
            <w:r>
              <w:rPr>
                <w:rFonts w:cs="Calibri" w:ascii="Calibri" w:hAnsi="Calibri"/>
                <w:sz w:val="14"/>
                <w:szCs w:val="14"/>
                <w:lang w:eastAsia="ru-RU"/>
              </w:rPr>
              <w:t>(титульный лист)</w:t>
            </w:r>
          </w:p>
        </w:tc>
      </w:tr>
      <w:tr>
        <w:trPr>
          <w:trHeight w:val="18" w:hRule="atLeast"/>
        </w:trPr>
        <w:tc>
          <w:tcPr>
            <w:tcW w:w="15704" w:type="dxa"/>
            <w:tcBorders>
              <w:bottom w:val="single" w:sz="4" w:space="0" w:color="000000"/>
            </w:tcBorders>
            <w:shd w:color="auto" w:fill="auto" w:val="clear"/>
          </w:tcPr>
          <w:p>
            <w:pPr>
              <w:pStyle w:val="Normal"/>
              <w:numPr>
                <w:ilvl w:val="0"/>
                <w:numId w:val="0"/>
              </w:numPr>
              <w:suppressAutoHyphens w:val="false"/>
              <w:snapToGrid w:val="false"/>
              <w:ind w:hanging="0" w:left="0"/>
              <w:jc w:val="both"/>
              <w:outlineLvl w:val="0"/>
              <w:rPr>
                <w:rFonts w:ascii="Calibri" w:hAnsi="Calibri" w:cs="Calibri"/>
                <w:sz w:val="14"/>
                <w:szCs w:val="14"/>
                <w:lang w:eastAsia="ru-RU"/>
              </w:rPr>
            </w:pPr>
            <w:r>
              <w:rPr>
                <w:rFonts w:cs="Calibri" w:ascii="Calibri" w:hAnsi="Calibri"/>
                <w:sz w:val="14"/>
                <w:szCs w:val="14"/>
                <w:lang w:eastAsia="ru-RU"/>
              </w:rPr>
            </w:r>
          </w:p>
        </w:tc>
      </w:tr>
      <w:tr>
        <w:trPr/>
        <w:tc>
          <w:tcPr>
            <w:tcW w:w="15704" w:type="dxa"/>
            <w:tcBorders>
              <w:top w:val="single" w:sz="4" w:space="0" w:color="000000"/>
            </w:tcBorders>
            <w:shd w:color="auto" w:fill="auto" w:val="clear"/>
          </w:tcPr>
          <w:p>
            <w:pPr>
              <w:pStyle w:val="Normal"/>
              <w:suppressAutoHyphens w:val="false"/>
              <w:jc w:val="center"/>
              <w:rPr>
                <w:rFonts w:ascii="Calibri" w:hAnsi="Calibri" w:cs="Calibri"/>
                <w:sz w:val="14"/>
                <w:szCs w:val="14"/>
              </w:rPr>
            </w:pPr>
            <w:r>
              <w:rPr>
                <w:rFonts w:cs="Calibri" w:ascii="Calibri" w:hAnsi="Calibri"/>
                <w:sz w:val="14"/>
                <w:szCs w:val="14"/>
                <w:lang w:eastAsia="ru-RU"/>
              </w:rPr>
              <w:t>(наименование уполномоченного органа)</w:t>
            </w:r>
          </w:p>
        </w:tc>
      </w:tr>
      <w:tr>
        <w:trPr/>
        <w:tc>
          <w:tcPr>
            <w:tcW w:w="15704" w:type="dxa"/>
            <w:tcBorders/>
            <w:shd w:color="auto" w:fill="auto" w:val="clear"/>
          </w:tcPr>
          <w:p>
            <w:pPr>
              <w:pStyle w:val="Normal"/>
              <w:suppressAutoHyphens w:val="false"/>
              <w:snapToGrid w:val="false"/>
              <w:jc w:val="center"/>
              <w:rPr>
                <w:rFonts w:ascii="Calibri" w:hAnsi="Calibri" w:cs="Calibri"/>
                <w:sz w:val="14"/>
                <w:szCs w:val="14"/>
                <w:lang w:eastAsia="ru-RU"/>
              </w:rPr>
            </w:pPr>
            <w:r>
              <w:rPr>
                <w:rFonts w:cs="Calibri" w:ascii="Calibri" w:hAnsi="Calibri"/>
                <w:sz w:val="14"/>
                <w:szCs w:val="14"/>
                <w:lang w:eastAsia="ru-RU"/>
              </w:rPr>
            </w:r>
          </w:p>
        </w:tc>
      </w:tr>
      <w:tr>
        <w:trPr/>
        <w:tc>
          <w:tcPr>
            <w:tcW w:w="15704" w:type="dxa"/>
            <w:tcBorders/>
            <w:shd w:color="auto" w:fill="auto" w:val="clear"/>
          </w:tcPr>
          <w:p>
            <w:pPr>
              <w:pStyle w:val="Normal"/>
              <w:suppressAutoHyphens w:val="false"/>
              <w:jc w:val="center"/>
              <w:rPr>
                <w:rFonts w:ascii="Calibri" w:hAnsi="Calibri" w:cs="Calibri"/>
                <w:sz w:val="14"/>
                <w:szCs w:val="14"/>
                <w:lang w:val="ru-RU"/>
              </w:rPr>
            </w:pPr>
            <w:r>
              <w:rPr>
                <w:rFonts w:cs="Calibri" w:ascii="Calibri" w:hAnsi="Calibri"/>
                <w:sz w:val="14"/>
                <w:szCs w:val="14"/>
                <w:lang w:val="ru-RU" w:eastAsia="ru-RU"/>
              </w:rPr>
              <w:t xml:space="preserve">КНИГА РЕГИСТРАЦИИ БЕСХОЗЯЙНЫХ МЕСТ ЗАХОРОНЕНИЙ НА ОБЩЕСТВЕННОМ КЛАДБИЩЕ </w:t>
            </w:r>
            <w:r>
              <w:rPr>
                <w:rFonts w:cs="Calibri" w:ascii="Calibri" w:hAnsi="Calibri"/>
                <w:sz w:val="14"/>
                <w:szCs w:val="14"/>
                <w:lang w:eastAsia="ru-RU"/>
              </w:rPr>
              <w:t>N</w:t>
            </w:r>
            <w:r>
              <w:rPr>
                <w:rFonts w:cs="Calibri" w:ascii="Calibri" w:hAnsi="Calibri"/>
                <w:sz w:val="14"/>
                <w:szCs w:val="14"/>
                <w:lang w:val="ru-RU" w:eastAsia="ru-RU"/>
              </w:rPr>
              <w:t xml:space="preserve"> _____</w:t>
            </w:r>
          </w:p>
        </w:tc>
      </w:tr>
      <w:tr>
        <w:trPr>
          <w:trHeight w:val="18" w:hRule="atLeast"/>
        </w:trPr>
        <w:tc>
          <w:tcPr>
            <w:tcW w:w="15704" w:type="dxa"/>
            <w:tcBorders>
              <w:bottom w:val="single" w:sz="4" w:space="0" w:color="000000"/>
            </w:tcBorders>
            <w:shd w:color="auto" w:fill="auto" w:val="clear"/>
          </w:tcPr>
          <w:p>
            <w:pPr>
              <w:pStyle w:val="Normal"/>
              <w:suppressAutoHyphens w:val="false"/>
              <w:snapToGrid w:val="false"/>
              <w:jc w:val="both"/>
              <w:rPr>
                <w:rFonts w:ascii="Calibri" w:hAnsi="Calibri" w:cs="Calibri"/>
                <w:sz w:val="14"/>
                <w:szCs w:val="14"/>
                <w:lang w:val="ru-RU" w:eastAsia="ru-RU"/>
              </w:rPr>
            </w:pPr>
            <w:r>
              <w:rPr>
                <w:rFonts w:cs="Calibri" w:ascii="Calibri" w:hAnsi="Calibri"/>
                <w:sz w:val="14"/>
                <w:szCs w:val="14"/>
                <w:lang w:val="ru-RU" w:eastAsia="ru-RU"/>
              </w:rPr>
            </w:r>
          </w:p>
        </w:tc>
      </w:tr>
      <w:tr>
        <w:trPr/>
        <w:tc>
          <w:tcPr>
            <w:tcW w:w="15704" w:type="dxa"/>
            <w:tcBorders>
              <w:top w:val="single" w:sz="4" w:space="0" w:color="000000"/>
            </w:tcBorders>
            <w:shd w:color="auto" w:fill="auto" w:val="clear"/>
          </w:tcPr>
          <w:p>
            <w:pPr>
              <w:pStyle w:val="Normal"/>
              <w:suppressAutoHyphens w:val="false"/>
              <w:jc w:val="center"/>
              <w:rPr>
                <w:rFonts w:ascii="Calibri" w:hAnsi="Calibri" w:cs="Calibri"/>
                <w:sz w:val="14"/>
                <w:szCs w:val="14"/>
              </w:rPr>
            </w:pPr>
            <w:r>
              <w:rPr>
                <w:rFonts w:cs="Calibri" w:ascii="Calibri" w:hAnsi="Calibri"/>
                <w:sz w:val="14"/>
                <w:szCs w:val="14"/>
                <w:lang w:eastAsia="ru-RU"/>
              </w:rPr>
              <w:t>(наименование населенного пункта)</w:t>
            </w:r>
          </w:p>
        </w:tc>
      </w:tr>
      <w:tr>
        <w:trPr>
          <w:trHeight w:val="18" w:hRule="atLeast"/>
        </w:trPr>
        <w:tc>
          <w:tcPr>
            <w:tcW w:w="15704" w:type="dxa"/>
            <w:tcBorders>
              <w:bottom w:val="single" w:sz="4" w:space="0" w:color="000000"/>
            </w:tcBorders>
            <w:shd w:color="auto" w:fill="auto" w:val="clear"/>
          </w:tcPr>
          <w:p>
            <w:pPr>
              <w:pStyle w:val="Normal"/>
              <w:suppressAutoHyphens w:val="false"/>
              <w:snapToGrid w:val="false"/>
              <w:jc w:val="both"/>
              <w:rPr>
                <w:rFonts w:ascii="Calibri" w:hAnsi="Calibri" w:cs="Calibri"/>
                <w:sz w:val="14"/>
                <w:szCs w:val="14"/>
                <w:lang w:eastAsia="ru-RU"/>
              </w:rPr>
            </w:pPr>
            <w:r>
              <w:rPr>
                <w:rFonts w:cs="Calibri" w:ascii="Calibri" w:hAnsi="Calibri"/>
                <w:sz w:val="14"/>
                <w:szCs w:val="14"/>
                <w:lang w:eastAsia="ru-RU"/>
              </w:rPr>
            </w:r>
          </w:p>
        </w:tc>
      </w:tr>
      <w:tr>
        <w:trPr/>
        <w:tc>
          <w:tcPr>
            <w:tcW w:w="15704" w:type="dxa"/>
            <w:tcBorders>
              <w:top w:val="single" w:sz="4" w:space="0" w:color="000000"/>
            </w:tcBorders>
            <w:shd w:color="auto" w:fill="auto" w:val="clear"/>
          </w:tcPr>
          <w:p>
            <w:pPr>
              <w:pStyle w:val="Normal"/>
              <w:suppressAutoHyphens w:val="false"/>
              <w:jc w:val="center"/>
              <w:rPr>
                <w:rFonts w:ascii="Calibri" w:hAnsi="Calibri" w:cs="Calibri"/>
                <w:sz w:val="14"/>
                <w:szCs w:val="14"/>
              </w:rPr>
            </w:pPr>
            <w:r>
              <w:rPr>
                <w:rFonts w:cs="Calibri" w:ascii="Calibri" w:hAnsi="Calibri"/>
                <w:sz w:val="14"/>
                <w:szCs w:val="14"/>
                <w:lang w:eastAsia="ru-RU"/>
              </w:rPr>
              <w:t>(наименование кладбища)</w:t>
            </w:r>
          </w:p>
        </w:tc>
      </w:tr>
      <w:tr>
        <w:trPr/>
        <w:tc>
          <w:tcPr>
            <w:tcW w:w="15704" w:type="dxa"/>
            <w:tcBorders/>
            <w:shd w:color="auto" w:fill="auto" w:val="clear"/>
          </w:tcPr>
          <w:p>
            <w:pPr>
              <w:pStyle w:val="Normal"/>
              <w:suppressAutoHyphens w:val="false"/>
              <w:rPr>
                <w:rFonts w:ascii="Calibri" w:hAnsi="Calibri" w:cs="Calibri"/>
                <w:sz w:val="14"/>
                <w:szCs w:val="14"/>
              </w:rPr>
            </w:pPr>
            <w:r>
              <w:rPr>
                <w:rFonts w:cs="Calibri" w:ascii="Calibri" w:hAnsi="Calibri"/>
                <w:sz w:val="14"/>
                <w:szCs w:val="14"/>
                <w:lang w:eastAsia="ru-RU"/>
              </w:rPr>
              <w:t>Начата "____" ______________ 20____ г.</w:t>
            </w:r>
          </w:p>
        </w:tc>
      </w:tr>
      <w:tr>
        <w:trPr/>
        <w:tc>
          <w:tcPr>
            <w:tcW w:w="15704" w:type="dxa"/>
            <w:tcBorders/>
            <w:shd w:color="auto" w:fill="auto" w:val="clear"/>
          </w:tcPr>
          <w:p>
            <w:pPr>
              <w:pStyle w:val="Normal"/>
              <w:suppressAutoHyphens w:val="false"/>
              <w:jc w:val="both"/>
              <w:rPr>
                <w:rFonts w:ascii="Calibri" w:hAnsi="Calibri" w:cs="Calibri"/>
                <w:sz w:val="14"/>
                <w:szCs w:val="14"/>
              </w:rPr>
            </w:pPr>
            <w:r>
              <w:rPr>
                <w:rFonts w:cs="Calibri" w:ascii="Calibri" w:hAnsi="Calibri"/>
                <w:sz w:val="14"/>
                <w:szCs w:val="14"/>
                <w:lang w:eastAsia="ru-RU"/>
              </w:rPr>
              <w:t>Окончена "___" _____________ 20____ г.</w:t>
            </w:r>
          </w:p>
        </w:tc>
      </w:tr>
    </w:tbl>
    <w:p>
      <w:pPr>
        <w:pStyle w:val="Normal"/>
        <w:suppressAutoHyphens w:val="false"/>
        <w:jc w:val="right"/>
        <w:rPr>
          <w:rFonts w:ascii="Calibri" w:hAnsi="Calibri" w:cs="Calibri"/>
          <w:sz w:val="14"/>
          <w:szCs w:val="14"/>
          <w:lang w:val="ru-RU" w:eastAsia="ru-RU"/>
        </w:rPr>
      </w:pPr>
      <w:r>
        <w:rPr>
          <w:rFonts w:cs="Calibri" w:ascii="Calibri" w:hAnsi="Calibri"/>
          <w:sz w:val="14"/>
          <w:szCs w:val="14"/>
          <w:lang w:val="ru-RU" w:eastAsia="ru-RU"/>
        </w:rPr>
      </w:r>
    </w:p>
    <w:p>
      <w:pPr>
        <w:pStyle w:val="Normal"/>
        <w:suppressAutoHyphens w:val="false"/>
        <w:jc w:val="right"/>
        <w:rPr>
          <w:rFonts w:ascii="Calibri" w:hAnsi="Calibri" w:cs="Calibri"/>
          <w:sz w:val="14"/>
          <w:szCs w:val="14"/>
          <w:lang w:eastAsia="ru-RU"/>
        </w:rPr>
      </w:pPr>
      <w:r>
        <w:rPr>
          <w:rFonts w:cs="Calibri" w:ascii="Calibri" w:hAnsi="Calibri"/>
          <w:sz w:val="14"/>
          <w:szCs w:val="14"/>
          <w:lang w:val="ru-RU" w:eastAsia="ru-RU"/>
        </w:rPr>
        <w:t>(</w:t>
      </w:r>
      <w:r>
        <w:rPr>
          <w:rFonts w:cs="Calibri" w:ascii="Calibri" w:hAnsi="Calibri"/>
          <w:sz w:val="14"/>
          <w:szCs w:val="14"/>
          <w:lang w:eastAsia="ru-RU"/>
        </w:rPr>
        <w:t>лист книги)</w:t>
      </w:r>
    </w:p>
    <w:p>
      <w:pPr>
        <w:pStyle w:val="Normal"/>
        <w:suppressAutoHyphens w:val="false"/>
        <w:rPr>
          <w:rFonts w:ascii="Calibri" w:hAnsi="Calibri" w:cs="Calibri"/>
          <w:lang w:eastAsia="ru-RU"/>
        </w:rPr>
      </w:pPr>
      <w:r>
        <w:rPr>
          <w:rFonts w:cs="Calibri" w:ascii="Calibri" w:hAnsi="Calibri"/>
          <w:lang w:eastAsia="ru-RU"/>
        </w:rPr>
      </w:r>
    </w:p>
    <w:tbl>
      <w:tblPr>
        <w:tblW w:w="5000" w:type="pct"/>
        <w:jc w:val="left"/>
        <w:tblInd w:w="0" w:type="dxa"/>
        <w:tblLayout w:type="fixed"/>
        <w:tblCellMar>
          <w:top w:w="102" w:type="dxa"/>
          <w:left w:w="62" w:type="dxa"/>
          <w:bottom w:w="102" w:type="dxa"/>
          <w:right w:w="62" w:type="dxa"/>
        </w:tblCellMar>
        <w:tblLook w:firstRow="0" w:noVBand="0" w:lastRow="0" w:firstColumn="0" w:lastColumn="0" w:noHBand="0" w:val="0000"/>
      </w:tblPr>
      <w:tblGrid>
        <w:gridCol w:w="785"/>
        <w:gridCol w:w="2421"/>
        <w:gridCol w:w="2880"/>
        <w:gridCol w:w="4253"/>
        <w:gridCol w:w="2227"/>
        <w:gridCol w:w="3137"/>
      </w:tblGrid>
      <w:tr>
        <w:trPr/>
        <w:tc>
          <w:tcPr>
            <w:tcW w:w="785"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jc w:val="center"/>
              <w:rPr>
                <w:rFonts w:ascii="Calibri" w:hAnsi="Calibri" w:cs="Calibri"/>
                <w:sz w:val="14"/>
                <w:szCs w:val="14"/>
              </w:rPr>
            </w:pPr>
            <w:r>
              <w:rPr>
                <w:rFonts w:cs="Calibri" w:ascii="Calibri" w:hAnsi="Calibri"/>
                <w:sz w:val="14"/>
                <w:szCs w:val="14"/>
                <w:lang w:eastAsia="ru-RU"/>
              </w:rPr>
              <w:t>N п/п</w:t>
            </w:r>
          </w:p>
        </w:tc>
        <w:tc>
          <w:tcPr>
            <w:tcW w:w="242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jc w:val="center"/>
              <w:rPr>
                <w:rFonts w:ascii="Calibri" w:hAnsi="Calibri" w:cs="Calibri"/>
                <w:sz w:val="14"/>
                <w:szCs w:val="14"/>
                <w:lang w:val="ru-RU"/>
              </w:rPr>
            </w:pPr>
            <w:r>
              <w:rPr>
                <w:rFonts w:cs="Calibri" w:ascii="Calibri" w:hAnsi="Calibri"/>
                <w:sz w:val="14"/>
                <w:szCs w:val="14"/>
                <w:lang w:val="ru-RU" w:eastAsia="ru-RU"/>
              </w:rPr>
              <w:t>Дата установления бесхозяйного места захоронения</w:t>
            </w:r>
          </w:p>
        </w:tc>
        <w:tc>
          <w:tcPr>
            <w:tcW w:w="2880"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jc w:val="center"/>
              <w:rPr>
                <w:rFonts w:ascii="Calibri" w:hAnsi="Calibri" w:cs="Calibri"/>
                <w:sz w:val="14"/>
                <w:szCs w:val="14"/>
              </w:rPr>
            </w:pPr>
            <w:r>
              <w:rPr>
                <w:rFonts w:cs="Calibri" w:ascii="Calibri" w:hAnsi="Calibri"/>
                <w:sz w:val="14"/>
                <w:szCs w:val="14"/>
                <w:lang w:eastAsia="ru-RU"/>
              </w:rPr>
              <w:t>Материал надгробия</w:t>
            </w:r>
          </w:p>
        </w:tc>
        <w:tc>
          <w:tcPr>
            <w:tcW w:w="4253"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jc w:val="center"/>
              <w:rPr>
                <w:rFonts w:ascii="Calibri" w:hAnsi="Calibri" w:cs="Calibri"/>
                <w:sz w:val="14"/>
                <w:szCs w:val="14"/>
                <w:lang w:val="ru-RU"/>
              </w:rPr>
            </w:pPr>
            <w:r>
              <w:rPr>
                <w:rFonts w:cs="Calibri" w:ascii="Calibri" w:hAnsi="Calibri"/>
                <w:sz w:val="14"/>
                <w:szCs w:val="14"/>
                <w:lang w:val="ru-RU" w:eastAsia="ru-RU"/>
              </w:rPr>
              <w:t>Адрес земельного участка для захоронения</w:t>
            </w:r>
          </w:p>
        </w:tc>
        <w:tc>
          <w:tcPr>
            <w:tcW w:w="2227"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jc w:val="center"/>
              <w:rPr>
                <w:rFonts w:ascii="Calibri" w:hAnsi="Calibri" w:cs="Calibri"/>
                <w:sz w:val="14"/>
                <w:szCs w:val="14"/>
              </w:rPr>
            </w:pPr>
            <w:r>
              <w:rPr>
                <w:rFonts w:cs="Calibri" w:ascii="Calibri" w:hAnsi="Calibri"/>
                <w:sz w:val="14"/>
                <w:szCs w:val="14"/>
                <w:lang w:eastAsia="ru-RU"/>
              </w:rPr>
              <w:t>Иная информация</w:t>
            </w:r>
          </w:p>
        </w:tc>
        <w:tc>
          <w:tcPr>
            <w:tcW w:w="3137"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jc w:val="center"/>
              <w:rPr>
                <w:rFonts w:ascii="Calibri" w:hAnsi="Calibri" w:cs="Calibri"/>
                <w:sz w:val="14"/>
                <w:szCs w:val="14"/>
                <w:lang w:val="ru-RU"/>
              </w:rPr>
            </w:pPr>
            <w:r>
              <w:rPr>
                <w:rFonts w:cs="Calibri" w:ascii="Calibri" w:hAnsi="Calibri"/>
                <w:sz w:val="14"/>
                <w:szCs w:val="14"/>
                <w:lang w:val="ru-RU" w:eastAsia="ru-RU"/>
              </w:rPr>
              <w:t>Дата записи и подпись должностного лица, осуществившего регистрацию</w:t>
            </w:r>
          </w:p>
        </w:tc>
      </w:tr>
      <w:tr>
        <w:trPr/>
        <w:tc>
          <w:tcPr>
            <w:tcW w:w="785"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val="ru-RU" w:eastAsia="ru-RU"/>
              </w:rPr>
            </w:pPr>
            <w:r>
              <w:rPr>
                <w:rFonts w:cs="Calibri" w:ascii="Calibri" w:hAnsi="Calibri"/>
                <w:sz w:val="14"/>
                <w:szCs w:val="14"/>
                <w:lang w:val="ru-RU" w:eastAsia="ru-RU"/>
              </w:rPr>
            </w:r>
          </w:p>
        </w:tc>
        <w:tc>
          <w:tcPr>
            <w:tcW w:w="242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val="ru-RU" w:eastAsia="ru-RU"/>
              </w:rPr>
            </w:pPr>
            <w:r>
              <w:rPr>
                <w:rFonts w:cs="Calibri" w:ascii="Calibri" w:hAnsi="Calibri"/>
                <w:sz w:val="14"/>
                <w:szCs w:val="14"/>
                <w:lang w:val="ru-RU" w:eastAsia="ru-RU"/>
              </w:rPr>
            </w:r>
          </w:p>
        </w:tc>
        <w:tc>
          <w:tcPr>
            <w:tcW w:w="2880"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val="ru-RU" w:eastAsia="ru-RU"/>
              </w:rPr>
            </w:pPr>
            <w:r>
              <w:rPr>
                <w:rFonts w:cs="Calibri" w:ascii="Calibri" w:hAnsi="Calibri"/>
                <w:sz w:val="14"/>
                <w:szCs w:val="14"/>
                <w:lang w:val="ru-RU" w:eastAsia="ru-RU"/>
              </w:rPr>
            </w:r>
          </w:p>
        </w:tc>
        <w:tc>
          <w:tcPr>
            <w:tcW w:w="4253"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val="ru-RU" w:eastAsia="ru-RU"/>
              </w:rPr>
            </w:pPr>
            <w:r>
              <w:rPr>
                <w:rFonts w:cs="Calibri" w:ascii="Calibri" w:hAnsi="Calibri"/>
                <w:sz w:val="14"/>
                <w:szCs w:val="14"/>
                <w:lang w:val="ru-RU" w:eastAsia="ru-RU"/>
              </w:rPr>
            </w:r>
          </w:p>
        </w:tc>
        <w:tc>
          <w:tcPr>
            <w:tcW w:w="2227"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val="ru-RU" w:eastAsia="ru-RU"/>
              </w:rPr>
            </w:pPr>
            <w:r>
              <w:rPr>
                <w:rFonts w:cs="Calibri" w:ascii="Calibri" w:hAnsi="Calibri"/>
                <w:sz w:val="14"/>
                <w:szCs w:val="14"/>
                <w:lang w:val="ru-RU" w:eastAsia="ru-RU"/>
              </w:rPr>
            </w:r>
          </w:p>
        </w:tc>
        <w:tc>
          <w:tcPr>
            <w:tcW w:w="3137"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val="ru-RU" w:eastAsia="ru-RU"/>
              </w:rPr>
            </w:pPr>
            <w:r>
              <w:rPr>
                <w:rFonts w:cs="Calibri" w:ascii="Calibri" w:hAnsi="Calibri"/>
                <w:sz w:val="14"/>
                <w:szCs w:val="14"/>
                <w:lang w:val="ru-RU" w:eastAsia="ru-RU"/>
              </w:rPr>
            </w:r>
          </w:p>
        </w:tc>
      </w:tr>
      <w:tr>
        <w:trPr/>
        <w:tc>
          <w:tcPr>
            <w:tcW w:w="785"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val="ru-RU" w:eastAsia="ru-RU"/>
              </w:rPr>
            </w:pPr>
            <w:r>
              <w:rPr>
                <w:rFonts w:cs="Calibri" w:ascii="Calibri" w:hAnsi="Calibri"/>
                <w:sz w:val="14"/>
                <w:szCs w:val="14"/>
                <w:lang w:val="ru-RU" w:eastAsia="ru-RU"/>
              </w:rPr>
            </w:r>
          </w:p>
        </w:tc>
        <w:tc>
          <w:tcPr>
            <w:tcW w:w="242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val="ru-RU" w:eastAsia="ru-RU"/>
              </w:rPr>
            </w:pPr>
            <w:r>
              <w:rPr>
                <w:rFonts w:cs="Calibri" w:ascii="Calibri" w:hAnsi="Calibri"/>
                <w:sz w:val="14"/>
                <w:szCs w:val="14"/>
                <w:lang w:val="ru-RU" w:eastAsia="ru-RU"/>
              </w:rPr>
            </w:r>
          </w:p>
        </w:tc>
        <w:tc>
          <w:tcPr>
            <w:tcW w:w="2880"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val="ru-RU" w:eastAsia="ru-RU"/>
              </w:rPr>
            </w:pPr>
            <w:r>
              <w:rPr>
                <w:rFonts w:cs="Calibri" w:ascii="Calibri" w:hAnsi="Calibri"/>
                <w:sz w:val="14"/>
                <w:szCs w:val="14"/>
                <w:lang w:val="ru-RU" w:eastAsia="ru-RU"/>
              </w:rPr>
            </w:r>
          </w:p>
        </w:tc>
        <w:tc>
          <w:tcPr>
            <w:tcW w:w="4253"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val="ru-RU" w:eastAsia="ru-RU"/>
              </w:rPr>
            </w:pPr>
            <w:r>
              <w:rPr>
                <w:rFonts w:cs="Calibri" w:ascii="Calibri" w:hAnsi="Calibri"/>
                <w:sz w:val="14"/>
                <w:szCs w:val="14"/>
                <w:lang w:val="ru-RU" w:eastAsia="ru-RU"/>
              </w:rPr>
            </w:r>
          </w:p>
        </w:tc>
        <w:tc>
          <w:tcPr>
            <w:tcW w:w="2227"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val="ru-RU" w:eastAsia="ru-RU"/>
              </w:rPr>
            </w:pPr>
            <w:r>
              <w:rPr>
                <w:rFonts w:cs="Calibri" w:ascii="Calibri" w:hAnsi="Calibri"/>
                <w:sz w:val="14"/>
                <w:szCs w:val="14"/>
                <w:lang w:val="ru-RU" w:eastAsia="ru-RU"/>
              </w:rPr>
            </w:r>
          </w:p>
        </w:tc>
        <w:tc>
          <w:tcPr>
            <w:tcW w:w="3137"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val="ru-RU" w:eastAsia="ru-RU"/>
              </w:rPr>
            </w:pPr>
            <w:r>
              <w:rPr>
                <w:rFonts w:cs="Calibri" w:ascii="Calibri" w:hAnsi="Calibri"/>
                <w:sz w:val="14"/>
                <w:szCs w:val="14"/>
                <w:lang w:val="ru-RU" w:eastAsia="ru-RU"/>
              </w:rPr>
            </w:r>
          </w:p>
        </w:tc>
      </w:tr>
      <w:tr>
        <w:trPr/>
        <w:tc>
          <w:tcPr>
            <w:tcW w:w="785"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val="ru-RU" w:eastAsia="ru-RU"/>
              </w:rPr>
            </w:pPr>
            <w:r>
              <w:rPr>
                <w:rFonts w:cs="Calibri" w:ascii="Calibri" w:hAnsi="Calibri"/>
                <w:sz w:val="14"/>
                <w:szCs w:val="14"/>
                <w:lang w:val="ru-RU" w:eastAsia="ru-RU"/>
              </w:rPr>
            </w:r>
          </w:p>
        </w:tc>
        <w:tc>
          <w:tcPr>
            <w:tcW w:w="242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val="ru-RU" w:eastAsia="ru-RU"/>
              </w:rPr>
            </w:pPr>
            <w:r>
              <w:rPr>
                <w:rFonts w:cs="Calibri" w:ascii="Calibri" w:hAnsi="Calibri"/>
                <w:sz w:val="14"/>
                <w:szCs w:val="14"/>
                <w:lang w:val="ru-RU" w:eastAsia="ru-RU"/>
              </w:rPr>
            </w:r>
          </w:p>
        </w:tc>
        <w:tc>
          <w:tcPr>
            <w:tcW w:w="2880"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val="ru-RU" w:eastAsia="ru-RU"/>
              </w:rPr>
            </w:pPr>
            <w:r>
              <w:rPr>
                <w:rFonts w:cs="Calibri" w:ascii="Calibri" w:hAnsi="Calibri"/>
                <w:sz w:val="14"/>
                <w:szCs w:val="14"/>
                <w:lang w:val="ru-RU" w:eastAsia="ru-RU"/>
              </w:rPr>
            </w:r>
          </w:p>
        </w:tc>
        <w:tc>
          <w:tcPr>
            <w:tcW w:w="4253"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val="ru-RU" w:eastAsia="ru-RU"/>
              </w:rPr>
            </w:pPr>
            <w:r>
              <w:rPr>
                <w:rFonts w:cs="Calibri" w:ascii="Calibri" w:hAnsi="Calibri"/>
                <w:sz w:val="14"/>
                <w:szCs w:val="14"/>
                <w:lang w:val="ru-RU" w:eastAsia="ru-RU"/>
              </w:rPr>
            </w:r>
          </w:p>
        </w:tc>
        <w:tc>
          <w:tcPr>
            <w:tcW w:w="2227"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val="ru-RU" w:eastAsia="ru-RU"/>
              </w:rPr>
            </w:pPr>
            <w:r>
              <w:rPr>
                <w:rFonts w:cs="Calibri" w:ascii="Calibri" w:hAnsi="Calibri"/>
                <w:sz w:val="14"/>
                <w:szCs w:val="14"/>
                <w:lang w:val="ru-RU" w:eastAsia="ru-RU"/>
              </w:rPr>
            </w:r>
          </w:p>
        </w:tc>
        <w:tc>
          <w:tcPr>
            <w:tcW w:w="3137"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val="ru-RU" w:eastAsia="ru-RU"/>
              </w:rPr>
            </w:pPr>
            <w:r>
              <w:rPr>
                <w:rFonts w:cs="Calibri" w:ascii="Calibri" w:hAnsi="Calibri"/>
                <w:sz w:val="14"/>
                <w:szCs w:val="14"/>
                <w:lang w:val="ru-RU" w:eastAsia="ru-RU"/>
              </w:rPr>
            </w:r>
          </w:p>
        </w:tc>
      </w:tr>
      <w:tr>
        <w:trPr/>
        <w:tc>
          <w:tcPr>
            <w:tcW w:w="785"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val="ru-RU" w:eastAsia="ru-RU"/>
              </w:rPr>
            </w:pPr>
            <w:r>
              <w:rPr>
                <w:rFonts w:cs="Calibri" w:ascii="Calibri" w:hAnsi="Calibri"/>
                <w:sz w:val="14"/>
                <w:szCs w:val="14"/>
                <w:lang w:val="ru-RU" w:eastAsia="ru-RU"/>
              </w:rPr>
            </w:r>
          </w:p>
        </w:tc>
        <w:tc>
          <w:tcPr>
            <w:tcW w:w="242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val="ru-RU" w:eastAsia="ru-RU"/>
              </w:rPr>
            </w:pPr>
            <w:r>
              <w:rPr>
                <w:rFonts w:cs="Calibri" w:ascii="Calibri" w:hAnsi="Calibri"/>
                <w:sz w:val="14"/>
                <w:szCs w:val="14"/>
                <w:lang w:val="ru-RU" w:eastAsia="ru-RU"/>
              </w:rPr>
            </w:r>
          </w:p>
        </w:tc>
        <w:tc>
          <w:tcPr>
            <w:tcW w:w="2880"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val="ru-RU" w:eastAsia="ru-RU"/>
              </w:rPr>
            </w:pPr>
            <w:r>
              <w:rPr>
                <w:rFonts w:cs="Calibri" w:ascii="Calibri" w:hAnsi="Calibri"/>
                <w:sz w:val="14"/>
                <w:szCs w:val="14"/>
                <w:lang w:val="ru-RU" w:eastAsia="ru-RU"/>
              </w:rPr>
            </w:r>
          </w:p>
        </w:tc>
        <w:tc>
          <w:tcPr>
            <w:tcW w:w="4253"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val="ru-RU" w:eastAsia="ru-RU"/>
              </w:rPr>
            </w:pPr>
            <w:r>
              <w:rPr>
                <w:rFonts w:cs="Calibri" w:ascii="Calibri" w:hAnsi="Calibri"/>
                <w:sz w:val="14"/>
                <w:szCs w:val="14"/>
                <w:lang w:val="ru-RU" w:eastAsia="ru-RU"/>
              </w:rPr>
            </w:r>
          </w:p>
        </w:tc>
        <w:tc>
          <w:tcPr>
            <w:tcW w:w="2227"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val="ru-RU" w:eastAsia="ru-RU"/>
              </w:rPr>
            </w:pPr>
            <w:r>
              <w:rPr>
                <w:rFonts w:cs="Calibri" w:ascii="Calibri" w:hAnsi="Calibri"/>
                <w:sz w:val="14"/>
                <w:szCs w:val="14"/>
                <w:lang w:val="ru-RU" w:eastAsia="ru-RU"/>
              </w:rPr>
            </w:r>
          </w:p>
        </w:tc>
        <w:tc>
          <w:tcPr>
            <w:tcW w:w="3137"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val="ru-RU" w:eastAsia="ru-RU"/>
              </w:rPr>
            </w:pPr>
            <w:r>
              <w:rPr>
                <w:rFonts w:cs="Calibri" w:ascii="Calibri" w:hAnsi="Calibri"/>
                <w:sz w:val="14"/>
                <w:szCs w:val="14"/>
                <w:lang w:val="ru-RU" w:eastAsia="ru-RU"/>
              </w:rPr>
            </w:r>
          </w:p>
        </w:tc>
      </w:tr>
      <w:tr>
        <w:trPr>
          <w:trHeight w:val="23" w:hRule="atLeast"/>
        </w:trPr>
        <w:tc>
          <w:tcPr>
            <w:tcW w:w="785"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val="ru-RU" w:eastAsia="ru-RU"/>
              </w:rPr>
            </w:pPr>
            <w:r>
              <w:rPr>
                <w:rFonts w:cs="Calibri" w:ascii="Calibri" w:hAnsi="Calibri"/>
                <w:sz w:val="14"/>
                <w:szCs w:val="14"/>
                <w:lang w:val="ru-RU" w:eastAsia="ru-RU"/>
              </w:rPr>
            </w:r>
          </w:p>
        </w:tc>
        <w:tc>
          <w:tcPr>
            <w:tcW w:w="242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val="ru-RU" w:eastAsia="ru-RU"/>
              </w:rPr>
            </w:pPr>
            <w:r>
              <w:rPr>
                <w:rFonts w:cs="Calibri" w:ascii="Calibri" w:hAnsi="Calibri"/>
                <w:sz w:val="14"/>
                <w:szCs w:val="14"/>
                <w:lang w:val="ru-RU" w:eastAsia="ru-RU"/>
              </w:rPr>
            </w:r>
          </w:p>
        </w:tc>
        <w:tc>
          <w:tcPr>
            <w:tcW w:w="2880"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val="ru-RU" w:eastAsia="ru-RU"/>
              </w:rPr>
            </w:pPr>
            <w:r>
              <w:rPr>
                <w:rFonts w:cs="Calibri" w:ascii="Calibri" w:hAnsi="Calibri"/>
                <w:sz w:val="14"/>
                <w:szCs w:val="14"/>
                <w:lang w:val="ru-RU" w:eastAsia="ru-RU"/>
              </w:rPr>
            </w:r>
          </w:p>
        </w:tc>
        <w:tc>
          <w:tcPr>
            <w:tcW w:w="4253"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val="ru-RU" w:eastAsia="ru-RU"/>
              </w:rPr>
            </w:pPr>
            <w:r>
              <w:rPr>
                <w:rFonts w:cs="Calibri" w:ascii="Calibri" w:hAnsi="Calibri"/>
                <w:sz w:val="14"/>
                <w:szCs w:val="14"/>
                <w:lang w:val="ru-RU" w:eastAsia="ru-RU"/>
              </w:rPr>
            </w:r>
          </w:p>
        </w:tc>
        <w:tc>
          <w:tcPr>
            <w:tcW w:w="2227"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val="ru-RU" w:eastAsia="ru-RU"/>
              </w:rPr>
            </w:pPr>
            <w:r>
              <w:rPr>
                <w:rFonts w:cs="Calibri" w:ascii="Calibri" w:hAnsi="Calibri"/>
                <w:sz w:val="14"/>
                <w:szCs w:val="14"/>
                <w:lang w:val="ru-RU" w:eastAsia="ru-RU"/>
              </w:rPr>
            </w:r>
          </w:p>
        </w:tc>
        <w:tc>
          <w:tcPr>
            <w:tcW w:w="3137"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val="ru-RU" w:eastAsia="ru-RU"/>
              </w:rPr>
            </w:pPr>
            <w:r>
              <w:rPr>
                <w:rFonts w:cs="Calibri" w:ascii="Calibri" w:hAnsi="Calibri"/>
                <w:sz w:val="14"/>
                <w:szCs w:val="14"/>
                <w:lang w:val="ru-RU" w:eastAsia="ru-RU"/>
              </w:rPr>
            </w:r>
          </w:p>
        </w:tc>
      </w:tr>
      <w:tr>
        <w:trPr/>
        <w:tc>
          <w:tcPr>
            <w:tcW w:w="785"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val="ru-RU" w:eastAsia="ru-RU"/>
              </w:rPr>
            </w:pPr>
            <w:r>
              <w:rPr>
                <w:rFonts w:cs="Calibri" w:ascii="Calibri" w:hAnsi="Calibri"/>
                <w:sz w:val="14"/>
                <w:szCs w:val="14"/>
                <w:lang w:val="ru-RU" w:eastAsia="ru-RU"/>
              </w:rPr>
            </w:r>
          </w:p>
        </w:tc>
        <w:tc>
          <w:tcPr>
            <w:tcW w:w="242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val="ru-RU" w:eastAsia="ru-RU"/>
              </w:rPr>
            </w:pPr>
            <w:r>
              <w:rPr>
                <w:rFonts w:cs="Calibri" w:ascii="Calibri" w:hAnsi="Calibri"/>
                <w:sz w:val="14"/>
                <w:szCs w:val="14"/>
                <w:lang w:val="ru-RU" w:eastAsia="ru-RU"/>
              </w:rPr>
            </w:r>
          </w:p>
        </w:tc>
        <w:tc>
          <w:tcPr>
            <w:tcW w:w="2880"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val="ru-RU" w:eastAsia="ru-RU"/>
              </w:rPr>
            </w:pPr>
            <w:r>
              <w:rPr>
                <w:rFonts w:cs="Calibri" w:ascii="Calibri" w:hAnsi="Calibri"/>
                <w:sz w:val="14"/>
                <w:szCs w:val="14"/>
                <w:lang w:val="ru-RU" w:eastAsia="ru-RU"/>
              </w:rPr>
            </w:r>
          </w:p>
        </w:tc>
        <w:tc>
          <w:tcPr>
            <w:tcW w:w="4253"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val="ru-RU" w:eastAsia="ru-RU"/>
              </w:rPr>
            </w:pPr>
            <w:r>
              <w:rPr>
                <w:rFonts w:cs="Calibri" w:ascii="Calibri" w:hAnsi="Calibri"/>
                <w:sz w:val="14"/>
                <w:szCs w:val="14"/>
                <w:lang w:val="ru-RU" w:eastAsia="ru-RU"/>
              </w:rPr>
            </w:r>
          </w:p>
        </w:tc>
        <w:tc>
          <w:tcPr>
            <w:tcW w:w="2227"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val="ru-RU" w:eastAsia="ru-RU"/>
              </w:rPr>
            </w:pPr>
            <w:r>
              <w:rPr>
                <w:rFonts w:cs="Calibri" w:ascii="Calibri" w:hAnsi="Calibri"/>
                <w:sz w:val="14"/>
                <w:szCs w:val="14"/>
                <w:lang w:val="ru-RU" w:eastAsia="ru-RU"/>
              </w:rPr>
            </w:r>
          </w:p>
        </w:tc>
        <w:tc>
          <w:tcPr>
            <w:tcW w:w="3137"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rPr>
                <w:rFonts w:ascii="Calibri" w:hAnsi="Calibri" w:cs="Calibri"/>
                <w:sz w:val="14"/>
                <w:szCs w:val="14"/>
                <w:lang w:val="ru-RU" w:eastAsia="ru-RU"/>
              </w:rPr>
            </w:pPr>
            <w:r>
              <w:rPr>
                <w:rFonts w:cs="Calibri" w:ascii="Calibri" w:hAnsi="Calibri"/>
                <w:sz w:val="14"/>
                <w:szCs w:val="14"/>
                <w:lang w:val="ru-RU" w:eastAsia="ru-RU"/>
              </w:rPr>
            </w:r>
          </w:p>
        </w:tc>
      </w:tr>
    </w:tbl>
    <w:p>
      <w:pPr>
        <w:pStyle w:val="Normal"/>
        <w:rPr>
          <w:rFonts w:ascii="Calibri" w:hAnsi="Calibri" w:cs="Calibri"/>
          <w:lang w:val="ru-RU"/>
        </w:rPr>
      </w:pPr>
      <w:r>
        <w:rPr>
          <w:rFonts w:cs="Calibri" w:ascii="Calibri" w:hAnsi="Calibri"/>
          <w:lang w:val="ru-RU"/>
        </w:rPr>
      </w:r>
    </w:p>
    <w:p>
      <w:pPr>
        <w:pStyle w:val="Normal"/>
        <w:rPr>
          <w:rFonts w:ascii="Calibri" w:hAnsi="Calibri" w:cs="Calibri"/>
          <w:lang w:val="ru-RU"/>
        </w:rPr>
      </w:pPr>
      <w:r>
        <w:rPr>
          <w:rFonts w:cs="Calibri" w:ascii="Calibri" w:hAnsi="Calibri"/>
          <w:lang w:val="ru-RU"/>
        </w:rPr>
      </w:r>
    </w:p>
    <w:p>
      <w:pPr>
        <w:pStyle w:val="Normal"/>
        <w:rPr>
          <w:rFonts w:ascii="Calibri" w:hAnsi="Calibri" w:cs="Calibri"/>
          <w:lang w:val="ru-RU"/>
        </w:rPr>
      </w:pPr>
      <w:r>
        <w:rPr>
          <w:rFonts w:cs="Calibri" w:ascii="Calibri" w:hAnsi="Calibri"/>
          <w:lang w:val="ru-RU"/>
        </w:rPr>
      </w:r>
    </w:p>
    <w:p>
      <w:pPr>
        <w:pStyle w:val="Normal"/>
        <w:rPr>
          <w:rFonts w:ascii="Calibri" w:hAnsi="Calibri" w:cs="Calibri"/>
          <w:lang w:val="ru-RU"/>
        </w:rPr>
      </w:pPr>
      <w:r>
        <w:rPr>
          <w:rFonts w:cs="Calibri" w:ascii="Calibri" w:hAnsi="Calibri"/>
          <w:lang w:val="ru-RU"/>
        </w:rPr>
      </w:r>
    </w:p>
    <w:p>
      <w:pPr>
        <w:pStyle w:val="Normal"/>
        <w:rPr>
          <w:rFonts w:ascii="Calibri" w:hAnsi="Calibri" w:cs="Calibri"/>
          <w:lang w:val="ru-RU"/>
        </w:rPr>
      </w:pPr>
      <w:r>
        <w:rPr>
          <w:rFonts w:cs="Calibri" w:ascii="Calibri" w:hAnsi="Calibri"/>
          <w:lang w:val="ru-RU"/>
        </w:rPr>
      </w:r>
    </w:p>
    <w:tbl>
      <w:tblPr>
        <w:tblW w:w="15933" w:type="dxa"/>
        <w:jc w:val="left"/>
        <w:tblInd w:w="0" w:type="dxa"/>
        <w:tblLayout w:type="fixed"/>
        <w:tblCellMar>
          <w:top w:w="55" w:type="dxa"/>
          <w:left w:w="55" w:type="dxa"/>
          <w:bottom w:w="55" w:type="dxa"/>
          <w:right w:w="55" w:type="dxa"/>
        </w:tblCellMar>
        <w:tblLook w:firstRow="0" w:noVBand="0" w:lastRow="0" w:firstColumn="0" w:lastColumn="0" w:noHBand="0" w:val="0000"/>
      </w:tblPr>
      <w:tblGrid>
        <w:gridCol w:w="12160"/>
        <w:gridCol w:w="3772"/>
      </w:tblGrid>
      <w:tr>
        <w:trPr>
          <w:trHeight w:val="18" w:hRule="atLeast"/>
        </w:trPr>
        <w:tc>
          <w:tcPr>
            <w:tcW w:w="12160" w:type="dxa"/>
            <w:tcBorders>
              <w:top w:val="dashed" w:sz="8" w:space="0" w:color="1C1C1C"/>
              <w:left w:val="dashed" w:sz="8" w:space="0" w:color="1C1C1C"/>
              <w:bottom w:val="dashed" w:sz="8" w:space="0" w:color="1C1C1C"/>
            </w:tcBorders>
            <w:shd w:color="auto" w:fill="auto" w:val="clear"/>
          </w:tcPr>
          <w:p>
            <w:pPr>
              <w:pStyle w:val="Style2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72" w:type="dxa"/>
            <w:tcBorders>
              <w:top w:val="dashed" w:sz="8" w:space="0" w:color="1C1C1C"/>
              <w:left w:val="dashed" w:sz="8" w:space="0" w:color="1C1C1C"/>
              <w:bottom w:val="dashed" w:sz="8" w:space="0" w:color="1C1C1C"/>
              <w:right w:val="dashed" w:sz="8" w:space="0" w:color="1C1C1C"/>
            </w:tcBorders>
            <w:shd w:color="auto" w:fill="auto" w:val="cle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rPr>
              <w:t xml:space="preserve"> </w:t>
            </w:r>
            <w:r>
              <w:rPr>
                <w:rFonts w:eastAsia="Calibri" w:cs="Calibri" w:ascii="Calibri" w:hAnsi="Calibri"/>
                <w:b/>
                <w:bCs/>
                <w:sz w:val="22"/>
                <w:szCs w:val="22"/>
                <w:lang w:val="ru-RU"/>
              </w:rPr>
              <w:t>1</w:t>
            </w:r>
            <w:r>
              <w:rPr>
                <w:rFonts w:cs="Calibri" w:ascii="Calibri" w:hAnsi="Calibri"/>
                <w:b/>
                <w:bCs/>
                <w:sz w:val="22"/>
                <w:szCs w:val="22"/>
              </w:rPr>
              <w:t xml:space="preserve">, </w:t>
            </w:r>
            <w:r>
              <w:rPr>
                <w:rFonts w:cs="Calibri" w:ascii="Calibri" w:hAnsi="Calibri"/>
                <w:b/>
                <w:bCs/>
                <w:sz w:val="22"/>
                <w:szCs w:val="22"/>
                <w:lang w:val="ru-RU"/>
              </w:rPr>
              <w:t>12 февраля 2026 г., стр. 43</w:t>
            </w:r>
          </w:p>
        </w:tc>
      </w:tr>
    </w:tbl>
    <w:p>
      <w:pPr>
        <w:pStyle w:val="Normal"/>
        <w:rPr>
          <w:rFonts w:ascii="Calibri" w:hAnsi="Calibri" w:cs="Calibri"/>
          <w:sz w:val="18"/>
          <w:szCs w:val="18"/>
          <w:lang w:val="ru-RU"/>
        </w:rPr>
      </w:pPr>
      <w:r>
        <w:rPr>
          <w:rFonts w:cs="Calibri" w:ascii="Calibri" w:hAnsi="Calibri"/>
          <w:sz w:val="18"/>
          <w:szCs w:val="18"/>
          <w:lang w:val="ru-RU"/>
        </w:rPr>
      </w:r>
    </w:p>
    <w:tbl>
      <w:tblPr>
        <w:tblW w:w="15943" w:type="dxa"/>
        <w:jc w:val="left"/>
        <w:tblInd w:w="0" w:type="dxa"/>
        <w:tblLayout w:type="fixed"/>
        <w:tblCellMar>
          <w:top w:w="0" w:type="dxa"/>
          <w:left w:w="0" w:type="dxa"/>
          <w:bottom w:w="0" w:type="dxa"/>
          <w:right w:w="0" w:type="dxa"/>
        </w:tblCellMar>
        <w:tblLook w:firstRow="0" w:noVBand="0" w:lastRow="0" w:firstColumn="0" w:lastColumn="0" w:noHBand="0" w:val="0000"/>
      </w:tblPr>
      <w:tblGrid>
        <w:gridCol w:w="9"/>
        <w:gridCol w:w="7815"/>
        <w:gridCol w:w="284"/>
        <w:gridCol w:w="4061"/>
        <w:gridCol w:w="3764"/>
        <w:gridCol w:w="9"/>
      </w:tblGrid>
      <w:tr>
        <w:trPr>
          <w:trHeight w:val="18" w:hRule="atLeast"/>
        </w:trPr>
        <w:tc>
          <w:tcPr>
            <w:tcW w:w="7824" w:type="dxa"/>
            <w:gridSpan w:val="2"/>
            <w:tcBorders/>
            <w:shd w:color="auto" w:fill="auto" w:val="clear"/>
          </w:tcPr>
          <w:p>
            <w:pPr>
              <w:pStyle w:val="Normal"/>
              <w:widowControl w:val="false"/>
              <w:numPr>
                <w:ilvl w:val="0"/>
                <w:numId w:val="0"/>
              </w:numPr>
              <w:suppressAutoHyphens w:val="false"/>
              <w:ind w:hanging="0" w:left="0"/>
              <w:jc w:val="right"/>
              <w:outlineLvl w:val="1"/>
              <w:rPr>
                <w:rFonts w:ascii="Calibri" w:hAnsi="Calibri" w:cs="Calibri"/>
                <w:sz w:val="16"/>
                <w:szCs w:val="16"/>
                <w:lang w:val="ru-RU" w:eastAsia="ru-RU"/>
              </w:rPr>
            </w:pPr>
            <w:r>
              <w:rPr>
                <w:rFonts w:cs="Calibri" w:ascii="Calibri" w:hAnsi="Calibri"/>
                <w:sz w:val="16"/>
                <w:szCs w:val="16"/>
                <w:lang w:val="ru-RU" w:eastAsia="ru-RU"/>
              </w:rPr>
              <w:t>Приложение № 4</w:t>
            </w:r>
          </w:p>
          <w:p>
            <w:pPr>
              <w:pStyle w:val="Normal"/>
              <w:widowControl w:val="false"/>
              <w:suppressAutoHyphens w:val="false"/>
              <w:jc w:val="right"/>
              <w:rPr>
                <w:rFonts w:ascii="Calibri" w:hAnsi="Calibri" w:cs="Calibri"/>
                <w:sz w:val="16"/>
                <w:szCs w:val="16"/>
                <w:lang w:val="ru-RU" w:eastAsia="ru-RU"/>
              </w:rPr>
            </w:pPr>
            <w:r>
              <w:rPr>
                <w:rFonts w:cs="Calibri" w:ascii="Calibri" w:hAnsi="Calibri"/>
                <w:sz w:val="16"/>
                <w:szCs w:val="16"/>
                <w:lang w:val="ru-RU" w:eastAsia="ru-RU"/>
              </w:rPr>
              <w:t>к Положению о порядке деятельности</w:t>
            </w:r>
          </w:p>
          <w:p>
            <w:pPr>
              <w:pStyle w:val="Normal"/>
              <w:widowControl w:val="false"/>
              <w:suppressAutoHyphens w:val="false"/>
              <w:jc w:val="right"/>
              <w:rPr>
                <w:rFonts w:ascii="Calibri" w:hAnsi="Calibri" w:cs="Calibri"/>
                <w:bCs/>
                <w:sz w:val="16"/>
                <w:szCs w:val="16"/>
                <w:lang w:val="ru-RU" w:eastAsia="ru-RU"/>
              </w:rPr>
            </w:pPr>
            <w:r>
              <w:rPr>
                <w:rFonts w:cs="Calibri" w:ascii="Calibri" w:hAnsi="Calibri"/>
                <w:sz w:val="16"/>
                <w:szCs w:val="16"/>
                <w:lang w:val="ru-RU" w:eastAsia="ru-RU"/>
              </w:rPr>
              <w:t>общественных кладбищ</w:t>
            </w:r>
          </w:p>
          <w:p>
            <w:pPr>
              <w:pStyle w:val="Normal"/>
              <w:jc w:val="right"/>
              <w:rPr>
                <w:rFonts w:ascii="Calibri" w:hAnsi="Calibri" w:cs="Calibri"/>
                <w:bCs/>
                <w:sz w:val="16"/>
                <w:szCs w:val="16"/>
                <w:lang w:val="ru-RU"/>
              </w:rPr>
            </w:pPr>
            <w:r>
              <w:rPr>
                <w:rFonts w:cs="Calibri" w:ascii="Calibri" w:hAnsi="Calibri"/>
                <w:bCs/>
                <w:sz w:val="16"/>
                <w:szCs w:val="16"/>
                <w:lang w:val="ru-RU"/>
              </w:rPr>
            </w:r>
          </w:p>
          <w:p>
            <w:pPr>
              <w:pStyle w:val="Normal"/>
              <w:suppressAutoHyphens w:val="false"/>
              <w:jc w:val="right"/>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В _________________________________________</w:t>
            </w:r>
          </w:p>
          <w:p>
            <w:pPr>
              <w:pStyle w:val="Normal"/>
              <w:suppressAutoHyphens w:val="false"/>
              <w:jc w:val="right"/>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(наименование уполномоченного органа)</w:t>
            </w:r>
          </w:p>
          <w:p>
            <w:pPr>
              <w:pStyle w:val="Normal"/>
              <w:suppressAutoHyphens w:val="false"/>
              <w:jc w:val="right"/>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От кого ___________________________________</w:t>
            </w:r>
          </w:p>
          <w:p>
            <w:pPr>
              <w:pStyle w:val="Normal"/>
              <w:suppressAutoHyphens w:val="false"/>
              <w:jc w:val="right"/>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___________________________________________</w:t>
            </w:r>
          </w:p>
          <w:p>
            <w:pPr>
              <w:pStyle w:val="Normal"/>
              <w:suppressAutoHyphens w:val="false"/>
              <w:jc w:val="right"/>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(наименование заявителя: фамилия, имя,</w:t>
            </w:r>
          </w:p>
          <w:p>
            <w:pPr>
              <w:pStyle w:val="Normal"/>
              <w:suppressAutoHyphens w:val="false"/>
              <w:jc w:val="right"/>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отчество (последнее - при наличии), ОГРН</w:t>
            </w:r>
          </w:p>
          <w:p>
            <w:pPr>
              <w:pStyle w:val="Normal"/>
              <w:suppressAutoHyphens w:val="false"/>
              <w:jc w:val="right"/>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(для физического лица, зарегистрированного</w:t>
            </w:r>
          </w:p>
          <w:p>
            <w:pPr>
              <w:pStyle w:val="Normal"/>
              <w:suppressAutoHyphens w:val="false"/>
              <w:jc w:val="right"/>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в качестве индивидуального</w:t>
            </w:r>
          </w:p>
          <w:p>
            <w:pPr>
              <w:pStyle w:val="Normal"/>
              <w:suppressAutoHyphens w:val="false"/>
              <w:jc w:val="right"/>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предпринимателя) - для физических лиц,</w:t>
            </w:r>
          </w:p>
          <w:p>
            <w:pPr>
              <w:pStyle w:val="Normal"/>
              <w:suppressAutoHyphens w:val="false"/>
              <w:jc w:val="right"/>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___________________________________________</w:t>
            </w:r>
          </w:p>
          <w:p>
            <w:pPr>
              <w:pStyle w:val="Normal"/>
              <w:suppressAutoHyphens w:val="false"/>
              <w:jc w:val="right"/>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полное наименование организации -</w:t>
            </w:r>
          </w:p>
          <w:p>
            <w:pPr>
              <w:pStyle w:val="Normal"/>
              <w:suppressAutoHyphens w:val="false"/>
              <w:jc w:val="right"/>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___________________________________________</w:t>
            </w:r>
          </w:p>
          <w:p>
            <w:pPr>
              <w:pStyle w:val="Normal"/>
              <w:suppressAutoHyphens w:val="false"/>
              <w:jc w:val="right"/>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для юридических лиц, его почтовый индекс,</w:t>
            </w:r>
          </w:p>
          <w:p>
            <w:pPr>
              <w:pStyle w:val="Normal"/>
              <w:suppressAutoHyphens w:val="false"/>
              <w:jc w:val="right"/>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___________________________________________</w:t>
            </w:r>
          </w:p>
          <w:p>
            <w:pPr>
              <w:pStyle w:val="Normal"/>
              <w:suppressAutoHyphens w:val="false"/>
              <w:jc w:val="right"/>
              <w:rPr>
                <w:rFonts w:ascii="Calibri" w:hAnsi="Calibri"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адрес, телефон)</w:t>
            </w:r>
          </w:p>
          <w:p>
            <w:pPr>
              <w:pStyle w:val="Normal"/>
              <w:numPr>
                <w:ilvl w:val="0"/>
                <w:numId w:val="0"/>
              </w:numPr>
              <w:suppressAutoHyphens w:val="false"/>
              <w:ind w:hanging="0" w:left="0"/>
              <w:jc w:val="center"/>
              <w:outlineLvl w:val="0"/>
              <w:rPr>
                <w:rFonts w:ascii="Calibri" w:hAnsi="Calibri" w:cs="Calibri"/>
                <w:sz w:val="16"/>
                <w:szCs w:val="16"/>
                <w:lang w:val="ru-RU" w:eastAsia="ru-RU"/>
              </w:rPr>
            </w:pPr>
            <w:r>
              <w:rPr>
                <w:rFonts w:cs="Calibri" w:ascii="Calibri" w:hAnsi="Calibri"/>
                <w:sz w:val="16"/>
                <w:szCs w:val="16"/>
                <w:lang w:val="ru-RU" w:eastAsia="ru-RU"/>
              </w:rPr>
            </w:r>
          </w:p>
          <w:p>
            <w:pPr>
              <w:pStyle w:val="Normal"/>
              <w:suppressAutoHyphens w:val="false"/>
              <w:jc w:val="center"/>
              <w:rPr>
                <w:rFonts w:ascii="Calibri" w:hAnsi="Calibri" w:eastAsia="Courier New" w:cs="Calibri"/>
                <w:sz w:val="16"/>
                <w:szCs w:val="16"/>
                <w:lang w:val="ru-RU" w:eastAsia="ru-RU"/>
              </w:rPr>
            </w:pPr>
            <w:r>
              <w:rPr>
                <w:rFonts w:cs="Calibri" w:ascii="Calibri" w:hAnsi="Calibri"/>
                <w:sz w:val="16"/>
                <w:szCs w:val="16"/>
                <w:lang w:val="ru-RU" w:eastAsia="ru-RU"/>
              </w:rPr>
              <w:t>Заявление</w:t>
            </w:r>
          </w:p>
          <w:p>
            <w:pPr>
              <w:pStyle w:val="Normal"/>
              <w:suppressAutoHyphens w:val="false"/>
              <w:jc w:val="center"/>
              <w:rPr>
                <w:rFonts w:ascii="Calibri" w:hAnsi="Calibri" w:cs="Calibri"/>
                <w:sz w:val="16"/>
                <w:szCs w:val="16"/>
                <w:lang w:val="ru-RU" w:eastAsia="ru-RU"/>
              </w:rPr>
            </w:pPr>
            <w:r>
              <w:rPr>
                <w:rFonts w:cs="Calibri" w:ascii="Calibri" w:hAnsi="Calibri"/>
                <w:sz w:val="16"/>
                <w:szCs w:val="16"/>
                <w:lang w:val="ru-RU" w:eastAsia="ru-RU"/>
              </w:rPr>
              <w:t>о предоставлении места для одиночного захоронения</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t>Прошу предоставить  место  для  захоронения  и   выдать  разрешение  на</w:t>
            </w:r>
          </w:p>
          <w:p>
            <w:pPr>
              <w:pStyle w:val="Normal"/>
              <w:suppressAutoHyphens w:val="false"/>
              <w:jc w:val="both"/>
              <w:rPr>
                <w:rFonts w:ascii="Calibri" w:hAnsi="Calibri" w:eastAsia="Courier New" w:cs="Calibri"/>
                <w:sz w:val="16"/>
                <w:szCs w:val="16"/>
                <w:lang w:val="ru-RU" w:eastAsia="ru-RU"/>
              </w:rPr>
            </w:pPr>
            <w:r>
              <w:rPr>
                <w:rFonts w:cs="Calibri" w:ascii="Calibri" w:hAnsi="Calibri"/>
                <w:sz w:val="16"/>
                <w:szCs w:val="16"/>
                <w:lang w:val="ru-RU" w:eastAsia="ru-RU"/>
              </w:rPr>
              <w:t>погребение гражданина(ки) ________________________________________________,</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t>(фамилия, имя, отчество (последнее - при наличии))</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t>умершего(ей) "__" _______ 20__ года, на кладбище __________________________</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t>участок ______________________, последнее место жительства в соответствии с</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t>регистрационным учетом умершего ___________________________________________</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t>___________________________________________________________________________</w:t>
            </w:r>
          </w:p>
          <w:p>
            <w:pPr>
              <w:pStyle w:val="Normal"/>
              <w:suppressAutoHyphens w:val="false"/>
              <w:jc w:val="both"/>
              <w:rPr>
                <w:rFonts w:ascii="Calibri" w:hAnsi="Calibri" w:eastAsia="Courier New" w:cs="Calibri"/>
                <w:sz w:val="16"/>
                <w:szCs w:val="16"/>
                <w:lang w:val="ru-RU" w:eastAsia="ru-RU"/>
              </w:rPr>
            </w:pPr>
            <w:r>
              <w:rPr>
                <w:rFonts w:cs="Calibri" w:ascii="Calibri" w:hAnsi="Calibri"/>
                <w:sz w:val="16"/>
                <w:szCs w:val="16"/>
                <w:lang w:val="ru-RU" w:eastAsia="ru-RU"/>
              </w:rPr>
              <w:t>___________________________________________________________________________</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t>(населенный пункт, улица, дом, квартира)</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r>
          </w:p>
          <w:p>
            <w:pPr>
              <w:pStyle w:val="Normal"/>
              <w:suppressAutoHyphens w:val="false"/>
              <w:jc w:val="both"/>
              <w:rPr>
                <w:rFonts w:ascii="Calibri" w:hAnsi="Calibri" w:eastAsia="Courier New" w:cs="Calibri"/>
                <w:sz w:val="16"/>
                <w:szCs w:val="16"/>
                <w:lang w:val="ru-RU" w:eastAsia="ru-RU"/>
              </w:rPr>
            </w:pPr>
            <w:r>
              <w:rPr>
                <w:rFonts w:cs="Calibri" w:ascii="Calibri" w:hAnsi="Calibri"/>
                <w:sz w:val="16"/>
                <w:szCs w:val="16"/>
                <w:lang w:val="ru-RU" w:eastAsia="ru-RU"/>
              </w:rPr>
              <w:t>Ответственным за захоронение является ________________________________,</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t>(степень родства - для физических лиц)</w:t>
            </w:r>
          </w:p>
          <w:p>
            <w:pPr>
              <w:pStyle w:val="Normal"/>
              <w:suppressAutoHyphens w:val="false"/>
              <w:jc w:val="both"/>
              <w:rPr>
                <w:rFonts w:ascii="Calibri" w:hAnsi="Calibri" w:eastAsia="Courier New" w:cs="Calibri"/>
                <w:sz w:val="16"/>
                <w:szCs w:val="16"/>
                <w:lang w:val="ru-RU" w:eastAsia="ru-RU"/>
              </w:rPr>
            </w:pPr>
            <w:r>
              <w:rPr>
                <w:rFonts w:cs="Calibri" w:ascii="Calibri" w:hAnsi="Calibri"/>
                <w:sz w:val="16"/>
                <w:szCs w:val="16"/>
                <w:lang w:val="ru-RU" w:eastAsia="ru-RU"/>
              </w:rPr>
              <w:t>___________________________________________________________________________</w:t>
            </w:r>
          </w:p>
          <w:p>
            <w:pPr>
              <w:pStyle w:val="Normal"/>
              <w:suppressAutoHyphens w:val="false"/>
              <w:jc w:val="both"/>
              <w:rPr>
                <w:rFonts w:ascii="Calibri" w:hAnsi="Calibri" w:eastAsia="Courier New" w:cs="Calibri"/>
                <w:sz w:val="16"/>
                <w:szCs w:val="16"/>
                <w:lang w:val="ru-RU" w:eastAsia="ru-RU"/>
              </w:rPr>
            </w:pPr>
            <w:r>
              <w:rPr>
                <w:rFonts w:cs="Calibri" w:ascii="Calibri" w:hAnsi="Calibri"/>
                <w:sz w:val="16"/>
                <w:szCs w:val="16"/>
                <w:lang w:val="ru-RU" w:eastAsia="ru-RU"/>
              </w:rPr>
              <w:t>(фамилия, имя, отчество (последнее - при наличии), ОГРН (для физического</w:t>
            </w:r>
          </w:p>
          <w:p>
            <w:pPr>
              <w:pStyle w:val="Normal"/>
              <w:suppressAutoHyphens w:val="false"/>
              <w:jc w:val="both"/>
              <w:rPr>
                <w:rFonts w:ascii="Calibri" w:hAnsi="Calibri" w:eastAsia="Courier New" w:cs="Calibri"/>
                <w:sz w:val="16"/>
                <w:szCs w:val="16"/>
                <w:lang w:val="ru-RU" w:eastAsia="ru-RU"/>
              </w:rPr>
            </w:pPr>
            <w:r>
              <w:rPr>
                <w:rFonts w:cs="Calibri" w:ascii="Calibri" w:hAnsi="Calibri"/>
                <w:sz w:val="16"/>
                <w:szCs w:val="16"/>
                <w:lang w:val="ru-RU" w:eastAsia="ru-RU"/>
              </w:rPr>
              <w:t>лица, зарегистрированного в качестве индивидуального</w:t>
            </w:r>
          </w:p>
          <w:p>
            <w:pPr>
              <w:pStyle w:val="Normal"/>
              <w:suppressAutoHyphens w:val="false"/>
              <w:jc w:val="both"/>
              <w:rPr>
                <w:rFonts w:ascii="Calibri" w:hAnsi="Calibri" w:eastAsia="Courier New" w:cs="Calibri"/>
                <w:sz w:val="16"/>
                <w:szCs w:val="16"/>
                <w:lang w:val="ru-RU" w:eastAsia="ru-RU"/>
              </w:rPr>
            </w:pPr>
            <w:r>
              <w:rPr>
                <w:rFonts w:cs="Calibri" w:ascii="Calibri" w:hAnsi="Calibri"/>
                <w:sz w:val="16"/>
                <w:szCs w:val="16"/>
                <w:lang w:val="ru-RU" w:eastAsia="ru-RU"/>
              </w:rPr>
              <w:t>предпринимателя) - для физических лиц, полное наименование</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t>организации, ОГРН - для юридических лиц)</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t>Вид погребения умершего: тело в гробу/урна с прахом.</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r>
          </w:p>
          <w:p>
            <w:pPr>
              <w:pStyle w:val="Normal"/>
              <w:suppressAutoHyphens w:val="false"/>
              <w:jc w:val="both"/>
              <w:rPr>
                <w:rFonts w:ascii="Calibri" w:hAnsi="Calibri" w:cs="Calibri"/>
                <w:sz w:val="16"/>
                <w:szCs w:val="16"/>
                <w:lang w:eastAsia="ru-RU"/>
              </w:rPr>
            </w:pPr>
            <w:r>
              <w:rPr>
                <w:rFonts w:cs="Calibri" w:ascii="Calibri" w:hAnsi="Calibri"/>
                <w:sz w:val="16"/>
                <w:szCs w:val="16"/>
                <w:lang w:eastAsia="ru-RU"/>
              </w:rPr>
              <w:t>Приложение:</w:t>
            </w:r>
          </w:p>
          <w:p>
            <w:pPr>
              <w:pStyle w:val="Normal"/>
              <w:suppressAutoHyphens w:val="false"/>
              <w:jc w:val="both"/>
              <w:rPr>
                <w:rFonts w:ascii="Calibri" w:hAnsi="Calibri" w:cs="Calibri"/>
                <w:sz w:val="16"/>
                <w:szCs w:val="16"/>
                <w:lang w:eastAsia="ru-RU"/>
              </w:rPr>
            </w:pPr>
            <w:r>
              <w:rPr>
                <w:rFonts w:cs="Calibri" w:ascii="Calibri" w:hAnsi="Calibri"/>
                <w:sz w:val="16"/>
                <w:szCs w:val="16"/>
                <w:lang w:eastAsia="ru-RU"/>
              </w:rPr>
              <w:t>___________________________________________________________________________</w:t>
            </w:r>
          </w:p>
          <w:p>
            <w:pPr>
              <w:pStyle w:val="Normal"/>
              <w:suppressAutoHyphens w:val="false"/>
              <w:jc w:val="both"/>
              <w:rPr>
                <w:rFonts w:ascii="Calibri" w:hAnsi="Calibri" w:cs="Calibri"/>
                <w:sz w:val="16"/>
                <w:szCs w:val="16"/>
                <w:lang w:eastAsia="ru-RU"/>
              </w:rPr>
            </w:pPr>
            <w:r>
              <w:rPr>
                <w:rFonts w:cs="Calibri" w:ascii="Calibri" w:hAnsi="Calibri"/>
                <w:sz w:val="16"/>
                <w:szCs w:val="16"/>
                <w:lang w:eastAsia="ru-RU"/>
              </w:rPr>
              <w:t>___________________________________________________________________________</w:t>
            </w:r>
          </w:p>
          <w:p>
            <w:pPr>
              <w:pStyle w:val="Normal"/>
              <w:suppressAutoHyphens w:val="false"/>
              <w:jc w:val="both"/>
              <w:rPr>
                <w:rFonts w:ascii="Calibri" w:hAnsi="Calibri" w:cs="Calibri"/>
                <w:sz w:val="16"/>
                <w:szCs w:val="16"/>
                <w:lang w:eastAsia="ru-RU"/>
              </w:rPr>
            </w:pPr>
            <w:r>
              <w:rPr>
                <w:rFonts w:cs="Calibri" w:ascii="Calibri" w:hAnsi="Calibri"/>
                <w:sz w:val="16"/>
                <w:szCs w:val="16"/>
                <w:lang w:eastAsia="ru-RU"/>
              </w:rPr>
              <w:t>___________________________________________________________________________</w:t>
            </w:r>
          </w:p>
          <w:p>
            <w:pPr>
              <w:pStyle w:val="Normal"/>
              <w:suppressAutoHyphens w:val="false"/>
              <w:jc w:val="both"/>
              <w:rPr>
                <w:rFonts w:ascii="Calibri" w:hAnsi="Calibri" w:cs="Calibri"/>
                <w:sz w:val="16"/>
                <w:szCs w:val="16"/>
                <w:lang w:eastAsia="ru-RU"/>
              </w:rPr>
            </w:pPr>
            <w:r>
              <w:rPr>
                <w:rFonts w:cs="Calibri" w:ascii="Calibri" w:hAnsi="Calibri"/>
                <w:sz w:val="16"/>
                <w:szCs w:val="16"/>
                <w:lang w:eastAsia="ru-RU"/>
              </w:rPr>
              <w:t>___________________________________________________________________________</w:t>
            </w:r>
          </w:p>
          <w:p>
            <w:pPr>
              <w:pStyle w:val="Normal"/>
              <w:suppressAutoHyphens w:val="false"/>
              <w:jc w:val="both"/>
              <w:rPr>
                <w:rFonts w:ascii="Calibri" w:hAnsi="Calibri" w:cs="Calibri"/>
                <w:sz w:val="16"/>
                <w:szCs w:val="16"/>
                <w:lang w:eastAsia="ru-RU"/>
              </w:rPr>
            </w:pPr>
            <w:r>
              <w:rPr>
                <w:rFonts w:cs="Calibri" w:ascii="Calibri" w:hAnsi="Calibri"/>
                <w:sz w:val="16"/>
                <w:szCs w:val="16"/>
                <w:lang w:eastAsia="ru-RU"/>
              </w:rPr>
              <w:t>___________________________________________________________________________</w:t>
            </w:r>
          </w:p>
          <w:p>
            <w:pPr>
              <w:pStyle w:val="Normal"/>
              <w:suppressAutoHyphens w:val="false"/>
              <w:jc w:val="both"/>
              <w:rPr>
                <w:rFonts w:ascii="Calibri" w:hAnsi="Calibri" w:cs="Calibri"/>
                <w:sz w:val="16"/>
                <w:szCs w:val="16"/>
                <w:lang w:eastAsia="ru-RU"/>
              </w:rPr>
            </w:pPr>
            <w:r>
              <w:rPr>
                <w:rFonts w:cs="Calibri" w:ascii="Calibri" w:hAnsi="Calibri"/>
                <w:sz w:val="16"/>
                <w:szCs w:val="16"/>
                <w:lang w:eastAsia="ru-RU"/>
              </w:rPr>
            </w:r>
          </w:p>
          <w:p>
            <w:pPr>
              <w:pStyle w:val="Normal"/>
              <w:suppressAutoHyphens w:val="false"/>
              <w:jc w:val="both"/>
              <w:rPr>
                <w:rFonts w:ascii="Calibri" w:hAnsi="Calibri" w:cs="Calibri"/>
                <w:bCs/>
                <w:sz w:val="17"/>
                <w:szCs w:val="17"/>
                <w:lang w:eastAsia="ru-RU"/>
              </w:rPr>
            </w:pPr>
            <w:r>
              <w:rPr>
                <w:rFonts w:cs="Calibri" w:ascii="Calibri" w:hAnsi="Calibri"/>
                <w:sz w:val="16"/>
                <w:szCs w:val="16"/>
                <w:lang w:eastAsia="ru-RU"/>
              </w:rPr>
              <w:t>Дата: _____________ Подпись: __________ /___________________/ (расшифровка)</w:t>
            </w:r>
          </w:p>
        </w:tc>
        <w:tc>
          <w:tcPr>
            <w:tcW w:w="284" w:type="dxa"/>
            <w:tcBorders/>
            <w:shd w:color="auto" w:fill="auto" w:val="clear"/>
          </w:tcPr>
          <w:p>
            <w:pPr>
              <w:pStyle w:val="Normal"/>
              <w:rPr>
                <w:rFonts w:ascii="Calibri" w:hAnsi="Calibri" w:cs="Calibri"/>
                <w:lang w:val="ru-RU"/>
              </w:rPr>
            </w:pPr>
            <w:r>
              <w:rPr>
                <w:rFonts w:cs="Calibri" w:ascii="Calibri" w:hAnsi="Calibri"/>
                <w:lang w:val="ru-RU"/>
              </w:rPr>
            </w:r>
          </w:p>
        </w:tc>
        <w:tc>
          <w:tcPr>
            <w:tcW w:w="7825" w:type="dxa"/>
            <w:gridSpan w:val="2"/>
            <w:tcBorders/>
            <w:shd w:color="auto" w:fill="auto" w:val="clear"/>
          </w:tcPr>
          <w:p>
            <w:pPr>
              <w:pStyle w:val="Normal"/>
              <w:widowControl w:val="false"/>
              <w:numPr>
                <w:ilvl w:val="0"/>
                <w:numId w:val="0"/>
              </w:numPr>
              <w:suppressAutoHyphens w:val="false"/>
              <w:ind w:hanging="0" w:left="5529"/>
              <w:jc w:val="right"/>
              <w:outlineLvl w:val="1"/>
              <w:rPr>
                <w:rFonts w:ascii="Calibri" w:hAnsi="Calibri" w:cs="Calibri"/>
                <w:sz w:val="16"/>
                <w:szCs w:val="16"/>
                <w:lang w:val="ru-RU" w:eastAsia="ru-RU"/>
              </w:rPr>
            </w:pPr>
            <w:r>
              <w:rPr>
                <w:rFonts w:cs="Calibri" w:ascii="Calibri" w:hAnsi="Calibri"/>
                <w:sz w:val="16"/>
                <w:szCs w:val="16"/>
                <w:lang w:val="ru-RU" w:eastAsia="ru-RU"/>
              </w:rPr>
              <w:t>Приложение № 5</w:t>
            </w:r>
          </w:p>
          <w:p>
            <w:pPr>
              <w:pStyle w:val="Normal"/>
              <w:widowControl w:val="false"/>
              <w:suppressAutoHyphens w:val="false"/>
              <w:jc w:val="right"/>
              <w:rPr>
                <w:rFonts w:ascii="Calibri" w:hAnsi="Calibri" w:cs="Calibri"/>
                <w:sz w:val="16"/>
                <w:szCs w:val="16"/>
                <w:lang w:val="ru-RU" w:eastAsia="ru-RU"/>
              </w:rPr>
            </w:pPr>
            <w:r>
              <w:rPr>
                <w:rFonts w:cs="Calibri" w:ascii="Calibri" w:hAnsi="Calibri"/>
                <w:sz w:val="16"/>
                <w:szCs w:val="16"/>
                <w:lang w:val="ru-RU" w:eastAsia="ru-RU"/>
              </w:rPr>
              <w:t>к Положению о порядке деятельности</w:t>
            </w:r>
          </w:p>
          <w:p>
            <w:pPr>
              <w:pStyle w:val="Normal"/>
              <w:widowControl w:val="false"/>
              <w:suppressAutoHyphens w:val="false"/>
              <w:jc w:val="right"/>
              <w:rPr>
                <w:rFonts w:ascii="Calibri" w:hAnsi="Calibri" w:cs="Calibri"/>
                <w:bCs/>
                <w:sz w:val="16"/>
                <w:szCs w:val="16"/>
                <w:lang w:val="ru-RU" w:eastAsia="ru-RU"/>
              </w:rPr>
            </w:pPr>
            <w:r>
              <w:rPr>
                <w:rFonts w:cs="Calibri" w:ascii="Calibri" w:hAnsi="Calibri"/>
                <w:sz w:val="16"/>
                <w:szCs w:val="16"/>
                <w:lang w:val="ru-RU" w:eastAsia="ru-RU"/>
              </w:rPr>
              <w:t>общественных кладбищ</w:t>
            </w:r>
          </w:p>
          <w:p>
            <w:pPr>
              <w:pStyle w:val="Normal"/>
              <w:jc w:val="both"/>
              <w:rPr>
                <w:rFonts w:ascii="Calibri" w:hAnsi="Calibri" w:cs="Calibri"/>
                <w:bCs/>
                <w:sz w:val="16"/>
                <w:szCs w:val="16"/>
                <w:lang w:val="ru-RU" w:eastAsia="ru-RU"/>
              </w:rPr>
            </w:pPr>
            <w:r>
              <w:rPr>
                <w:rFonts w:cs="Calibri" w:ascii="Calibri" w:hAnsi="Calibri"/>
                <w:bCs/>
                <w:sz w:val="16"/>
                <w:szCs w:val="16"/>
                <w:lang w:val="ru-RU" w:eastAsia="ru-RU"/>
              </w:rPr>
            </w:r>
          </w:p>
          <w:p>
            <w:pPr>
              <w:pStyle w:val="Normal"/>
              <w:suppressAutoHyphens w:val="false"/>
              <w:jc w:val="right"/>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В _________________________________________</w:t>
            </w:r>
          </w:p>
          <w:p>
            <w:pPr>
              <w:pStyle w:val="Normal"/>
              <w:suppressAutoHyphens w:val="false"/>
              <w:jc w:val="right"/>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(наименование уполномоченного органа)</w:t>
            </w:r>
          </w:p>
          <w:p>
            <w:pPr>
              <w:pStyle w:val="Normal"/>
              <w:suppressAutoHyphens w:val="false"/>
              <w:jc w:val="right"/>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От кого ___________________________________</w:t>
            </w:r>
          </w:p>
          <w:p>
            <w:pPr>
              <w:pStyle w:val="Normal"/>
              <w:suppressAutoHyphens w:val="false"/>
              <w:jc w:val="right"/>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___________________________________________</w:t>
            </w:r>
          </w:p>
          <w:p>
            <w:pPr>
              <w:pStyle w:val="Normal"/>
              <w:suppressAutoHyphens w:val="false"/>
              <w:jc w:val="right"/>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(наименование заявителя: фамилия, имя,</w:t>
            </w:r>
          </w:p>
          <w:p>
            <w:pPr>
              <w:pStyle w:val="Normal"/>
              <w:suppressAutoHyphens w:val="false"/>
              <w:jc w:val="right"/>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отчество (последнее - при наличии), ОГРН</w:t>
            </w:r>
          </w:p>
          <w:p>
            <w:pPr>
              <w:pStyle w:val="Normal"/>
              <w:suppressAutoHyphens w:val="false"/>
              <w:jc w:val="right"/>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(для физического лица, зарегистрированного в</w:t>
            </w:r>
          </w:p>
          <w:p>
            <w:pPr>
              <w:pStyle w:val="Normal"/>
              <w:suppressAutoHyphens w:val="false"/>
              <w:jc w:val="right"/>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качестве индивидуального предпринимателя) -</w:t>
            </w:r>
          </w:p>
          <w:p>
            <w:pPr>
              <w:pStyle w:val="Normal"/>
              <w:suppressAutoHyphens w:val="false"/>
              <w:jc w:val="right"/>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для физических лиц,</w:t>
            </w:r>
          </w:p>
          <w:p>
            <w:pPr>
              <w:pStyle w:val="Normal"/>
              <w:suppressAutoHyphens w:val="false"/>
              <w:jc w:val="right"/>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___________________________________________</w:t>
            </w:r>
          </w:p>
          <w:p>
            <w:pPr>
              <w:pStyle w:val="Normal"/>
              <w:suppressAutoHyphens w:val="false"/>
              <w:jc w:val="right"/>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полное наименование организации -</w:t>
            </w:r>
          </w:p>
          <w:p>
            <w:pPr>
              <w:pStyle w:val="Normal"/>
              <w:suppressAutoHyphens w:val="false"/>
              <w:jc w:val="right"/>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___________________________________________</w:t>
            </w:r>
          </w:p>
          <w:p>
            <w:pPr>
              <w:pStyle w:val="Normal"/>
              <w:suppressAutoHyphens w:val="false"/>
              <w:jc w:val="right"/>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для юридических лиц, его почтовый индекс,</w:t>
            </w:r>
          </w:p>
          <w:p>
            <w:pPr>
              <w:pStyle w:val="Normal"/>
              <w:suppressAutoHyphens w:val="false"/>
              <w:jc w:val="right"/>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___________________________________________</w:t>
            </w:r>
          </w:p>
          <w:p>
            <w:pPr>
              <w:pStyle w:val="Normal"/>
              <w:suppressAutoHyphens w:val="false"/>
              <w:jc w:val="right"/>
              <w:rPr>
                <w:rFonts w:ascii="Calibri" w:hAnsi="Calibri"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адрес, телефон)</w:t>
            </w:r>
          </w:p>
          <w:p>
            <w:pPr>
              <w:pStyle w:val="Normal"/>
              <w:numPr>
                <w:ilvl w:val="0"/>
                <w:numId w:val="0"/>
              </w:numPr>
              <w:suppressAutoHyphens w:val="false"/>
              <w:ind w:hanging="0" w:left="0"/>
              <w:jc w:val="both"/>
              <w:outlineLvl w:val="0"/>
              <w:rPr>
                <w:rFonts w:ascii="Calibri" w:hAnsi="Calibri" w:cs="Calibri"/>
                <w:sz w:val="16"/>
                <w:szCs w:val="16"/>
                <w:lang w:val="ru-RU" w:eastAsia="ru-RU"/>
              </w:rPr>
            </w:pPr>
            <w:r>
              <w:rPr>
                <w:rFonts w:cs="Calibri" w:ascii="Calibri" w:hAnsi="Calibri"/>
                <w:sz w:val="16"/>
                <w:szCs w:val="16"/>
                <w:lang w:val="ru-RU" w:eastAsia="ru-RU"/>
              </w:rPr>
            </w:r>
          </w:p>
          <w:p>
            <w:pPr>
              <w:pStyle w:val="Normal"/>
              <w:suppressAutoHyphens w:val="false"/>
              <w:jc w:val="center"/>
              <w:rPr>
                <w:rFonts w:ascii="Calibri" w:hAnsi="Calibri" w:eastAsia="Courier New" w:cs="Calibri"/>
                <w:sz w:val="16"/>
                <w:szCs w:val="16"/>
                <w:lang w:val="ru-RU" w:eastAsia="ru-RU"/>
              </w:rPr>
            </w:pPr>
            <w:r>
              <w:rPr>
                <w:rFonts w:cs="Calibri" w:ascii="Calibri" w:hAnsi="Calibri"/>
                <w:sz w:val="16"/>
                <w:szCs w:val="16"/>
                <w:lang w:val="ru-RU" w:eastAsia="ru-RU"/>
              </w:rPr>
              <w:t>Заявление</w:t>
            </w:r>
          </w:p>
          <w:p>
            <w:pPr>
              <w:pStyle w:val="Normal"/>
              <w:suppressAutoHyphens w:val="false"/>
              <w:jc w:val="center"/>
              <w:rPr>
                <w:rFonts w:ascii="Calibri" w:hAnsi="Calibri" w:cs="Calibri"/>
                <w:sz w:val="16"/>
                <w:szCs w:val="16"/>
                <w:lang w:val="ru-RU" w:eastAsia="ru-RU"/>
              </w:rPr>
            </w:pPr>
            <w:r>
              <w:rPr>
                <w:rFonts w:cs="Calibri" w:ascii="Calibri" w:hAnsi="Calibri"/>
                <w:sz w:val="16"/>
                <w:szCs w:val="16"/>
                <w:lang w:val="ru-RU" w:eastAsia="ru-RU"/>
              </w:rPr>
              <w:t>о предоставлении места в семейном или групповом захоронении</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r>
          </w:p>
          <w:p>
            <w:pPr>
              <w:pStyle w:val="Normal"/>
              <w:suppressAutoHyphens w:val="false"/>
              <w:jc w:val="both"/>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Прошу выдать разрешение на погребение ________________________________,</w:t>
            </w:r>
          </w:p>
          <w:p>
            <w:pPr>
              <w:pStyle w:val="Normal"/>
              <w:suppressAutoHyphens w:val="false"/>
              <w:jc w:val="both"/>
              <w:rPr>
                <w:rFonts w:ascii="Calibri" w:hAnsi="Calibri"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(фамилия, имя, отчество умершего(ей))</w:t>
            </w:r>
          </w:p>
          <w:p>
            <w:pPr>
              <w:pStyle w:val="Normal"/>
              <w:suppressAutoHyphens w:val="false"/>
              <w:jc w:val="both"/>
              <w:rPr>
                <w:rFonts w:ascii="Calibri" w:hAnsi="Calibri" w:eastAsia="Courier New" w:cs="Calibri"/>
                <w:sz w:val="16"/>
                <w:szCs w:val="16"/>
                <w:lang w:val="ru-RU" w:eastAsia="ru-RU"/>
              </w:rPr>
            </w:pPr>
            <w:r>
              <w:rPr>
                <w:rFonts w:cs="Calibri" w:ascii="Calibri" w:hAnsi="Calibri"/>
                <w:sz w:val="16"/>
                <w:szCs w:val="16"/>
                <w:lang w:val="ru-RU" w:eastAsia="ru-RU"/>
              </w:rPr>
              <w:t>умершего(ей) "__" ________________ ____ года.</w:t>
            </w:r>
          </w:p>
          <w:p>
            <w:pPr>
              <w:pStyle w:val="Normal"/>
              <w:suppressAutoHyphens w:val="false"/>
              <w:jc w:val="both"/>
              <w:rPr>
                <w:rFonts w:ascii="Calibri" w:hAnsi="Calibri"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Погребение умершего(ей) ____________________________ прошу разрешить на</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t>ранее предоставленном месте для захоронения размером _________________ м на</w:t>
            </w:r>
          </w:p>
          <w:p>
            <w:pPr>
              <w:pStyle w:val="Normal"/>
              <w:suppressAutoHyphens w:val="false"/>
              <w:jc w:val="both"/>
              <w:rPr>
                <w:rFonts w:ascii="Calibri" w:hAnsi="Calibri" w:eastAsia="Courier New" w:cs="Calibri"/>
                <w:sz w:val="16"/>
                <w:szCs w:val="16"/>
                <w:lang w:val="ru-RU" w:eastAsia="ru-RU"/>
              </w:rPr>
            </w:pPr>
            <w:r>
              <w:rPr>
                <w:rFonts w:cs="Calibri" w:ascii="Calibri" w:hAnsi="Calibri"/>
                <w:sz w:val="16"/>
                <w:szCs w:val="16"/>
                <w:lang w:val="ru-RU" w:eastAsia="ru-RU"/>
              </w:rPr>
              <w:t>кладбище: _______________________________________.</w:t>
            </w:r>
          </w:p>
          <w:p>
            <w:pPr>
              <w:pStyle w:val="Normal"/>
              <w:suppressAutoHyphens w:val="false"/>
              <w:jc w:val="both"/>
              <w:rPr>
                <w:rFonts w:ascii="Calibri" w:hAnsi="Calibri"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На указанном месте захоронения "__" ________________ ____ года в могиле</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eastAsia="ru-RU"/>
              </w:rPr>
              <w:t>N</w:t>
            </w:r>
            <w:r>
              <w:rPr>
                <w:rFonts w:cs="Calibri" w:ascii="Calibri" w:hAnsi="Calibri"/>
                <w:sz w:val="16"/>
                <w:szCs w:val="16"/>
                <w:lang w:val="ru-RU" w:eastAsia="ru-RU"/>
              </w:rPr>
              <w:t xml:space="preserve"> _____ погребен(а) ___________________________________________ умерший(ая)</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t>"__" _____________ года, являющийся _______________________.</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r>
          </w:p>
          <w:p>
            <w:pPr>
              <w:pStyle w:val="Normal"/>
              <w:suppressAutoHyphens w:val="false"/>
              <w:jc w:val="both"/>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Ответственным за захоронение является ________________________________,</w:t>
            </w:r>
          </w:p>
          <w:p>
            <w:pPr>
              <w:pStyle w:val="Normal"/>
              <w:suppressAutoHyphens w:val="false"/>
              <w:jc w:val="both"/>
              <w:rPr>
                <w:rFonts w:ascii="Calibri" w:hAnsi="Calibri"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(степень родства - для физических лиц)</w:t>
            </w:r>
          </w:p>
          <w:p>
            <w:pPr>
              <w:pStyle w:val="Normal"/>
              <w:suppressAutoHyphens w:val="false"/>
              <w:jc w:val="both"/>
              <w:rPr>
                <w:rFonts w:ascii="Calibri" w:hAnsi="Calibri" w:eastAsia="Courier New" w:cs="Calibri"/>
                <w:sz w:val="16"/>
                <w:szCs w:val="16"/>
                <w:lang w:val="ru-RU" w:eastAsia="ru-RU"/>
              </w:rPr>
            </w:pPr>
            <w:r>
              <w:rPr>
                <w:rFonts w:cs="Calibri" w:ascii="Calibri" w:hAnsi="Calibri"/>
                <w:sz w:val="16"/>
                <w:szCs w:val="16"/>
                <w:lang w:val="ru-RU" w:eastAsia="ru-RU"/>
              </w:rPr>
              <w:t>___________________________________________________________________________</w:t>
            </w:r>
          </w:p>
          <w:p>
            <w:pPr>
              <w:pStyle w:val="Normal"/>
              <w:suppressAutoHyphens w:val="false"/>
              <w:jc w:val="both"/>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(фамилия, имя, отчество (последнее - при наличии), ОГРН (для</w:t>
            </w:r>
          </w:p>
          <w:p>
            <w:pPr>
              <w:pStyle w:val="Normal"/>
              <w:suppressAutoHyphens w:val="false"/>
              <w:jc w:val="both"/>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физического лица, зарегистрированного в качестве индивидуального</w:t>
            </w:r>
          </w:p>
          <w:p>
            <w:pPr>
              <w:pStyle w:val="Normal"/>
              <w:suppressAutoHyphens w:val="false"/>
              <w:jc w:val="both"/>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предпринимателя) - для физических лиц, полное наименование организации,</w:t>
            </w:r>
          </w:p>
          <w:p>
            <w:pPr>
              <w:pStyle w:val="Normal"/>
              <w:suppressAutoHyphens w:val="false"/>
              <w:jc w:val="both"/>
              <w:rPr>
                <w:rFonts w:ascii="Calibri" w:hAnsi="Calibri"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ОГРН - для юридических лиц)</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t>Вид погребения умершего: тело в гробу/урна с прахом.</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r>
          </w:p>
          <w:p>
            <w:pPr>
              <w:pStyle w:val="Normal"/>
              <w:suppressAutoHyphens w:val="false"/>
              <w:jc w:val="both"/>
              <w:rPr>
                <w:rFonts w:ascii="Calibri" w:hAnsi="Calibri" w:cs="Calibri"/>
                <w:bCs/>
                <w:sz w:val="16"/>
                <w:szCs w:val="16"/>
                <w:lang w:eastAsia="ru-RU"/>
              </w:rPr>
            </w:pPr>
            <w:r>
              <w:rPr>
                <w:rFonts w:cs="Calibri" w:ascii="Calibri" w:hAnsi="Calibri"/>
                <w:sz w:val="16"/>
                <w:szCs w:val="16"/>
                <w:lang w:eastAsia="ru-RU"/>
              </w:rPr>
              <w:t>Дата: __________________ Подпись: __________ /___________________/</w:t>
            </w:r>
          </w:p>
          <w:p>
            <w:pPr>
              <w:pStyle w:val="Normal"/>
              <w:jc w:val="both"/>
              <w:rPr>
                <w:rFonts w:ascii="Calibri" w:hAnsi="Calibri" w:cs="Calibri"/>
                <w:bCs/>
                <w:sz w:val="28"/>
                <w:szCs w:val="28"/>
                <w:lang w:eastAsia="ru-RU"/>
              </w:rPr>
            </w:pPr>
            <w:r>
              <w:rPr>
                <w:rFonts w:cs="Calibri" w:ascii="Calibri" w:hAnsi="Calibri"/>
                <w:bCs/>
                <w:sz w:val="28"/>
                <w:szCs w:val="28"/>
                <w:lang w:eastAsia="ru-RU"/>
              </w:rPr>
            </w:r>
          </w:p>
          <w:p>
            <w:pPr>
              <w:pStyle w:val="Normal"/>
              <w:jc w:val="both"/>
              <w:rPr>
                <w:rFonts w:ascii="Calibri" w:hAnsi="Calibri" w:cs="Calibri"/>
                <w:bCs/>
                <w:sz w:val="28"/>
                <w:szCs w:val="28"/>
              </w:rPr>
            </w:pPr>
            <w:r>
              <w:rPr>
                <w:rFonts w:cs="Calibri" w:ascii="Calibri" w:hAnsi="Calibri"/>
                <w:bCs/>
                <w:sz w:val="28"/>
                <w:szCs w:val="28"/>
              </w:rPr>
            </w:r>
          </w:p>
          <w:p>
            <w:pPr>
              <w:pStyle w:val="Normal"/>
              <w:jc w:val="both"/>
              <w:rPr>
                <w:rFonts w:ascii="Calibri" w:hAnsi="Calibri" w:cs="Calibri"/>
                <w:bCs/>
                <w:sz w:val="28"/>
                <w:szCs w:val="28"/>
              </w:rPr>
            </w:pPr>
            <w:r>
              <w:rPr>
                <w:rFonts w:cs="Calibri" w:ascii="Calibri" w:hAnsi="Calibri"/>
                <w:bCs/>
                <w:sz w:val="28"/>
                <w:szCs w:val="28"/>
              </w:rPr>
            </w:r>
          </w:p>
          <w:p>
            <w:pPr>
              <w:pStyle w:val="Normal"/>
              <w:rPr>
                <w:rFonts w:ascii="Calibri" w:hAnsi="Calibri" w:cs="Calibri"/>
                <w:lang w:val="ru-RU"/>
              </w:rPr>
            </w:pPr>
            <w:r>
              <w:rPr>
                <w:rFonts w:cs="Calibri" w:ascii="Calibri" w:hAnsi="Calibri"/>
                <w:lang w:val="ru-RU"/>
              </w:rPr>
            </w:r>
          </w:p>
        </w:tc>
        <w:tc>
          <w:tcPr>
            <w:tcW w:w="9" w:type="dxa"/>
            <w:tcBorders/>
          </w:tcPr>
          <w:p>
            <w:pPr>
              <w:pStyle w:val="Normal"/>
              <w:rPr/>
            </w:pPr>
            <w:r>
              <w:rPr/>
            </w:r>
          </w:p>
        </w:tc>
      </w:tr>
      <w:tr>
        <w:trPr>
          <w:trHeight w:val="18" w:hRule="atLeast"/>
        </w:trPr>
        <w:tc>
          <w:tcPr>
            <w:tcW w:w="9" w:type="dxa"/>
            <w:tcBorders/>
          </w:tcPr>
          <w:p>
            <w:pPr>
              <w:pStyle w:val="Style20"/>
              <w:rPr>
                <w:rFonts w:ascii="Calibri" w:hAnsi="Calibri" w:cs="Calibri"/>
                <w:lang w:val="ru-RU"/>
              </w:rPr>
            </w:pPr>
            <w:r>
              <w:rPr>
                <w:rFonts w:cs="Calibri" w:ascii="Calibri" w:hAnsi="Calibri"/>
                <w:lang w:val="ru-RU"/>
              </w:rPr>
            </w:r>
          </w:p>
        </w:tc>
        <w:tc>
          <w:tcPr>
            <w:tcW w:w="12160" w:type="dxa"/>
            <w:gridSpan w:val="3"/>
            <w:tcBorders>
              <w:top w:val="dashed" w:sz="8" w:space="0" w:color="1C1C1C"/>
              <w:left w:val="dashed" w:sz="8" w:space="0" w:color="1C1C1C"/>
              <w:bottom w:val="dashed" w:sz="8" w:space="0" w:color="1C1C1C"/>
            </w:tcBorders>
            <w:shd w:color="auto" w:fill="auto" w:val="clear"/>
            <w:tcMar>
              <w:top w:w="55" w:type="dxa"/>
              <w:left w:w="55" w:type="dxa"/>
              <w:bottom w:w="55" w:type="dxa"/>
              <w:right w:w="55" w:type="dxa"/>
            </w:tcMar>
          </w:tcPr>
          <w:p>
            <w:pPr>
              <w:pStyle w:val="Style2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73" w:type="dxa"/>
            <w:gridSpan w:val="2"/>
            <w:tcBorders>
              <w:top w:val="dashed" w:sz="8" w:space="0" w:color="1C1C1C"/>
              <w:left w:val="dashed" w:sz="8" w:space="0" w:color="1C1C1C"/>
              <w:bottom w:val="dashed" w:sz="8" w:space="0" w:color="1C1C1C"/>
              <w:right w:val="dashed" w:sz="8" w:space="0" w:color="1C1C1C"/>
            </w:tcBorders>
            <w:shd w:color="auto" w:fill="auto" w:val="clear"/>
            <w:tcMar>
              <w:top w:w="55" w:type="dxa"/>
              <w:left w:w="55" w:type="dxa"/>
              <w:bottom w:w="55" w:type="dxa"/>
              <w:right w:w="55" w:type="dxa"/>
            </w:tcM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rPr>
              <w:t xml:space="preserve"> </w:t>
            </w:r>
            <w:r>
              <w:rPr>
                <w:rFonts w:eastAsia="Calibri" w:cs="Calibri" w:ascii="Calibri" w:hAnsi="Calibri"/>
                <w:b/>
                <w:bCs/>
                <w:sz w:val="22"/>
                <w:szCs w:val="22"/>
                <w:lang w:val="ru-RU"/>
              </w:rPr>
              <w:t>1</w:t>
            </w:r>
            <w:r>
              <w:rPr>
                <w:rFonts w:cs="Calibri" w:ascii="Calibri" w:hAnsi="Calibri"/>
                <w:b/>
                <w:bCs/>
                <w:sz w:val="22"/>
                <w:szCs w:val="22"/>
              </w:rPr>
              <w:t xml:space="preserve">, </w:t>
            </w:r>
            <w:r>
              <w:rPr>
                <w:rFonts w:cs="Calibri" w:ascii="Calibri" w:hAnsi="Calibri"/>
                <w:b/>
                <w:bCs/>
                <w:sz w:val="22"/>
                <w:szCs w:val="22"/>
                <w:lang w:val="ru-RU"/>
              </w:rPr>
              <w:t>12 февраля 2026 г., стр. 44</w:t>
            </w:r>
          </w:p>
        </w:tc>
      </w:tr>
    </w:tbl>
    <w:p>
      <w:pPr>
        <w:pStyle w:val="Normal"/>
        <w:rPr>
          <w:rFonts w:ascii="Calibri" w:hAnsi="Calibri" w:cs="Calibri"/>
          <w:sz w:val="18"/>
          <w:szCs w:val="18"/>
          <w:lang w:val="ru-RU"/>
        </w:rPr>
      </w:pPr>
      <w:r>
        <w:rPr>
          <w:rFonts w:cs="Calibri" w:ascii="Calibri" w:hAnsi="Calibri"/>
          <w:sz w:val="18"/>
          <w:szCs w:val="18"/>
          <w:lang w:val="ru-RU"/>
        </w:rPr>
      </w:r>
    </w:p>
    <w:tbl>
      <w:tblPr>
        <w:tblW w:w="15943" w:type="dxa"/>
        <w:jc w:val="left"/>
        <w:tblInd w:w="0" w:type="dxa"/>
        <w:tblLayout w:type="fixed"/>
        <w:tblCellMar>
          <w:top w:w="0" w:type="dxa"/>
          <w:left w:w="0" w:type="dxa"/>
          <w:bottom w:w="0" w:type="dxa"/>
          <w:right w:w="0" w:type="dxa"/>
        </w:tblCellMar>
        <w:tblLook w:firstRow="0" w:noVBand="0" w:lastRow="0" w:firstColumn="0" w:lastColumn="0" w:noHBand="0" w:val="0000"/>
      </w:tblPr>
      <w:tblGrid>
        <w:gridCol w:w="9"/>
        <w:gridCol w:w="7815"/>
        <w:gridCol w:w="284"/>
        <w:gridCol w:w="4061"/>
        <w:gridCol w:w="3764"/>
        <w:gridCol w:w="9"/>
      </w:tblGrid>
      <w:tr>
        <w:trPr>
          <w:trHeight w:val="18" w:hRule="atLeast"/>
        </w:trPr>
        <w:tc>
          <w:tcPr>
            <w:tcW w:w="7824" w:type="dxa"/>
            <w:gridSpan w:val="2"/>
            <w:tcBorders/>
            <w:shd w:color="auto" w:fill="auto" w:val="clear"/>
          </w:tcPr>
          <w:p>
            <w:pPr>
              <w:pStyle w:val="Normal"/>
              <w:widowControl w:val="false"/>
              <w:numPr>
                <w:ilvl w:val="0"/>
                <w:numId w:val="0"/>
              </w:numPr>
              <w:suppressAutoHyphens w:val="false"/>
              <w:ind w:hanging="0" w:left="5529"/>
              <w:jc w:val="right"/>
              <w:outlineLvl w:val="1"/>
              <w:rPr>
                <w:rFonts w:ascii="Calibri" w:hAnsi="Calibri" w:cs="Calibri"/>
                <w:sz w:val="16"/>
                <w:szCs w:val="16"/>
                <w:lang w:val="ru-RU" w:eastAsia="ru-RU"/>
              </w:rPr>
            </w:pPr>
            <w:r>
              <w:rPr>
                <w:rFonts w:cs="Calibri" w:ascii="Calibri" w:hAnsi="Calibri"/>
                <w:sz w:val="16"/>
                <w:szCs w:val="16"/>
                <w:lang w:val="ru-RU" w:eastAsia="ru-RU"/>
              </w:rPr>
              <w:t>Приложение № 6</w:t>
            </w:r>
          </w:p>
          <w:p>
            <w:pPr>
              <w:pStyle w:val="Normal"/>
              <w:widowControl w:val="false"/>
              <w:suppressAutoHyphens w:val="false"/>
              <w:jc w:val="right"/>
              <w:rPr>
                <w:rFonts w:ascii="Calibri" w:hAnsi="Calibri" w:cs="Calibri"/>
                <w:sz w:val="16"/>
                <w:szCs w:val="16"/>
                <w:lang w:val="ru-RU" w:eastAsia="ru-RU"/>
              </w:rPr>
            </w:pPr>
            <w:r>
              <w:rPr>
                <w:rFonts w:cs="Calibri" w:ascii="Calibri" w:hAnsi="Calibri"/>
                <w:sz w:val="16"/>
                <w:szCs w:val="16"/>
                <w:lang w:val="ru-RU" w:eastAsia="ru-RU"/>
              </w:rPr>
              <w:t>к Положению о порядке деятельности</w:t>
            </w:r>
          </w:p>
          <w:p>
            <w:pPr>
              <w:pStyle w:val="Normal"/>
              <w:widowControl w:val="false"/>
              <w:suppressAutoHyphens w:val="false"/>
              <w:jc w:val="right"/>
              <w:rPr>
                <w:rFonts w:ascii="Calibri" w:hAnsi="Calibri" w:cs="Calibri"/>
                <w:bCs/>
                <w:sz w:val="16"/>
                <w:szCs w:val="16"/>
                <w:lang w:val="ru-RU" w:eastAsia="ru-RU"/>
              </w:rPr>
            </w:pPr>
            <w:r>
              <w:rPr>
                <w:rFonts w:cs="Calibri" w:ascii="Calibri" w:hAnsi="Calibri"/>
                <w:sz w:val="16"/>
                <w:szCs w:val="16"/>
                <w:lang w:val="ru-RU" w:eastAsia="ru-RU"/>
              </w:rPr>
              <w:t>общественных кладбищ</w:t>
            </w:r>
          </w:p>
          <w:p>
            <w:pPr>
              <w:pStyle w:val="Normal"/>
              <w:numPr>
                <w:ilvl w:val="0"/>
                <w:numId w:val="0"/>
              </w:numPr>
              <w:suppressAutoHyphens w:val="false"/>
              <w:ind w:hanging="0" w:left="0"/>
              <w:outlineLvl w:val="0"/>
              <w:rPr>
                <w:rFonts w:ascii="Calibri" w:hAnsi="Calibri" w:cs="Calibri"/>
                <w:bCs/>
                <w:sz w:val="16"/>
                <w:szCs w:val="16"/>
                <w:lang w:val="ru-RU" w:eastAsia="ru-RU"/>
              </w:rPr>
            </w:pPr>
            <w:r>
              <w:rPr>
                <w:rFonts w:cs="Calibri" w:ascii="Calibri" w:hAnsi="Calibri"/>
                <w:bCs/>
                <w:sz w:val="16"/>
                <w:szCs w:val="16"/>
                <w:lang w:val="ru-RU" w:eastAsia="ru-RU"/>
              </w:rPr>
            </w:r>
          </w:p>
          <w:p>
            <w:pPr>
              <w:pStyle w:val="Normal"/>
              <w:suppressAutoHyphens w:val="false"/>
              <w:jc w:val="both"/>
              <w:rPr>
                <w:rFonts w:ascii="Calibri" w:hAnsi="Calibri" w:eastAsia="Courier New" w:cs="Calibri"/>
                <w:sz w:val="16"/>
                <w:szCs w:val="16"/>
                <w:lang w:val="ru-RU" w:eastAsia="ru-RU"/>
              </w:rPr>
            </w:pPr>
            <w:r>
              <w:rPr>
                <w:rFonts w:cs="Calibri" w:ascii="Calibri" w:hAnsi="Calibri"/>
                <w:sz w:val="16"/>
                <w:szCs w:val="16"/>
                <w:lang w:val="ru-RU" w:eastAsia="ru-RU"/>
              </w:rPr>
              <w:t>___________________________________________________________________________</w:t>
            </w:r>
          </w:p>
          <w:p>
            <w:pPr>
              <w:pStyle w:val="Normal"/>
              <w:suppressAutoHyphens w:val="false"/>
              <w:jc w:val="center"/>
              <w:rPr>
                <w:rFonts w:ascii="Calibri" w:hAnsi="Calibri" w:cs="Calibri"/>
                <w:sz w:val="16"/>
                <w:szCs w:val="16"/>
                <w:lang w:val="ru-RU" w:eastAsia="ru-RU"/>
              </w:rPr>
            </w:pPr>
            <w:r>
              <w:rPr>
                <w:rFonts w:cs="Calibri" w:ascii="Calibri" w:hAnsi="Calibri"/>
                <w:sz w:val="16"/>
                <w:szCs w:val="16"/>
                <w:lang w:val="ru-RU" w:eastAsia="ru-RU"/>
              </w:rPr>
              <w:t>(наименование уполномоченного органа)</w:t>
            </w:r>
          </w:p>
          <w:p>
            <w:pPr>
              <w:pStyle w:val="Normal"/>
              <w:suppressAutoHyphens w:val="false"/>
              <w:jc w:val="center"/>
              <w:rPr>
                <w:rFonts w:ascii="Calibri" w:hAnsi="Calibri" w:cs="Calibri"/>
                <w:sz w:val="16"/>
                <w:szCs w:val="16"/>
                <w:lang w:val="ru-RU" w:eastAsia="ru-RU"/>
              </w:rPr>
            </w:pPr>
            <w:r>
              <w:rPr>
                <w:rFonts w:cs="Calibri" w:ascii="Calibri" w:hAnsi="Calibri"/>
                <w:sz w:val="16"/>
                <w:szCs w:val="16"/>
                <w:lang w:val="ru-RU" w:eastAsia="ru-RU"/>
              </w:rPr>
            </w:r>
          </w:p>
          <w:p>
            <w:pPr>
              <w:pStyle w:val="Normal"/>
              <w:suppressAutoHyphens w:val="false"/>
              <w:jc w:val="center"/>
              <w:rPr>
                <w:rFonts w:ascii="Calibri" w:hAnsi="Calibri" w:eastAsia="Courier New" w:cs="Calibri"/>
                <w:sz w:val="16"/>
                <w:szCs w:val="16"/>
                <w:lang w:val="ru-RU" w:eastAsia="ru-RU"/>
              </w:rPr>
            </w:pPr>
            <w:r>
              <w:rPr>
                <w:rFonts w:cs="Calibri" w:ascii="Calibri" w:hAnsi="Calibri"/>
                <w:sz w:val="16"/>
                <w:szCs w:val="16"/>
                <w:lang w:val="ru-RU" w:eastAsia="ru-RU"/>
              </w:rPr>
              <w:t xml:space="preserve">РАЗРЕШЕНИЕ </w:t>
            </w:r>
            <w:r>
              <w:rPr>
                <w:rFonts w:cs="Calibri" w:ascii="Calibri" w:hAnsi="Calibri"/>
                <w:sz w:val="16"/>
                <w:szCs w:val="16"/>
                <w:lang w:eastAsia="ru-RU"/>
              </w:rPr>
              <w:t>N</w:t>
            </w:r>
            <w:r>
              <w:rPr>
                <w:rFonts w:cs="Calibri" w:ascii="Calibri" w:hAnsi="Calibri"/>
                <w:sz w:val="16"/>
                <w:szCs w:val="16"/>
                <w:lang w:val="ru-RU" w:eastAsia="ru-RU"/>
              </w:rPr>
              <w:t xml:space="preserve"> ______</w:t>
            </w:r>
          </w:p>
          <w:p>
            <w:pPr>
              <w:pStyle w:val="Normal"/>
              <w:suppressAutoHyphens w:val="false"/>
              <w:jc w:val="center"/>
              <w:rPr>
                <w:rFonts w:ascii="Calibri" w:hAnsi="Calibri" w:cs="Calibri"/>
                <w:sz w:val="16"/>
                <w:szCs w:val="16"/>
                <w:lang w:val="ru-RU" w:eastAsia="ru-RU"/>
              </w:rPr>
            </w:pPr>
            <w:r>
              <w:rPr>
                <w:rFonts w:cs="Calibri" w:ascii="Calibri" w:hAnsi="Calibri"/>
                <w:sz w:val="16"/>
                <w:szCs w:val="16"/>
                <w:lang w:val="ru-RU" w:eastAsia="ru-RU"/>
              </w:rPr>
              <w:t>на захоронение умершего на общественном кладбище</w:t>
            </w:r>
          </w:p>
          <w:p>
            <w:pPr>
              <w:pStyle w:val="Normal"/>
              <w:suppressAutoHyphens w:val="false"/>
              <w:jc w:val="center"/>
              <w:rPr>
                <w:rFonts w:ascii="Calibri" w:hAnsi="Calibri" w:cs="Calibri"/>
                <w:sz w:val="16"/>
                <w:szCs w:val="16"/>
                <w:lang w:val="ru-RU" w:eastAsia="ru-RU"/>
              </w:rPr>
            </w:pPr>
            <w:r>
              <w:rPr>
                <w:rFonts w:cs="Calibri" w:ascii="Calibri" w:hAnsi="Calibri"/>
                <w:sz w:val="16"/>
                <w:szCs w:val="16"/>
                <w:lang w:val="ru-RU" w:eastAsia="ru-RU"/>
              </w:rPr>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t>Выдано лицу, ответственному за место захоронения __________________________</w:t>
            </w:r>
          </w:p>
          <w:p>
            <w:pPr>
              <w:pStyle w:val="Normal"/>
              <w:suppressAutoHyphens w:val="false"/>
              <w:jc w:val="both"/>
              <w:rPr>
                <w:rFonts w:ascii="Calibri" w:hAnsi="Calibri" w:eastAsia="Courier New" w:cs="Calibri"/>
                <w:sz w:val="16"/>
                <w:szCs w:val="16"/>
                <w:lang w:val="ru-RU" w:eastAsia="ru-RU"/>
              </w:rPr>
            </w:pPr>
            <w:r>
              <w:rPr>
                <w:rFonts w:cs="Calibri" w:ascii="Calibri" w:hAnsi="Calibri"/>
                <w:sz w:val="16"/>
                <w:szCs w:val="16"/>
                <w:lang w:val="ru-RU" w:eastAsia="ru-RU"/>
              </w:rPr>
              <w:t>___________________________________________________________________________</w:t>
            </w:r>
          </w:p>
          <w:p>
            <w:pPr>
              <w:pStyle w:val="Normal"/>
              <w:suppressAutoHyphens w:val="false"/>
              <w:jc w:val="both"/>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(фамилия, имя, отчество (последнее - при наличии), ОГРН (для</w:t>
            </w:r>
          </w:p>
          <w:p>
            <w:pPr>
              <w:pStyle w:val="Normal"/>
              <w:suppressAutoHyphens w:val="false"/>
              <w:jc w:val="both"/>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физического лица, зарегистрированного в качестве индивидуального</w:t>
            </w:r>
          </w:p>
          <w:p>
            <w:pPr>
              <w:pStyle w:val="Normal"/>
              <w:suppressAutoHyphens w:val="false"/>
              <w:jc w:val="both"/>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предпринимателя) - для физических лиц, полное наименование</w:t>
            </w:r>
          </w:p>
          <w:p>
            <w:pPr>
              <w:pStyle w:val="Normal"/>
              <w:suppressAutoHyphens w:val="false"/>
              <w:jc w:val="both"/>
              <w:rPr>
                <w:rFonts w:ascii="Calibri" w:hAnsi="Calibri"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организации, ОГРН - для юридических лиц)</w:t>
            </w:r>
          </w:p>
          <w:p>
            <w:pPr>
              <w:pStyle w:val="Normal"/>
              <w:suppressAutoHyphens w:val="false"/>
              <w:jc w:val="both"/>
              <w:rPr>
                <w:rFonts w:ascii="Calibri" w:hAnsi="Calibri" w:eastAsia="Courier New" w:cs="Calibri"/>
                <w:sz w:val="16"/>
                <w:szCs w:val="16"/>
                <w:lang w:val="ru-RU" w:eastAsia="ru-RU"/>
              </w:rPr>
            </w:pPr>
            <w:r>
              <w:rPr>
                <w:rFonts w:cs="Calibri" w:ascii="Calibri" w:hAnsi="Calibri"/>
                <w:sz w:val="16"/>
                <w:szCs w:val="16"/>
                <w:lang w:val="ru-RU" w:eastAsia="ru-RU"/>
              </w:rPr>
              <w:t>о регистрации ________________________________________________ захоронения,</w:t>
            </w:r>
          </w:p>
          <w:p>
            <w:pPr>
              <w:pStyle w:val="Normal"/>
              <w:suppressAutoHyphens w:val="false"/>
              <w:jc w:val="both"/>
              <w:rPr>
                <w:rFonts w:ascii="Calibri" w:hAnsi="Calibri"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(семейного/группового, одиночного, воинского)</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r>
          </w:p>
          <w:p>
            <w:pPr>
              <w:pStyle w:val="Normal"/>
              <w:tabs>
                <w:tab w:val="clear" w:pos="708"/>
                <w:tab w:val="left" w:pos="6702" w:leader="none"/>
              </w:tabs>
              <w:suppressAutoHyphens w:val="false"/>
              <w:jc w:val="both"/>
              <w:rPr>
                <w:rFonts w:ascii="Calibri" w:hAnsi="Calibri" w:eastAsia="Courier New" w:cs="Calibri"/>
                <w:sz w:val="16"/>
                <w:szCs w:val="16"/>
                <w:lang w:val="ru-RU" w:eastAsia="ru-RU"/>
              </w:rPr>
            </w:pPr>
            <w:r>
              <w:rPr>
                <w:rFonts w:cs="Calibri" w:ascii="Calibri" w:hAnsi="Calibri"/>
                <w:sz w:val="16"/>
                <w:szCs w:val="16"/>
                <w:lang w:val="ru-RU" w:eastAsia="ru-RU"/>
              </w:rPr>
              <w:t>умершего (урны с прахом) __________________________________________________</w:t>
            </w:r>
          </w:p>
          <w:p>
            <w:pPr>
              <w:pStyle w:val="Normal"/>
              <w:suppressAutoHyphens w:val="false"/>
              <w:jc w:val="both"/>
              <w:rPr>
                <w:rFonts w:ascii="Calibri" w:hAnsi="Calibri"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(фамилия, имя, отчество)</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t>Дата рождения ___________________ Дата смерти ____________________</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r>
          </w:p>
          <w:p>
            <w:pPr>
              <w:pStyle w:val="Normal"/>
              <w:suppressAutoHyphens w:val="false"/>
              <w:jc w:val="both"/>
              <w:rPr>
                <w:rFonts w:ascii="Calibri" w:hAnsi="Calibri" w:eastAsia="Courier New" w:cs="Calibri"/>
                <w:sz w:val="16"/>
                <w:szCs w:val="16"/>
                <w:lang w:val="ru-RU" w:eastAsia="ru-RU"/>
              </w:rPr>
            </w:pPr>
            <w:r>
              <w:rPr>
                <w:rFonts w:cs="Calibri" w:ascii="Calibri" w:hAnsi="Calibri"/>
                <w:sz w:val="16"/>
                <w:szCs w:val="16"/>
                <w:lang w:val="ru-RU" w:eastAsia="ru-RU"/>
              </w:rPr>
              <w:t>на ______________________________________________________________ кладбище,</w:t>
            </w:r>
          </w:p>
          <w:p>
            <w:pPr>
              <w:pStyle w:val="Normal"/>
              <w:suppressAutoHyphens w:val="false"/>
              <w:jc w:val="both"/>
              <w:rPr>
                <w:rFonts w:ascii="Calibri" w:hAnsi="Calibri"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(наименование кладбища)</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t>участок (сектор) ___________, номер места захоронения _____________, размер</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t>земельного участка для погребения _______ кв. м.</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r>
          </w:p>
          <w:p>
            <w:pPr>
              <w:pStyle w:val="Normal"/>
              <w:suppressAutoHyphens w:val="false"/>
              <w:jc w:val="both"/>
              <w:rPr>
                <w:rFonts w:ascii="Calibri" w:hAnsi="Calibri" w:eastAsia="Courier New" w:cs="Calibri"/>
                <w:sz w:val="16"/>
                <w:szCs w:val="16"/>
                <w:lang w:val="ru-RU" w:eastAsia="ru-RU"/>
              </w:rPr>
            </w:pPr>
            <w:r>
              <w:rPr>
                <w:rFonts w:cs="Calibri" w:ascii="Calibri" w:hAnsi="Calibri"/>
                <w:sz w:val="16"/>
                <w:szCs w:val="16"/>
                <w:lang w:val="ru-RU" w:eastAsia="ru-RU"/>
              </w:rPr>
              <w:t>Руководитель уполномоченного органа _________________________________ (ФИО)</w:t>
            </w:r>
          </w:p>
          <w:p>
            <w:pPr>
              <w:pStyle w:val="Normal"/>
              <w:suppressAutoHyphens w:val="false"/>
              <w:jc w:val="both"/>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(подпись)</w:t>
            </w:r>
          </w:p>
          <w:p>
            <w:pPr>
              <w:pStyle w:val="Normal"/>
              <w:suppressAutoHyphens w:val="false"/>
              <w:jc w:val="both"/>
              <w:rPr>
                <w:rFonts w:ascii="Calibri" w:hAnsi="Calibri"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МП</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t>Дата регистрации "__" ___________ 20__ г.</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t>Дата выдачи "__" ________________ 20__ г.</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r>
          </w:p>
          <w:p>
            <w:pPr>
              <w:pStyle w:val="Normal"/>
              <w:widowControl w:val="false"/>
              <w:numPr>
                <w:ilvl w:val="0"/>
                <w:numId w:val="0"/>
              </w:numPr>
              <w:suppressAutoHyphens w:val="false"/>
              <w:ind w:hanging="0" w:left="5529"/>
              <w:outlineLvl w:val="1"/>
              <w:rPr>
                <w:rFonts w:ascii="Calibri" w:hAnsi="Calibri" w:cs="Calibri"/>
                <w:sz w:val="14"/>
                <w:szCs w:val="14"/>
                <w:lang w:val="ru-RU" w:eastAsia="ru-RU"/>
              </w:rPr>
            </w:pPr>
            <w:r>
              <w:rPr>
                <w:rFonts w:cs="Calibri" w:ascii="Calibri" w:hAnsi="Calibri"/>
                <w:sz w:val="14"/>
                <w:szCs w:val="14"/>
                <w:lang w:val="ru-RU" w:eastAsia="ru-RU"/>
              </w:rPr>
              <w:t>Приложение № 7</w:t>
            </w:r>
          </w:p>
          <w:p>
            <w:pPr>
              <w:pStyle w:val="Normal"/>
              <w:widowControl w:val="false"/>
              <w:suppressAutoHyphens w:val="false"/>
              <w:ind w:left="5529"/>
              <w:rPr>
                <w:rFonts w:ascii="Calibri" w:hAnsi="Calibri" w:cs="Calibri"/>
                <w:sz w:val="14"/>
                <w:szCs w:val="14"/>
                <w:lang w:val="ru-RU" w:eastAsia="ru-RU"/>
              </w:rPr>
            </w:pPr>
            <w:r>
              <w:rPr>
                <w:rFonts w:cs="Calibri" w:ascii="Calibri" w:hAnsi="Calibri"/>
                <w:sz w:val="14"/>
                <w:szCs w:val="14"/>
                <w:lang w:val="ru-RU" w:eastAsia="ru-RU"/>
              </w:rPr>
              <w:t>к Положению о порядке деятельности</w:t>
            </w:r>
          </w:p>
          <w:p>
            <w:pPr>
              <w:pStyle w:val="Normal"/>
              <w:widowControl w:val="false"/>
              <w:suppressAutoHyphens w:val="false"/>
              <w:ind w:left="5529"/>
              <w:rPr>
                <w:rFonts w:ascii="Calibri" w:hAnsi="Calibri" w:cs="Calibri"/>
                <w:bCs/>
                <w:sz w:val="14"/>
                <w:szCs w:val="14"/>
                <w:lang w:val="ru-RU" w:eastAsia="ru-RU"/>
              </w:rPr>
            </w:pPr>
            <w:r>
              <w:rPr>
                <w:rFonts w:cs="Calibri" w:ascii="Calibri" w:hAnsi="Calibri"/>
                <w:sz w:val="14"/>
                <w:szCs w:val="14"/>
                <w:lang w:val="ru-RU" w:eastAsia="ru-RU"/>
              </w:rPr>
              <w:t>общественных кладбищ</w:t>
            </w:r>
          </w:p>
          <w:p>
            <w:pPr>
              <w:pStyle w:val="Normal"/>
              <w:jc w:val="both"/>
              <w:rPr>
                <w:rFonts w:ascii="Calibri" w:hAnsi="Calibri" w:cs="Calibri"/>
                <w:bCs/>
                <w:sz w:val="14"/>
                <w:szCs w:val="14"/>
                <w:lang w:val="ru-RU"/>
              </w:rPr>
            </w:pPr>
            <w:r>
              <w:rPr>
                <w:rFonts w:cs="Calibri" w:ascii="Calibri" w:hAnsi="Calibri"/>
                <w:bCs/>
                <w:sz w:val="14"/>
                <w:szCs w:val="14"/>
                <w:lang w:val="ru-RU"/>
              </w:rPr>
            </w:r>
          </w:p>
          <w:p>
            <w:pPr>
              <w:pStyle w:val="Normal"/>
              <w:suppressAutoHyphens w:val="false"/>
              <w:jc w:val="center"/>
              <w:rPr>
                <w:rFonts w:ascii="Calibri" w:hAnsi="Calibri" w:cs="Calibri"/>
                <w:sz w:val="14"/>
                <w:szCs w:val="14"/>
                <w:lang w:val="ru-RU" w:eastAsia="ru-RU"/>
              </w:rPr>
            </w:pPr>
            <w:r>
              <w:rPr>
                <w:rFonts w:cs="Calibri" w:ascii="Calibri" w:hAnsi="Calibri"/>
                <w:sz w:val="14"/>
                <w:szCs w:val="14"/>
                <w:lang w:val="ru-RU" w:eastAsia="ru-RU"/>
              </w:rPr>
              <w:t xml:space="preserve">УДОСТОВЕРЕНИЕ О ЗАХОРОНЕНИИ </w:t>
            </w:r>
            <w:r>
              <w:rPr>
                <w:rFonts w:cs="Calibri" w:ascii="Calibri" w:hAnsi="Calibri"/>
                <w:sz w:val="14"/>
                <w:szCs w:val="14"/>
                <w:lang w:eastAsia="ru-RU"/>
              </w:rPr>
              <w:t>N</w:t>
            </w:r>
            <w:r>
              <w:rPr>
                <w:rFonts w:cs="Calibri" w:ascii="Calibri" w:hAnsi="Calibri"/>
                <w:sz w:val="14"/>
                <w:szCs w:val="14"/>
                <w:lang w:val="ru-RU" w:eastAsia="ru-RU"/>
              </w:rPr>
              <w:t xml:space="preserve"> ___</w:t>
            </w:r>
          </w:p>
          <w:p>
            <w:pPr>
              <w:pStyle w:val="Normal"/>
              <w:numPr>
                <w:ilvl w:val="0"/>
                <w:numId w:val="0"/>
              </w:numPr>
              <w:suppressAutoHyphens w:val="false"/>
              <w:ind w:hanging="0" w:left="0"/>
              <w:outlineLvl w:val="0"/>
              <w:rPr>
                <w:rFonts w:ascii="Calibri" w:hAnsi="Calibri" w:cs="Calibri"/>
                <w:sz w:val="14"/>
                <w:szCs w:val="14"/>
                <w:lang w:val="ru-RU" w:eastAsia="ru-RU"/>
              </w:rPr>
            </w:pPr>
            <w:r>
              <w:rPr>
                <w:rFonts w:cs="Calibri" w:ascii="Calibri" w:hAnsi="Calibri"/>
                <w:sz w:val="14"/>
                <w:szCs w:val="14"/>
                <w:lang w:val="ru-RU" w:eastAsia="ru-RU"/>
              </w:rPr>
            </w:r>
          </w:p>
          <w:tbl>
            <w:tblPr>
              <w:tblW w:w="7798" w:type="dxa"/>
              <w:jc w:val="left"/>
              <w:tblInd w:w="0" w:type="dxa"/>
              <w:tblLayout w:type="fixed"/>
              <w:tblCellMar>
                <w:top w:w="0" w:type="dxa"/>
                <w:left w:w="5" w:type="dxa"/>
                <w:bottom w:w="0" w:type="dxa"/>
                <w:right w:w="5" w:type="dxa"/>
              </w:tblCellMar>
              <w:tblLook w:firstRow="0" w:noVBand="0" w:lastRow="0" w:firstColumn="0" w:lastColumn="0" w:noHBand="0" w:val="0000"/>
            </w:tblPr>
            <w:tblGrid>
              <w:gridCol w:w="5346"/>
              <w:gridCol w:w="2451"/>
            </w:tblGrid>
            <w:tr>
              <w:trPr>
                <w:trHeight w:val="169" w:hRule="atLeast"/>
              </w:trPr>
              <w:tc>
                <w:tcPr>
                  <w:tcW w:w="779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0"/>
                    </w:numPr>
                    <w:suppressAutoHyphens w:val="false"/>
                    <w:ind w:hanging="0" w:left="0"/>
                    <w:jc w:val="center"/>
                    <w:outlineLvl w:val="0"/>
                    <w:rPr>
                      <w:rFonts w:ascii="Calibri" w:hAnsi="Calibri" w:cs="Calibri"/>
                      <w:sz w:val="14"/>
                      <w:szCs w:val="14"/>
                      <w:lang w:val="ru-RU"/>
                    </w:rPr>
                  </w:pPr>
                  <w:r>
                    <w:rPr>
                      <w:rFonts w:cs="Calibri" w:ascii="Calibri" w:hAnsi="Calibri"/>
                      <w:sz w:val="14"/>
                      <w:szCs w:val="14"/>
                      <w:lang w:eastAsia="ru-RU"/>
                    </w:rPr>
                    <w:t>I</w:t>
                  </w:r>
                  <w:r>
                    <w:rPr>
                      <w:rFonts w:cs="Calibri" w:ascii="Calibri" w:hAnsi="Calibri"/>
                      <w:sz w:val="14"/>
                      <w:szCs w:val="14"/>
                      <w:lang w:val="ru-RU" w:eastAsia="ru-RU"/>
                    </w:rPr>
                    <w:t>. Сведения о лице, на которое зарегистрировано место захоронения:</w:t>
                  </w:r>
                </w:p>
              </w:tc>
            </w:tr>
            <w:tr>
              <w:trPr>
                <w:trHeight w:val="169" w:hRule="atLeast"/>
              </w:trPr>
              <w:tc>
                <w:tcPr>
                  <w:tcW w:w="5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rPr>
                      <w:rFonts w:ascii="Calibri" w:hAnsi="Calibri" w:cs="Calibri"/>
                      <w:sz w:val="14"/>
                      <w:szCs w:val="14"/>
                      <w:lang w:val="ru-RU"/>
                    </w:rPr>
                  </w:pPr>
                  <w:r>
                    <w:rPr>
                      <w:rFonts w:cs="Calibri" w:ascii="Calibri" w:hAnsi="Calibri"/>
                      <w:sz w:val="14"/>
                      <w:szCs w:val="14"/>
                      <w:lang w:val="ru-RU" w:eastAsia="ru-RU"/>
                    </w:rPr>
                    <w:t>Фамилия лица, на которое зарегистрировано место захоронения:</w:t>
                  </w:r>
                </w:p>
              </w:tc>
              <w:tc>
                <w:tcPr>
                  <w:tcW w:w="245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val="ru-RU" w:eastAsia="ru-RU"/>
                    </w:rPr>
                  </w:pPr>
                  <w:r>
                    <w:rPr>
                      <w:rFonts w:cs="Calibri" w:ascii="Calibri" w:hAnsi="Calibri"/>
                      <w:sz w:val="14"/>
                      <w:szCs w:val="14"/>
                      <w:lang w:val="ru-RU" w:eastAsia="ru-RU"/>
                    </w:rPr>
                  </w:r>
                </w:p>
              </w:tc>
            </w:tr>
            <w:tr>
              <w:trPr>
                <w:trHeight w:val="176" w:hRule="atLeast"/>
              </w:trPr>
              <w:tc>
                <w:tcPr>
                  <w:tcW w:w="5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rPr>
                      <w:rFonts w:ascii="Calibri" w:hAnsi="Calibri" w:cs="Calibri"/>
                      <w:sz w:val="14"/>
                      <w:szCs w:val="14"/>
                      <w:lang w:val="ru-RU"/>
                    </w:rPr>
                  </w:pPr>
                  <w:r>
                    <w:rPr>
                      <w:rFonts w:cs="Calibri" w:ascii="Calibri" w:hAnsi="Calibri"/>
                      <w:sz w:val="14"/>
                      <w:szCs w:val="14"/>
                      <w:lang w:val="ru-RU" w:eastAsia="ru-RU"/>
                    </w:rPr>
                    <w:t>Имя лица, на которое зарегистрировано место захоронения:</w:t>
                  </w:r>
                </w:p>
              </w:tc>
              <w:tc>
                <w:tcPr>
                  <w:tcW w:w="245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val="ru-RU" w:eastAsia="ru-RU"/>
                    </w:rPr>
                  </w:pPr>
                  <w:r>
                    <w:rPr>
                      <w:rFonts w:cs="Calibri" w:ascii="Calibri" w:hAnsi="Calibri"/>
                      <w:sz w:val="14"/>
                      <w:szCs w:val="14"/>
                      <w:lang w:val="ru-RU" w:eastAsia="ru-RU"/>
                    </w:rPr>
                  </w:r>
                </w:p>
              </w:tc>
            </w:tr>
            <w:tr>
              <w:trPr>
                <w:trHeight w:val="169" w:hRule="atLeast"/>
              </w:trPr>
              <w:tc>
                <w:tcPr>
                  <w:tcW w:w="5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rPr>
                      <w:rFonts w:ascii="Calibri" w:hAnsi="Calibri" w:cs="Calibri"/>
                      <w:sz w:val="14"/>
                      <w:szCs w:val="14"/>
                      <w:lang w:val="ru-RU"/>
                    </w:rPr>
                  </w:pPr>
                  <w:r>
                    <w:rPr>
                      <w:rFonts w:cs="Calibri" w:ascii="Calibri" w:hAnsi="Calibri"/>
                      <w:sz w:val="14"/>
                      <w:szCs w:val="14"/>
                      <w:lang w:val="ru-RU" w:eastAsia="ru-RU"/>
                    </w:rPr>
                    <w:t>Отчество (при наличии) лица, на которое зарегистрировано место захоронения:</w:t>
                  </w:r>
                </w:p>
              </w:tc>
              <w:tc>
                <w:tcPr>
                  <w:tcW w:w="245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val="ru-RU" w:eastAsia="ru-RU"/>
                    </w:rPr>
                  </w:pPr>
                  <w:r>
                    <w:rPr>
                      <w:rFonts w:cs="Calibri" w:ascii="Calibri" w:hAnsi="Calibri"/>
                      <w:sz w:val="14"/>
                      <w:szCs w:val="14"/>
                      <w:lang w:val="ru-RU" w:eastAsia="ru-RU"/>
                    </w:rPr>
                  </w:r>
                </w:p>
              </w:tc>
            </w:tr>
          </w:tbl>
          <w:p>
            <w:pPr>
              <w:pStyle w:val="Normal"/>
              <w:suppressAutoHyphens w:val="false"/>
              <w:jc w:val="both"/>
              <w:rPr>
                <w:rFonts w:ascii="Calibri" w:hAnsi="Calibri" w:cs="Calibri"/>
                <w:bCs/>
                <w:sz w:val="16"/>
                <w:szCs w:val="16"/>
                <w:lang w:val="ru-RU" w:eastAsia="ru-RU"/>
              </w:rPr>
            </w:pPr>
            <w:r>
              <w:rPr>
                <w:rFonts w:cs="Calibri" w:ascii="Calibri" w:hAnsi="Calibri"/>
                <w:bCs/>
                <w:sz w:val="16"/>
                <w:szCs w:val="16"/>
                <w:lang w:val="ru-RU" w:eastAsia="ru-RU"/>
              </w:rPr>
            </w:r>
          </w:p>
        </w:tc>
        <w:tc>
          <w:tcPr>
            <w:tcW w:w="284" w:type="dxa"/>
            <w:tcBorders/>
            <w:shd w:color="auto" w:fill="auto" w:val="clear"/>
          </w:tcPr>
          <w:p>
            <w:pPr>
              <w:pStyle w:val="Normal"/>
              <w:rPr>
                <w:rFonts w:ascii="Calibri" w:hAnsi="Calibri" w:cs="Calibri"/>
                <w:lang w:val="ru-RU"/>
              </w:rPr>
            </w:pPr>
            <w:r>
              <w:rPr>
                <w:rFonts w:cs="Calibri" w:ascii="Calibri" w:hAnsi="Calibri"/>
                <w:lang w:val="ru-RU"/>
              </w:rPr>
            </w:r>
          </w:p>
        </w:tc>
        <w:tc>
          <w:tcPr>
            <w:tcW w:w="7825" w:type="dxa"/>
            <w:gridSpan w:val="2"/>
            <w:tcBorders/>
            <w:shd w:color="auto" w:fill="auto" w:val="clear"/>
          </w:tcPr>
          <w:tbl>
            <w:tblPr>
              <w:tblW w:w="7798" w:type="dxa"/>
              <w:jc w:val="left"/>
              <w:tblInd w:w="0" w:type="dxa"/>
              <w:tblLayout w:type="fixed"/>
              <w:tblCellMar>
                <w:top w:w="0" w:type="dxa"/>
                <w:left w:w="5" w:type="dxa"/>
                <w:bottom w:w="0" w:type="dxa"/>
                <w:right w:w="5" w:type="dxa"/>
              </w:tblCellMar>
              <w:tblLook w:firstRow="0" w:noVBand="0" w:lastRow="0" w:firstColumn="0" w:lastColumn="0" w:noHBand="0" w:val="0000"/>
            </w:tblPr>
            <w:tblGrid>
              <w:gridCol w:w="5346"/>
              <w:gridCol w:w="2451"/>
            </w:tblGrid>
            <w:tr>
              <w:trPr>
                <w:trHeight w:val="169" w:hRule="atLeast"/>
              </w:trPr>
              <w:tc>
                <w:tcPr>
                  <w:tcW w:w="5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rPr>
                      <w:rFonts w:ascii="Calibri" w:hAnsi="Calibri" w:cs="Calibri"/>
                      <w:sz w:val="14"/>
                      <w:szCs w:val="14"/>
                      <w:lang w:val="ru-RU"/>
                    </w:rPr>
                  </w:pPr>
                  <w:r>
                    <w:rPr>
                      <w:rFonts w:cs="Calibri" w:ascii="Calibri" w:hAnsi="Calibri"/>
                      <w:sz w:val="14"/>
                      <w:szCs w:val="14"/>
                      <w:lang w:val="ru-RU" w:eastAsia="ru-RU"/>
                    </w:rPr>
                    <w:t>Дата рождения лица, на которое зарегистрировано место захоронения:</w:t>
                  </w:r>
                </w:p>
              </w:tc>
              <w:tc>
                <w:tcPr>
                  <w:tcW w:w="245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val="ru-RU" w:eastAsia="ru-RU"/>
                    </w:rPr>
                  </w:pPr>
                  <w:r>
                    <w:rPr>
                      <w:rFonts w:cs="Calibri" w:ascii="Calibri" w:hAnsi="Calibri"/>
                      <w:sz w:val="14"/>
                      <w:szCs w:val="14"/>
                      <w:lang w:val="ru-RU" w:eastAsia="ru-RU"/>
                    </w:rPr>
                  </w:r>
                </w:p>
              </w:tc>
            </w:tr>
            <w:tr>
              <w:trPr>
                <w:trHeight w:val="169" w:hRule="atLeast"/>
              </w:trPr>
              <w:tc>
                <w:tcPr>
                  <w:tcW w:w="779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0"/>
                    </w:numPr>
                    <w:suppressAutoHyphens w:val="false"/>
                    <w:ind w:hanging="0" w:left="0"/>
                    <w:jc w:val="center"/>
                    <w:outlineLvl w:val="0"/>
                    <w:rPr>
                      <w:rFonts w:ascii="Calibri" w:hAnsi="Calibri" w:cs="Calibri"/>
                      <w:sz w:val="14"/>
                      <w:szCs w:val="14"/>
                      <w:lang w:val="ru-RU"/>
                    </w:rPr>
                  </w:pPr>
                  <w:r>
                    <w:rPr>
                      <w:rFonts w:cs="Calibri" w:ascii="Calibri" w:hAnsi="Calibri"/>
                      <w:sz w:val="14"/>
                      <w:szCs w:val="14"/>
                      <w:lang w:eastAsia="ru-RU"/>
                    </w:rPr>
                    <w:t>II</w:t>
                  </w:r>
                  <w:r>
                    <w:rPr>
                      <w:rFonts w:cs="Calibri" w:ascii="Calibri" w:hAnsi="Calibri"/>
                      <w:sz w:val="14"/>
                      <w:szCs w:val="14"/>
                      <w:lang w:val="ru-RU" w:eastAsia="ru-RU"/>
                    </w:rPr>
                    <w:t>. Сведения о месте захоронения:</w:t>
                  </w:r>
                </w:p>
              </w:tc>
            </w:tr>
            <w:tr>
              <w:trPr>
                <w:trHeight w:val="176" w:hRule="atLeast"/>
              </w:trPr>
              <w:tc>
                <w:tcPr>
                  <w:tcW w:w="5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rPr>
                      <w:rFonts w:ascii="Calibri" w:hAnsi="Calibri" w:cs="Calibri"/>
                      <w:sz w:val="14"/>
                      <w:szCs w:val="14"/>
                    </w:rPr>
                  </w:pPr>
                  <w:r>
                    <w:rPr>
                      <w:rFonts w:cs="Calibri" w:ascii="Calibri" w:hAnsi="Calibri"/>
                      <w:sz w:val="14"/>
                      <w:szCs w:val="14"/>
                      <w:lang w:eastAsia="ru-RU"/>
                    </w:rPr>
                    <w:t>Наименование кладбища:</w:t>
                  </w:r>
                </w:p>
              </w:tc>
              <w:tc>
                <w:tcPr>
                  <w:tcW w:w="245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eastAsia="ru-RU"/>
                    </w:rPr>
                  </w:pPr>
                  <w:r>
                    <w:rPr>
                      <w:rFonts w:cs="Calibri" w:ascii="Calibri" w:hAnsi="Calibri"/>
                      <w:sz w:val="14"/>
                      <w:szCs w:val="14"/>
                      <w:lang w:eastAsia="ru-RU"/>
                    </w:rPr>
                  </w:r>
                </w:p>
              </w:tc>
            </w:tr>
            <w:tr>
              <w:trPr>
                <w:trHeight w:val="23" w:hRule="atLeast"/>
              </w:trPr>
              <w:tc>
                <w:tcPr>
                  <w:tcW w:w="5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rPr>
                      <w:rFonts w:ascii="Calibri" w:hAnsi="Calibri" w:cs="Calibri"/>
                      <w:sz w:val="14"/>
                      <w:szCs w:val="14"/>
                    </w:rPr>
                  </w:pPr>
                  <w:r>
                    <w:rPr>
                      <w:rFonts w:cs="Calibri" w:ascii="Calibri" w:hAnsi="Calibri"/>
                      <w:sz w:val="14"/>
                      <w:szCs w:val="14"/>
                      <w:lang w:eastAsia="ru-RU"/>
                    </w:rPr>
                    <w:t>Адрес кладбища:</w:t>
                  </w:r>
                </w:p>
              </w:tc>
              <w:tc>
                <w:tcPr>
                  <w:tcW w:w="245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eastAsia="ru-RU"/>
                    </w:rPr>
                  </w:pPr>
                  <w:r>
                    <w:rPr>
                      <w:rFonts w:cs="Calibri" w:ascii="Calibri" w:hAnsi="Calibri"/>
                      <w:sz w:val="14"/>
                      <w:szCs w:val="14"/>
                      <w:lang w:eastAsia="ru-RU"/>
                    </w:rPr>
                  </w:r>
                </w:p>
              </w:tc>
            </w:tr>
            <w:tr>
              <w:trPr>
                <w:trHeight w:val="23" w:hRule="atLeast"/>
              </w:trPr>
              <w:tc>
                <w:tcPr>
                  <w:tcW w:w="5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rPr>
                      <w:rFonts w:ascii="Calibri" w:hAnsi="Calibri" w:cs="Calibri"/>
                      <w:sz w:val="14"/>
                      <w:szCs w:val="14"/>
                    </w:rPr>
                  </w:pPr>
                  <w:r>
                    <w:rPr>
                      <w:rFonts w:cs="Calibri" w:ascii="Calibri" w:hAnsi="Calibri"/>
                      <w:sz w:val="14"/>
                      <w:szCs w:val="14"/>
                      <w:lang w:eastAsia="ru-RU"/>
                    </w:rPr>
                    <w:t>Вид места захоронения:</w:t>
                  </w:r>
                </w:p>
              </w:tc>
              <w:tc>
                <w:tcPr>
                  <w:tcW w:w="245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eastAsia="ru-RU"/>
                    </w:rPr>
                  </w:pPr>
                  <w:r>
                    <w:rPr>
                      <w:rFonts w:cs="Calibri" w:ascii="Calibri" w:hAnsi="Calibri"/>
                      <w:sz w:val="14"/>
                      <w:szCs w:val="14"/>
                      <w:lang w:eastAsia="ru-RU"/>
                    </w:rPr>
                  </w:r>
                </w:p>
              </w:tc>
            </w:tr>
            <w:tr>
              <w:trPr>
                <w:trHeight w:val="169" w:hRule="atLeast"/>
              </w:trPr>
              <w:tc>
                <w:tcPr>
                  <w:tcW w:w="5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rPr>
                      <w:rFonts w:ascii="Calibri" w:hAnsi="Calibri" w:cs="Calibri"/>
                      <w:sz w:val="14"/>
                      <w:szCs w:val="14"/>
                      <w:lang w:val="ru-RU"/>
                    </w:rPr>
                  </w:pPr>
                  <w:r>
                    <w:rPr>
                      <w:rFonts w:cs="Calibri" w:ascii="Calibri" w:hAnsi="Calibri"/>
                      <w:sz w:val="14"/>
                      <w:szCs w:val="14"/>
                      <w:lang w:val="ru-RU" w:eastAsia="ru-RU"/>
                    </w:rPr>
                    <w:t>Номер сектора, ряда, места захоронения на кладбище/номер стены скорби (колумбария):</w:t>
                  </w:r>
                </w:p>
              </w:tc>
              <w:tc>
                <w:tcPr>
                  <w:tcW w:w="245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val="ru-RU" w:eastAsia="ru-RU"/>
                    </w:rPr>
                  </w:pPr>
                  <w:r>
                    <w:rPr>
                      <w:rFonts w:cs="Calibri" w:ascii="Calibri" w:hAnsi="Calibri"/>
                      <w:sz w:val="14"/>
                      <w:szCs w:val="14"/>
                      <w:lang w:val="ru-RU" w:eastAsia="ru-RU"/>
                    </w:rPr>
                  </w:r>
                </w:p>
              </w:tc>
            </w:tr>
            <w:tr>
              <w:trPr>
                <w:trHeight w:val="345" w:hRule="atLeast"/>
              </w:trPr>
              <w:tc>
                <w:tcPr>
                  <w:tcW w:w="5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rPr>
                      <w:rFonts w:ascii="Calibri" w:hAnsi="Calibri" w:cs="Calibri"/>
                      <w:sz w:val="14"/>
                      <w:szCs w:val="14"/>
                      <w:lang w:val="ru-RU"/>
                    </w:rPr>
                  </w:pPr>
                  <w:r>
                    <w:rPr>
                      <w:rFonts w:cs="Calibri" w:ascii="Calibri" w:hAnsi="Calibri"/>
                      <w:sz w:val="14"/>
                      <w:szCs w:val="14"/>
                      <w:lang w:val="ru-RU" w:eastAsia="ru-RU"/>
                    </w:rPr>
                    <w:t xml:space="preserve">Длина </w:t>
                  </w:r>
                  <w:r>
                    <w:rPr>
                      <w:rFonts w:cs="Calibri" w:ascii="Calibri" w:hAnsi="Calibri"/>
                      <w:sz w:val="14"/>
                      <w:szCs w:val="14"/>
                      <w:lang w:eastAsia="ru-RU"/>
                    </w:rPr>
                    <w:t>x</w:t>
                  </w:r>
                  <w:r>
                    <w:rPr>
                      <w:rFonts w:cs="Calibri" w:ascii="Calibri" w:hAnsi="Calibri"/>
                      <w:sz w:val="14"/>
                      <w:szCs w:val="14"/>
                      <w:lang w:val="ru-RU" w:eastAsia="ru-RU"/>
                    </w:rPr>
                    <w:t xml:space="preserve"> ширина/площадь места захоронения/площадь ниши захоронения в стене скорби (колумбария) (м2):</w:t>
                  </w:r>
                </w:p>
              </w:tc>
              <w:tc>
                <w:tcPr>
                  <w:tcW w:w="245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val="ru-RU" w:eastAsia="ru-RU"/>
                    </w:rPr>
                  </w:pPr>
                  <w:r>
                    <w:rPr>
                      <w:rFonts w:cs="Calibri" w:ascii="Calibri" w:hAnsi="Calibri"/>
                      <w:sz w:val="14"/>
                      <w:szCs w:val="14"/>
                      <w:lang w:val="ru-RU" w:eastAsia="ru-RU"/>
                    </w:rPr>
                  </w:r>
                </w:p>
              </w:tc>
            </w:tr>
            <w:tr>
              <w:trPr>
                <w:trHeight w:val="169" w:hRule="atLeast"/>
              </w:trPr>
              <w:tc>
                <w:tcPr>
                  <w:tcW w:w="5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rPr>
                      <w:rFonts w:ascii="Calibri" w:hAnsi="Calibri" w:cs="Calibri"/>
                      <w:sz w:val="14"/>
                      <w:szCs w:val="14"/>
                    </w:rPr>
                  </w:pPr>
                  <w:r>
                    <w:rPr>
                      <w:rFonts w:cs="Calibri" w:ascii="Calibri" w:hAnsi="Calibri"/>
                      <w:sz w:val="14"/>
                      <w:szCs w:val="14"/>
                      <w:lang w:eastAsia="ru-RU"/>
                    </w:rPr>
                    <w:t>Наличие ограждения места захоронения</w:t>
                  </w:r>
                </w:p>
              </w:tc>
              <w:tc>
                <w:tcPr>
                  <w:tcW w:w="245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eastAsia="ru-RU"/>
                    </w:rPr>
                  </w:pPr>
                  <w:r>
                    <w:rPr>
                      <w:rFonts w:cs="Calibri" w:ascii="Calibri" w:hAnsi="Calibri"/>
                      <w:sz w:val="14"/>
                      <w:szCs w:val="14"/>
                      <w:lang w:eastAsia="ru-RU"/>
                    </w:rPr>
                  </w:r>
                </w:p>
              </w:tc>
            </w:tr>
            <w:tr>
              <w:trPr>
                <w:trHeight w:val="41" w:hRule="atLeast"/>
              </w:trPr>
              <w:tc>
                <w:tcPr>
                  <w:tcW w:w="5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rPr>
                      <w:rFonts w:ascii="Calibri" w:hAnsi="Calibri" w:cs="Calibri"/>
                      <w:sz w:val="14"/>
                      <w:szCs w:val="14"/>
                      <w:lang w:val="ru-RU"/>
                    </w:rPr>
                  </w:pPr>
                  <w:r>
                    <w:rPr>
                      <w:rFonts w:cs="Calibri" w:ascii="Calibri" w:hAnsi="Calibri"/>
                      <w:sz w:val="14"/>
                      <w:szCs w:val="14"/>
                      <w:lang w:val="ru-RU" w:eastAsia="ru-RU"/>
                    </w:rPr>
                    <w:t>Идентификационный номер места захоронения/номер ниши захоронения в стене скорби (колумбарии):</w:t>
                  </w:r>
                </w:p>
              </w:tc>
              <w:tc>
                <w:tcPr>
                  <w:tcW w:w="245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val="ru-RU" w:eastAsia="ru-RU"/>
                    </w:rPr>
                  </w:pPr>
                  <w:r>
                    <w:rPr>
                      <w:rFonts w:cs="Calibri" w:ascii="Calibri" w:hAnsi="Calibri"/>
                      <w:sz w:val="14"/>
                      <w:szCs w:val="14"/>
                      <w:lang w:val="ru-RU" w:eastAsia="ru-RU"/>
                    </w:rPr>
                  </w:r>
                </w:p>
              </w:tc>
            </w:tr>
            <w:tr>
              <w:trPr>
                <w:trHeight w:val="169" w:hRule="atLeast"/>
              </w:trPr>
              <w:tc>
                <w:tcPr>
                  <w:tcW w:w="779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0"/>
                    </w:numPr>
                    <w:suppressAutoHyphens w:val="false"/>
                    <w:ind w:hanging="0" w:left="0"/>
                    <w:jc w:val="center"/>
                    <w:outlineLvl w:val="0"/>
                    <w:rPr>
                      <w:rFonts w:ascii="Calibri" w:hAnsi="Calibri" w:cs="Calibri"/>
                      <w:sz w:val="14"/>
                      <w:szCs w:val="14"/>
                      <w:lang w:val="ru-RU"/>
                    </w:rPr>
                  </w:pPr>
                  <w:r>
                    <w:rPr>
                      <w:rFonts w:cs="Calibri" w:ascii="Calibri" w:hAnsi="Calibri"/>
                      <w:sz w:val="14"/>
                      <w:szCs w:val="14"/>
                      <w:lang w:eastAsia="ru-RU"/>
                    </w:rPr>
                    <w:t>III</w:t>
                  </w:r>
                  <w:r>
                    <w:rPr>
                      <w:rFonts w:cs="Calibri" w:ascii="Calibri" w:hAnsi="Calibri"/>
                      <w:sz w:val="14"/>
                      <w:szCs w:val="14"/>
                      <w:lang w:val="ru-RU" w:eastAsia="ru-RU"/>
                    </w:rPr>
                    <w:t>. Сведения о захороненных лицах:</w:t>
                  </w:r>
                </w:p>
              </w:tc>
            </w:tr>
            <w:tr>
              <w:trPr>
                <w:trHeight w:val="169" w:hRule="atLeast"/>
              </w:trPr>
              <w:tc>
                <w:tcPr>
                  <w:tcW w:w="5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rPr>
                      <w:rFonts w:ascii="Calibri" w:hAnsi="Calibri" w:cs="Calibri"/>
                      <w:sz w:val="14"/>
                      <w:szCs w:val="14"/>
                    </w:rPr>
                  </w:pPr>
                  <w:r>
                    <w:rPr>
                      <w:rFonts w:cs="Calibri" w:ascii="Calibri" w:hAnsi="Calibri"/>
                      <w:sz w:val="14"/>
                      <w:szCs w:val="14"/>
                      <w:lang w:eastAsia="ru-RU"/>
                    </w:rPr>
                    <w:t>Идентификационный номер умершего:</w:t>
                  </w:r>
                </w:p>
              </w:tc>
              <w:tc>
                <w:tcPr>
                  <w:tcW w:w="245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eastAsia="ru-RU"/>
                    </w:rPr>
                  </w:pPr>
                  <w:r>
                    <w:rPr>
                      <w:rFonts w:cs="Calibri" w:ascii="Calibri" w:hAnsi="Calibri"/>
                      <w:sz w:val="14"/>
                      <w:szCs w:val="14"/>
                      <w:lang w:eastAsia="ru-RU"/>
                    </w:rPr>
                  </w:r>
                </w:p>
              </w:tc>
            </w:tr>
            <w:tr>
              <w:trPr>
                <w:trHeight w:val="169" w:hRule="atLeast"/>
              </w:trPr>
              <w:tc>
                <w:tcPr>
                  <w:tcW w:w="5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rPr>
                      <w:rFonts w:ascii="Calibri" w:hAnsi="Calibri" w:cs="Calibri"/>
                      <w:sz w:val="14"/>
                      <w:szCs w:val="14"/>
                    </w:rPr>
                  </w:pPr>
                  <w:r>
                    <w:rPr>
                      <w:rFonts w:cs="Calibri" w:ascii="Calibri" w:hAnsi="Calibri"/>
                      <w:sz w:val="14"/>
                      <w:szCs w:val="14"/>
                      <w:lang w:eastAsia="ru-RU"/>
                    </w:rPr>
                    <w:t>Фамилия умершего:</w:t>
                  </w:r>
                </w:p>
              </w:tc>
              <w:tc>
                <w:tcPr>
                  <w:tcW w:w="245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eastAsia="ru-RU"/>
                    </w:rPr>
                  </w:pPr>
                  <w:r>
                    <w:rPr>
                      <w:rFonts w:cs="Calibri" w:ascii="Calibri" w:hAnsi="Calibri"/>
                      <w:sz w:val="14"/>
                      <w:szCs w:val="14"/>
                      <w:lang w:eastAsia="ru-RU"/>
                    </w:rPr>
                  </w:r>
                </w:p>
              </w:tc>
            </w:tr>
            <w:tr>
              <w:trPr>
                <w:trHeight w:val="176" w:hRule="atLeast"/>
              </w:trPr>
              <w:tc>
                <w:tcPr>
                  <w:tcW w:w="5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rPr>
                      <w:rFonts w:ascii="Calibri" w:hAnsi="Calibri" w:cs="Calibri"/>
                      <w:sz w:val="14"/>
                      <w:szCs w:val="14"/>
                    </w:rPr>
                  </w:pPr>
                  <w:r>
                    <w:rPr>
                      <w:rFonts w:cs="Calibri" w:ascii="Calibri" w:hAnsi="Calibri"/>
                      <w:sz w:val="14"/>
                      <w:szCs w:val="14"/>
                      <w:lang w:eastAsia="ru-RU"/>
                    </w:rPr>
                    <w:t>Имя умершего:</w:t>
                  </w:r>
                </w:p>
              </w:tc>
              <w:tc>
                <w:tcPr>
                  <w:tcW w:w="245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eastAsia="ru-RU"/>
                    </w:rPr>
                  </w:pPr>
                  <w:r>
                    <w:rPr>
                      <w:rFonts w:cs="Calibri" w:ascii="Calibri" w:hAnsi="Calibri"/>
                      <w:sz w:val="14"/>
                      <w:szCs w:val="14"/>
                      <w:lang w:eastAsia="ru-RU"/>
                    </w:rPr>
                  </w:r>
                </w:p>
              </w:tc>
            </w:tr>
            <w:tr>
              <w:trPr>
                <w:trHeight w:val="169" w:hRule="atLeast"/>
              </w:trPr>
              <w:tc>
                <w:tcPr>
                  <w:tcW w:w="5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rPr>
                      <w:rFonts w:ascii="Calibri" w:hAnsi="Calibri" w:cs="Calibri"/>
                      <w:sz w:val="14"/>
                      <w:szCs w:val="14"/>
                    </w:rPr>
                  </w:pPr>
                  <w:r>
                    <w:rPr>
                      <w:rFonts w:cs="Calibri" w:ascii="Calibri" w:hAnsi="Calibri"/>
                      <w:sz w:val="14"/>
                      <w:szCs w:val="14"/>
                      <w:lang w:eastAsia="ru-RU"/>
                    </w:rPr>
                    <w:t>Отчество умершего (при наличии):</w:t>
                  </w:r>
                </w:p>
              </w:tc>
              <w:tc>
                <w:tcPr>
                  <w:tcW w:w="245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eastAsia="ru-RU"/>
                    </w:rPr>
                  </w:pPr>
                  <w:r>
                    <w:rPr>
                      <w:rFonts w:cs="Calibri" w:ascii="Calibri" w:hAnsi="Calibri"/>
                      <w:sz w:val="14"/>
                      <w:szCs w:val="14"/>
                      <w:lang w:eastAsia="ru-RU"/>
                    </w:rPr>
                  </w:r>
                </w:p>
              </w:tc>
            </w:tr>
            <w:tr>
              <w:trPr>
                <w:trHeight w:val="169" w:hRule="atLeast"/>
              </w:trPr>
              <w:tc>
                <w:tcPr>
                  <w:tcW w:w="5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rPr>
                      <w:rFonts w:ascii="Calibri" w:hAnsi="Calibri" w:cs="Calibri"/>
                      <w:sz w:val="14"/>
                      <w:szCs w:val="14"/>
                    </w:rPr>
                  </w:pPr>
                  <w:r>
                    <w:rPr>
                      <w:rFonts w:cs="Calibri" w:ascii="Calibri" w:hAnsi="Calibri"/>
                      <w:sz w:val="14"/>
                      <w:szCs w:val="14"/>
                      <w:lang w:eastAsia="ru-RU"/>
                    </w:rPr>
                    <w:t>Дата смерти умершего:</w:t>
                  </w:r>
                </w:p>
              </w:tc>
              <w:tc>
                <w:tcPr>
                  <w:tcW w:w="245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eastAsia="ru-RU"/>
                    </w:rPr>
                  </w:pPr>
                  <w:r>
                    <w:rPr>
                      <w:rFonts w:cs="Calibri" w:ascii="Calibri" w:hAnsi="Calibri"/>
                      <w:sz w:val="14"/>
                      <w:szCs w:val="14"/>
                      <w:lang w:eastAsia="ru-RU"/>
                    </w:rPr>
                  </w:r>
                </w:p>
              </w:tc>
            </w:tr>
            <w:tr>
              <w:trPr>
                <w:trHeight w:val="169" w:hRule="atLeast"/>
              </w:trPr>
              <w:tc>
                <w:tcPr>
                  <w:tcW w:w="5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rPr>
                      <w:rFonts w:ascii="Calibri" w:hAnsi="Calibri" w:cs="Calibri"/>
                      <w:sz w:val="14"/>
                      <w:szCs w:val="14"/>
                    </w:rPr>
                  </w:pPr>
                  <w:r>
                    <w:rPr>
                      <w:rFonts w:cs="Calibri" w:ascii="Calibri" w:hAnsi="Calibri"/>
                      <w:sz w:val="14"/>
                      <w:szCs w:val="14"/>
                      <w:lang w:eastAsia="ru-RU"/>
                    </w:rPr>
                    <w:t>Дата захоронения:</w:t>
                  </w:r>
                </w:p>
              </w:tc>
              <w:tc>
                <w:tcPr>
                  <w:tcW w:w="245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eastAsia="ru-RU"/>
                    </w:rPr>
                  </w:pPr>
                  <w:r>
                    <w:rPr>
                      <w:rFonts w:cs="Calibri" w:ascii="Calibri" w:hAnsi="Calibri"/>
                      <w:sz w:val="14"/>
                      <w:szCs w:val="14"/>
                      <w:lang w:eastAsia="ru-RU"/>
                    </w:rPr>
                  </w:r>
                </w:p>
              </w:tc>
            </w:tr>
            <w:tr>
              <w:trPr>
                <w:trHeight w:val="176" w:hRule="atLeast"/>
              </w:trPr>
              <w:tc>
                <w:tcPr>
                  <w:tcW w:w="5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rPr>
                      <w:rFonts w:ascii="Calibri" w:hAnsi="Calibri" w:cs="Calibri"/>
                      <w:sz w:val="14"/>
                      <w:szCs w:val="14"/>
                    </w:rPr>
                  </w:pPr>
                  <w:r>
                    <w:rPr>
                      <w:rFonts w:cs="Calibri" w:ascii="Calibri" w:hAnsi="Calibri"/>
                      <w:sz w:val="14"/>
                      <w:szCs w:val="14"/>
                      <w:lang w:eastAsia="ru-RU"/>
                    </w:rPr>
                    <w:t>Способ погребения умершего:</w:t>
                  </w:r>
                </w:p>
              </w:tc>
              <w:tc>
                <w:tcPr>
                  <w:tcW w:w="245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eastAsia="ru-RU"/>
                    </w:rPr>
                  </w:pPr>
                  <w:r>
                    <w:rPr>
                      <w:rFonts w:cs="Calibri" w:ascii="Calibri" w:hAnsi="Calibri"/>
                      <w:sz w:val="14"/>
                      <w:szCs w:val="14"/>
                      <w:lang w:eastAsia="ru-RU"/>
                    </w:rPr>
                  </w:r>
                </w:p>
              </w:tc>
            </w:tr>
            <w:tr>
              <w:trPr>
                <w:trHeight w:val="169" w:hRule="atLeast"/>
              </w:trPr>
              <w:tc>
                <w:tcPr>
                  <w:tcW w:w="5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rPr>
                      <w:rFonts w:ascii="Calibri" w:hAnsi="Calibri" w:cs="Calibri"/>
                      <w:sz w:val="14"/>
                      <w:szCs w:val="14"/>
                    </w:rPr>
                  </w:pPr>
                  <w:r>
                    <w:rPr>
                      <w:rFonts w:cs="Calibri" w:ascii="Calibri" w:hAnsi="Calibri"/>
                      <w:sz w:val="14"/>
                      <w:szCs w:val="14"/>
                      <w:lang w:eastAsia="ru-RU"/>
                    </w:rPr>
                    <w:t>Тип погребения умершего:</w:t>
                  </w:r>
                </w:p>
              </w:tc>
              <w:tc>
                <w:tcPr>
                  <w:tcW w:w="245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eastAsia="ru-RU"/>
                    </w:rPr>
                  </w:pPr>
                  <w:r>
                    <w:rPr>
                      <w:rFonts w:cs="Calibri" w:ascii="Calibri" w:hAnsi="Calibri"/>
                      <w:sz w:val="14"/>
                      <w:szCs w:val="14"/>
                      <w:lang w:eastAsia="ru-RU"/>
                    </w:rPr>
                  </w:r>
                </w:p>
              </w:tc>
            </w:tr>
            <w:tr>
              <w:trPr>
                <w:trHeight w:val="169" w:hRule="atLeast"/>
              </w:trPr>
              <w:tc>
                <w:tcPr>
                  <w:tcW w:w="5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rPr>
                      <w:rFonts w:ascii="Calibri" w:hAnsi="Calibri" w:cs="Calibri"/>
                      <w:sz w:val="14"/>
                      <w:szCs w:val="14"/>
                    </w:rPr>
                  </w:pPr>
                  <w:r>
                    <w:rPr>
                      <w:rFonts w:cs="Calibri" w:ascii="Calibri" w:hAnsi="Calibri"/>
                      <w:sz w:val="14"/>
                      <w:szCs w:val="14"/>
                      <w:lang w:eastAsia="ru-RU"/>
                    </w:rPr>
                    <w:t>Номер надмогильного сооружения (надгробия):</w:t>
                  </w:r>
                </w:p>
              </w:tc>
              <w:tc>
                <w:tcPr>
                  <w:tcW w:w="245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eastAsia="ru-RU"/>
                    </w:rPr>
                  </w:pPr>
                  <w:r>
                    <w:rPr>
                      <w:rFonts w:cs="Calibri" w:ascii="Calibri" w:hAnsi="Calibri"/>
                      <w:sz w:val="14"/>
                      <w:szCs w:val="14"/>
                      <w:lang w:eastAsia="ru-RU"/>
                    </w:rPr>
                  </w:r>
                </w:p>
              </w:tc>
            </w:tr>
            <w:tr>
              <w:trPr>
                <w:trHeight w:val="169" w:hRule="atLeast"/>
              </w:trPr>
              <w:tc>
                <w:tcPr>
                  <w:tcW w:w="5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rPr>
                      <w:rFonts w:ascii="Calibri" w:hAnsi="Calibri" w:cs="Calibri"/>
                      <w:sz w:val="14"/>
                      <w:szCs w:val="14"/>
                    </w:rPr>
                  </w:pPr>
                  <w:r>
                    <w:rPr>
                      <w:rFonts w:cs="Calibri" w:ascii="Calibri" w:hAnsi="Calibri"/>
                      <w:sz w:val="14"/>
                      <w:szCs w:val="14"/>
                      <w:lang w:eastAsia="ru-RU"/>
                    </w:rPr>
                    <w:t>Материал надмогильного сооружения (надгробия):</w:t>
                  </w:r>
                </w:p>
              </w:tc>
              <w:tc>
                <w:tcPr>
                  <w:tcW w:w="245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eastAsia="ru-RU"/>
                    </w:rPr>
                  </w:pPr>
                  <w:r>
                    <w:rPr>
                      <w:rFonts w:cs="Calibri" w:ascii="Calibri" w:hAnsi="Calibri"/>
                      <w:sz w:val="14"/>
                      <w:szCs w:val="14"/>
                      <w:lang w:eastAsia="ru-RU"/>
                    </w:rPr>
                  </w:r>
                </w:p>
              </w:tc>
            </w:tr>
            <w:tr>
              <w:trPr>
                <w:trHeight w:val="176" w:hRule="atLeast"/>
              </w:trPr>
              <w:tc>
                <w:tcPr>
                  <w:tcW w:w="5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rPr>
                      <w:rFonts w:ascii="Calibri" w:hAnsi="Calibri" w:cs="Calibri"/>
                      <w:sz w:val="14"/>
                      <w:szCs w:val="14"/>
                      <w:lang w:val="ru-RU"/>
                    </w:rPr>
                  </w:pPr>
                  <w:r>
                    <w:rPr>
                      <w:rFonts w:cs="Calibri" w:ascii="Calibri" w:hAnsi="Calibri"/>
                      <w:sz w:val="14"/>
                      <w:szCs w:val="14"/>
                      <w:lang w:val="ru-RU" w:eastAsia="ru-RU"/>
                    </w:rPr>
                    <w:t>Высота надмогильного сооружения (надгробия) (м):</w:t>
                  </w:r>
                </w:p>
              </w:tc>
              <w:tc>
                <w:tcPr>
                  <w:tcW w:w="245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val="ru-RU" w:eastAsia="ru-RU"/>
                    </w:rPr>
                  </w:pPr>
                  <w:r>
                    <w:rPr>
                      <w:rFonts w:cs="Calibri" w:ascii="Calibri" w:hAnsi="Calibri"/>
                      <w:sz w:val="14"/>
                      <w:szCs w:val="14"/>
                      <w:lang w:val="ru-RU" w:eastAsia="ru-RU"/>
                    </w:rPr>
                  </w:r>
                </w:p>
              </w:tc>
            </w:tr>
            <w:tr>
              <w:trPr>
                <w:trHeight w:val="169" w:hRule="atLeast"/>
              </w:trPr>
              <w:tc>
                <w:tcPr>
                  <w:tcW w:w="5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rPr>
                      <w:rFonts w:ascii="Calibri" w:hAnsi="Calibri" w:cs="Calibri"/>
                      <w:sz w:val="14"/>
                      <w:szCs w:val="14"/>
                    </w:rPr>
                  </w:pPr>
                  <w:r>
                    <w:rPr>
                      <w:rFonts w:cs="Calibri" w:ascii="Calibri" w:hAnsi="Calibri"/>
                      <w:sz w:val="14"/>
                      <w:szCs w:val="14"/>
                      <w:lang w:eastAsia="ru-RU"/>
                    </w:rPr>
                    <w:t>Идентификационный номер умершего:</w:t>
                  </w:r>
                </w:p>
              </w:tc>
              <w:tc>
                <w:tcPr>
                  <w:tcW w:w="245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eastAsia="ru-RU"/>
                    </w:rPr>
                  </w:pPr>
                  <w:r>
                    <w:rPr>
                      <w:rFonts w:cs="Calibri" w:ascii="Calibri" w:hAnsi="Calibri"/>
                      <w:sz w:val="14"/>
                      <w:szCs w:val="14"/>
                      <w:lang w:eastAsia="ru-RU"/>
                    </w:rPr>
                  </w:r>
                </w:p>
              </w:tc>
            </w:tr>
            <w:tr>
              <w:trPr>
                <w:trHeight w:val="169" w:hRule="atLeast"/>
              </w:trPr>
              <w:tc>
                <w:tcPr>
                  <w:tcW w:w="5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rPr>
                      <w:rFonts w:ascii="Calibri" w:hAnsi="Calibri" w:cs="Calibri"/>
                      <w:sz w:val="14"/>
                      <w:szCs w:val="14"/>
                    </w:rPr>
                  </w:pPr>
                  <w:r>
                    <w:rPr>
                      <w:rFonts w:cs="Calibri" w:ascii="Calibri" w:hAnsi="Calibri"/>
                      <w:sz w:val="14"/>
                      <w:szCs w:val="14"/>
                      <w:lang w:eastAsia="ru-RU"/>
                    </w:rPr>
                    <w:t>Фамилия умершего:</w:t>
                  </w:r>
                </w:p>
              </w:tc>
              <w:tc>
                <w:tcPr>
                  <w:tcW w:w="245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eastAsia="ru-RU"/>
                    </w:rPr>
                  </w:pPr>
                  <w:r>
                    <w:rPr>
                      <w:rFonts w:cs="Calibri" w:ascii="Calibri" w:hAnsi="Calibri"/>
                      <w:sz w:val="14"/>
                      <w:szCs w:val="14"/>
                      <w:lang w:eastAsia="ru-RU"/>
                    </w:rPr>
                  </w:r>
                </w:p>
              </w:tc>
            </w:tr>
            <w:tr>
              <w:trPr>
                <w:trHeight w:val="169" w:hRule="atLeast"/>
              </w:trPr>
              <w:tc>
                <w:tcPr>
                  <w:tcW w:w="5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rPr>
                      <w:rFonts w:ascii="Calibri" w:hAnsi="Calibri" w:cs="Calibri"/>
                      <w:sz w:val="14"/>
                      <w:szCs w:val="14"/>
                    </w:rPr>
                  </w:pPr>
                  <w:r>
                    <w:rPr>
                      <w:rFonts w:cs="Calibri" w:ascii="Calibri" w:hAnsi="Calibri"/>
                      <w:sz w:val="14"/>
                      <w:szCs w:val="14"/>
                      <w:lang w:eastAsia="ru-RU"/>
                    </w:rPr>
                    <w:t>Имя умершего:</w:t>
                  </w:r>
                </w:p>
              </w:tc>
              <w:tc>
                <w:tcPr>
                  <w:tcW w:w="245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eastAsia="ru-RU"/>
                    </w:rPr>
                  </w:pPr>
                  <w:r>
                    <w:rPr>
                      <w:rFonts w:cs="Calibri" w:ascii="Calibri" w:hAnsi="Calibri"/>
                      <w:sz w:val="14"/>
                      <w:szCs w:val="14"/>
                      <w:lang w:eastAsia="ru-RU"/>
                    </w:rPr>
                  </w:r>
                </w:p>
              </w:tc>
            </w:tr>
            <w:tr>
              <w:trPr>
                <w:trHeight w:val="169" w:hRule="atLeast"/>
              </w:trPr>
              <w:tc>
                <w:tcPr>
                  <w:tcW w:w="5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rPr>
                      <w:rFonts w:ascii="Calibri" w:hAnsi="Calibri" w:cs="Calibri"/>
                      <w:sz w:val="14"/>
                      <w:szCs w:val="14"/>
                    </w:rPr>
                  </w:pPr>
                  <w:r>
                    <w:rPr>
                      <w:rFonts w:cs="Calibri" w:ascii="Calibri" w:hAnsi="Calibri"/>
                      <w:sz w:val="14"/>
                      <w:szCs w:val="14"/>
                      <w:lang w:eastAsia="ru-RU"/>
                    </w:rPr>
                    <w:t>Отчество умершего (при наличии):</w:t>
                  </w:r>
                </w:p>
              </w:tc>
              <w:tc>
                <w:tcPr>
                  <w:tcW w:w="245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eastAsia="ru-RU"/>
                    </w:rPr>
                  </w:pPr>
                  <w:r>
                    <w:rPr>
                      <w:rFonts w:cs="Calibri" w:ascii="Calibri" w:hAnsi="Calibri"/>
                      <w:sz w:val="14"/>
                      <w:szCs w:val="14"/>
                      <w:lang w:eastAsia="ru-RU"/>
                    </w:rPr>
                  </w:r>
                </w:p>
              </w:tc>
            </w:tr>
            <w:tr>
              <w:trPr>
                <w:trHeight w:val="176" w:hRule="atLeast"/>
              </w:trPr>
              <w:tc>
                <w:tcPr>
                  <w:tcW w:w="5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rPr>
                      <w:rFonts w:ascii="Calibri" w:hAnsi="Calibri" w:cs="Calibri"/>
                      <w:sz w:val="14"/>
                      <w:szCs w:val="14"/>
                    </w:rPr>
                  </w:pPr>
                  <w:r>
                    <w:rPr>
                      <w:rFonts w:cs="Calibri" w:ascii="Calibri" w:hAnsi="Calibri"/>
                      <w:sz w:val="14"/>
                      <w:szCs w:val="14"/>
                      <w:lang w:eastAsia="ru-RU"/>
                    </w:rPr>
                    <w:t>Дата смерти умершего:</w:t>
                  </w:r>
                </w:p>
              </w:tc>
              <w:tc>
                <w:tcPr>
                  <w:tcW w:w="245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eastAsia="ru-RU"/>
                    </w:rPr>
                  </w:pPr>
                  <w:r>
                    <w:rPr>
                      <w:rFonts w:cs="Calibri" w:ascii="Calibri" w:hAnsi="Calibri"/>
                      <w:sz w:val="14"/>
                      <w:szCs w:val="14"/>
                      <w:lang w:eastAsia="ru-RU"/>
                    </w:rPr>
                  </w:r>
                </w:p>
              </w:tc>
            </w:tr>
            <w:tr>
              <w:trPr>
                <w:trHeight w:val="169" w:hRule="atLeast"/>
              </w:trPr>
              <w:tc>
                <w:tcPr>
                  <w:tcW w:w="5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rPr>
                      <w:rFonts w:ascii="Calibri" w:hAnsi="Calibri" w:cs="Calibri"/>
                      <w:sz w:val="14"/>
                      <w:szCs w:val="14"/>
                    </w:rPr>
                  </w:pPr>
                  <w:r>
                    <w:rPr>
                      <w:rFonts w:cs="Calibri" w:ascii="Calibri" w:hAnsi="Calibri"/>
                      <w:sz w:val="14"/>
                      <w:szCs w:val="14"/>
                      <w:lang w:eastAsia="ru-RU"/>
                    </w:rPr>
                    <w:t>Дата захоронения:</w:t>
                  </w:r>
                </w:p>
              </w:tc>
              <w:tc>
                <w:tcPr>
                  <w:tcW w:w="245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eastAsia="ru-RU"/>
                    </w:rPr>
                  </w:pPr>
                  <w:r>
                    <w:rPr>
                      <w:rFonts w:cs="Calibri" w:ascii="Calibri" w:hAnsi="Calibri"/>
                      <w:sz w:val="14"/>
                      <w:szCs w:val="14"/>
                      <w:lang w:eastAsia="ru-RU"/>
                    </w:rPr>
                  </w:r>
                </w:p>
              </w:tc>
            </w:tr>
            <w:tr>
              <w:trPr>
                <w:trHeight w:val="169" w:hRule="atLeast"/>
              </w:trPr>
              <w:tc>
                <w:tcPr>
                  <w:tcW w:w="5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rPr>
                      <w:rFonts w:ascii="Calibri" w:hAnsi="Calibri" w:cs="Calibri"/>
                      <w:sz w:val="14"/>
                      <w:szCs w:val="14"/>
                    </w:rPr>
                  </w:pPr>
                  <w:r>
                    <w:rPr>
                      <w:rFonts w:cs="Calibri" w:ascii="Calibri" w:hAnsi="Calibri"/>
                      <w:sz w:val="14"/>
                      <w:szCs w:val="14"/>
                      <w:lang w:eastAsia="ru-RU"/>
                    </w:rPr>
                    <w:t>Способ погребения умершего:</w:t>
                  </w:r>
                </w:p>
              </w:tc>
              <w:tc>
                <w:tcPr>
                  <w:tcW w:w="245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eastAsia="ru-RU"/>
                    </w:rPr>
                  </w:pPr>
                  <w:r>
                    <w:rPr>
                      <w:rFonts w:cs="Calibri" w:ascii="Calibri" w:hAnsi="Calibri"/>
                      <w:sz w:val="14"/>
                      <w:szCs w:val="14"/>
                      <w:lang w:eastAsia="ru-RU"/>
                    </w:rPr>
                  </w:r>
                </w:p>
              </w:tc>
            </w:tr>
            <w:tr>
              <w:trPr>
                <w:trHeight w:val="169" w:hRule="atLeast"/>
              </w:trPr>
              <w:tc>
                <w:tcPr>
                  <w:tcW w:w="5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rPr>
                      <w:rFonts w:ascii="Calibri" w:hAnsi="Calibri" w:cs="Calibri"/>
                      <w:sz w:val="14"/>
                      <w:szCs w:val="14"/>
                    </w:rPr>
                  </w:pPr>
                  <w:r>
                    <w:rPr>
                      <w:rFonts w:cs="Calibri" w:ascii="Calibri" w:hAnsi="Calibri"/>
                      <w:sz w:val="14"/>
                      <w:szCs w:val="14"/>
                      <w:lang w:eastAsia="ru-RU"/>
                    </w:rPr>
                    <w:t>Тип погребения умершего:</w:t>
                  </w:r>
                </w:p>
              </w:tc>
              <w:tc>
                <w:tcPr>
                  <w:tcW w:w="245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eastAsia="ru-RU"/>
                    </w:rPr>
                  </w:pPr>
                  <w:r>
                    <w:rPr>
                      <w:rFonts w:cs="Calibri" w:ascii="Calibri" w:hAnsi="Calibri"/>
                      <w:sz w:val="14"/>
                      <w:szCs w:val="14"/>
                      <w:lang w:eastAsia="ru-RU"/>
                    </w:rPr>
                  </w:r>
                </w:p>
              </w:tc>
            </w:tr>
            <w:tr>
              <w:trPr>
                <w:trHeight w:val="176" w:hRule="atLeast"/>
              </w:trPr>
              <w:tc>
                <w:tcPr>
                  <w:tcW w:w="5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rPr>
                      <w:rFonts w:ascii="Calibri" w:hAnsi="Calibri" w:cs="Calibri"/>
                      <w:sz w:val="14"/>
                      <w:szCs w:val="14"/>
                    </w:rPr>
                  </w:pPr>
                  <w:r>
                    <w:rPr>
                      <w:rFonts w:cs="Calibri" w:ascii="Calibri" w:hAnsi="Calibri"/>
                      <w:sz w:val="14"/>
                      <w:szCs w:val="14"/>
                      <w:lang w:eastAsia="ru-RU"/>
                    </w:rPr>
                    <w:t>Номер надмогильного сооружения (надгробия):</w:t>
                  </w:r>
                </w:p>
              </w:tc>
              <w:tc>
                <w:tcPr>
                  <w:tcW w:w="245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eastAsia="ru-RU"/>
                    </w:rPr>
                  </w:pPr>
                  <w:r>
                    <w:rPr>
                      <w:rFonts w:cs="Calibri" w:ascii="Calibri" w:hAnsi="Calibri"/>
                      <w:sz w:val="14"/>
                      <w:szCs w:val="14"/>
                      <w:lang w:eastAsia="ru-RU"/>
                    </w:rPr>
                  </w:r>
                </w:p>
              </w:tc>
            </w:tr>
            <w:tr>
              <w:trPr>
                <w:trHeight w:val="169" w:hRule="atLeast"/>
              </w:trPr>
              <w:tc>
                <w:tcPr>
                  <w:tcW w:w="5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rPr>
                      <w:rFonts w:ascii="Calibri" w:hAnsi="Calibri" w:cs="Calibri"/>
                      <w:sz w:val="14"/>
                      <w:szCs w:val="14"/>
                    </w:rPr>
                  </w:pPr>
                  <w:r>
                    <w:rPr>
                      <w:rFonts w:cs="Calibri" w:ascii="Calibri" w:hAnsi="Calibri"/>
                      <w:sz w:val="14"/>
                      <w:szCs w:val="14"/>
                      <w:lang w:eastAsia="ru-RU"/>
                    </w:rPr>
                    <w:t>Материал надмогильного сооружения (надгробия):</w:t>
                  </w:r>
                </w:p>
              </w:tc>
              <w:tc>
                <w:tcPr>
                  <w:tcW w:w="245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eastAsia="ru-RU"/>
                    </w:rPr>
                  </w:pPr>
                  <w:r>
                    <w:rPr>
                      <w:rFonts w:cs="Calibri" w:ascii="Calibri" w:hAnsi="Calibri"/>
                      <w:sz w:val="14"/>
                      <w:szCs w:val="14"/>
                      <w:lang w:eastAsia="ru-RU"/>
                    </w:rPr>
                  </w:r>
                </w:p>
              </w:tc>
            </w:tr>
            <w:tr>
              <w:trPr>
                <w:trHeight w:val="169" w:hRule="atLeast"/>
              </w:trPr>
              <w:tc>
                <w:tcPr>
                  <w:tcW w:w="5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rPr>
                      <w:rFonts w:ascii="Calibri" w:hAnsi="Calibri" w:cs="Calibri"/>
                      <w:sz w:val="14"/>
                      <w:szCs w:val="14"/>
                      <w:lang w:val="ru-RU"/>
                    </w:rPr>
                  </w:pPr>
                  <w:r>
                    <w:rPr>
                      <w:rFonts w:cs="Calibri" w:ascii="Calibri" w:hAnsi="Calibri"/>
                      <w:sz w:val="14"/>
                      <w:szCs w:val="14"/>
                      <w:lang w:val="ru-RU" w:eastAsia="ru-RU"/>
                    </w:rPr>
                    <w:t>Высота надмогильного сооружения (надгробия) (м):</w:t>
                  </w:r>
                </w:p>
              </w:tc>
              <w:tc>
                <w:tcPr>
                  <w:tcW w:w="245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val="ru-RU" w:eastAsia="ru-RU"/>
                    </w:rPr>
                  </w:pPr>
                  <w:r>
                    <w:rPr>
                      <w:rFonts w:cs="Calibri" w:ascii="Calibri" w:hAnsi="Calibri"/>
                      <w:sz w:val="14"/>
                      <w:szCs w:val="14"/>
                      <w:lang w:val="ru-RU" w:eastAsia="ru-RU"/>
                    </w:rPr>
                  </w:r>
                </w:p>
              </w:tc>
            </w:tr>
            <w:tr>
              <w:trPr>
                <w:trHeight w:val="169" w:hRule="atLeast"/>
              </w:trPr>
              <w:tc>
                <w:tcPr>
                  <w:tcW w:w="779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0"/>
                    </w:numPr>
                    <w:suppressAutoHyphens w:val="false"/>
                    <w:ind w:hanging="0" w:left="0"/>
                    <w:jc w:val="center"/>
                    <w:outlineLvl w:val="0"/>
                    <w:rPr>
                      <w:rFonts w:ascii="Calibri" w:hAnsi="Calibri" w:cs="Calibri"/>
                      <w:sz w:val="14"/>
                      <w:szCs w:val="14"/>
                      <w:lang w:val="ru-RU"/>
                    </w:rPr>
                  </w:pPr>
                  <w:r>
                    <w:rPr>
                      <w:rFonts w:cs="Calibri" w:ascii="Calibri" w:hAnsi="Calibri"/>
                      <w:sz w:val="14"/>
                      <w:szCs w:val="14"/>
                      <w:lang w:eastAsia="ru-RU"/>
                    </w:rPr>
                    <w:t>IV</w:t>
                  </w:r>
                  <w:r>
                    <w:rPr>
                      <w:rFonts w:cs="Calibri" w:ascii="Calibri" w:hAnsi="Calibri"/>
                      <w:sz w:val="14"/>
                      <w:szCs w:val="14"/>
                      <w:lang w:val="ru-RU" w:eastAsia="ru-RU"/>
                    </w:rPr>
                    <w:t>. Сведения о ранее выданных удостоверениях о захоронении</w:t>
                  </w:r>
                </w:p>
              </w:tc>
            </w:tr>
            <w:tr>
              <w:trPr>
                <w:trHeight w:val="176" w:hRule="atLeast"/>
              </w:trPr>
              <w:tc>
                <w:tcPr>
                  <w:tcW w:w="5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rPr>
                      <w:rFonts w:ascii="Calibri" w:hAnsi="Calibri" w:cs="Calibri"/>
                      <w:sz w:val="14"/>
                      <w:szCs w:val="14"/>
                    </w:rPr>
                  </w:pPr>
                  <w:r>
                    <w:rPr>
                      <w:rFonts w:cs="Calibri" w:ascii="Calibri" w:hAnsi="Calibri"/>
                      <w:sz w:val="14"/>
                      <w:szCs w:val="14"/>
                      <w:lang w:eastAsia="ru-RU"/>
                    </w:rPr>
                    <w:t>Номер удостоверения о захоронении:</w:t>
                  </w:r>
                </w:p>
              </w:tc>
              <w:tc>
                <w:tcPr>
                  <w:tcW w:w="245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eastAsia="ru-RU"/>
                    </w:rPr>
                  </w:pPr>
                  <w:r>
                    <w:rPr>
                      <w:rFonts w:cs="Calibri" w:ascii="Calibri" w:hAnsi="Calibri"/>
                      <w:sz w:val="14"/>
                      <w:szCs w:val="14"/>
                      <w:lang w:eastAsia="ru-RU"/>
                    </w:rPr>
                  </w:r>
                </w:p>
              </w:tc>
            </w:tr>
            <w:tr>
              <w:trPr>
                <w:trHeight w:val="169" w:hRule="atLeast"/>
              </w:trPr>
              <w:tc>
                <w:tcPr>
                  <w:tcW w:w="5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rPr>
                      <w:rFonts w:ascii="Calibri" w:hAnsi="Calibri" w:cs="Calibri"/>
                      <w:sz w:val="14"/>
                      <w:szCs w:val="14"/>
                      <w:lang w:val="ru-RU"/>
                    </w:rPr>
                  </w:pPr>
                  <w:r>
                    <w:rPr>
                      <w:rFonts w:cs="Calibri" w:ascii="Calibri" w:hAnsi="Calibri"/>
                      <w:sz w:val="14"/>
                      <w:szCs w:val="14"/>
                      <w:lang w:val="ru-RU" w:eastAsia="ru-RU"/>
                    </w:rPr>
                    <w:t>Дата выдачи удостоверения о захоронении:</w:t>
                  </w:r>
                </w:p>
              </w:tc>
              <w:tc>
                <w:tcPr>
                  <w:tcW w:w="245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val="ru-RU" w:eastAsia="ru-RU"/>
                    </w:rPr>
                  </w:pPr>
                  <w:r>
                    <w:rPr>
                      <w:rFonts w:cs="Calibri" w:ascii="Calibri" w:hAnsi="Calibri"/>
                      <w:sz w:val="14"/>
                      <w:szCs w:val="14"/>
                      <w:lang w:val="ru-RU" w:eastAsia="ru-RU"/>
                    </w:rPr>
                  </w:r>
                </w:p>
              </w:tc>
            </w:tr>
            <w:tr>
              <w:trPr>
                <w:trHeight w:val="169" w:hRule="atLeast"/>
              </w:trPr>
              <w:tc>
                <w:tcPr>
                  <w:tcW w:w="5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rPr>
                      <w:rFonts w:ascii="Calibri" w:hAnsi="Calibri" w:cs="Calibri"/>
                      <w:sz w:val="14"/>
                      <w:szCs w:val="14"/>
                      <w:lang w:val="ru-RU"/>
                    </w:rPr>
                  </w:pPr>
                  <w:r>
                    <w:rPr>
                      <w:rFonts w:cs="Calibri" w:ascii="Calibri" w:hAnsi="Calibri"/>
                      <w:sz w:val="14"/>
                      <w:szCs w:val="14"/>
                      <w:lang w:val="ru-RU" w:eastAsia="ru-RU"/>
                    </w:rPr>
                    <w:t>Наименование органа, выдавшего удостоверение о захоронении:</w:t>
                  </w:r>
                </w:p>
              </w:tc>
              <w:tc>
                <w:tcPr>
                  <w:tcW w:w="245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val="ru-RU" w:eastAsia="ru-RU"/>
                    </w:rPr>
                  </w:pPr>
                  <w:r>
                    <w:rPr>
                      <w:rFonts w:cs="Calibri" w:ascii="Calibri" w:hAnsi="Calibri"/>
                      <w:sz w:val="14"/>
                      <w:szCs w:val="14"/>
                      <w:lang w:val="ru-RU" w:eastAsia="ru-RU"/>
                    </w:rPr>
                  </w:r>
                </w:p>
              </w:tc>
            </w:tr>
            <w:tr>
              <w:trPr>
                <w:trHeight w:val="169" w:hRule="atLeast"/>
              </w:trPr>
              <w:tc>
                <w:tcPr>
                  <w:tcW w:w="779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0"/>
                    </w:numPr>
                    <w:suppressAutoHyphens w:val="false"/>
                    <w:ind w:hanging="0" w:left="0"/>
                    <w:jc w:val="center"/>
                    <w:outlineLvl w:val="0"/>
                    <w:rPr>
                      <w:rFonts w:ascii="Calibri" w:hAnsi="Calibri" w:cs="Calibri"/>
                      <w:sz w:val="14"/>
                      <w:szCs w:val="14"/>
                      <w:lang w:val="ru-RU"/>
                    </w:rPr>
                  </w:pPr>
                  <w:r>
                    <w:rPr>
                      <w:rFonts w:cs="Calibri" w:ascii="Calibri" w:hAnsi="Calibri"/>
                      <w:sz w:val="14"/>
                      <w:szCs w:val="14"/>
                      <w:lang w:eastAsia="ru-RU"/>
                    </w:rPr>
                    <w:t>V</w:t>
                  </w:r>
                  <w:r>
                    <w:rPr>
                      <w:rFonts w:cs="Calibri" w:ascii="Calibri" w:hAnsi="Calibri"/>
                      <w:sz w:val="14"/>
                      <w:szCs w:val="14"/>
                      <w:lang w:val="ru-RU" w:eastAsia="ru-RU"/>
                    </w:rPr>
                    <w:t>. Сведения об уполномоченном органе местного самоуправления в сфере погребения и похоронного дела</w:t>
                  </w:r>
                </w:p>
              </w:tc>
            </w:tr>
            <w:tr>
              <w:trPr>
                <w:trHeight w:val="345" w:hRule="atLeast"/>
              </w:trPr>
              <w:tc>
                <w:tcPr>
                  <w:tcW w:w="5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rPr>
                      <w:rFonts w:ascii="Calibri" w:hAnsi="Calibri" w:cs="Calibri"/>
                      <w:sz w:val="14"/>
                      <w:szCs w:val="14"/>
                      <w:lang w:val="ru-RU"/>
                    </w:rPr>
                  </w:pPr>
                  <w:r>
                    <w:rPr>
                      <w:rFonts w:cs="Calibri" w:ascii="Calibri" w:hAnsi="Calibri"/>
                      <w:sz w:val="14"/>
                      <w:szCs w:val="14"/>
                      <w:lang w:val="ru-RU" w:eastAsia="ru-RU"/>
                    </w:rPr>
                    <w:t>Наименование уполномоченного органа местного самоуправления в сфере погребения и похоронного дела:</w:t>
                  </w:r>
                </w:p>
              </w:tc>
              <w:tc>
                <w:tcPr>
                  <w:tcW w:w="245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val="ru-RU" w:eastAsia="ru-RU"/>
                    </w:rPr>
                  </w:pPr>
                  <w:r>
                    <w:rPr>
                      <w:rFonts w:cs="Calibri" w:ascii="Calibri" w:hAnsi="Calibri"/>
                      <w:sz w:val="14"/>
                      <w:szCs w:val="14"/>
                      <w:lang w:val="ru-RU" w:eastAsia="ru-RU"/>
                    </w:rPr>
                  </w:r>
                </w:p>
              </w:tc>
            </w:tr>
            <w:tr>
              <w:trPr>
                <w:trHeight w:val="169" w:hRule="atLeast"/>
              </w:trPr>
              <w:tc>
                <w:tcPr>
                  <w:tcW w:w="5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rPr>
                      <w:rFonts w:ascii="Calibri" w:hAnsi="Calibri" w:cs="Calibri"/>
                      <w:sz w:val="14"/>
                      <w:szCs w:val="14"/>
                      <w:lang w:val="ru-RU"/>
                    </w:rPr>
                  </w:pPr>
                  <w:r>
                    <w:rPr>
                      <w:rFonts w:cs="Calibri" w:ascii="Calibri" w:hAnsi="Calibri"/>
                      <w:sz w:val="14"/>
                      <w:szCs w:val="14"/>
                      <w:lang w:val="ru-RU" w:eastAsia="ru-RU"/>
                    </w:rPr>
                    <w:t>Должность лица, уполномоченного на выдачу удостоверения о захоронении:</w:t>
                  </w:r>
                </w:p>
              </w:tc>
              <w:tc>
                <w:tcPr>
                  <w:tcW w:w="245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val="ru-RU" w:eastAsia="ru-RU"/>
                    </w:rPr>
                  </w:pPr>
                  <w:r>
                    <w:rPr>
                      <w:rFonts w:cs="Calibri" w:ascii="Calibri" w:hAnsi="Calibri"/>
                      <w:sz w:val="14"/>
                      <w:szCs w:val="14"/>
                      <w:lang w:val="ru-RU" w:eastAsia="ru-RU"/>
                    </w:rPr>
                  </w:r>
                </w:p>
              </w:tc>
            </w:tr>
            <w:tr>
              <w:trPr>
                <w:trHeight w:val="23" w:hRule="atLeast"/>
              </w:trPr>
              <w:tc>
                <w:tcPr>
                  <w:tcW w:w="5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rPr>
                      <w:rFonts w:ascii="Calibri" w:hAnsi="Calibri" w:cs="Calibri"/>
                      <w:sz w:val="14"/>
                      <w:szCs w:val="14"/>
                      <w:lang w:val="ru-RU"/>
                    </w:rPr>
                  </w:pPr>
                  <w:r>
                    <w:rPr>
                      <w:rFonts w:cs="Calibri" w:ascii="Calibri" w:hAnsi="Calibri"/>
                      <w:sz w:val="14"/>
                      <w:szCs w:val="14"/>
                      <w:lang w:val="ru-RU" w:eastAsia="ru-RU"/>
                    </w:rPr>
                    <w:t>Фамилия, имя, отчество лица, уполномоченного на выдачу удостоверения о захоронении:</w:t>
                  </w:r>
                </w:p>
              </w:tc>
              <w:tc>
                <w:tcPr>
                  <w:tcW w:w="245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val="ru-RU" w:eastAsia="ru-RU"/>
                    </w:rPr>
                  </w:pPr>
                  <w:r>
                    <w:rPr>
                      <w:rFonts w:cs="Calibri" w:ascii="Calibri" w:hAnsi="Calibri"/>
                      <w:sz w:val="14"/>
                      <w:szCs w:val="14"/>
                      <w:lang w:val="ru-RU" w:eastAsia="ru-RU"/>
                    </w:rPr>
                  </w:r>
                </w:p>
              </w:tc>
            </w:tr>
            <w:tr>
              <w:trPr>
                <w:trHeight w:val="23" w:hRule="atLeast"/>
              </w:trPr>
              <w:tc>
                <w:tcPr>
                  <w:tcW w:w="5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rPr>
                      <w:rFonts w:ascii="Calibri" w:hAnsi="Calibri" w:cs="Calibri"/>
                      <w:sz w:val="14"/>
                      <w:szCs w:val="14"/>
                      <w:lang w:val="ru-RU"/>
                    </w:rPr>
                  </w:pPr>
                  <w:r>
                    <w:rPr>
                      <w:rFonts w:cs="Calibri" w:ascii="Calibri" w:hAnsi="Calibri"/>
                      <w:sz w:val="14"/>
                      <w:szCs w:val="14"/>
                      <w:lang w:val="ru-RU" w:eastAsia="ru-RU"/>
                    </w:rPr>
                    <w:t>Дата выдачи удостоверения о захоронении:</w:t>
                  </w:r>
                </w:p>
              </w:tc>
              <w:tc>
                <w:tcPr>
                  <w:tcW w:w="245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val="ru-RU" w:eastAsia="ru-RU"/>
                    </w:rPr>
                  </w:pPr>
                  <w:r>
                    <w:rPr>
                      <w:rFonts w:cs="Calibri" w:ascii="Calibri" w:hAnsi="Calibri"/>
                      <w:sz w:val="14"/>
                      <w:szCs w:val="14"/>
                      <w:lang w:val="ru-RU" w:eastAsia="ru-RU"/>
                    </w:rPr>
                  </w:r>
                </w:p>
              </w:tc>
            </w:tr>
            <w:tr>
              <w:trPr>
                <w:trHeight w:val="23" w:hRule="atLeast"/>
              </w:trPr>
              <w:tc>
                <w:tcPr>
                  <w:tcW w:w="5346"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rPr>
                      <w:rFonts w:ascii="Calibri" w:hAnsi="Calibri" w:cs="Calibri"/>
                      <w:sz w:val="14"/>
                      <w:szCs w:val="14"/>
                      <w:lang w:val="ru-RU"/>
                    </w:rPr>
                  </w:pPr>
                  <w:r>
                    <w:rPr>
                      <w:rFonts w:cs="Calibri" w:ascii="Calibri" w:hAnsi="Calibri"/>
                      <w:sz w:val="14"/>
                      <w:szCs w:val="14"/>
                      <w:lang w:val="ru-RU" w:eastAsia="ru-RU"/>
                    </w:rPr>
                    <w:t>Подпись лица, уполномоченного на выдачу удостоверения о захоронении*</w:t>
                  </w:r>
                </w:p>
              </w:tc>
              <w:tc>
                <w:tcPr>
                  <w:tcW w:w="2451" w:type="dxa"/>
                  <w:tcBorders>
                    <w:top w:val="single" w:sz="4" w:space="0" w:color="000000"/>
                    <w:left w:val="single" w:sz="4" w:space="0" w:color="000000"/>
                    <w:bottom w:val="single" w:sz="4" w:space="0" w:color="000000"/>
                    <w:right w:val="single" w:sz="4" w:space="0" w:color="000000"/>
                  </w:tcBorders>
                  <w:shd w:color="auto" w:fill="auto" w:val="clear"/>
                </w:tcPr>
                <w:p>
                  <w:pPr>
                    <w:pStyle w:val="Normal"/>
                    <w:suppressAutoHyphens w:val="false"/>
                    <w:snapToGrid w:val="false"/>
                    <w:jc w:val="center"/>
                    <w:rPr>
                      <w:rFonts w:ascii="Calibri" w:hAnsi="Calibri" w:cs="Calibri"/>
                      <w:sz w:val="14"/>
                      <w:szCs w:val="14"/>
                      <w:lang w:val="ru-RU" w:eastAsia="ru-RU"/>
                    </w:rPr>
                  </w:pPr>
                  <w:r>
                    <w:rPr>
                      <w:rFonts w:cs="Calibri" w:ascii="Calibri" w:hAnsi="Calibri"/>
                      <w:sz w:val="14"/>
                      <w:szCs w:val="14"/>
                      <w:lang w:val="ru-RU" w:eastAsia="ru-RU"/>
                    </w:rPr>
                  </w:r>
                </w:p>
              </w:tc>
            </w:tr>
          </w:tbl>
          <w:p>
            <w:pPr>
              <w:pStyle w:val="Normal"/>
              <w:widowControl w:val="false"/>
              <w:numPr>
                <w:ilvl w:val="0"/>
                <w:numId w:val="0"/>
              </w:numPr>
              <w:suppressAutoHyphens w:val="false"/>
              <w:ind w:hanging="0" w:left="5529"/>
              <w:jc w:val="right"/>
              <w:outlineLvl w:val="1"/>
              <w:rPr>
                <w:rFonts w:ascii="Calibri" w:hAnsi="Calibri" w:cs="Calibri"/>
                <w:sz w:val="16"/>
                <w:szCs w:val="16"/>
                <w:lang w:val="ru-RU" w:eastAsia="ru-RU"/>
              </w:rPr>
            </w:pPr>
            <w:r>
              <w:rPr>
                <w:rFonts w:cs="Calibri" w:ascii="Calibri" w:hAnsi="Calibri"/>
                <w:sz w:val="16"/>
                <w:szCs w:val="16"/>
                <w:lang w:val="ru-RU" w:eastAsia="ru-RU"/>
              </w:rPr>
              <w:t>Приложение № 8</w:t>
            </w:r>
          </w:p>
          <w:p>
            <w:pPr>
              <w:pStyle w:val="Normal"/>
              <w:widowControl w:val="false"/>
              <w:suppressAutoHyphens w:val="false"/>
              <w:jc w:val="right"/>
              <w:rPr>
                <w:rFonts w:ascii="Calibri" w:hAnsi="Calibri" w:cs="Calibri"/>
                <w:sz w:val="16"/>
                <w:szCs w:val="16"/>
                <w:lang w:val="ru-RU" w:eastAsia="ru-RU"/>
              </w:rPr>
            </w:pPr>
            <w:r>
              <w:rPr>
                <w:rFonts w:cs="Calibri" w:ascii="Calibri" w:hAnsi="Calibri"/>
                <w:sz w:val="16"/>
                <w:szCs w:val="16"/>
                <w:lang w:val="ru-RU" w:eastAsia="ru-RU"/>
              </w:rPr>
              <w:t>к Положению о порядке деятельности</w:t>
            </w:r>
          </w:p>
          <w:p>
            <w:pPr>
              <w:pStyle w:val="Normal"/>
              <w:jc w:val="right"/>
              <w:rPr>
                <w:rFonts w:ascii="Calibri" w:hAnsi="Calibri" w:cs="Calibri"/>
                <w:sz w:val="16"/>
                <w:szCs w:val="16"/>
                <w:lang w:val="ru-RU" w:eastAsia="ru-RU"/>
              </w:rPr>
            </w:pPr>
            <w:r>
              <w:rPr>
                <w:rFonts w:cs="Calibri" w:ascii="Calibri" w:hAnsi="Calibri"/>
                <w:sz w:val="16"/>
                <w:szCs w:val="16"/>
                <w:lang w:val="ru-RU" w:eastAsia="ru-RU"/>
              </w:rPr>
              <w:t>общественных кладбищ</w:t>
            </w:r>
          </w:p>
          <w:p>
            <w:pPr>
              <w:pStyle w:val="Normal"/>
              <w:suppressAutoHyphens w:val="false"/>
              <w:jc w:val="right"/>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______________________________________________</w:t>
            </w:r>
          </w:p>
          <w:p>
            <w:pPr>
              <w:pStyle w:val="Normal"/>
              <w:suppressAutoHyphens w:val="false"/>
              <w:jc w:val="right"/>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______________________________________________</w:t>
            </w:r>
          </w:p>
          <w:p>
            <w:pPr>
              <w:pStyle w:val="Normal"/>
              <w:suppressAutoHyphens w:val="false"/>
              <w:jc w:val="right"/>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(полное наименование уполномоченного органа</w:t>
            </w:r>
          </w:p>
          <w:p>
            <w:pPr>
              <w:pStyle w:val="Normal"/>
              <w:suppressAutoHyphens w:val="false"/>
              <w:jc w:val="right"/>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местного самоуправления)</w:t>
            </w:r>
          </w:p>
        </w:tc>
        <w:tc>
          <w:tcPr>
            <w:tcW w:w="9" w:type="dxa"/>
            <w:tcBorders/>
          </w:tcPr>
          <w:p>
            <w:pPr>
              <w:pStyle w:val="Normal"/>
              <w:rPr/>
            </w:pPr>
            <w:r>
              <w:rPr/>
            </w:r>
          </w:p>
        </w:tc>
      </w:tr>
      <w:tr>
        <w:trPr>
          <w:trHeight w:val="18" w:hRule="atLeast"/>
        </w:trPr>
        <w:tc>
          <w:tcPr>
            <w:tcW w:w="9" w:type="dxa"/>
            <w:tcBorders/>
          </w:tcPr>
          <w:p>
            <w:pPr>
              <w:pStyle w:val="Style20"/>
              <w:rPr>
                <w:rFonts w:ascii="Calibri" w:hAnsi="Calibri" w:cs="Calibri"/>
                <w:lang w:val="ru-RU"/>
              </w:rPr>
            </w:pPr>
            <w:r>
              <w:rPr>
                <w:rFonts w:cs="Calibri" w:ascii="Calibri" w:hAnsi="Calibri"/>
                <w:lang w:val="ru-RU"/>
              </w:rPr>
            </w:r>
          </w:p>
        </w:tc>
        <w:tc>
          <w:tcPr>
            <w:tcW w:w="12160" w:type="dxa"/>
            <w:gridSpan w:val="3"/>
            <w:tcBorders>
              <w:top w:val="dashed" w:sz="8" w:space="0" w:color="1C1C1C"/>
              <w:left w:val="dashed" w:sz="8" w:space="0" w:color="1C1C1C"/>
              <w:bottom w:val="dashed" w:sz="8" w:space="0" w:color="1C1C1C"/>
            </w:tcBorders>
            <w:shd w:color="auto" w:fill="auto" w:val="clear"/>
            <w:tcMar>
              <w:top w:w="55" w:type="dxa"/>
              <w:left w:w="55" w:type="dxa"/>
              <w:bottom w:w="55" w:type="dxa"/>
              <w:right w:w="55" w:type="dxa"/>
            </w:tcMar>
          </w:tcPr>
          <w:p>
            <w:pPr>
              <w:pStyle w:val="Style2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73" w:type="dxa"/>
            <w:gridSpan w:val="2"/>
            <w:tcBorders>
              <w:top w:val="dashed" w:sz="8" w:space="0" w:color="1C1C1C"/>
              <w:left w:val="dashed" w:sz="8" w:space="0" w:color="1C1C1C"/>
              <w:bottom w:val="dashed" w:sz="8" w:space="0" w:color="1C1C1C"/>
              <w:right w:val="dashed" w:sz="8" w:space="0" w:color="1C1C1C"/>
            </w:tcBorders>
            <w:shd w:color="auto" w:fill="auto" w:val="clear"/>
            <w:tcMar>
              <w:top w:w="55" w:type="dxa"/>
              <w:left w:w="55" w:type="dxa"/>
              <w:bottom w:w="55" w:type="dxa"/>
              <w:right w:w="55" w:type="dxa"/>
            </w:tcM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rPr>
              <w:t xml:space="preserve"> </w:t>
            </w:r>
            <w:r>
              <w:rPr>
                <w:rFonts w:eastAsia="Calibri" w:cs="Calibri" w:ascii="Calibri" w:hAnsi="Calibri"/>
                <w:b/>
                <w:bCs/>
                <w:sz w:val="22"/>
                <w:szCs w:val="22"/>
                <w:lang w:val="ru-RU"/>
              </w:rPr>
              <w:t>1</w:t>
            </w:r>
            <w:r>
              <w:rPr>
                <w:rFonts w:cs="Calibri" w:ascii="Calibri" w:hAnsi="Calibri"/>
                <w:b/>
                <w:bCs/>
                <w:sz w:val="22"/>
                <w:szCs w:val="22"/>
              </w:rPr>
              <w:t xml:space="preserve">, </w:t>
            </w:r>
            <w:r>
              <w:rPr>
                <w:rFonts w:cs="Calibri" w:ascii="Calibri" w:hAnsi="Calibri"/>
                <w:b/>
                <w:bCs/>
                <w:sz w:val="22"/>
                <w:szCs w:val="22"/>
                <w:lang w:val="ru-RU"/>
              </w:rPr>
              <w:t>12 февраля 2026 г., стр. 45</w:t>
            </w:r>
          </w:p>
        </w:tc>
      </w:tr>
    </w:tbl>
    <w:p>
      <w:pPr>
        <w:pStyle w:val="Normal"/>
        <w:rPr>
          <w:rFonts w:ascii="Calibri" w:hAnsi="Calibri" w:cs="Calibri"/>
          <w:sz w:val="18"/>
          <w:szCs w:val="18"/>
          <w:lang w:val="ru-RU"/>
        </w:rPr>
      </w:pPr>
      <w:r>
        <w:rPr>
          <w:rFonts w:cs="Calibri" w:ascii="Calibri" w:hAnsi="Calibri"/>
          <w:sz w:val="18"/>
          <w:szCs w:val="18"/>
          <w:lang w:val="ru-RU"/>
        </w:rPr>
      </w:r>
    </w:p>
    <w:tbl>
      <w:tblPr>
        <w:tblW w:w="15943" w:type="dxa"/>
        <w:jc w:val="left"/>
        <w:tblInd w:w="0" w:type="dxa"/>
        <w:tblLayout w:type="fixed"/>
        <w:tblCellMar>
          <w:top w:w="0" w:type="dxa"/>
          <w:left w:w="0" w:type="dxa"/>
          <w:bottom w:w="0" w:type="dxa"/>
          <w:right w:w="0" w:type="dxa"/>
        </w:tblCellMar>
        <w:tblLook w:firstRow="0" w:noVBand="0" w:lastRow="0" w:firstColumn="0" w:lastColumn="0" w:noHBand="0" w:val="0000"/>
      </w:tblPr>
      <w:tblGrid>
        <w:gridCol w:w="9"/>
        <w:gridCol w:w="3761"/>
        <w:gridCol w:w="284"/>
        <w:gridCol w:w="3770"/>
        <w:gridCol w:w="284"/>
        <w:gridCol w:w="3772"/>
        <w:gridCol w:w="282"/>
        <w:gridCol w:w="8"/>
        <w:gridCol w:w="3765"/>
        <w:gridCol w:w="6"/>
      </w:tblGrid>
      <w:tr>
        <w:trPr>
          <w:trHeight w:val="6026" w:hRule="atLeast"/>
        </w:trPr>
        <w:tc>
          <w:tcPr>
            <w:tcW w:w="7824" w:type="dxa"/>
            <w:gridSpan w:val="4"/>
            <w:tcBorders/>
            <w:shd w:color="auto" w:fill="auto" w:val="clear"/>
          </w:tcPr>
          <w:p>
            <w:pPr>
              <w:pStyle w:val="Normal"/>
              <w:suppressAutoHyphens w:val="false"/>
              <w:jc w:val="right"/>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______________________________________________</w:t>
            </w:r>
          </w:p>
          <w:p>
            <w:pPr>
              <w:pStyle w:val="Normal"/>
              <w:suppressAutoHyphens w:val="false"/>
              <w:jc w:val="right"/>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______________________________________________</w:t>
            </w:r>
          </w:p>
          <w:p>
            <w:pPr>
              <w:pStyle w:val="Normal"/>
              <w:suppressAutoHyphens w:val="false"/>
              <w:jc w:val="right"/>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(ФИО лица, дающего согласие)</w:t>
            </w:r>
          </w:p>
          <w:p>
            <w:pPr>
              <w:pStyle w:val="Normal"/>
              <w:suppressAutoHyphens w:val="false"/>
              <w:jc w:val="right"/>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 xml:space="preserve">Паспорт: серия _____________ </w:t>
            </w:r>
            <w:r>
              <w:rPr>
                <w:rFonts w:cs="Calibri" w:ascii="Calibri" w:hAnsi="Calibri"/>
                <w:sz w:val="16"/>
                <w:szCs w:val="16"/>
                <w:lang w:eastAsia="ru-RU"/>
              </w:rPr>
              <w:t>N</w:t>
            </w:r>
            <w:r>
              <w:rPr>
                <w:rFonts w:cs="Calibri" w:ascii="Calibri" w:hAnsi="Calibri"/>
                <w:sz w:val="16"/>
                <w:szCs w:val="16"/>
                <w:lang w:val="ru-RU" w:eastAsia="ru-RU"/>
              </w:rPr>
              <w:t xml:space="preserve"> _______________</w:t>
            </w:r>
          </w:p>
          <w:p>
            <w:pPr>
              <w:pStyle w:val="Normal"/>
              <w:suppressAutoHyphens w:val="false"/>
              <w:jc w:val="right"/>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выдан ________________________________________</w:t>
            </w:r>
          </w:p>
          <w:p>
            <w:pPr>
              <w:pStyle w:val="Normal"/>
              <w:suppressAutoHyphens w:val="false"/>
              <w:jc w:val="right"/>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______________________________________________</w:t>
            </w:r>
          </w:p>
          <w:p>
            <w:pPr>
              <w:pStyle w:val="Normal"/>
              <w:suppressAutoHyphens w:val="false"/>
              <w:jc w:val="right"/>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дата выдачи __________________________________</w:t>
            </w:r>
          </w:p>
          <w:p>
            <w:pPr>
              <w:pStyle w:val="Normal"/>
              <w:suppressAutoHyphens w:val="false"/>
              <w:jc w:val="right"/>
              <w:rPr>
                <w:rFonts w:ascii="Calibri" w:hAnsi="Calibri" w:eastAsia="Courier New"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место регистрации ____________________________</w:t>
            </w:r>
          </w:p>
          <w:p>
            <w:pPr>
              <w:pStyle w:val="Normal"/>
              <w:suppressAutoHyphens w:val="false"/>
              <w:jc w:val="right"/>
              <w:rPr>
                <w:rFonts w:ascii="Calibri" w:hAnsi="Calibri" w:cs="Calibri"/>
                <w:sz w:val="16"/>
                <w:szCs w:val="16"/>
                <w:lang w:val="ru-RU" w:eastAsia="ru-RU"/>
              </w:rPr>
            </w:pPr>
            <w:r>
              <w:rPr>
                <w:rFonts w:eastAsia="Courier New" w:cs="Calibri" w:ascii="Calibri" w:hAnsi="Calibri"/>
                <w:sz w:val="16"/>
                <w:szCs w:val="16"/>
                <w:lang w:val="ru-RU" w:eastAsia="ru-RU"/>
              </w:rPr>
              <w:t xml:space="preserve">                             </w:t>
            </w:r>
            <w:r>
              <w:rPr>
                <w:rFonts w:cs="Calibri" w:ascii="Calibri" w:hAnsi="Calibri"/>
                <w:sz w:val="16"/>
                <w:szCs w:val="16"/>
                <w:lang w:val="ru-RU" w:eastAsia="ru-RU"/>
              </w:rPr>
              <w:t>______________________________________________</w:t>
            </w:r>
          </w:p>
          <w:p>
            <w:pPr>
              <w:pStyle w:val="Normal"/>
              <w:numPr>
                <w:ilvl w:val="0"/>
                <w:numId w:val="0"/>
              </w:numPr>
              <w:suppressAutoHyphens w:val="false"/>
              <w:ind w:hanging="0" w:left="0"/>
              <w:jc w:val="both"/>
              <w:outlineLvl w:val="0"/>
              <w:rPr>
                <w:rFonts w:ascii="Calibri" w:hAnsi="Calibri" w:cs="Calibri"/>
                <w:sz w:val="16"/>
                <w:szCs w:val="16"/>
                <w:lang w:val="ru-RU" w:eastAsia="ru-RU"/>
              </w:rPr>
            </w:pPr>
            <w:r>
              <w:rPr>
                <w:rFonts w:cs="Calibri" w:ascii="Calibri" w:hAnsi="Calibri"/>
                <w:sz w:val="16"/>
                <w:szCs w:val="16"/>
                <w:lang w:val="ru-RU" w:eastAsia="ru-RU"/>
              </w:rPr>
            </w:r>
          </w:p>
          <w:p>
            <w:pPr>
              <w:pStyle w:val="Normal"/>
              <w:suppressAutoHyphens w:val="false"/>
              <w:jc w:val="center"/>
              <w:rPr>
                <w:rFonts w:ascii="Calibri" w:hAnsi="Calibri" w:eastAsia="Courier New" w:cs="Calibri"/>
                <w:sz w:val="16"/>
                <w:szCs w:val="16"/>
                <w:lang w:val="ru-RU" w:eastAsia="ru-RU"/>
              </w:rPr>
            </w:pPr>
            <w:r>
              <w:rPr>
                <w:rFonts w:cs="Calibri" w:ascii="Calibri" w:hAnsi="Calibri"/>
                <w:sz w:val="16"/>
                <w:szCs w:val="16"/>
                <w:lang w:val="ru-RU" w:eastAsia="ru-RU"/>
              </w:rPr>
              <w:t>СОГЛАСИЕ</w:t>
            </w:r>
          </w:p>
          <w:p>
            <w:pPr>
              <w:pStyle w:val="Normal"/>
              <w:suppressAutoHyphens w:val="false"/>
              <w:jc w:val="center"/>
              <w:rPr>
                <w:rFonts w:ascii="Calibri" w:hAnsi="Calibri" w:eastAsia="Courier New" w:cs="Calibri"/>
                <w:sz w:val="16"/>
                <w:szCs w:val="16"/>
                <w:lang w:val="ru-RU" w:eastAsia="ru-RU"/>
              </w:rPr>
            </w:pPr>
            <w:r>
              <w:rPr>
                <w:rFonts w:cs="Calibri" w:ascii="Calibri" w:hAnsi="Calibri"/>
                <w:sz w:val="16"/>
                <w:szCs w:val="16"/>
                <w:lang w:val="ru-RU" w:eastAsia="ru-RU"/>
              </w:rPr>
              <w:t>на обработку персональных данных</w:t>
            </w:r>
          </w:p>
          <w:p>
            <w:pPr>
              <w:pStyle w:val="Normal"/>
              <w:suppressAutoHyphens w:val="false"/>
              <w:jc w:val="both"/>
              <w:rPr>
                <w:rFonts w:ascii="Calibri" w:hAnsi="Calibri" w:eastAsia="Courier New" w:cs="Calibri"/>
                <w:sz w:val="16"/>
                <w:szCs w:val="16"/>
                <w:lang w:val="ru-RU" w:eastAsia="ru-RU"/>
              </w:rPr>
            </w:pPr>
            <w:r>
              <w:rPr>
                <w:rFonts w:cs="Calibri" w:ascii="Calibri" w:hAnsi="Calibri"/>
                <w:sz w:val="16"/>
                <w:szCs w:val="16"/>
                <w:lang w:val="ru-RU" w:eastAsia="ru-RU"/>
              </w:rPr>
              <w:t>Я, ___________________________________________________________________,</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t>(ФИО лица, дающего согласие, полностью)</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t xml:space="preserve">в соответствии с Федеральным </w:t>
            </w:r>
            <w:hyperlink r:id="rId10">
              <w:r>
                <w:rPr>
                  <w:rStyle w:val="Hyperlink"/>
                  <w:rFonts w:cs="Calibri" w:ascii="Calibri" w:hAnsi="Calibri"/>
                  <w:sz w:val="16"/>
                  <w:szCs w:val="16"/>
                  <w:lang w:val="ru-RU" w:eastAsia="ru-RU"/>
                </w:rPr>
                <w:t>законом</w:t>
              </w:r>
            </w:hyperlink>
            <w:r>
              <w:rPr>
                <w:rFonts w:cs="Calibri" w:ascii="Calibri" w:hAnsi="Calibri"/>
                <w:sz w:val="16"/>
                <w:szCs w:val="16"/>
                <w:lang w:val="ru-RU" w:eastAsia="ru-RU"/>
              </w:rPr>
              <w:t xml:space="preserve"> от 27.07.2006 </w:t>
            </w:r>
            <w:r>
              <w:rPr>
                <w:rFonts w:cs="Calibri" w:ascii="Calibri" w:hAnsi="Calibri"/>
                <w:sz w:val="16"/>
                <w:szCs w:val="16"/>
                <w:lang w:eastAsia="ru-RU"/>
              </w:rPr>
              <w:t>N</w:t>
            </w:r>
            <w:r>
              <w:rPr>
                <w:rFonts w:cs="Calibri" w:ascii="Calibri" w:hAnsi="Calibri"/>
                <w:sz w:val="16"/>
                <w:szCs w:val="16"/>
                <w:lang w:val="ru-RU" w:eastAsia="ru-RU"/>
              </w:rPr>
              <w:t xml:space="preserve"> 152-ФЗ "О персональных</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t>данных"  даю  согласие  уполномоченному органу на обработку (любое действие</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t>(операцию)    или   совокупность   действий   (операций),   совершаемых   с</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t>использованием  средств автоматизации или без использования таких средств с</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t>персональными  данными,  включая  сбор, запись, систематизацию, накопление,</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t>хранение,  уточнение  (обновление,  изменение),  извлечение, использование,</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t>передачу    (распространение,   предоставление,   доступ),   обезличивание,</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t>блокирование,  удаление,  уничтожение)  персональных  данных,  указанных  в</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t>заявлении  и  прилагаемых  документах,  с  целью  получения  Разрешения  на</w:t>
            </w:r>
          </w:p>
          <w:p>
            <w:pPr>
              <w:pStyle w:val="Normal"/>
              <w:suppressAutoHyphens w:val="false"/>
              <w:jc w:val="both"/>
              <w:rPr>
                <w:rFonts w:ascii="Calibri" w:hAnsi="Calibri" w:eastAsia="Courier New" w:cs="Calibri"/>
                <w:sz w:val="16"/>
                <w:szCs w:val="16"/>
                <w:lang w:val="ru-RU" w:eastAsia="ru-RU"/>
              </w:rPr>
            </w:pPr>
            <w:r>
              <w:rPr>
                <w:rFonts w:cs="Calibri" w:ascii="Calibri" w:hAnsi="Calibri"/>
                <w:sz w:val="16"/>
                <w:szCs w:val="16"/>
                <w:lang w:val="ru-RU" w:eastAsia="ru-RU"/>
              </w:rPr>
              <w:t>захоронение умершего на общественном кладбище.</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t>Настоящее согласие на обработку персональных данных может быть отозвано</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t xml:space="preserve">в   порядке,   установленном   Федеральным   </w:t>
            </w:r>
            <w:hyperlink r:id="rId11">
              <w:r>
                <w:rPr>
                  <w:rStyle w:val="Hyperlink"/>
                  <w:rFonts w:cs="Calibri" w:ascii="Calibri" w:hAnsi="Calibri"/>
                  <w:sz w:val="16"/>
                  <w:szCs w:val="16"/>
                  <w:lang w:val="ru-RU" w:eastAsia="ru-RU"/>
                </w:rPr>
                <w:t>законом</w:t>
              </w:r>
            </w:hyperlink>
            <w:r>
              <w:rPr>
                <w:rFonts w:cs="Calibri" w:ascii="Calibri" w:hAnsi="Calibri"/>
                <w:sz w:val="16"/>
                <w:szCs w:val="16"/>
                <w:lang w:val="ru-RU" w:eastAsia="ru-RU"/>
              </w:rPr>
              <w:t xml:space="preserve">  Российской  Федерации</w:t>
            </w:r>
          </w:p>
          <w:p>
            <w:pPr>
              <w:pStyle w:val="Normal"/>
              <w:suppressAutoHyphens w:val="false"/>
              <w:jc w:val="both"/>
              <w:rPr>
                <w:rFonts w:ascii="Calibri" w:hAnsi="Calibri" w:eastAsia="Courier New" w:cs="Calibri"/>
                <w:sz w:val="16"/>
                <w:szCs w:val="16"/>
                <w:lang w:val="ru-RU" w:eastAsia="ru-RU"/>
              </w:rPr>
            </w:pPr>
            <w:r>
              <w:rPr>
                <w:rFonts w:cs="Calibri" w:ascii="Calibri" w:hAnsi="Calibri"/>
                <w:sz w:val="16"/>
                <w:szCs w:val="16"/>
                <w:lang w:val="ru-RU" w:eastAsia="ru-RU"/>
              </w:rPr>
              <w:t xml:space="preserve">от 27.07.2006 </w:t>
            </w:r>
            <w:r>
              <w:rPr>
                <w:rFonts w:cs="Calibri" w:ascii="Calibri" w:hAnsi="Calibri"/>
                <w:sz w:val="16"/>
                <w:szCs w:val="16"/>
                <w:lang w:eastAsia="ru-RU"/>
              </w:rPr>
              <w:t>N</w:t>
            </w:r>
            <w:r>
              <w:rPr>
                <w:rFonts w:cs="Calibri" w:ascii="Calibri" w:hAnsi="Calibri"/>
                <w:sz w:val="16"/>
                <w:szCs w:val="16"/>
                <w:lang w:val="ru-RU" w:eastAsia="ru-RU"/>
              </w:rPr>
              <w:t xml:space="preserve"> 152-ФЗ "О персональных данных".</w:t>
            </w:r>
          </w:p>
          <w:p>
            <w:pPr>
              <w:pStyle w:val="Normal"/>
              <w:suppressAutoHyphens w:val="false"/>
              <w:jc w:val="both"/>
              <w:rPr>
                <w:rFonts w:ascii="Calibri" w:hAnsi="Calibri" w:eastAsia="Courier New" w:cs="Calibri"/>
                <w:sz w:val="16"/>
                <w:szCs w:val="16"/>
                <w:lang w:val="ru-RU" w:eastAsia="ru-RU"/>
              </w:rPr>
            </w:pPr>
            <w:r>
              <w:rPr>
                <w:rFonts w:cs="Calibri" w:ascii="Calibri" w:hAnsi="Calibri"/>
                <w:sz w:val="16"/>
                <w:szCs w:val="16"/>
                <w:lang w:val="ru-RU" w:eastAsia="ru-RU"/>
              </w:rPr>
              <w:t>Заявитель: (представитель заявителя) _____________________/ ___________</w:t>
            </w:r>
          </w:p>
          <w:p>
            <w:pPr>
              <w:pStyle w:val="Normal"/>
              <w:suppressAutoHyphens w:val="false"/>
              <w:jc w:val="both"/>
              <w:rPr>
                <w:rFonts w:ascii="Calibri" w:hAnsi="Calibri" w:eastAsia="Courier New" w:cs="Calibri"/>
                <w:sz w:val="16"/>
                <w:szCs w:val="16"/>
                <w:lang w:val="ru-RU" w:eastAsia="ru-RU"/>
              </w:rPr>
            </w:pPr>
            <w:r>
              <w:rPr>
                <w:rFonts w:cs="Calibri" w:ascii="Calibri" w:hAnsi="Calibri"/>
                <w:sz w:val="16"/>
                <w:szCs w:val="16"/>
                <w:lang w:val="ru-RU" w:eastAsia="ru-RU"/>
              </w:rPr>
              <w:t>(ФИО)           (подпись)</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t>"__" ____________ 20__ г.</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t xml:space="preserve">Согласно </w:t>
            </w:r>
            <w:hyperlink r:id="rId12">
              <w:r>
                <w:rPr>
                  <w:rStyle w:val="Hyperlink"/>
                  <w:rFonts w:cs="Calibri" w:ascii="Calibri" w:hAnsi="Calibri"/>
                  <w:sz w:val="16"/>
                  <w:szCs w:val="16"/>
                  <w:lang w:val="ru-RU" w:eastAsia="ru-RU"/>
                </w:rPr>
                <w:t>п.  1  ст.  3</w:t>
              </w:r>
            </w:hyperlink>
            <w:r>
              <w:rPr>
                <w:rFonts w:cs="Calibri" w:ascii="Calibri" w:hAnsi="Calibri"/>
                <w:sz w:val="16"/>
                <w:szCs w:val="16"/>
                <w:lang w:val="ru-RU" w:eastAsia="ru-RU"/>
              </w:rPr>
              <w:t xml:space="preserve">  Федерального  закона от 27.07.2006 </w:t>
            </w:r>
            <w:r>
              <w:rPr>
                <w:rFonts w:cs="Calibri" w:ascii="Calibri" w:hAnsi="Calibri"/>
                <w:sz w:val="16"/>
                <w:szCs w:val="16"/>
                <w:lang w:eastAsia="ru-RU"/>
              </w:rPr>
              <w:t>N</w:t>
            </w:r>
            <w:r>
              <w:rPr>
                <w:rFonts w:cs="Calibri" w:ascii="Calibri" w:hAnsi="Calibri"/>
                <w:sz w:val="16"/>
                <w:szCs w:val="16"/>
                <w:lang w:val="ru-RU" w:eastAsia="ru-RU"/>
              </w:rPr>
              <w:t xml:space="preserve"> 152-ФЗ  "О</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t>персональных  данных" персональные данные - любая информация, относящаяся к</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t>прямо   или  косвенно  определенному  или  определяемому  физическому  лицу</w:t>
            </w:r>
          </w:p>
          <w:p>
            <w:pPr>
              <w:pStyle w:val="Normal"/>
              <w:suppressAutoHyphens w:val="false"/>
              <w:jc w:val="both"/>
              <w:rPr>
                <w:rFonts w:ascii="Calibri" w:hAnsi="Calibri" w:eastAsia="Courier New" w:cs="Calibri"/>
                <w:sz w:val="16"/>
                <w:szCs w:val="16"/>
                <w:lang w:val="ru-RU" w:eastAsia="ru-RU"/>
              </w:rPr>
            </w:pPr>
            <w:r>
              <w:rPr>
                <w:rFonts w:cs="Calibri" w:ascii="Calibri" w:hAnsi="Calibri"/>
                <w:sz w:val="16"/>
                <w:szCs w:val="16"/>
                <w:lang w:val="ru-RU" w:eastAsia="ru-RU"/>
              </w:rPr>
              <w:t>(субъекту персональных данных).</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t xml:space="preserve">Согласно </w:t>
            </w:r>
            <w:hyperlink r:id="rId13">
              <w:r>
                <w:rPr>
                  <w:rStyle w:val="Hyperlink"/>
                  <w:rFonts w:cs="Calibri" w:ascii="Calibri" w:hAnsi="Calibri"/>
                  <w:sz w:val="16"/>
                  <w:szCs w:val="16"/>
                  <w:lang w:val="ru-RU" w:eastAsia="ru-RU"/>
                </w:rPr>
                <w:t>п.  3  ст.  3</w:t>
              </w:r>
            </w:hyperlink>
            <w:r>
              <w:rPr>
                <w:rFonts w:cs="Calibri" w:ascii="Calibri" w:hAnsi="Calibri"/>
                <w:sz w:val="16"/>
                <w:szCs w:val="16"/>
                <w:lang w:val="ru-RU" w:eastAsia="ru-RU"/>
              </w:rPr>
              <w:t xml:space="preserve">  Федерального  закона от 27.07.2006 </w:t>
            </w:r>
            <w:r>
              <w:rPr>
                <w:rFonts w:cs="Calibri" w:ascii="Calibri" w:hAnsi="Calibri"/>
                <w:sz w:val="16"/>
                <w:szCs w:val="16"/>
                <w:lang w:eastAsia="ru-RU"/>
              </w:rPr>
              <w:t>N</w:t>
            </w:r>
            <w:r>
              <w:rPr>
                <w:rFonts w:cs="Calibri" w:ascii="Calibri" w:hAnsi="Calibri"/>
                <w:sz w:val="16"/>
                <w:szCs w:val="16"/>
                <w:lang w:val="ru-RU" w:eastAsia="ru-RU"/>
              </w:rPr>
              <w:t xml:space="preserve"> 152-ФЗ  "О</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t>персональных   данных"  обработка  персональных  данных  -  любое  действие</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t>(операция)    или   совокупность   действий   (операций),   совершаемых   с</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t>использованием  средств автоматизации или без использования таких средств с</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t>персональными  данными,  включая  сбор, запись, систематизацию, накопление,</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t>хранение,  уточнение  (обновление,  изменение),  извлечение, использование,</w:t>
            </w:r>
          </w:p>
          <w:p>
            <w:pPr>
              <w:pStyle w:val="Normal"/>
              <w:suppressAutoHyphens w:val="false"/>
              <w:jc w:val="both"/>
              <w:rPr>
                <w:rFonts w:ascii="Calibri" w:hAnsi="Calibri" w:cs="Calibri"/>
                <w:sz w:val="16"/>
                <w:szCs w:val="16"/>
                <w:lang w:val="ru-RU" w:eastAsia="ru-RU"/>
              </w:rPr>
            </w:pPr>
            <w:r>
              <w:rPr>
                <w:rFonts w:cs="Calibri" w:ascii="Calibri" w:hAnsi="Calibri"/>
                <w:sz w:val="16"/>
                <w:szCs w:val="16"/>
                <w:lang w:val="ru-RU" w:eastAsia="ru-RU"/>
              </w:rPr>
              <w:t>передачу    (распространение,   предоставление,   доступ),   обезличивание,</w:t>
            </w:r>
          </w:p>
          <w:p>
            <w:pPr>
              <w:pStyle w:val="Normal"/>
              <w:jc w:val="center"/>
              <w:rPr>
                <w:rFonts w:ascii="Calibri" w:hAnsi="Calibri" w:cs="Calibri"/>
                <w:b/>
                <w:bCs/>
                <w:sz w:val="18"/>
                <w:szCs w:val="18"/>
                <w:lang w:val="ru-RU"/>
              </w:rPr>
            </w:pPr>
            <w:r>
              <w:rPr>
                <w:rFonts w:cs="Calibri" w:ascii="Calibri" w:hAnsi="Calibri"/>
                <w:b/>
                <w:bCs/>
                <w:sz w:val="18"/>
                <w:szCs w:val="18"/>
                <w:lang w:val="ru-RU"/>
              </w:rPr>
            </w:r>
          </w:p>
        </w:tc>
        <w:tc>
          <w:tcPr>
            <w:tcW w:w="284" w:type="dxa"/>
            <w:vMerge w:val="restart"/>
            <w:tcBorders/>
            <w:shd w:color="auto" w:fill="auto" w:val="clear"/>
          </w:tcPr>
          <w:p>
            <w:pPr>
              <w:pStyle w:val="Normal"/>
              <w:rPr>
                <w:rFonts w:ascii="Calibri" w:hAnsi="Calibri" w:cs="Calibri"/>
                <w:lang w:val="ru-RU"/>
              </w:rPr>
            </w:pPr>
            <w:r>
              <w:rPr>
                <w:rFonts w:cs="Calibri" w:ascii="Calibri" w:hAnsi="Calibri"/>
                <w:lang w:val="ru-RU"/>
              </w:rPr>
            </w:r>
          </w:p>
        </w:tc>
        <w:tc>
          <w:tcPr>
            <w:tcW w:w="3772" w:type="dxa"/>
            <w:vMerge w:val="restart"/>
            <w:tcBorders/>
            <w:shd w:color="auto" w:fill="auto" w:val="clear"/>
          </w:tcPr>
          <w:p>
            <w:pPr>
              <w:pStyle w:val="Normal"/>
              <w:ind w:firstLine="709"/>
              <w:jc w:val="both"/>
              <w:rPr>
                <w:rFonts w:ascii="Calibri" w:hAnsi="Calibri" w:cs="Calibri"/>
                <w:sz w:val="18"/>
                <w:szCs w:val="18"/>
                <w:lang w:val="ru-RU"/>
              </w:rPr>
            </w:pPr>
            <w:r>
              <w:rPr>
                <w:rFonts w:cs="Calibri" w:ascii="Calibri" w:hAnsi="Calibri"/>
                <w:b/>
                <w:bCs/>
                <w:sz w:val="18"/>
                <w:szCs w:val="18"/>
                <w:lang w:val="ru-RU"/>
              </w:rPr>
              <w:t>муниципального округа твердым топливом (дровами) на 2026 - 2030 годы»»</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ind w:firstLine="709"/>
              <w:jc w:val="both"/>
              <w:rPr>
                <w:rFonts w:ascii="Calibri" w:hAnsi="Calibri" w:cs="Calibri"/>
                <w:sz w:val="18"/>
                <w:szCs w:val="18"/>
                <w:lang w:val="ru-RU"/>
              </w:rPr>
            </w:pPr>
            <w:r>
              <w:rPr>
                <w:rFonts w:cs="Calibri" w:ascii="Calibri" w:hAnsi="Calibri"/>
                <w:sz w:val="18"/>
                <w:szCs w:val="18"/>
                <w:lang w:val="ru-RU"/>
              </w:rPr>
              <w:t>В соответствии с Федеральным законом от 20.03.2025 № 33-ФЗ «Об общих принципах организации местного самоуправления в единой системе публичной власти», постановлением администрации Дальнереченского муниципального округа от 19 декабря 2025 года № 637-па «Об утверждении Порядка разработки, реализации и оценки эффективности муниципальных программ Дальнереченского муниципального округа», в целях содействия развитию малого и среднего предпринимательства, руководствуясь Уставом Дальнереченского муниципального округа, администрация Дальнереченского муниципального округа п о с т а н о в л я е т:</w:t>
            </w:r>
          </w:p>
          <w:p>
            <w:pPr>
              <w:pStyle w:val="Normal"/>
              <w:jc w:val="both"/>
              <w:rPr>
                <w:rFonts w:ascii="Calibri" w:hAnsi="Calibri" w:cs="Calibri"/>
                <w:sz w:val="18"/>
                <w:szCs w:val="18"/>
                <w:lang w:val="ru-RU"/>
              </w:rPr>
            </w:pPr>
            <w:r>
              <w:rPr>
                <w:rFonts w:cs="Calibri" w:ascii="Calibri" w:hAnsi="Calibri"/>
                <w:sz w:val="18"/>
                <w:szCs w:val="18"/>
                <w:lang w:val="ru-RU"/>
              </w:rPr>
            </w:r>
          </w:p>
          <w:p>
            <w:pPr>
              <w:pStyle w:val="Normal"/>
              <w:ind w:firstLine="709"/>
              <w:jc w:val="both"/>
              <w:rPr>
                <w:rFonts w:ascii="Calibri" w:hAnsi="Calibri" w:cs="Calibri"/>
                <w:sz w:val="18"/>
                <w:szCs w:val="18"/>
                <w:lang w:val="ru-RU"/>
              </w:rPr>
            </w:pPr>
            <w:r>
              <w:rPr>
                <w:rFonts w:cs="Calibri" w:ascii="Calibri" w:hAnsi="Calibri"/>
                <w:sz w:val="18"/>
                <w:szCs w:val="18"/>
                <w:lang w:val="ru-RU"/>
              </w:rPr>
              <w:t>1. Внести в муниципальную программу «Обеспечение населения Дальнереченского муниципального округа твердым топливом (дровами) на 2026-2030 годы», утвержденную постановлением администрации Дальнереченского муниципального округа от 21 января 2026 года № 35-па (далее — Программа) следующие изменения:</w:t>
            </w:r>
          </w:p>
          <w:p>
            <w:pPr>
              <w:pStyle w:val="Normal"/>
              <w:ind w:firstLine="709"/>
              <w:jc w:val="both"/>
              <w:rPr>
                <w:rFonts w:ascii="Calibri" w:hAnsi="Calibri" w:cs="Calibri"/>
                <w:sz w:val="18"/>
                <w:szCs w:val="18"/>
                <w:lang w:val="ru-RU"/>
              </w:rPr>
            </w:pPr>
            <w:r>
              <w:rPr>
                <w:rFonts w:cs="Calibri" w:ascii="Calibri" w:hAnsi="Calibri"/>
                <w:sz w:val="18"/>
                <w:szCs w:val="18"/>
                <w:lang w:val="ru-RU"/>
              </w:rPr>
              <w:t>1.1. В паспорте Программы с строку «Объемы бюджетных ассигнований муниципальной программы» изложить в следующей редакции:</w:t>
            </w:r>
          </w:p>
          <w:p>
            <w:pPr>
              <w:pStyle w:val="Normal"/>
              <w:ind w:firstLine="709"/>
              <w:jc w:val="both"/>
              <w:rPr>
                <w:rFonts w:ascii="Calibri" w:hAnsi="Calibri" w:cs="Calibri"/>
                <w:sz w:val="18"/>
                <w:szCs w:val="18"/>
                <w:lang w:val="ru-RU"/>
              </w:rPr>
            </w:pPr>
            <w:r>
              <w:rPr>
                <w:rFonts w:cs="Calibri" w:ascii="Calibri" w:hAnsi="Calibri"/>
                <w:sz w:val="18"/>
                <w:szCs w:val="18"/>
                <w:lang w:val="ru-RU"/>
              </w:rPr>
              <w:t>«Общий объем финансирования мероприятий Программы за счет прогнозных средств местного и краевого бюджетов составляет – 20 419 152,02 руб., в том числе по годам: 2026 год – 20 419 152,02 руб.; 2027 год – 0 руб.; 2028 год – 0 руб.; 2029 год – 0 руб.; 2030 год – 0 руб.</w:t>
            </w:r>
          </w:p>
          <w:p>
            <w:pPr>
              <w:pStyle w:val="Normal"/>
              <w:ind w:firstLine="709"/>
              <w:jc w:val="both"/>
              <w:rPr>
                <w:rFonts w:ascii="Calibri" w:hAnsi="Calibri" w:cs="Calibri"/>
                <w:sz w:val="18"/>
                <w:szCs w:val="18"/>
                <w:lang w:val="ru-RU"/>
              </w:rPr>
            </w:pPr>
            <w:r>
              <w:rPr>
                <w:rFonts w:cs="Calibri" w:ascii="Calibri" w:hAnsi="Calibri"/>
                <w:sz w:val="18"/>
                <w:szCs w:val="18"/>
                <w:lang w:val="ru-RU"/>
              </w:rPr>
              <w:t>Прогнозная оценка средств, привлекаемых из средств местного бюджета, составляет –10 104 191,52 руб., в том числе по годам: 2026 год – 10 104 191,52 руб.; 2027 год –</w:t>
            </w:r>
          </w:p>
          <w:p>
            <w:pPr>
              <w:pStyle w:val="Normal"/>
              <w:ind w:firstLine="709"/>
              <w:jc w:val="both"/>
              <w:rPr>
                <w:rFonts w:ascii="Calibri" w:hAnsi="Calibri" w:cs="Calibri"/>
                <w:sz w:val="18"/>
                <w:szCs w:val="18"/>
                <w:lang w:val="ru-RU"/>
              </w:rPr>
            </w:pPr>
            <w:r>
              <w:rPr>
                <w:rFonts w:cs="Calibri" w:ascii="Calibri" w:hAnsi="Calibri"/>
                <w:sz w:val="18"/>
                <w:szCs w:val="18"/>
                <w:lang w:val="ru-RU"/>
              </w:rPr>
            </w:r>
          </w:p>
        </w:tc>
        <w:tc>
          <w:tcPr>
            <w:tcW w:w="282" w:type="dxa"/>
            <w:vMerge w:val="restart"/>
            <w:tcBorders/>
            <w:shd w:color="auto" w:fill="auto" w:val="clear"/>
          </w:tcPr>
          <w:p>
            <w:pPr>
              <w:pStyle w:val="Normal"/>
              <w:rPr>
                <w:rFonts w:ascii="Calibri" w:hAnsi="Calibri" w:cs="Calibri"/>
                <w:lang w:val="ru-RU"/>
              </w:rPr>
            </w:pPr>
            <w:r>
              <w:rPr>
                <w:rFonts w:cs="Calibri" w:ascii="Calibri" w:hAnsi="Calibri"/>
                <w:lang w:val="ru-RU"/>
              </w:rPr>
            </w:r>
          </w:p>
        </w:tc>
        <w:tc>
          <w:tcPr>
            <w:tcW w:w="3773" w:type="dxa"/>
            <w:gridSpan w:val="2"/>
            <w:vMerge w:val="restart"/>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0,00 руб.; 2028 год – 0,00 руб.; 2029 год – 0,00 руб.; 2030 год – 0,00 руб.</w:t>
            </w:r>
          </w:p>
          <w:p>
            <w:pPr>
              <w:pStyle w:val="Normal"/>
              <w:ind w:firstLine="709"/>
              <w:jc w:val="both"/>
              <w:rPr>
                <w:rFonts w:ascii="Calibri" w:hAnsi="Calibri" w:cs="Calibri"/>
                <w:sz w:val="18"/>
                <w:szCs w:val="18"/>
                <w:lang w:val="ru-RU"/>
              </w:rPr>
            </w:pPr>
            <w:r>
              <w:rPr>
                <w:rFonts w:cs="Calibri" w:ascii="Calibri" w:hAnsi="Calibri"/>
                <w:sz w:val="18"/>
                <w:szCs w:val="18"/>
                <w:lang w:val="ru-RU"/>
              </w:rPr>
              <w:t>Прогнозная оценка средств, привлекаемых из краевого бюджета, составляет –10 314 960,50 руб., в том числе по годам: 2026 год – 10 314 960,50 руб.; 2027 год – 0,00 руб.; 2028 год – 0,00 руб.; 2029 год – 0,00 руб.; 2030 год – 0,00 руб.»</w:t>
            </w:r>
          </w:p>
          <w:p>
            <w:pPr>
              <w:pStyle w:val="Normal"/>
              <w:ind w:firstLine="709"/>
              <w:jc w:val="both"/>
              <w:rPr>
                <w:rFonts w:ascii="Calibri" w:hAnsi="Calibri" w:cs="Calibri"/>
                <w:sz w:val="18"/>
                <w:szCs w:val="18"/>
                <w:lang w:val="ru-RU"/>
              </w:rPr>
            </w:pPr>
            <w:r>
              <w:rPr>
                <w:rFonts w:cs="Calibri" w:ascii="Calibri" w:hAnsi="Calibri"/>
                <w:sz w:val="18"/>
                <w:szCs w:val="18"/>
                <w:lang w:val="ru-RU"/>
              </w:rPr>
              <w:t>1.2. Изложить приложение №2 к программе «Обеспечение населения Дальнереченского муниципального округа твердым топливом (дровами) на 2026-2030 годы» в редакции приложения № 1 к настоящему постановлению;</w:t>
            </w:r>
          </w:p>
          <w:p>
            <w:pPr>
              <w:pStyle w:val="Normal"/>
              <w:ind w:firstLine="709"/>
              <w:jc w:val="both"/>
              <w:rPr>
                <w:rFonts w:ascii="Calibri" w:hAnsi="Calibri" w:cs="Calibri"/>
                <w:sz w:val="18"/>
                <w:szCs w:val="18"/>
                <w:lang w:val="ru-RU"/>
              </w:rPr>
            </w:pPr>
            <w:r>
              <w:rPr>
                <w:rFonts w:cs="Calibri" w:ascii="Calibri" w:hAnsi="Calibri"/>
                <w:sz w:val="18"/>
                <w:szCs w:val="18"/>
                <w:lang w:val="ru-RU"/>
              </w:rPr>
              <w:t>1.3. Изложить приложение №3 к программе «Обеспечение населения Дальнереченского муниципального округа твердым топливом (дровами) на 2026-2030 годы» в редакции приложения №2 к настоящему постановлению.</w:t>
            </w:r>
          </w:p>
          <w:p>
            <w:pPr>
              <w:pStyle w:val="Normal"/>
              <w:ind w:firstLine="709"/>
              <w:jc w:val="both"/>
              <w:rPr>
                <w:rFonts w:ascii="Calibri" w:hAnsi="Calibri" w:cs="Calibri"/>
                <w:sz w:val="18"/>
                <w:szCs w:val="18"/>
                <w:lang w:val="ru-RU"/>
              </w:rPr>
            </w:pPr>
            <w:r>
              <w:rPr>
                <w:rFonts w:cs="Calibri" w:ascii="Calibri" w:hAnsi="Calibri"/>
                <w:sz w:val="18"/>
                <w:szCs w:val="18"/>
                <w:lang w:val="ru-RU"/>
              </w:rPr>
              <w:t>2. Отделу делопроизводства и информационного взаимодействия  администрации Дальнереченского муниципального округа обнародовать настоящее постановление в установленном порядке, разместить на официальном сайте администрации Дальнереченского муниципального округа в информационно-телекоммуникационной сети «Интернет» и печатном издании «Информационный вестник Дальнереченского округа».</w:t>
            </w:r>
          </w:p>
          <w:p>
            <w:pPr>
              <w:pStyle w:val="Normal"/>
              <w:ind w:firstLine="709"/>
              <w:jc w:val="both"/>
              <w:rPr>
                <w:rFonts w:ascii="Calibri" w:hAnsi="Calibri" w:cs="Calibri"/>
                <w:sz w:val="18"/>
                <w:szCs w:val="18"/>
                <w:lang w:val="ru-RU"/>
              </w:rPr>
            </w:pPr>
            <w:r>
              <w:rPr>
                <w:rFonts w:cs="Calibri" w:ascii="Calibri" w:hAnsi="Calibri"/>
                <w:sz w:val="18"/>
                <w:szCs w:val="18"/>
                <w:lang w:val="ru-RU"/>
              </w:rPr>
              <w:t>3. Контроль за исполнением настоящего постановления возложить на заместителя главы администрации Дальнереченского муниципального округа Попова А.Г.</w:t>
            </w:r>
          </w:p>
          <w:p>
            <w:pPr>
              <w:pStyle w:val="Normal"/>
              <w:ind w:firstLine="709"/>
              <w:jc w:val="both"/>
              <w:rPr>
                <w:rFonts w:ascii="Calibri" w:hAnsi="Calibri" w:cs="Calibri"/>
                <w:sz w:val="18"/>
                <w:szCs w:val="18"/>
                <w:lang w:val="ru-RU"/>
              </w:rPr>
            </w:pPr>
            <w:r>
              <w:rPr>
                <w:rFonts w:cs="Calibri" w:ascii="Calibri" w:hAnsi="Calibri"/>
                <w:sz w:val="18"/>
                <w:szCs w:val="18"/>
                <w:lang w:val="ru-RU"/>
              </w:rPr>
              <w:t>4. Настоящее постановление вступает в силу со дня его обнародования в установленном порядке.</w:t>
            </w:r>
          </w:p>
          <w:p>
            <w:pPr>
              <w:pStyle w:val="Normal"/>
              <w:ind w:firstLine="709"/>
              <w:jc w:val="both"/>
              <w:rPr>
                <w:rFonts w:ascii="Calibri" w:hAnsi="Calibri" w:cs="Calibri"/>
                <w:sz w:val="18"/>
                <w:szCs w:val="18"/>
                <w:lang w:val="ru-RU"/>
              </w:rPr>
            </w:pPr>
            <w:r>
              <w:rPr>
                <w:rFonts w:cs="Calibri" w:ascii="Calibri" w:hAnsi="Calibri"/>
                <w:sz w:val="18"/>
                <w:szCs w:val="18"/>
                <w:lang w:val="ru-RU"/>
              </w:rPr>
            </w:r>
          </w:p>
          <w:p>
            <w:pPr>
              <w:pStyle w:val="Normal"/>
              <w:rPr>
                <w:rFonts w:ascii="Calibri" w:hAnsi="Calibri" w:cs="Calibri"/>
                <w:sz w:val="18"/>
                <w:szCs w:val="18"/>
                <w:lang w:val="ru-RU"/>
              </w:rPr>
            </w:pPr>
            <w:r>
              <w:rPr>
                <w:rFonts w:cs="Calibri" w:ascii="Calibri" w:hAnsi="Calibri"/>
                <w:sz w:val="18"/>
                <w:szCs w:val="18"/>
                <w:lang w:val="ru-RU"/>
              </w:rPr>
              <w:t>Глава Дальнереченского</w:t>
            </w:r>
          </w:p>
          <w:p>
            <w:pPr>
              <w:pStyle w:val="Normal"/>
              <w:rPr>
                <w:rFonts w:ascii="Calibri" w:hAnsi="Calibri" w:cs="Calibri"/>
                <w:lang w:val="ru-RU"/>
              </w:rPr>
            </w:pPr>
            <w:r>
              <w:rPr>
                <w:rFonts w:cs="Calibri" w:ascii="Calibri" w:hAnsi="Calibri"/>
                <w:sz w:val="18"/>
                <w:szCs w:val="18"/>
                <w:lang w:val="ru-RU"/>
              </w:rPr>
              <w:t>муниципального округа                         В.С. Дернов</w:t>
            </w:r>
          </w:p>
        </w:tc>
        <w:tc>
          <w:tcPr>
            <w:tcW w:w="6" w:type="dxa"/>
            <w:tcBorders/>
          </w:tcPr>
          <w:p>
            <w:pPr>
              <w:pStyle w:val="Normal"/>
              <w:rPr/>
            </w:pPr>
            <w:r>
              <w:rPr/>
            </w:r>
          </w:p>
        </w:tc>
      </w:tr>
      <w:tr>
        <w:trPr>
          <w:trHeight w:val="444" w:hRule="atLeast"/>
        </w:trPr>
        <w:tc>
          <w:tcPr>
            <w:tcW w:w="3770" w:type="dxa"/>
            <w:gridSpan w:val="2"/>
            <w:tcBorders/>
            <w:shd w:color="auto" w:fill="auto" w:val="clear"/>
          </w:tcPr>
          <w:p>
            <w:pPr>
              <w:pStyle w:val="Normal"/>
              <w:jc w:val="center"/>
              <w:rPr>
                <w:rFonts w:ascii="Calibri" w:hAnsi="Calibri" w:cs="Calibri"/>
                <w:b/>
                <w:bCs/>
                <w:sz w:val="18"/>
                <w:szCs w:val="18"/>
                <w:lang w:val="ru-RU"/>
              </w:rPr>
            </w:pPr>
            <w:r>
              <w:rPr>
                <w:rFonts w:cs="Calibri" w:ascii="Calibri" w:hAnsi="Calibri"/>
                <w:b/>
                <w:bCs/>
                <w:sz w:val="18"/>
                <w:szCs w:val="18"/>
                <w:lang w:val="ru-RU"/>
              </w:rPr>
              <w:t>АДМИНИСТРАЦИЯ ДАЛЬНЕРЕЧЕНСКОГО МУНИЦИПАЛЬНОГО ОКРУГА ПРИМОРСКОГО КРАЯ</w:t>
            </w:r>
          </w:p>
          <w:p>
            <w:pPr>
              <w:pStyle w:val="Normal"/>
              <w:jc w:val="center"/>
              <w:rPr>
                <w:rFonts w:ascii="Calibri" w:hAnsi="Calibri" w:cs="Calibri"/>
                <w:b/>
                <w:bCs/>
                <w:sz w:val="18"/>
                <w:szCs w:val="18"/>
                <w:lang w:val="ru-RU"/>
              </w:rPr>
            </w:pPr>
            <w:r>
              <w:rPr>
                <w:rFonts w:cs="Calibri" w:ascii="Calibri" w:hAnsi="Calibri"/>
                <w:b/>
                <w:bCs/>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ПОСТАНОВЛЕНИЕ</w:t>
            </w:r>
          </w:p>
          <w:p>
            <w:pPr>
              <w:pStyle w:val="Normal"/>
              <w:jc w:val="center"/>
              <w:rPr>
                <w:rFonts w:ascii="Calibri" w:hAnsi="Calibri" w:cs="Calibri"/>
                <w:b/>
                <w:bCs/>
                <w:sz w:val="18"/>
                <w:szCs w:val="18"/>
                <w:lang w:val="ru-RU"/>
              </w:rPr>
            </w:pPr>
            <w:r>
              <w:rPr>
                <w:rFonts w:cs="Calibri" w:ascii="Calibri" w:hAnsi="Calibri"/>
                <w:b/>
                <w:bCs/>
                <w:sz w:val="18"/>
                <w:szCs w:val="18"/>
                <w:lang w:val="ru-RU"/>
              </w:rPr>
            </w:r>
          </w:p>
          <w:p>
            <w:pPr>
              <w:pStyle w:val="Normal"/>
              <w:rPr>
                <w:rFonts w:ascii="Calibri" w:hAnsi="Calibri" w:cs="Calibri"/>
                <w:b/>
                <w:bCs/>
                <w:sz w:val="14"/>
                <w:szCs w:val="14"/>
                <w:lang w:val="ru-RU"/>
              </w:rPr>
            </w:pPr>
            <w:r>
              <w:rPr>
                <w:rFonts w:cs="Calibri" w:ascii="Calibri" w:hAnsi="Calibri"/>
                <w:b/>
                <w:bCs/>
                <w:sz w:val="14"/>
                <w:szCs w:val="14"/>
                <w:lang w:val="ru-RU"/>
              </w:rPr>
              <w:t>10 февраля 2026 года           г. Дальнереченск                №108-па</w:t>
            </w:r>
          </w:p>
        </w:tc>
        <w:tc>
          <w:tcPr>
            <w:tcW w:w="284" w:type="dxa"/>
            <w:tcBorders/>
            <w:shd w:color="auto" w:fill="auto" w:val="clear"/>
          </w:tcPr>
          <w:p>
            <w:pPr>
              <w:pStyle w:val="Normal"/>
              <w:jc w:val="center"/>
              <w:rPr>
                <w:rFonts w:ascii="Calibri" w:hAnsi="Calibri" w:eastAsia="Courier New" w:cs="Calibri"/>
                <w:sz w:val="16"/>
                <w:szCs w:val="16"/>
                <w:lang w:val="ru-RU" w:eastAsia="ru-RU"/>
              </w:rPr>
            </w:pPr>
            <w:r>
              <w:rPr>
                <w:rFonts w:eastAsia="Courier New" w:cs="Calibri" w:ascii="Calibri" w:hAnsi="Calibri"/>
                <w:sz w:val="16"/>
                <w:szCs w:val="16"/>
                <w:lang w:val="ru-RU" w:eastAsia="ru-RU"/>
              </w:rPr>
            </w:r>
          </w:p>
        </w:tc>
        <w:tc>
          <w:tcPr>
            <w:tcW w:w="3770" w:type="dxa"/>
            <w:tcBorders/>
            <w:shd w:color="auto" w:fill="auto" w:val="clear"/>
          </w:tcPr>
          <w:p>
            <w:pPr>
              <w:pStyle w:val="Normal"/>
              <w:jc w:val="center"/>
              <w:rPr>
                <w:rFonts w:ascii="Calibri" w:hAnsi="Calibri" w:cs="Calibri"/>
                <w:b/>
                <w:bCs/>
                <w:sz w:val="18"/>
                <w:szCs w:val="18"/>
                <w:lang w:val="ru-RU"/>
              </w:rPr>
            </w:pPr>
            <w:r>
              <w:rPr>
                <w:rFonts w:cs="Calibri" w:ascii="Calibri" w:hAnsi="Calibri"/>
                <w:b/>
                <w:bCs/>
                <w:sz w:val="18"/>
                <w:szCs w:val="18"/>
                <w:lang w:val="ru-RU"/>
              </w:rPr>
              <w:t>О внесении изменений в постановление администрации Дальнереченского муниципального округа от 21 января 2026 года № 35-па</w:t>
            </w:r>
          </w:p>
          <w:p>
            <w:pPr>
              <w:pStyle w:val="Normal"/>
              <w:jc w:val="center"/>
              <w:rPr>
                <w:rFonts w:ascii="Calibri" w:hAnsi="Calibri" w:cs="Calibri"/>
                <w:b/>
                <w:bCs/>
                <w:sz w:val="18"/>
                <w:szCs w:val="18"/>
                <w:lang w:val="ru-RU"/>
              </w:rPr>
            </w:pPr>
            <w:r>
              <w:rPr>
                <w:rFonts w:cs="Calibri" w:ascii="Calibri" w:hAnsi="Calibri"/>
                <w:b/>
                <w:bCs/>
                <w:sz w:val="18"/>
                <w:szCs w:val="18"/>
                <w:lang w:val="ru-RU"/>
              </w:rPr>
              <w:t>«Об утверждении муниципальной программы</w:t>
            </w:r>
          </w:p>
          <w:p>
            <w:pPr>
              <w:pStyle w:val="Normal"/>
              <w:jc w:val="center"/>
              <w:rPr>
                <w:rFonts w:ascii="Calibri" w:hAnsi="Calibri" w:eastAsia="Courier New" w:cs="Calibri"/>
                <w:sz w:val="16"/>
                <w:szCs w:val="16"/>
                <w:lang w:val="ru-RU" w:eastAsia="ru-RU"/>
              </w:rPr>
            </w:pPr>
            <w:r>
              <w:rPr>
                <w:rFonts w:cs="Calibri" w:ascii="Calibri" w:hAnsi="Calibri"/>
                <w:b/>
                <w:bCs/>
                <w:sz w:val="18"/>
                <w:szCs w:val="18"/>
                <w:lang w:val="ru-RU"/>
              </w:rPr>
              <w:t>«Обеспечение  населения Дальнереченского</w:t>
            </w:r>
          </w:p>
        </w:tc>
        <w:tc>
          <w:tcPr>
            <w:tcW w:w="284" w:type="dxa"/>
            <w:vMerge w:val="continue"/>
            <w:tcBorders/>
            <w:shd w:color="auto" w:fill="auto" w:val="clear"/>
          </w:tcPr>
          <w:p>
            <w:pPr>
              <w:pStyle w:val="Normal"/>
              <w:rPr>
                <w:rFonts w:ascii="Calibri" w:hAnsi="Calibri" w:cs="Calibri"/>
                <w:lang w:val="ru-RU"/>
              </w:rPr>
            </w:pPr>
            <w:r>
              <w:rPr>
                <w:rFonts w:cs="Calibri" w:ascii="Calibri" w:hAnsi="Calibri"/>
                <w:lang w:val="ru-RU"/>
              </w:rPr>
            </w:r>
          </w:p>
        </w:tc>
        <w:tc>
          <w:tcPr>
            <w:tcW w:w="3772" w:type="dxa"/>
            <w:vMerge w:val="continue"/>
            <w:tcBorders/>
            <w:shd w:color="auto" w:fill="auto" w:val="clear"/>
          </w:tcPr>
          <w:p>
            <w:pPr>
              <w:pStyle w:val="Normal"/>
              <w:ind w:firstLine="709"/>
              <w:jc w:val="both"/>
              <w:rPr>
                <w:rFonts w:ascii="Calibri" w:hAnsi="Calibri" w:cs="Calibri"/>
                <w:sz w:val="18"/>
                <w:szCs w:val="18"/>
                <w:lang w:val="ru-RU"/>
              </w:rPr>
            </w:pPr>
            <w:r>
              <w:rPr>
                <w:rFonts w:cs="Calibri" w:ascii="Calibri" w:hAnsi="Calibri"/>
                <w:sz w:val="18"/>
                <w:szCs w:val="18"/>
                <w:lang w:val="ru-RU"/>
              </w:rPr>
            </w:r>
          </w:p>
        </w:tc>
        <w:tc>
          <w:tcPr>
            <w:tcW w:w="282" w:type="dxa"/>
            <w:vMerge w:val="continue"/>
            <w:tcBorders/>
            <w:shd w:color="auto" w:fill="auto" w:val="clear"/>
          </w:tcPr>
          <w:p>
            <w:pPr>
              <w:pStyle w:val="Normal"/>
              <w:rPr>
                <w:rFonts w:ascii="Calibri" w:hAnsi="Calibri" w:cs="Calibri"/>
                <w:lang w:val="ru-RU"/>
              </w:rPr>
            </w:pPr>
            <w:r>
              <w:rPr>
                <w:rFonts w:cs="Calibri" w:ascii="Calibri" w:hAnsi="Calibri"/>
                <w:lang w:val="ru-RU"/>
              </w:rPr>
            </w:r>
          </w:p>
        </w:tc>
        <w:tc>
          <w:tcPr>
            <w:tcW w:w="3773" w:type="dxa"/>
            <w:gridSpan w:val="2"/>
            <w:vMerge w:val="continue"/>
            <w:tcBorders/>
            <w:shd w:color="auto" w:fill="auto" w:val="clear"/>
          </w:tcPr>
          <w:p>
            <w:pPr>
              <w:pStyle w:val="Normal"/>
              <w:ind w:firstLine="709"/>
              <w:jc w:val="both"/>
              <w:rPr>
                <w:rFonts w:ascii="Calibri" w:hAnsi="Calibri" w:cs="Calibri"/>
                <w:sz w:val="18"/>
                <w:szCs w:val="18"/>
                <w:lang w:val="ru-RU"/>
              </w:rPr>
            </w:pPr>
            <w:r>
              <w:rPr>
                <w:rFonts w:cs="Calibri" w:ascii="Calibri" w:hAnsi="Calibri"/>
                <w:sz w:val="18"/>
                <w:szCs w:val="18"/>
                <w:lang w:val="ru-RU"/>
              </w:rPr>
            </w:r>
          </w:p>
        </w:tc>
        <w:tc>
          <w:tcPr>
            <w:tcW w:w="6" w:type="dxa"/>
            <w:tcBorders/>
          </w:tcPr>
          <w:p>
            <w:pPr>
              <w:pStyle w:val="Normal"/>
              <w:rPr/>
            </w:pPr>
            <w:r>
              <w:rPr/>
            </w:r>
          </w:p>
        </w:tc>
      </w:tr>
      <w:tr>
        <w:trPr>
          <w:trHeight w:val="18" w:hRule="atLeast"/>
        </w:trPr>
        <w:tc>
          <w:tcPr>
            <w:tcW w:w="9" w:type="dxa"/>
            <w:tcBorders/>
          </w:tcPr>
          <w:p>
            <w:pPr>
              <w:pStyle w:val="Style20"/>
              <w:rPr>
                <w:rFonts w:ascii="Calibri" w:hAnsi="Calibri" w:cs="Calibri"/>
                <w:lang w:val="ru-RU"/>
              </w:rPr>
            </w:pPr>
            <w:r>
              <w:rPr>
                <w:rFonts w:cs="Calibri" w:ascii="Calibri" w:hAnsi="Calibri"/>
                <w:lang w:val="ru-RU"/>
              </w:rPr>
            </w:r>
          </w:p>
        </w:tc>
        <w:tc>
          <w:tcPr>
            <w:tcW w:w="12161" w:type="dxa"/>
            <w:gridSpan w:val="7"/>
            <w:tcBorders>
              <w:top w:val="dashed" w:sz="8" w:space="0" w:color="1C1C1C"/>
              <w:left w:val="dashed" w:sz="8" w:space="0" w:color="1C1C1C"/>
              <w:bottom w:val="dashed" w:sz="8" w:space="0" w:color="1C1C1C"/>
            </w:tcBorders>
            <w:shd w:color="auto" w:fill="auto" w:val="clear"/>
            <w:tcMar>
              <w:top w:w="55" w:type="dxa"/>
              <w:left w:w="55" w:type="dxa"/>
              <w:bottom w:w="55" w:type="dxa"/>
              <w:right w:w="55" w:type="dxa"/>
            </w:tcMar>
          </w:tcPr>
          <w:p>
            <w:pPr>
              <w:pStyle w:val="Style2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71" w:type="dxa"/>
            <w:gridSpan w:val="2"/>
            <w:tcBorders>
              <w:top w:val="dashed" w:sz="8" w:space="0" w:color="1C1C1C"/>
              <w:left w:val="dashed" w:sz="8" w:space="0" w:color="1C1C1C"/>
              <w:bottom w:val="dashed" w:sz="8" w:space="0" w:color="1C1C1C"/>
              <w:right w:val="dashed" w:sz="8" w:space="0" w:color="1C1C1C"/>
            </w:tcBorders>
            <w:shd w:color="auto" w:fill="auto" w:val="clear"/>
            <w:tcMar>
              <w:top w:w="55" w:type="dxa"/>
              <w:left w:w="55" w:type="dxa"/>
              <w:bottom w:w="55" w:type="dxa"/>
              <w:right w:w="55" w:type="dxa"/>
            </w:tcM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rPr>
              <w:t xml:space="preserve"> </w:t>
            </w:r>
            <w:r>
              <w:rPr>
                <w:rFonts w:eastAsia="Calibri" w:cs="Calibri" w:ascii="Calibri" w:hAnsi="Calibri"/>
                <w:b/>
                <w:bCs/>
                <w:sz w:val="22"/>
                <w:szCs w:val="22"/>
                <w:lang w:val="ru-RU"/>
              </w:rPr>
              <w:t>1</w:t>
            </w:r>
            <w:r>
              <w:rPr>
                <w:rFonts w:cs="Calibri" w:ascii="Calibri" w:hAnsi="Calibri"/>
                <w:b/>
                <w:bCs/>
                <w:sz w:val="22"/>
                <w:szCs w:val="22"/>
              </w:rPr>
              <w:t xml:space="preserve">, </w:t>
            </w:r>
            <w:r>
              <w:rPr>
                <w:rFonts w:cs="Calibri" w:ascii="Calibri" w:hAnsi="Calibri"/>
                <w:b/>
                <w:bCs/>
                <w:sz w:val="22"/>
                <w:szCs w:val="22"/>
                <w:lang w:val="ru-RU"/>
              </w:rPr>
              <w:t>12 февраля 2026 г., стр. 46</w:t>
            </w:r>
          </w:p>
        </w:tc>
      </w:tr>
    </w:tbl>
    <w:p>
      <w:pPr>
        <w:pStyle w:val="Normal"/>
        <w:rPr>
          <w:rFonts w:ascii="Calibri" w:hAnsi="Calibri" w:cs="Calibri"/>
          <w:sz w:val="18"/>
          <w:szCs w:val="18"/>
          <w:lang w:val="ru-RU"/>
        </w:rPr>
      </w:pPr>
      <w:r>
        <w:rPr>
          <w:rFonts w:cs="Calibri" w:ascii="Calibri" w:hAnsi="Calibri"/>
          <w:sz w:val="18"/>
          <w:szCs w:val="18"/>
          <w:lang w:val="ru-RU"/>
        </w:rPr>
      </w:r>
    </w:p>
    <w:p>
      <w:pPr>
        <w:pStyle w:val="Normal"/>
        <w:jc w:val="right"/>
        <w:rPr>
          <w:rFonts w:ascii="Calibri" w:hAnsi="Calibri" w:cs="Calibri"/>
          <w:bCs/>
          <w:color w:val="000000"/>
          <w:sz w:val="14"/>
          <w:szCs w:val="14"/>
          <w:lang w:val="ru-RU" w:eastAsia="ru-RU"/>
        </w:rPr>
      </w:pPr>
      <w:r>
        <w:rPr>
          <w:rFonts w:cs="Calibri" w:ascii="Calibri" w:hAnsi="Calibri"/>
          <w:bCs/>
          <w:color w:val="000000"/>
          <w:sz w:val="14"/>
          <w:szCs w:val="14"/>
          <w:lang w:val="ru-RU" w:eastAsia="ru-RU"/>
        </w:rPr>
        <w:t xml:space="preserve">Приложение №1 </w:t>
      </w:r>
    </w:p>
    <w:p>
      <w:pPr>
        <w:pStyle w:val="Normal"/>
        <w:jc w:val="right"/>
        <w:rPr>
          <w:rFonts w:ascii="Calibri" w:hAnsi="Calibri" w:cs="Calibri"/>
          <w:bCs/>
          <w:color w:val="000000"/>
          <w:sz w:val="14"/>
          <w:szCs w:val="14"/>
          <w:lang w:val="ru-RU" w:eastAsia="ru-RU"/>
        </w:rPr>
      </w:pPr>
      <w:r>
        <w:rPr>
          <w:rFonts w:cs="Calibri" w:ascii="Calibri" w:hAnsi="Calibri"/>
          <w:bCs/>
          <w:color w:val="000000"/>
          <w:sz w:val="14"/>
          <w:szCs w:val="14"/>
          <w:lang w:val="ru-RU" w:eastAsia="ru-RU"/>
        </w:rPr>
        <w:t>к постановлению администрации</w:t>
      </w:r>
    </w:p>
    <w:p>
      <w:pPr>
        <w:pStyle w:val="Normal"/>
        <w:jc w:val="right"/>
        <w:rPr>
          <w:rFonts w:ascii="Calibri" w:hAnsi="Calibri" w:cs="Calibri"/>
          <w:color w:val="000000"/>
          <w:sz w:val="14"/>
          <w:szCs w:val="14"/>
          <w:lang w:val="ru-RU"/>
        </w:rPr>
      </w:pPr>
      <w:r>
        <w:rPr>
          <w:rFonts w:cs="Calibri" w:ascii="Calibri" w:hAnsi="Calibri"/>
          <w:bCs/>
          <w:color w:val="000000"/>
          <w:sz w:val="14"/>
          <w:szCs w:val="14"/>
          <w:lang w:val="ru-RU" w:eastAsia="ru-RU"/>
        </w:rPr>
        <w:t>Дальнереченского муниципального округа</w:t>
      </w:r>
    </w:p>
    <w:p>
      <w:pPr>
        <w:pStyle w:val="Style20"/>
        <w:ind w:left="57"/>
        <w:jc w:val="right"/>
        <w:rPr>
          <w:rFonts w:ascii="Calibri" w:hAnsi="Calibri" w:cs="Calibri"/>
          <w:color w:val="000000"/>
          <w:sz w:val="14"/>
          <w:szCs w:val="14"/>
          <w:lang w:val="ru-RU" w:eastAsia="ru-RU"/>
        </w:rPr>
      </w:pPr>
      <w:r>
        <w:rPr>
          <w:rFonts w:cs="Calibri" w:ascii="Calibri" w:hAnsi="Calibri"/>
          <w:color w:val="000000"/>
          <w:sz w:val="14"/>
          <w:szCs w:val="14"/>
          <w:lang w:val="ru-RU"/>
        </w:rPr>
        <w:t xml:space="preserve">                                                                                                                                                                                   </w:t>
      </w:r>
      <w:r>
        <w:rPr>
          <w:rFonts w:cs="Calibri" w:ascii="Calibri" w:hAnsi="Calibri"/>
          <w:color w:val="000000"/>
          <w:sz w:val="14"/>
          <w:szCs w:val="14"/>
          <w:lang w:val="ru-RU"/>
        </w:rPr>
        <w:t>от "10" февраля 2026 г. №108-па</w:t>
      </w:r>
    </w:p>
    <w:p>
      <w:pPr>
        <w:pStyle w:val="Normal"/>
        <w:ind w:left="9498"/>
        <w:jc w:val="right"/>
        <w:rPr>
          <w:rFonts w:ascii="Calibri" w:hAnsi="Calibri" w:cs="Calibri"/>
          <w:sz w:val="14"/>
          <w:szCs w:val="14"/>
          <w:lang w:val="ru-RU" w:eastAsia="ru-RU"/>
        </w:rPr>
      </w:pPr>
      <w:r>
        <w:rPr>
          <w:rFonts w:cs="Calibri" w:ascii="Calibri" w:hAnsi="Calibri"/>
          <w:color w:val="000000"/>
          <w:sz w:val="14"/>
          <w:szCs w:val="14"/>
          <w:lang w:val="ru-RU" w:eastAsia="ru-RU"/>
        </w:rPr>
        <w:t>Приложение № 2</w:t>
      </w:r>
    </w:p>
    <w:p>
      <w:pPr>
        <w:pStyle w:val="Normal"/>
        <w:ind w:left="9498"/>
        <w:jc w:val="right"/>
        <w:rPr>
          <w:rFonts w:ascii="Calibri" w:hAnsi="Calibri" w:cs="Calibri"/>
          <w:sz w:val="14"/>
          <w:szCs w:val="14"/>
          <w:lang w:val="ru-RU" w:eastAsia="ru-RU"/>
        </w:rPr>
      </w:pPr>
      <w:r>
        <w:rPr>
          <w:rFonts w:cs="Calibri" w:ascii="Calibri" w:hAnsi="Calibri"/>
          <w:sz w:val="14"/>
          <w:szCs w:val="14"/>
          <w:lang w:val="ru-RU" w:eastAsia="ru-RU"/>
        </w:rPr>
        <w:t xml:space="preserve">к муниципальной программе </w:t>
      </w:r>
    </w:p>
    <w:p>
      <w:pPr>
        <w:pStyle w:val="Normal"/>
        <w:jc w:val="right"/>
        <w:rPr>
          <w:rFonts w:ascii="Calibri" w:hAnsi="Calibri" w:cs="Calibri"/>
          <w:sz w:val="14"/>
          <w:szCs w:val="14"/>
          <w:lang w:val="ru-RU" w:eastAsia="ru-RU"/>
        </w:rPr>
      </w:pPr>
      <w:r>
        <w:rPr>
          <w:rFonts w:cs="Calibri" w:ascii="Calibri" w:hAnsi="Calibri"/>
          <w:sz w:val="14"/>
          <w:szCs w:val="14"/>
          <w:lang w:val="ru-RU" w:eastAsia="ru-RU"/>
        </w:rPr>
        <w:t>Дальнереченского муниципального округа</w:t>
      </w:r>
    </w:p>
    <w:p>
      <w:pPr>
        <w:pStyle w:val="Normal"/>
        <w:ind w:left="7540"/>
        <w:jc w:val="right"/>
        <w:rPr>
          <w:rFonts w:ascii="Calibri" w:hAnsi="Calibri" w:cs="Calibri"/>
          <w:sz w:val="14"/>
          <w:szCs w:val="14"/>
          <w:lang w:val="ru-RU"/>
        </w:rPr>
      </w:pPr>
      <w:r>
        <w:rPr>
          <w:rFonts w:cs="Calibri" w:ascii="Calibri" w:hAnsi="Calibri"/>
          <w:sz w:val="14"/>
          <w:szCs w:val="14"/>
          <w:lang w:val="ru-RU" w:eastAsia="ru-RU"/>
        </w:rPr>
        <w:t>«</w:t>
      </w:r>
      <w:r>
        <w:rPr>
          <w:rFonts w:cs="Calibri" w:ascii="Calibri" w:hAnsi="Calibri"/>
          <w:color w:val="000000"/>
          <w:sz w:val="14"/>
          <w:szCs w:val="14"/>
          <w:lang w:val="ru-RU" w:eastAsia="ru-RU"/>
        </w:rPr>
        <w:t>Об</w:t>
      </w:r>
      <w:r>
        <w:rPr>
          <w:rFonts w:cs="Calibri" w:ascii="Calibri" w:hAnsi="Calibri"/>
          <w:sz w:val="14"/>
          <w:szCs w:val="14"/>
          <w:lang w:val="ru-RU" w:eastAsia="ru-RU"/>
        </w:rPr>
        <w:t xml:space="preserve">еспечение населения Дальнереченского муниципального округа </w:t>
      </w:r>
      <w:r>
        <w:rPr>
          <w:rStyle w:val="Style17"/>
          <w:rFonts w:cs="Calibri" w:ascii="Calibri" w:hAnsi="Calibri"/>
          <w:color w:val="000000"/>
          <w:sz w:val="14"/>
          <w:szCs w:val="14"/>
          <w:lang w:val="ru-RU" w:eastAsia="ru-RU"/>
        </w:rPr>
        <w:t>твердым топливом (дровами) на 2026-2030 годы»</w:t>
      </w:r>
    </w:p>
    <w:p>
      <w:pPr>
        <w:pStyle w:val="Normal"/>
        <w:jc w:val="center"/>
        <w:rPr>
          <w:rFonts w:ascii="Calibri" w:hAnsi="Calibri" w:cs="Calibri"/>
          <w:sz w:val="14"/>
          <w:szCs w:val="14"/>
          <w:lang w:val="ru-RU"/>
        </w:rPr>
      </w:pPr>
      <w:r>
        <w:rPr>
          <w:rFonts w:cs="Calibri" w:ascii="Calibri" w:hAnsi="Calibri"/>
          <w:b/>
          <w:bCs/>
          <w:sz w:val="14"/>
          <w:szCs w:val="14"/>
          <w:lang w:val="ru-RU"/>
        </w:rPr>
        <w:t>Перечень основных мероприятий муниципальной  программы</w:t>
      </w:r>
    </w:p>
    <w:p>
      <w:pPr>
        <w:pStyle w:val="ConsPlusTitle"/>
        <w:jc w:val="center"/>
        <w:rPr>
          <w:rFonts w:ascii="Calibri" w:hAnsi="Calibri" w:cs="Calibri"/>
          <w:sz w:val="14"/>
          <w:szCs w:val="14"/>
        </w:rPr>
      </w:pPr>
      <w:r>
        <w:rPr>
          <w:rFonts w:cs="Calibri" w:ascii="Calibri" w:hAnsi="Calibri"/>
          <w:sz w:val="14"/>
          <w:szCs w:val="14"/>
        </w:rPr>
        <w:t>«Обеспечение  населения Дальнереченского муниципального округа твердым топливом (дровами)  на 2026-2030 годы»</w:t>
      </w:r>
    </w:p>
    <w:p>
      <w:pPr>
        <w:pStyle w:val="Normal"/>
        <w:ind w:firstLine="540"/>
        <w:jc w:val="both"/>
        <w:rPr>
          <w:rFonts w:ascii="Calibri" w:hAnsi="Calibri" w:cs="Calibri"/>
          <w:sz w:val="14"/>
          <w:szCs w:val="14"/>
          <w:lang w:val="ru-RU"/>
        </w:rPr>
      </w:pPr>
      <w:r>
        <w:rPr>
          <w:rFonts w:cs="Calibri" w:ascii="Calibri" w:hAnsi="Calibri"/>
          <w:sz w:val="14"/>
          <w:szCs w:val="14"/>
          <w:lang w:val="ru-RU"/>
        </w:rPr>
      </w:r>
    </w:p>
    <w:tbl>
      <w:tblPr>
        <w:tblW w:w="14828"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628"/>
        <w:gridCol w:w="616"/>
        <w:gridCol w:w="2145"/>
        <w:gridCol w:w="1649"/>
        <w:gridCol w:w="1665"/>
        <w:gridCol w:w="899"/>
        <w:gridCol w:w="796"/>
        <w:gridCol w:w="915"/>
        <w:gridCol w:w="915"/>
        <w:gridCol w:w="900"/>
        <w:gridCol w:w="1530"/>
        <w:gridCol w:w="2169"/>
      </w:tblGrid>
      <w:tr>
        <w:trPr>
          <w:trHeight w:val="578" w:hRule="atLeast"/>
        </w:trPr>
        <w:tc>
          <w:tcPr>
            <w:tcW w:w="62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firstLine="15" w:left="-15"/>
              <w:jc w:val="center"/>
              <w:rPr>
                <w:rFonts w:ascii="Calibri" w:hAnsi="Calibri" w:cs="Calibri"/>
                <w:sz w:val="14"/>
                <w:szCs w:val="14"/>
              </w:rPr>
            </w:pPr>
            <w:r>
              <w:rPr>
                <w:rFonts w:cs="Calibri" w:ascii="Calibri" w:hAnsi="Calibri"/>
                <w:b/>
                <w:bCs/>
                <w:color w:val="000000"/>
                <w:sz w:val="14"/>
                <w:szCs w:val="14"/>
              </w:rPr>
              <w:t xml:space="preserve">№ </w:t>
            </w:r>
            <w:r>
              <w:rPr>
                <w:rFonts w:cs="Calibri" w:ascii="Calibri" w:hAnsi="Calibri"/>
                <w:b/>
                <w:bCs/>
                <w:color w:val="000000"/>
                <w:sz w:val="14"/>
                <w:szCs w:val="14"/>
              </w:rPr>
              <w:t>п/п</w:t>
            </w:r>
          </w:p>
        </w:tc>
        <w:tc>
          <w:tcPr>
            <w:tcW w:w="616" w:type="dxa"/>
            <w:vMerge w:val="restart"/>
            <w:tcBorders>
              <w:top w:val="single" w:sz="4" w:space="0" w:color="000000"/>
              <w:left w:val="single" w:sz="4" w:space="0" w:color="000000"/>
              <w:bottom w:val="single" w:sz="4" w:space="0" w:color="000000"/>
            </w:tcBorders>
            <w:shd w:color="auto" w:fill="auto" w:val="clear"/>
            <w:vAlign w:val="center"/>
          </w:tcPr>
          <w:p>
            <w:pPr>
              <w:pStyle w:val="Normal"/>
              <w:widowControl w:val="false"/>
              <w:jc w:val="center"/>
              <w:rPr>
                <w:rFonts w:ascii="Calibri" w:hAnsi="Calibri" w:cs="Calibri"/>
                <w:sz w:val="14"/>
                <w:szCs w:val="14"/>
              </w:rPr>
            </w:pPr>
            <w:r>
              <w:rPr>
                <w:rFonts w:cs="Calibri" w:ascii="Calibri" w:hAnsi="Calibri"/>
                <w:b/>
                <w:bCs/>
                <w:color w:val="000000"/>
                <w:sz w:val="14"/>
                <w:szCs w:val="14"/>
              </w:rPr>
              <w:t>МП</w:t>
            </w:r>
          </w:p>
        </w:tc>
        <w:tc>
          <w:tcPr>
            <w:tcW w:w="214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rPr>
            </w:pPr>
            <w:r>
              <w:rPr>
                <w:rFonts w:cs="Calibri" w:ascii="Calibri" w:hAnsi="Calibri"/>
                <w:b/>
                <w:bCs/>
                <w:color w:val="000000"/>
                <w:sz w:val="14"/>
                <w:szCs w:val="14"/>
              </w:rPr>
              <w:t>Перечень мероприятий</w:t>
            </w:r>
          </w:p>
        </w:tc>
        <w:tc>
          <w:tcPr>
            <w:tcW w:w="164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rPr>
            </w:pPr>
            <w:r>
              <w:rPr>
                <w:rFonts w:cs="Calibri" w:ascii="Calibri" w:hAnsi="Calibri"/>
                <w:b/>
                <w:bCs/>
                <w:color w:val="000000"/>
                <w:sz w:val="14"/>
                <w:szCs w:val="14"/>
              </w:rPr>
              <w:t>Источники финансирования</w:t>
            </w:r>
          </w:p>
        </w:tc>
        <w:tc>
          <w:tcPr>
            <w:tcW w:w="166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rPr>
            </w:pPr>
            <w:r>
              <w:rPr>
                <w:rFonts w:cs="Calibri" w:ascii="Calibri" w:hAnsi="Calibri"/>
                <w:b/>
                <w:bCs/>
                <w:color w:val="000000"/>
                <w:sz w:val="14"/>
                <w:szCs w:val="14"/>
              </w:rPr>
              <w:t>Объем финансирования всего, руб.</w:t>
            </w:r>
          </w:p>
        </w:tc>
        <w:tc>
          <w:tcPr>
            <w:tcW w:w="4425"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lang w:val="ru-RU"/>
              </w:rPr>
            </w:pPr>
            <w:r>
              <w:rPr>
                <w:rFonts w:cs="Calibri" w:ascii="Calibri" w:hAnsi="Calibri"/>
                <w:b/>
                <w:bCs/>
                <w:color w:val="000000"/>
                <w:sz w:val="14"/>
                <w:szCs w:val="14"/>
                <w:lang w:val="ru-RU"/>
              </w:rPr>
              <w:t>В том числе по годам, %</w:t>
            </w:r>
          </w:p>
        </w:tc>
        <w:tc>
          <w:tcPr>
            <w:tcW w:w="153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rPr>
            </w:pPr>
            <w:r>
              <w:rPr>
                <w:rFonts w:cs="Calibri" w:ascii="Calibri" w:hAnsi="Calibri"/>
                <w:b/>
                <w:bCs/>
                <w:color w:val="000000"/>
                <w:sz w:val="14"/>
                <w:szCs w:val="14"/>
              </w:rPr>
              <w:t>Срок исполнения</w:t>
            </w:r>
          </w:p>
        </w:tc>
        <w:tc>
          <w:tcPr>
            <w:tcW w:w="216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rPr>
            </w:pPr>
            <w:r>
              <w:rPr>
                <w:rFonts w:cs="Calibri" w:ascii="Calibri" w:hAnsi="Calibri"/>
                <w:b/>
                <w:bCs/>
                <w:color w:val="000000"/>
                <w:sz w:val="14"/>
                <w:szCs w:val="14"/>
              </w:rPr>
              <w:t>Исполнитель</w:t>
            </w:r>
          </w:p>
        </w:tc>
      </w:tr>
      <w:tr>
        <w:trPr>
          <w:trHeight w:val="41" w:hRule="atLeast"/>
        </w:trPr>
        <w:tc>
          <w:tcPr>
            <w:tcW w:w="62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616"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214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1649"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166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8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rPr>
            </w:pPr>
            <w:r>
              <w:rPr>
                <w:rFonts w:cs="Calibri" w:ascii="Calibri" w:hAnsi="Calibri"/>
                <w:b/>
                <w:bCs/>
                <w:color w:val="000000"/>
                <w:sz w:val="14"/>
                <w:szCs w:val="14"/>
              </w:rPr>
              <w:t>2026</w:t>
            </w:r>
          </w:p>
        </w:tc>
        <w:tc>
          <w:tcPr>
            <w:tcW w:w="7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rPr>
            </w:pPr>
            <w:r>
              <w:rPr>
                <w:rFonts w:cs="Calibri" w:ascii="Calibri" w:hAnsi="Calibri"/>
                <w:b/>
                <w:bCs/>
                <w:color w:val="000000"/>
                <w:sz w:val="14"/>
                <w:szCs w:val="14"/>
              </w:rPr>
              <w:t>2027</w:t>
            </w:r>
          </w:p>
        </w:tc>
        <w:tc>
          <w:tcPr>
            <w:tcW w:w="9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rPr>
            </w:pPr>
            <w:r>
              <w:rPr>
                <w:rFonts w:cs="Calibri" w:ascii="Calibri" w:hAnsi="Calibri"/>
                <w:b/>
                <w:bCs/>
                <w:color w:val="000000"/>
                <w:sz w:val="14"/>
                <w:szCs w:val="14"/>
              </w:rPr>
              <w:t>2028</w:t>
            </w:r>
          </w:p>
        </w:tc>
        <w:tc>
          <w:tcPr>
            <w:tcW w:w="9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rPr>
            </w:pPr>
            <w:r>
              <w:rPr>
                <w:rFonts w:cs="Calibri" w:ascii="Calibri" w:hAnsi="Calibri"/>
                <w:b/>
                <w:bCs/>
                <w:color w:val="000000"/>
                <w:sz w:val="14"/>
                <w:szCs w:val="14"/>
              </w:rPr>
              <w:t>2029</w:t>
            </w:r>
          </w:p>
        </w:tc>
        <w:tc>
          <w:tcPr>
            <w:tcW w:w="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rPr>
            </w:pPr>
            <w:r>
              <w:rPr>
                <w:rFonts w:cs="Calibri" w:ascii="Calibri" w:hAnsi="Calibri"/>
                <w:b/>
                <w:bCs/>
                <w:color w:val="000000"/>
                <w:sz w:val="14"/>
                <w:szCs w:val="14"/>
              </w:rPr>
              <w:t>2030</w:t>
            </w:r>
          </w:p>
        </w:tc>
        <w:tc>
          <w:tcPr>
            <w:tcW w:w="153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2169"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r>
      <w:tr>
        <w:trPr>
          <w:trHeight w:val="41" w:hRule="atLeast"/>
        </w:trPr>
        <w:tc>
          <w:tcPr>
            <w:tcW w:w="62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firstLine="15" w:left="-15"/>
              <w:jc w:val="center"/>
              <w:rPr>
                <w:rFonts w:ascii="Calibri" w:hAnsi="Calibri" w:cs="Calibri"/>
                <w:sz w:val="14"/>
                <w:szCs w:val="14"/>
              </w:rPr>
            </w:pPr>
            <w:r>
              <w:rPr>
                <w:rFonts w:cs="Calibri" w:ascii="Calibri" w:hAnsi="Calibri"/>
                <w:sz w:val="14"/>
                <w:szCs w:val="14"/>
              </w:rPr>
              <w:t>1</w:t>
            </w:r>
          </w:p>
        </w:tc>
        <w:tc>
          <w:tcPr>
            <w:tcW w:w="616" w:type="dxa"/>
            <w:vMerge w:val="restart"/>
            <w:tcBorders>
              <w:top w:val="single" w:sz="4" w:space="0" w:color="000000"/>
              <w:left w:val="single" w:sz="4" w:space="0" w:color="000000"/>
              <w:bottom w:val="single" w:sz="4" w:space="0" w:color="000000"/>
            </w:tcBorders>
            <w:shd w:color="auto" w:fill="auto" w:val="clear"/>
          </w:tcPr>
          <w:p>
            <w:pPr>
              <w:pStyle w:val="ConsPlusTitle"/>
              <w:rPr>
                <w:rFonts w:ascii="Calibri" w:hAnsi="Calibri" w:cs="Calibri"/>
                <w:sz w:val="14"/>
                <w:szCs w:val="14"/>
              </w:rPr>
            </w:pPr>
            <w:r>
              <w:rPr>
                <w:rFonts w:cs="Calibri" w:ascii="Calibri" w:hAnsi="Calibri"/>
                <w:b w:val="false"/>
                <w:sz w:val="14"/>
                <w:szCs w:val="14"/>
              </w:rPr>
              <w:t>23</w:t>
            </w:r>
          </w:p>
        </w:tc>
        <w:tc>
          <w:tcPr>
            <w:tcW w:w="214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ConsPlusTitle"/>
              <w:spacing w:before="57" w:after="57"/>
              <w:rPr>
                <w:rFonts w:ascii="Calibri" w:hAnsi="Calibri" w:cs="Calibri"/>
                <w:sz w:val="14"/>
                <w:szCs w:val="14"/>
              </w:rPr>
            </w:pPr>
            <w:r>
              <w:rPr>
                <w:rFonts w:cs="Calibri" w:ascii="Calibri" w:hAnsi="Calibri"/>
                <w:b w:val="false"/>
                <w:sz w:val="14"/>
                <w:szCs w:val="14"/>
              </w:rPr>
              <w:t>«Обеспечение  населения Дальнереченского муниципального округа твердым топливом (дровами) на 2026 -2030 годы»</w:t>
            </w:r>
          </w:p>
        </w:tc>
        <w:tc>
          <w:tcPr>
            <w:tcW w:w="16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Calibri" w:hAnsi="Calibri" w:cs="Calibri"/>
                <w:sz w:val="14"/>
                <w:szCs w:val="14"/>
              </w:rPr>
            </w:pPr>
            <w:r>
              <w:rPr>
                <w:rFonts w:cs="Calibri" w:ascii="Calibri" w:hAnsi="Calibri"/>
                <w:b/>
                <w:sz w:val="14"/>
                <w:szCs w:val="14"/>
              </w:rPr>
              <w:t>Всего:</w:t>
            </w:r>
          </w:p>
        </w:tc>
        <w:tc>
          <w:tcPr>
            <w:tcW w:w="166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Calibri" w:hAnsi="Calibri" w:cs="Calibri"/>
                <w:sz w:val="14"/>
                <w:szCs w:val="14"/>
              </w:rPr>
            </w:pPr>
            <w:r>
              <w:rPr>
                <w:rFonts w:cs="Calibri" w:ascii="Calibri" w:hAnsi="Calibri"/>
                <w:b/>
                <w:sz w:val="14"/>
                <w:szCs w:val="14"/>
              </w:rPr>
              <w:t>20 419 152,02</w:t>
            </w:r>
          </w:p>
        </w:tc>
        <w:tc>
          <w:tcPr>
            <w:tcW w:w="8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Calibri" w:hAnsi="Calibri" w:cs="Calibri"/>
                <w:sz w:val="14"/>
                <w:szCs w:val="14"/>
              </w:rPr>
            </w:pPr>
            <w:r>
              <w:rPr>
                <w:rFonts w:cs="Calibri" w:ascii="Calibri" w:hAnsi="Calibri"/>
                <w:b/>
                <w:sz w:val="14"/>
                <w:szCs w:val="14"/>
              </w:rPr>
              <w:t>100</w:t>
            </w:r>
          </w:p>
        </w:tc>
        <w:tc>
          <w:tcPr>
            <w:tcW w:w="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Calibri" w:hAnsi="Calibri" w:cs="Calibri"/>
                <w:sz w:val="14"/>
                <w:szCs w:val="14"/>
              </w:rPr>
            </w:pPr>
            <w:r>
              <w:rPr>
                <w:rFonts w:cs="Calibri" w:ascii="Calibri" w:hAnsi="Calibri"/>
                <w:b/>
                <w:sz w:val="14"/>
                <w:szCs w:val="14"/>
              </w:rPr>
              <w:t>-</w:t>
            </w:r>
          </w:p>
        </w:tc>
        <w:tc>
          <w:tcPr>
            <w:tcW w:w="9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Calibri" w:hAnsi="Calibri" w:cs="Calibri"/>
                <w:sz w:val="14"/>
                <w:szCs w:val="14"/>
              </w:rPr>
            </w:pPr>
            <w:r>
              <w:rPr>
                <w:rFonts w:cs="Calibri" w:ascii="Calibri" w:hAnsi="Calibri"/>
                <w:b/>
                <w:sz w:val="14"/>
                <w:szCs w:val="14"/>
              </w:rPr>
              <w:t>-</w:t>
            </w:r>
          </w:p>
        </w:tc>
        <w:tc>
          <w:tcPr>
            <w:tcW w:w="9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Calibri" w:hAnsi="Calibri" w:cs="Calibri"/>
                <w:sz w:val="14"/>
                <w:szCs w:val="14"/>
              </w:rPr>
            </w:pPr>
            <w:r>
              <w:rPr>
                <w:rFonts w:cs="Calibri" w:ascii="Calibri" w:hAnsi="Calibri"/>
                <w:b/>
                <w:sz w:val="14"/>
                <w:szCs w:val="14"/>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Calibri" w:hAnsi="Calibri" w:cs="Calibri"/>
                <w:sz w:val="14"/>
                <w:szCs w:val="14"/>
              </w:rPr>
            </w:pPr>
            <w:r>
              <w:rPr>
                <w:rFonts w:cs="Calibri" w:ascii="Calibri" w:hAnsi="Calibri"/>
                <w:b/>
                <w:sz w:val="14"/>
                <w:szCs w:val="14"/>
              </w:rPr>
              <w:t>-</w:t>
            </w:r>
          </w:p>
        </w:tc>
        <w:tc>
          <w:tcPr>
            <w:tcW w:w="153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Calibri" w:hAnsi="Calibri" w:cs="Calibri"/>
                <w:sz w:val="14"/>
                <w:szCs w:val="14"/>
              </w:rPr>
            </w:pPr>
            <w:r>
              <w:rPr>
                <w:rFonts w:cs="Calibri" w:ascii="Calibri" w:hAnsi="Calibri"/>
                <w:sz w:val="14"/>
                <w:szCs w:val="14"/>
              </w:rPr>
              <w:t>5 лет</w:t>
            </w:r>
          </w:p>
        </w:tc>
        <w:tc>
          <w:tcPr>
            <w:tcW w:w="216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Calibri" w:hAnsi="Calibri" w:cs="Calibri"/>
                <w:sz w:val="14"/>
                <w:szCs w:val="14"/>
                <w:lang w:val="ru-RU"/>
              </w:rPr>
            </w:pPr>
            <w:r>
              <w:rPr>
                <w:rFonts w:cs="Calibri" w:ascii="Calibri" w:hAnsi="Calibri"/>
                <w:sz w:val="14"/>
                <w:szCs w:val="14"/>
                <w:lang w:val="ru-RU"/>
              </w:rPr>
              <w:t>Отдел экономики Дальнереченского муниципального округа</w:t>
            </w:r>
          </w:p>
        </w:tc>
      </w:tr>
      <w:tr>
        <w:trPr>
          <w:trHeight w:val="41" w:hRule="atLeast"/>
        </w:trPr>
        <w:tc>
          <w:tcPr>
            <w:tcW w:w="62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rFonts w:ascii="Calibri" w:hAnsi="Calibri" w:cs="Calibri"/>
                <w:sz w:val="14"/>
                <w:szCs w:val="14"/>
                <w:lang w:val="ru-RU"/>
              </w:rPr>
            </w:pPr>
            <w:r>
              <w:rPr>
                <w:rFonts w:cs="Calibri" w:ascii="Calibri" w:hAnsi="Calibri"/>
                <w:sz w:val="14"/>
                <w:szCs w:val="14"/>
                <w:lang w:val="ru-RU"/>
              </w:rPr>
            </w:r>
          </w:p>
        </w:tc>
        <w:tc>
          <w:tcPr>
            <w:tcW w:w="616" w:type="dxa"/>
            <w:vMerge w:val="continue"/>
            <w:tcBorders>
              <w:top w:val="single" w:sz="4" w:space="0" w:color="000000"/>
              <w:left w:val="single" w:sz="4" w:space="0" w:color="000000"/>
              <w:bottom w:val="single" w:sz="4" w:space="0" w:color="000000"/>
            </w:tcBorders>
            <w:shd w:color="auto" w:fill="auto" w:val="clear"/>
          </w:tcPr>
          <w:p>
            <w:pPr>
              <w:pStyle w:val="Normal"/>
              <w:snapToGrid w:val="false"/>
              <w:rPr>
                <w:rFonts w:ascii="Calibri" w:hAnsi="Calibri" w:cs="Calibri"/>
                <w:sz w:val="14"/>
                <w:szCs w:val="14"/>
                <w:lang w:val="ru-RU"/>
              </w:rPr>
            </w:pPr>
            <w:r>
              <w:rPr>
                <w:rFonts w:cs="Calibri" w:ascii="Calibri" w:hAnsi="Calibri"/>
                <w:sz w:val="14"/>
                <w:szCs w:val="14"/>
                <w:lang w:val="ru-RU"/>
              </w:rPr>
            </w:r>
          </w:p>
        </w:tc>
        <w:tc>
          <w:tcPr>
            <w:tcW w:w="214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rFonts w:ascii="Calibri" w:hAnsi="Calibri" w:cs="Calibri"/>
                <w:sz w:val="14"/>
                <w:szCs w:val="14"/>
                <w:lang w:val="ru-RU"/>
              </w:rPr>
            </w:pPr>
            <w:r>
              <w:rPr>
                <w:rFonts w:cs="Calibri" w:ascii="Calibri" w:hAnsi="Calibri"/>
                <w:sz w:val="14"/>
                <w:szCs w:val="14"/>
                <w:lang w:val="ru-RU"/>
              </w:rPr>
            </w:r>
          </w:p>
        </w:tc>
        <w:tc>
          <w:tcPr>
            <w:tcW w:w="1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lang w:val="ru-RU"/>
              </w:rPr>
            </w:pPr>
            <w:r>
              <w:rPr>
                <w:rFonts w:cs="Calibri" w:ascii="Calibri" w:hAnsi="Calibri"/>
                <w:sz w:val="14"/>
                <w:szCs w:val="14"/>
                <w:lang w:val="ru-RU"/>
              </w:rPr>
              <w:t>В том числе:</w:t>
            </w:r>
          </w:p>
          <w:p>
            <w:pPr>
              <w:pStyle w:val="Normal"/>
              <w:widowControl w:val="false"/>
              <w:jc w:val="center"/>
              <w:rPr>
                <w:rFonts w:ascii="Calibri" w:hAnsi="Calibri" w:cs="Calibri"/>
                <w:sz w:val="14"/>
                <w:szCs w:val="14"/>
                <w:lang w:val="ru-RU"/>
              </w:rPr>
            </w:pPr>
            <w:r>
              <w:rPr>
                <w:rFonts w:cs="Calibri" w:ascii="Calibri" w:hAnsi="Calibri"/>
                <w:sz w:val="14"/>
                <w:szCs w:val="14"/>
                <w:lang w:val="ru-RU"/>
              </w:rPr>
              <w:t>федеральный        бюджет</w:t>
            </w:r>
          </w:p>
        </w:tc>
        <w:tc>
          <w:tcPr>
            <w:tcW w:w="166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Calibri" w:hAnsi="Calibri" w:cs="Calibri"/>
                <w:sz w:val="14"/>
                <w:szCs w:val="14"/>
              </w:rPr>
            </w:pPr>
            <w:r>
              <w:rPr>
                <w:rFonts w:cs="Calibri" w:ascii="Calibri" w:hAnsi="Calibri"/>
                <w:sz w:val="14"/>
                <w:szCs w:val="14"/>
              </w:rPr>
              <w:t>-</w:t>
            </w:r>
          </w:p>
        </w:tc>
        <w:tc>
          <w:tcPr>
            <w:tcW w:w="8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Calibri" w:hAnsi="Calibri" w:cs="Calibri"/>
                <w:sz w:val="14"/>
                <w:szCs w:val="14"/>
              </w:rPr>
            </w:pPr>
            <w:r>
              <w:rPr>
                <w:rFonts w:cs="Calibri" w:ascii="Calibri" w:hAnsi="Calibri"/>
                <w:sz w:val="14"/>
                <w:szCs w:val="14"/>
              </w:rPr>
              <w:t>-</w:t>
            </w:r>
          </w:p>
        </w:tc>
        <w:tc>
          <w:tcPr>
            <w:tcW w:w="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Calibri" w:hAnsi="Calibri" w:cs="Calibri"/>
                <w:sz w:val="14"/>
                <w:szCs w:val="14"/>
              </w:rPr>
            </w:pPr>
            <w:r>
              <w:rPr>
                <w:rFonts w:cs="Calibri" w:ascii="Calibri" w:hAnsi="Calibri"/>
                <w:sz w:val="14"/>
                <w:szCs w:val="14"/>
              </w:rPr>
              <w:t>-</w:t>
            </w:r>
          </w:p>
        </w:tc>
        <w:tc>
          <w:tcPr>
            <w:tcW w:w="9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Calibri" w:hAnsi="Calibri" w:cs="Calibri"/>
                <w:sz w:val="14"/>
                <w:szCs w:val="14"/>
              </w:rPr>
            </w:pPr>
            <w:r>
              <w:rPr>
                <w:rFonts w:cs="Calibri" w:ascii="Calibri" w:hAnsi="Calibri"/>
                <w:sz w:val="14"/>
                <w:szCs w:val="14"/>
              </w:rPr>
              <w:t>-</w:t>
            </w:r>
          </w:p>
        </w:tc>
        <w:tc>
          <w:tcPr>
            <w:tcW w:w="9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Calibri" w:hAnsi="Calibri" w:cs="Calibri"/>
                <w:sz w:val="14"/>
                <w:szCs w:val="14"/>
              </w:rPr>
            </w:pPr>
            <w:r>
              <w:rPr>
                <w:rFonts w:cs="Calibri" w:ascii="Calibri" w:hAnsi="Calibri"/>
                <w:sz w:val="14"/>
                <w:szCs w:val="14"/>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Calibri" w:hAnsi="Calibri" w:cs="Calibri"/>
                <w:sz w:val="14"/>
                <w:szCs w:val="14"/>
              </w:rPr>
            </w:pPr>
            <w:r>
              <w:rPr>
                <w:rFonts w:cs="Calibri" w:ascii="Calibri" w:hAnsi="Calibri"/>
                <w:sz w:val="14"/>
                <w:szCs w:val="14"/>
              </w:rPr>
              <w:t>-</w:t>
            </w:r>
          </w:p>
        </w:tc>
        <w:tc>
          <w:tcPr>
            <w:tcW w:w="153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rFonts w:ascii="Calibri" w:hAnsi="Calibri" w:cs="Calibri"/>
                <w:sz w:val="14"/>
                <w:szCs w:val="14"/>
              </w:rPr>
            </w:pPr>
            <w:r>
              <w:rPr>
                <w:rFonts w:cs="Calibri" w:ascii="Calibri" w:hAnsi="Calibri"/>
                <w:sz w:val="14"/>
                <w:szCs w:val="14"/>
              </w:rPr>
            </w:r>
          </w:p>
        </w:tc>
        <w:tc>
          <w:tcPr>
            <w:tcW w:w="216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rFonts w:ascii="Calibri" w:hAnsi="Calibri" w:cs="Calibri"/>
                <w:sz w:val="14"/>
                <w:szCs w:val="14"/>
              </w:rPr>
            </w:pPr>
            <w:r>
              <w:rPr>
                <w:rFonts w:cs="Calibri" w:ascii="Calibri" w:hAnsi="Calibri"/>
                <w:sz w:val="14"/>
                <w:szCs w:val="14"/>
              </w:rPr>
            </w:r>
          </w:p>
        </w:tc>
      </w:tr>
      <w:tr>
        <w:trPr>
          <w:trHeight w:val="41" w:hRule="atLeast"/>
        </w:trPr>
        <w:tc>
          <w:tcPr>
            <w:tcW w:w="62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rFonts w:ascii="Calibri" w:hAnsi="Calibri" w:cs="Calibri"/>
                <w:sz w:val="14"/>
                <w:szCs w:val="14"/>
              </w:rPr>
            </w:pPr>
            <w:r>
              <w:rPr>
                <w:rFonts w:cs="Calibri" w:ascii="Calibri" w:hAnsi="Calibri"/>
                <w:sz w:val="14"/>
                <w:szCs w:val="14"/>
              </w:rPr>
            </w:r>
          </w:p>
        </w:tc>
        <w:tc>
          <w:tcPr>
            <w:tcW w:w="616" w:type="dxa"/>
            <w:vMerge w:val="continue"/>
            <w:tcBorders>
              <w:top w:val="single" w:sz="4" w:space="0" w:color="000000"/>
              <w:left w:val="single" w:sz="4" w:space="0" w:color="000000"/>
              <w:bottom w:val="single" w:sz="4" w:space="0" w:color="000000"/>
            </w:tcBorders>
            <w:shd w:color="auto" w:fill="auto" w:val="clear"/>
          </w:tcPr>
          <w:p>
            <w:pPr>
              <w:pStyle w:val="Normal"/>
              <w:snapToGrid w:val="false"/>
              <w:rPr>
                <w:rFonts w:ascii="Calibri" w:hAnsi="Calibri" w:cs="Calibri"/>
                <w:sz w:val="14"/>
                <w:szCs w:val="14"/>
              </w:rPr>
            </w:pPr>
            <w:r>
              <w:rPr>
                <w:rFonts w:cs="Calibri" w:ascii="Calibri" w:hAnsi="Calibri"/>
                <w:sz w:val="14"/>
                <w:szCs w:val="14"/>
              </w:rPr>
            </w:r>
          </w:p>
        </w:tc>
        <w:tc>
          <w:tcPr>
            <w:tcW w:w="214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rFonts w:ascii="Calibri" w:hAnsi="Calibri" w:cs="Calibri"/>
                <w:sz w:val="14"/>
                <w:szCs w:val="14"/>
              </w:rPr>
            </w:pPr>
            <w:r>
              <w:rPr>
                <w:rFonts w:cs="Calibri" w:ascii="Calibri" w:hAnsi="Calibri"/>
                <w:sz w:val="14"/>
                <w:szCs w:val="14"/>
              </w:rPr>
            </w:r>
          </w:p>
        </w:tc>
        <w:tc>
          <w:tcPr>
            <w:tcW w:w="1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rPr>
            </w:pPr>
            <w:r>
              <w:rPr>
                <w:rFonts w:cs="Calibri" w:ascii="Calibri" w:hAnsi="Calibri"/>
                <w:sz w:val="14"/>
                <w:szCs w:val="14"/>
              </w:rPr>
              <w:t>краевой бюджет</w:t>
            </w:r>
          </w:p>
        </w:tc>
        <w:tc>
          <w:tcPr>
            <w:tcW w:w="166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Calibri" w:hAnsi="Calibri" w:cs="Calibri"/>
                <w:sz w:val="14"/>
                <w:szCs w:val="14"/>
              </w:rPr>
            </w:pPr>
            <w:r>
              <w:rPr>
                <w:rFonts w:cs="Calibri" w:ascii="Calibri" w:hAnsi="Calibri"/>
                <w:color w:val="000000"/>
                <w:sz w:val="14"/>
                <w:szCs w:val="14"/>
              </w:rPr>
              <w:t>10 104 191,52</w:t>
            </w:r>
          </w:p>
        </w:tc>
        <w:tc>
          <w:tcPr>
            <w:tcW w:w="8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Calibri" w:hAnsi="Calibri" w:cs="Calibri"/>
                <w:sz w:val="14"/>
                <w:szCs w:val="14"/>
              </w:rPr>
            </w:pPr>
            <w:r>
              <w:rPr>
                <w:rFonts w:cs="Calibri" w:ascii="Calibri" w:hAnsi="Calibri"/>
                <w:sz w:val="14"/>
                <w:szCs w:val="14"/>
              </w:rPr>
              <w:t>100</w:t>
            </w:r>
          </w:p>
        </w:tc>
        <w:tc>
          <w:tcPr>
            <w:tcW w:w="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Calibri" w:hAnsi="Calibri" w:cs="Calibri"/>
                <w:sz w:val="14"/>
                <w:szCs w:val="14"/>
              </w:rPr>
            </w:pPr>
            <w:r>
              <w:rPr>
                <w:rFonts w:cs="Calibri" w:ascii="Calibri" w:hAnsi="Calibri"/>
                <w:sz w:val="14"/>
                <w:szCs w:val="14"/>
              </w:rPr>
              <w:t>-</w:t>
            </w:r>
          </w:p>
        </w:tc>
        <w:tc>
          <w:tcPr>
            <w:tcW w:w="9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Calibri" w:hAnsi="Calibri" w:cs="Calibri"/>
                <w:sz w:val="14"/>
                <w:szCs w:val="14"/>
              </w:rPr>
            </w:pPr>
            <w:r>
              <w:rPr>
                <w:rFonts w:cs="Calibri" w:ascii="Calibri" w:hAnsi="Calibri"/>
                <w:sz w:val="14"/>
                <w:szCs w:val="14"/>
              </w:rPr>
              <w:t>-</w:t>
            </w:r>
          </w:p>
        </w:tc>
        <w:tc>
          <w:tcPr>
            <w:tcW w:w="9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Calibri" w:hAnsi="Calibri" w:cs="Calibri"/>
                <w:sz w:val="14"/>
                <w:szCs w:val="14"/>
              </w:rPr>
            </w:pPr>
            <w:r>
              <w:rPr>
                <w:rFonts w:cs="Calibri" w:ascii="Calibri" w:hAnsi="Calibri"/>
                <w:sz w:val="14"/>
                <w:szCs w:val="14"/>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Calibri" w:hAnsi="Calibri" w:cs="Calibri"/>
                <w:sz w:val="14"/>
                <w:szCs w:val="14"/>
              </w:rPr>
            </w:pPr>
            <w:r>
              <w:rPr>
                <w:rFonts w:cs="Calibri" w:ascii="Calibri" w:hAnsi="Calibri"/>
                <w:sz w:val="14"/>
                <w:szCs w:val="14"/>
              </w:rPr>
              <w:t>-</w:t>
            </w:r>
          </w:p>
        </w:tc>
        <w:tc>
          <w:tcPr>
            <w:tcW w:w="153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rFonts w:ascii="Calibri" w:hAnsi="Calibri" w:cs="Calibri"/>
                <w:sz w:val="14"/>
                <w:szCs w:val="14"/>
              </w:rPr>
            </w:pPr>
            <w:r>
              <w:rPr>
                <w:rFonts w:cs="Calibri" w:ascii="Calibri" w:hAnsi="Calibri"/>
                <w:sz w:val="14"/>
                <w:szCs w:val="14"/>
              </w:rPr>
            </w:r>
          </w:p>
        </w:tc>
        <w:tc>
          <w:tcPr>
            <w:tcW w:w="216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rFonts w:ascii="Calibri" w:hAnsi="Calibri" w:cs="Calibri"/>
                <w:sz w:val="14"/>
                <w:szCs w:val="14"/>
              </w:rPr>
            </w:pPr>
            <w:r>
              <w:rPr>
                <w:rFonts w:cs="Calibri" w:ascii="Calibri" w:hAnsi="Calibri"/>
                <w:sz w:val="14"/>
                <w:szCs w:val="14"/>
              </w:rPr>
            </w:r>
          </w:p>
        </w:tc>
      </w:tr>
      <w:tr>
        <w:trPr>
          <w:trHeight w:val="41" w:hRule="atLeast"/>
        </w:trPr>
        <w:tc>
          <w:tcPr>
            <w:tcW w:w="62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rFonts w:ascii="Calibri" w:hAnsi="Calibri" w:cs="Calibri"/>
                <w:sz w:val="14"/>
                <w:szCs w:val="14"/>
              </w:rPr>
            </w:pPr>
            <w:r>
              <w:rPr>
                <w:rFonts w:cs="Calibri" w:ascii="Calibri" w:hAnsi="Calibri"/>
                <w:sz w:val="14"/>
                <w:szCs w:val="14"/>
              </w:rPr>
            </w:r>
          </w:p>
        </w:tc>
        <w:tc>
          <w:tcPr>
            <w:tcW w:w="616" w:type="dxa"/>
            <w:vMerge w:val="continue"/>
            <w:tcBorders>
              <w:top w:val="single" w:sz="4" w:space="0" w:color="000000"/>
              <w:left w:val="single" w:sz="4" w:space="0" w:color="000000"/>
              <w:bottom w:val="single" w:sz="4" w:space="0" w:color="000000"/>
            </w:tcBorders>
            <w:shd w:color="auto" w:fill="auto" w:val="clear"/>
          </w:tcPr>
          <w:p>
            <w:pPr>
              <w:pStyle w:val="Normal"/>
              <w:snapToGrid w:val="false"/>
              <w:rPr>
                <w:rFonts w:ascii="Calibri" w:hAnsi="Calibri" w:cs="Calibri"/>
                <w:sz w:val="14"/>
                <w:szCs w:val="14"/>
              </w:rPr>
            </w:pPr>
            <w:r>
              <w:rPr>
                <w:rFonts w:cs="Calibri" w:ascii="Calibri" w:hAnsi="Calibri"/>
                <w:sz w:val="14"/>
                <w:szCs w:val="14"/>
              </w:rPr>
            </w:r>
          </w:p>
        </w:tc>
        <w:tc>
          <w:tcPr>
            <w:tcW w:w="214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rFonts w:ascii="Calibri" w:hAnsi="Calibri" w:cs="Calibri"/>
                <w:sz w:val="14"/>
                <w:szCs w:val="14"/>
              </w:rPr>
            </w:pPr>
            <w:r>
              <w:rPr>
                <w:rFonts w:cs="Calibri" w:ascii="Calibri" w:hAnsi="Calibri"/>
                <w:sz w:val="14"/>
                <w:szCs w:val="14"/>
              </w:rPr>
            </w:r>
          </w:p>
        </w:tc>
        <w:tc>
          <w:tcPr>
            <w:tcW w:w="1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sz w:val="14"/>
                <w:szCs w:val="14"/>
              </w:rPr>
            </w:pPr>
            <w:r>
              <w:rPr>
                <w:rFonts w:cs="Calibri" w:ascii="Calibri" w:hAnsi="Calibri"/>
                <w:sz w:val="14"/>
                <w:szCs w:val="14"/>
              </w:rPr>
              <w:t>местный бюджет</w:t>
            </w:r>
          </w:p>
        </w:tc>
        <w:tc>
          <w:tcPr>
            <w:tcW w:w="166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Calibri" w:hAnsi="Calibri" w:cs="Calibri"/>
                <w:sz w:val="14"/>
                <w:szCs w:val="14"/>
              </w:rPr>
            </w:pPr>
            <w:r>
              <w:rPr>
                <w:rFonts w:cs="Calibri" w:ascii="Calibri" w:hAnsi="Calibri"/>
                <w:color w:val="000000"/>
                <w:sz w:val="14"/>
                <w:szCs w:val="14"/>
              </w:rPr>
              <w:t xml:space="preserve"> </w:t>
            </w:r>
            <w:r>
              <w:rPr>
                <w:rFonts w:cs="Calibri" w:ascii="Calibri" w:hAnsi="Calibri"/>
                <w:color w:val="000000"/>
                <w:sz w:val="14"/>
                <w:szCs w:val="14"/>
              </w:rPr>
              <w:t>10 314 960,50</w:t>
            </w:r>
          </w:p>
        </w:tc>
        <w:tc>
          <w:tcPr>
            <w:tcW w:w="89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Calibri" w:hAnsi="Calibri" w:cs="Calibri"/>
                <w:sz w:val="14"/>
                <w:szCs w:val="14"/>
              </w:rPr>
            </w:pPr>
            <w:r>
              <w:rPr>
                <w:rFonts w:cs="Calibri" w:ascii="Calibri" w:hAnsi="Calibri"/>
                <w:sz w:val="14"/>
                <w:szCs w:val="14"/>
              </w:rPr>
              <w:t>100</w:t>
            </w:r>
          </w:p>
        </w:tc>
        <w:tc>
          <w:tcPr>
            <w:tcW w:w="7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Calibri" w:hAnsi="Calibri" w:cs="Calibri"/>
                <w:sz w:val="14"/>
                <w:szCs w:val="14"/>
              </w:rPr>
            </w:pPr>
            <w:r>
              <w:rPr>
                <w:rFonts w:cs="Calibri" w:ascii="Calibri" w:hAnsi="Calibri"/>
                <w:sz w:val="14"/>
                <w:szCs w:val="14"/>
              </w:rPr>
              <w:t>-</w:t>
            </w:r>
          </w:p>
        </w:tc>
        <w:tc>
          <w:tcPr>
            <w:tcW w:w="9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Calibri" w:hAnsi="Calibri" w:cs="Calibri"/>
                <w:sz w:val="14"/>
                <w:szCs w:val="14"/>
              </w:rPr>
            </w:pPr>
            <w:r>
              <w:rPr>
                <w:rFonts w:cs="Calibri" w:ascii="Calibri" w:hAnsi="Calibri"/>
                <w:sz w:val="14"/>
                <w:szCs w:val="14"/>
              </w:rPr>
              <w:t>-</w:t>
            </w:r>
          </w:p>
        </w:tc>
        <w:tc>
          <w:tcPr>
            <w:tcW w:w="9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Calibri" w:hAnsi="Calibri" w:cs="Calibri"/>
                <w:sz w:val="14"/>
                <w:szCs w:val="14"/>
              </w:rPr>
            </w:pPr>
            <w:r>
              <w:rPr>
                <w:rFonts w:cs="Calibri" w:ascii="Calibri" w:hAnsi="Calibri"/>
                <w:sz w:val="14"/>
                <w:szCs w:val="14"/>
              </w:rPr>
              <w:t>-</w:t>
            </w:r>
          </w:p>
        </w:tc>
        <w:tc>
          <w:tcPr>
            <w:tcW w:w="90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Calibri" w:hAnsi="Calibri" w:cs="Calibri"/>
                <w:sz w:val="14"/>
                <w:szCs w:val="14"/>
              </w:rPr>
            </w:pPr>
            <w:r>
              <w:rPr>
                <w:rFonts w:cs="Calibri" w:ascii="Calibri" w:hAnsi="Calibri"/>
                <w:sz w:val="14"/>
                <w:szCs w:val="14"/>
              </w:rPr>
              <w:t>-</w:t>
            </w:r>
          </w:p>
        </w:tc>
        <w:tc>
          <w:tcPr>
            <w:tcW w:w="153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rFonts w:ascii="Calibri" w:hAnsi="Calibri" w:cs="Calibri"/>
                <w:sz w:val="14"/>
                <w:szCs w:val="14"/>
              </w:rPr>
            </w:pPr>
            <w:r>
              <w:rPr>
                <w:rFonts w:cs="Calibri" w:ascii="Calibri" w:hAnsi="Calibri"/>
                <w:sz w:val="14"/>
                <w:szCs w:val="14"/>
              </w:rPr>
            </w:r>
          </w:p>
        </w:tc>
        <w:tc>
          <w:tcPr>
            <w:tcW w:w="216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rPr>
                <w:rFonts w:ascii="Calibri" w:hAnsi="Calibri" w:cs="Calibri"/>
                <w:sz w:val="14"/>
                <w:szCs w:val="14"/>
              </w:rPr>
            </w:pPr>
            <w:r>
              <w:rPr>
                <w:rFonts w:cs="Calibri" w:ascii="Calibri" w:hAnsi="Calibri"/>
                <w:sz w:val="14"/>
                <w:szCs w:val="14"/>
              </w:rPr>
            </w:r>
          </w:p>
        </w:tc>
      </w:tr>
    </w:tbl>
    <w:p>
      <w:pPr>
        <w:pStyle w:val="Normal"/>
        <w:jc w:val="right"/>
        <w:rPr>
          <w:rFonts w:ascii="Calibri" w:hAnsi="Calibri" w:cs="Calibri"/>
          <w:bCs/>
          <w:color w:val="000000"/>
          <w:sz w:val="14"/>
          <w:szCs w:val="14"/>
          <w:lang w:val="ru-RU" w:eastAsia="ru-RU"/>
        </w:rPr>
      </w:pPr>
      <w:r>
        <w:rPr>
          <w:rFonts w:cs="Calibri" w:ascii="Calibri" w:hAnsi="Calibri"/>
          <w:bCs/>
          <w:color w:val="000000"/>
          <w:sz w:val="14"/>
          <w:szCs w:val="14"/>
          <w:lang w:val="ru-RU" w:eastAsia="ru-RU"/>
        </w:rPr>
        <w:t xml:space="preserve">Приложение №2 </w:t>
      </w:r>
    </w:p>
    <w:p>
      <w:pPr>
        <w:pStyle w:val="Normal"/>
        <w:jc w:val="right"/>
        <w:rPr>
          <w:rFonts w:ascii="Calibri" w:hAnsi="Calibri" w:cs="Calibri"/>
          <w:bCs/>
          <w:color w:val="000000"/>
          <w:sz w:val="14"/>
          <w:szCs w:val="14"/>
          <w:lang w:val="ru-RU" w:eastAsia="ru-RU"/>
        </w:rPr>
      </w:pPr>
      <w:r>
        <w:rPr>
          <w:rFonts w:cs="Calibri" w:ascii="Calibri" w:hAnsi="Calibri"/>
          <w:bCs/>
          <w:color w:val="000000"/>
          <w:sz w:val="14"/>
          <w:szCs w:val="14"/>
          <w:lang w:val="ru-RU" w:eastAsia="ru-RU"/>
        </w:rPr>
        <w:t>к постановлению администрации</w:t>
      </w:r>
    </w:p>
    <w:p>
      <w:pPr>
        <w:pStyle w:val="Normal"/>
        <w:jc w:val="right"/>
        <w:rPr>
          <w:rFonts w:ascii="Calibri" w:hAnsi="Calibri" w:cs="Calibri"/>
          <w:color w:val="000000"/>
          <w:sz w:val="14"/>
          <w:szCs w:val="14"/>
          <w:lang w:val="ru-RU"/>
        </w:rPr>
      </w:pPr>
      <w:r>
        <w:rPr>
          <w:rFonts w:cs="Calibri" w:ascii="Calibri" w:hAnsi="Calibri"/>
          <w:bCs/>
          <w:color w:val="000000"/>
          <w:sz w:val="14"/>
          <w:szCs w:val="14"/>
          <w:lang w:val="ru-RU" w:eastAsia="ru-RU"/>
        </w:rPr>
        <w:t>Дальнереченского муниципального округа</w:t>
      </w:r>
    </w:p>
    <w:p>
      <w:pPr>
        <w:pStyle w:val="Style20"/>
        <w:ind w:left="57" w:right="-113"/>
        <w:jc w:val="right"/>
        <w:rPr>
          <w:rFonts w:ascii="Calibri" w:hAnsi="Calibri" w:cs="Calibri"/>
          <w:color w:val="000000"/>
          <w:sz w:val="14"/>
          <w:szCs w:val="14"/>
          <w:lang w:val="ru-RU" w:eastAsia="ru-RU"/>
        </w:rPr>
      </w:pPr>
      <w:r>
        <w:rPr>
          <w:rFonts w:cs="Calibri" w:ascii="Calibri" w:hAnsi="Calibri"/>
          <w:color w:val="000000"/>
          <w:sz w:val="14"/>
          <w:szCs w:val="14"/>
          <w:lang w:val="ru-RU"/>
        </w:rPr>
        <w:t xml:space="preserve">                                                                                                                                                                                   </w:t>
      </w:r>
      <w:r>
        <w:rPr>
          <w:rFonts w:cs="Calibri" w:ascii="Calibri" w:hAnsi="Calibri"/>
          <w:color w:val="000000"/>
          <w:sz w:val="14"/>
          <w:szCs w:val="14"/>
          <w:lang w:val="ru-RU"/>
        </w:rPr>
        <w:t>от "10" февраля 2026 г. №108-па</w:t>
      </w:r>
    </w:p>
    <w:p>
      <w:pPr>
        <w:pStyle w:val="Normal"/>
        <w:ind w:left="9498"/>
        <w:jc w:val="right"/>
        <w:rPr>
          <w:rFonts w:ascii="Calibri" w:hAnsi="Calibri" w:cs="Calibri"/>
          <w:color w:val="000000"/>
          <w:sz w:val="14"/>
          <w:szCs w:val="14"/>
          <w:lang w:val="ru-RU" w:eastAsia="ru-RU"/>
        </w:rPr>
      </w:pPr>
      <w:r>
        <w:rPr>
          <w:rFonts w:cs="Calibri" w:ascii="Calibri" w:hAnsi="Calibri"/>
          <w:color w:val="000000"/>
          <w:sz w:val="14"/>
          <w:szCs w:val="14"/>
          <w:lang w:val="ru-RU" w:eastAsia="ru-RU"/>
        </w:rPr>
        <w:t>Приложение № 3</w:t>
      </w:r>
    </w:p>
    <w:p>
      <w:pPr>
        <w:pStyle w:val="Normal"/>
        <w:ind w:left="9498"/>
        <w:jc w:val="right"/>
        <w:rPr>
          <w:rFonts w:ascii="Calibri" w:hAnsi="Calibri" w:cs="Calibri"/>
          <w:sz w:val="14"/>
          <w:szCs w:val="14"/>
          <w:lang w:val="ru-RU" w:eastAsia="ru-RU"/>
        </w:rPr>
      </w:pPr>
      <w:r>
        <w:rPr>
          <w:rFonts w:cs="Calibri" w:ascii="Calibri" w:hAnsi="Calibri"/>
          <w:color w:val="000000"/>
          <w:sz w:val="14"/>
          <w:szCs w:val="14"/>
          <w:lang w:val="ru-RU" w:eastAsia="ru-RU"/>
        </w:rPr>
        <w:t>к муниципальной програ</w:t>
      </w:r>
      <w:r>
        <w:rPr>
          <w:rFonts w:cs="Calibri" w:ascii="Calibri" w:hAnsi="Calibri"/>
          <w:sz w:val="14"/>
          <w:szCs w:val="14"/>
          <w:lang w:val="ru-RU" w:eastAsia="ru-RU"/>
        </w:rPr>
        <w:t xml:space="preserve">мме </w:t>
      </w:r>
    </w:p>
    <w:p>
      <w:pPr>
        <w:pStyle w:val="Normal"/>
        <w:jc w:val="right"/>
        <w:rPr>
          <w:rStyle w:val="Style17"/>
          <w:rFonts w:ascii="Calibri" w:hAnsi="Calibri" w:cs="Calibri"/>
          <w:color w:val="000000"/>
          <w:sz w:val="14"/>
          <w:szCs w:val="14"/>
          <w:lang w:val="ru-RU" w:eastAsia="ru-RU"/>
        </w:rPr>
      </w:pPr>
      <w:r>
        <w:rPr>
          <w:rFonts w:cs="Calibri" w:ascii="Calibri" w:hAnsi="Calibri"/>
          <w:sz w:val="14"/>
          <w:szCs w:val="14"/>
          <w:lang w:val="ru-RU" w:eastAsia="ru-RU"/>
        </w:rPr>
        <w:t>Дальнереченского муниципального округа</w:t>
      </w:r>
    </w:p>
    <w:p>
      <w:pPr>
        <w:pStyle w:val="Normal"/>
        <w:ind w:left="7540"/>
        <w:jc w:val="right"/>
        <w:rPr>
          <w:rFonts w:ascii="Calibri" w:hAnsi="Calibri" w:cs="Calibri"/>
          <w:sz w:val="14"/>
          <w:szCs w:val="14"/>
          <w:lang w:val="ru-RU"/>
        </w:rPr>
      </w:pPr>
      <w:r>
        <w:rPr>
          <w:rStyle w:val="Style17"/>
          <w:rFonts w:cs="Calibri" w:ascii="Calibri" w:hAnsi="Calibri"/>
          <w:color w:val="000000"/>
          <w:sz w:val="14"/>
          <w:szCs w:val="14"/>
          <w:lang w:val="ru-RU" w:eastAsia="ru-RU"/>
        </w:rPr>
        <w:t>«Обеспечение населения Дальнереченского муниципального округа твердым топливом (дровами) на 2026-2030 годы»</w:t>
      </w:r>
    </w:p>
    <w:p>
      <w:pPr>
        <w:pStyle w:val="Normal"/>
        <w:jc w:val="center"/>
        <w:rPr>
          <w:rFonts w:ascii="Calibri" w:hAnsi="Calibri" w:cs="Calibri"/>
          <w:b/>
          <w:sz w:val="14"/>
          <w:szCs w:val="14"/>
          <w:lang w:val="ru-RU"/>
        </w:rPr>
      </w:pPr>
      <w:r>
        <w:rPr>
          <w:rFonts w:cs="Calibri" w:ascii="Calibri" w:hAnsi="Calibri"/>
          <w:b/>
          <w:bCs/>
          <w:sz w:val="14"/>
          <w:szCs w:val="14"/>
          <w:lang w:val="ru-RU"/>
        </w:rPr>
        <w:t xml:space="preserve">Ресурсное обеспечение реализации муниципальной программы </w:t>
      </w:r>
    </w:p>
    <w:p>
      <w:pPr>
        <w:pStyle w:val="Normal"/>
        <w:jc w:val="center"/>
        <w:rPr>
          <w:rFonts w:ascii="Calibri" w:hAnsi="Calibri" w:cs="Calibri"/>
          <w:b/>
          <w:sz w:val="14"/>
          <w:szCs w:val="14"/>
          <w:lang w:val="ru-RU"/>
        </w:rPr>
      </w:pPr>
      <w:r>
        <w:rPr>
          <w:rFonts w:cs="Calibri" w:ascii="Calibri" w:hAnsi="Calibri"/>
          <w:b/>
          <w:sz w:val="14"/>
          <w:szCs w:val="14"/>
          <w:lang w:val="ru-RU"/>
        </w:rPr>
        <w:t>«</w:t>
      </w:r>
      <w:r>
        <w:rPr>
          <w:rFonts w:cs="Calibri" w:ascii="Calibri" w:hAnsi="Calibri"/>
          <w:b/>
          <w:bCs/>
          <w:sz w:val="14"/>
          <w:szCs w:val="14"/>
          <w:lang w:val="ru-RU"/>
        </w:rPr>
        <w:t>Обеспечение населения Дальнереченского муниципального округа твердым топливом (дровами) на 2026-2030 годы</w:t>
      </w:r>
      <w:r>
        <w:rPr>
          <w:rFonts w:cs="Calibri" w:ascii="Calibri" w:hAnsi="Calibri"/>
          <w:b/>
          <w:sz w:val="14"/>
          <w:szCs w:val="14"/>
          <w:lang w:val="ru-RU"/>
        </w:rPr>
        <w:t>»</w:t>
      </w:r>
    </w:p>
    <w:p>
      <w:pPr>
        <w:pStyle w:val="Normal"/>
        <w:jc w:val="center"/>
        <w:rPr>
          <w:rFonts w:ascii="Calibri" w:hAnsi="Calibri" w:cs="Calibri"/>
          <w:b/>
          <w:sz w:val="14"/>
          <w:szCs w:val="14"/>
          <w:lang w:val="ru-RU"/>
        </w:rPr>
      </w:pPr>
      <w:r>
        <w:rPr>
          <w:rFonts w:cs="Calibri" w:ascii="Calibri" w:hAnsi="Calibri"/>
          <w:b/>
          <w:sz w:val="14"/>
          <w:szCs w:val="14"/>
          <w:lang w:val="ru-RU"/>
        </w:rPr>
      </w:r>
    </w:p>
    <w:tbl>
      <w:tblPr>
        <w:tblW w:w="5000" w:type="pct"/>
        <w:jc w:val="left"/>
        <w:tblInd w:w="0" w:type="dxa"/>
        <w:tblLayout w:type="fixed"/>
        <w:tblCellMar>
          <w:top w:w="55" w:type="dxa"/>
          <w:left w:w="55" w:type="dxa"/>
          <w:bottom w:w="55" w:type="dxa"/>
          <w:right w:w="55" w:type="dxa"/>
        </w:tblCellMar>
        <w:tblLook w:firstRow="0" w:noVBand="0" w:lastRow="0" w:firstColumn="0" w:lastColumn="0" w:noHBand="0" w:val="0000"/>
      </w:tblPr>
      <w:tblGrid>
        <w:gridCol w:w="585"/>
        <w:gridCol w:w="3248"/>
        <w:gridCol w:w="551"/>
        <w:gridCol w:w="633"/>
        <w:gridCol w:w="493"/>
        <w:gridCol w:w="509"/>
        <w:gridCol w:w="1385"/>
        <w:gridCol w:w="1201"/>
        <w:gridCol w:w="999"/>
        <w:gridCol w:w="1093"/>
        <w:gridCol w:w="1049"/>
        <w:gridCol w:w="1109"/>
        <w:gridCol w:w="2848"/>
      </w:tblGrid>
      <w:tr>
        <w:trPr>
          <w:tblHeader w:val="true"/>
        </w:trPr>
        <w:tc>
          <w:tcPr>
            <w:tcW w:w="585" w:type="dxa"/>
            <w:vMerge w:val="restart"/>
            <w:tcBorders>
              <w:top w:val="single" w:sz="4" w:space="0" w:color="000000"/>
              <w:left w:val="single" w:sz="4" w:space="0" w:color="000000"/>
              <w:bottom w:val="single" w:sz="4" w:space="0" w:color="000000"/>
            </w:tcBorders>
            <w:shd w:color="auto" w:fill="auto" w:val="clear"/>
            <w:vAlign w:val="center"/>
          </w:tcPr>
          <w:p>
            <w:pPr>
              <w:pStyle w:val="Normal"/>
              <w:widowControl w:val="false"/>
              <w:jc w:val="center"/>
              <w:rPr>
                <w:rFonts w:ascii="Calibri" w:hAnsi="Calibri" w:cs="Calibri"/>
                <w:sz w:val="14"/>
                <w:szCs w:val="14"/>
              </w:rPr>
            </w:pPr>
            <w:r>
              <w:rPr>
                <w:rFonts w:cs="Calibri" w:ascii="Calibri" w:hAnsi="Calibri"/>
                <w:b/>
                <w:bCs/>
                <w:sz w:val="14"/>
                <w:szCs w:val="14"/>
              </w:rPr>
              <w:t xml:space="preserve">№ </w:t>
            </w:r>
            <w:r>
              <w:rPr>
                <w:rFonts w:cs="Calibri" w:ascii="Calibri" w:hAnsi="Calibri"/>
                <w:b/>
                <w:bCs/>
                <w:sz w:val="14"/>
                <w:szCs w:val="14"/>
              </w:rPr>
              <w:t>п/п</w:t>
            </w:r>
          </w:p>
        </w:tc>
        <w:tc>
          <w:tcPr>
            <w:tcW w:w="3248" w:type="dxa"/>
            <w:vMerge w:val="restart"/>
            <w:tcBorders>
              <w:top w:val="single" w:sz="4" w:space="0" w:color="000000"/>
              <w:left w:val="single" w:sz="4" w:space="0" w:color="000000"/>
              <w:bottom w:val="single" w:sz="4" w:space="0" w:color="000000"/>
            </w:tcBorders>
            <w:shd w:color="auto" w:fill="auto" w:val="clear"/>
            <w:vAlign w:val="center"/>
          </w:tcPr>
          <w:p>
            <w:pPr>
              <w:pStyle w:val="Normal"/>
              <w:widowControl w:val="false"/>
              <w:jc w:val="center"/>
              <w:rPr>
                <w:rFonts w:ascii="Calibri" w:hAnsi="Calibri" w:cs="Calibri"/>
                <w:sz w:val="14"/>
                <w:szCs w:val="14"/>
              </w:rPr>
            </w:pPr>
            <w:r>
              <w:rPr>
                <w:rFonts w:cs="Calibri" w:ascii="Calibri" w:hAnsi="Calibri"/>
                <w:b/>
                <w:bCs/>
                <w:sz w:val="14"/>
                <w:szCs w:val="14"/>
              </w:rPr>
              <w:t>Наименование</w:t>
            </w:r>
          </w:p>
        </w:tc>
        <w:tc>
          <w:tcPr>
            <w:tcW w:w="2186" w:type="dxa"/>
            <w:gridSpan w:val="4"/>
            <w:tcBorders>
              <w:top w:val="single" w:sz="4" w:space="0" w:color="000000"/>
              <w:left w:val="single" w:sz="4" w:space="0" w:color="000000"/>
              <w:bottom w:val="single" w:sz="4" w:space="0" w:color="000000"/>
            </w:tcBorders>
            <w:shd w:color="auto" w:fill="auto" w:val="clear"/>
            <w:vAlign w:val="center"/>
          </w:tcPr>
          <w:p>
            <w:pPr>
              <w:pStyle w:val="Normal"/>
              <w:widowControl w:val="false"/>
              <w:jc w:val="center"/>
              <w:rPr>
                <w:rFonts w:ascii="Calibri" w:hAnsi="Calibri" w:cs="Calibri"/>
                <w:sz w:val="14"/>
                <w:szCs w:val="14"/>
              </w:rPr>
            </w:pPr>
            <w:r>
              <w:rPr>
                <w:rFonts w:cs="Calibri" w:ascii="Calibri" w:hAnsi="Calibri"/>
                <w:b/>
                <w:bCs/>
                <w:sz w:val="14"/>
                <w:szCs w:val="14"/>
              </w:rPr>
              <w:t>Классификация расходов</w:t>
            </w:r>
          </w:p>
        </w:tc>
        <w:tc>
          <w:tcPr>
            <w:tcW w:w="1385" w:type="dxa"/>
            <w:vMerge w:val="restart"/>
            <w:tcBorders>
              <w:top w:val="single" w:sz="4" w:space="0" w:color="000000"/>
              <w:left w:val="single" w:sz="4" w:space="0" w:color="000000"/>
              <w:bottom w:val="single" w:sz="4" w:space="0" w:color="000000"/>
            </w:tcBorders>
            <w:shd w:color="auto" w:fill="auto" w:val="clear"/>
            <w:vAlign w:val="center"/>
          </w:tcPr>
          <w:p>
            <w:pPr>
              <w:pStyle w:val="Normal"/>
              <w:widowControl w:val="false"/>
              <w:ind w:left="-108" w:right="-108"/>
              <w:jc w:val="center"/>
              <w:rPr>
                <w:rFonts w:ascii="Calibri" w:hAnsi="Calibri" w:cs="Calibri"/>
                <w:b/>
                <w:bCs/>
                <w:sz w:val="14"/>
                <w:szCs w:val="14"/>
                <w:lang w:val="ru-RU"/>
              </w:rPr>
            </w:pPr>
            <w:r>
              <w:rPr>
                <w:rFonts w:cs="Calibri" w:ascii="Calibri" w:hAnsi="Calibri"/>
                <w:b/>
                <w:bCs/>
                <w:sz w:val="14"/>
                <w:szCs w:val="14"/>
                <w:lang w:val="ru-RU"/>
              </w:rPr>
              <w:t>Объем финансирования в разрезе источников,</w:t>
            </w:r>
          </w:p>
          <w:p>
            <w:pPr>
              <w:pStyle w:val="Normal"/>
              <w:widowControl w:val="false"/>
              <w:jc w:val="center"/>
              <w:rPr>
                <w:rFonts w:ascii="Calibri" w:hAnsi="Calibri" w:cs="Calibri"/>
                <w:sz w:val="14"/>
                <w:szCs w:val="14"/>
              </w:rPr>
            </w:pPr>
            <w:r>
              <w:rPr>
                <w:rFonts w:cs="Calibri" w:ascii="Calibri" w:hAnsi="Calibri"/>
                <w:b/>
                <w:bCs/>
                <w:sz w:val="14"/>
                <w:szCs w:val="14"/>
                <w:lang w:val="ru-RU"/>
              </w:rPr>
              <w:t xml:space="preserve"> </w:t>
            </w:r>
            <w:r>
              <w:rPr>
                <w:rFonts w:cs="Calibri" w:ascii="Calibri" w:hAnsi="Calibri"/>
                <w:b/>
                <w:bCs/>
                <w:sz w:val="14"/>
                <w:szCs w:val="14"/>
              </w:rPr>
              <w:t>рублей</w:t>
            </w:r>
          </w:p>
        </w:tc>
        <w:tc>
          <w:tcPr>
            <w:tcW w:w="5451" w:type="dxa"/>
            <w:gridSpan w:val="5"/>
            <w:tcBorders>
              <w:top w:val="single" w:sz="4" w:space="0" w:color="000000"/>
              <w:left w:val="single" w:sz="4" w:space="0" w:color="000000"/>
              <w:bottom w:val="single" w:sz="4" w:space="0" w:color="000000"/>
            </w:tcBorders>
            <w:shd w:color="auto" w:fill="auto" w:val="clear"/>
            <w:vAlign w:val="center"/>
          </w:tcPr>
          <w:p>
            <w:pPr>
              <w:pStyle w:val="Normal"/>
              <w:widowControl w:val="false"/>
              <w:jc w:val="center"/>
              <w:rPr>
                <w:rFonts w:ascii="Calibri" w:hAnsi="Calibri" w:cs="Calibri"/>
                <w:sz w:val="14"/>
                <w:szCs w:val="14"/>
              </w:rPr>
            </w:pPr>
            <w:r>
              <w:rPr>
                <w:rFonts w:cs="Calibri" w:ascii="Calibri" w:hAnsi="Calibri"/>
                <w:b/>
                <w:bCs/>
                <w:sz w:val="14"/>
                <w:szCs w:val="14"/>
              </w:rPr>
              <w:t>Объем финансирования, рублей</w:t>
            </w:r>
          </w:p>
        </w:tc>
        <w:tc>
          <w:tcPr>
            <w:tcW w:w="284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right="227"/>
              <w:jc w:val="center"/>
              <w:rPr>
                <w:rFonts w:ascii="Calibri" w:hAnsi="Calibri" w:cs="Calibri"/>
                <w:sz w:val="14"/>
                <w:szCs w:val="14"/>
                <w:lang w:val="ru-RU"/>
              </w:rPr>
            </w:pPr>
            <w:r>
              <w:rPr>
                <w:rFonts w:cs="Calibri" w:ascii="Calibri" w:hAnsi="Calibri"/>
                <w:b/>
                <w:bCs/>
                <w:sz w:val="14"/>
                <w:szCs w:val="14"/>
                <w:lang w:val="ru-RU"/>
              </w:rPr>
              <w:t>Координатор,  главный распорядитель бюджетных средств, ответственный исполнитель</w:t>
            </w:r>
          </w:p>
        </w:tc>
      </w:tr>
      <w:tr>
        <w:trPr>
          <w:tblHeader w:val="true"/>
          <w:trHeight w:val="20" w:hRule="atLeast"/>
        </w:trPr>
        <w:tc>
          <w:tcPr>
            <w:tcW w:w="585"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rPr>
                <w:rFonts w:ascii="Calibri" w:hAnsi="Calibri" w:cs="Calibri"/>
                <w:sz w:val="14"/>
                <w:szCs w:val="14"/>
                <w:lang w:val="ru-RU"/>
              </w:rPr>
            </w:pPr>
            <w:r>
              <w:rPr>
                <w:rFonts w:cs="Calibri" w:ascii="Calibri" w:hAnsi="Calibri"/>
                <w:sz w:val="14"/>
                <w:szCs w:val="14"/>
                <w:lang w:val="ru-RU"/>
              </w:rPr>
            </w:r>
          </w:p>
        </w:tc>
        <w:tc>
          <w:tcPr>
            <w:tcW w:w="3248"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rPr>
                <w:rFonts w:ascii="Calibri" w:hAnsi="Calibri" w:cs="Calibri"/>
                <w:sz w:val="14"/>
                <w:szCs w:val="14"/>
                <w:lang w:val="ru-RU"/>
              </w:rPr>
            </w:pPr>
            <w:r>
              <w:rPr>
                <w:rFonts w:cs="Calibri" w:ascii="Calibri" w:hAnsi="Calibri"/>
                <w:sz w:val="14"/>
                <w:szCs w:val="14"/>
                <w:lang w:val="ru-RU"/>
              </w:rPr>
            </w:r>
          </w:p>
        </w:tc>
        <w:tc>
          <w:tcPr>
            <w:tcW w:w="551" w:type="dxa"/>
            <w:tcBorders>
              <w:left w:val="single" w:sz="4" w:space="0" w:color="000000"/>
              <w:bottom w:val="single" w:sz="4" w:space="0" w:color="000000"/>
            </w:tcBorders>
            <w:shd w:color="auto" w:fill="auto" w:val="clear"/>
            <w:vAlign w:val="center"/>
          </w:tcPr>
          <w:p>
            <w:pPr>
              <w:pStyle w:val="Normal"/>
              <w:widowControl w:val="false"/>
              <w:rPr>
                <w:rFonts w:ascii="Calibri" w:hAnsi="Calibri" w:cs="Calibri"/>
                <w:sz w:val="14"/>
                <w:szCs w:val="14"/>
              </w:rPr>
            </w:pPr>
            <w:r>
              <w:rPr>
                <w:rFonts w:cs="Calibri" w:ascii="Calibri" w:hAnsi="Calibri"/>
                <w:b/>
                <w:bCs/>
                <w:sz w:val="14"/>
                <w:szCs w:val="14"/>
              </w:rPr>
              <w:t>ГРБС</w:t>
            </w:r>
          </w:p>
        </w:tc>
        <w:tc>
          <w:tcPr>
            <w:tcW w:w="633" w:type="dxa"/>
            <w:tcBorders>
              <w:left w:val="single" w:sz="4" w:space="0" w:color="000000"/>
              <w:bottom w:val="single" w:sz="4" w:space="0" w:color="000000"/>
            </w:tcBorders>
            <w:shd w:color="auto" w:fill="auto" w:val="clear"/>
            <w:vAlign w:val="center"/>
          </w:tcPr>
          <w:p>
            <w:pPr>
              <w:pStyle w:val="Normal"/>
              <w:widowControl w:val="false"/>
              <w:rPr>
                <w:rFonts w:ascii="Calibri" w:hAnsi="Calibri" w:cs="Calibri"/>
                <w:sz w:val="14"/>
                <w:szCs w:val="14"/>
              </w:rPr>
            </w:pPr>
            <w:r>
              <w:rPr>
                <w:rFonts w:cs="Calibri" w:ascii="Calibri" w:hAnsi="Calibri"/>
                <w:b/>
                <w:bCs/>
                <w:sz w:val="14"/>
                <w:szCs w:val="14"/>
              </w:rPr>
              <w:t>Рз,ПРз</w:t>
            </w:r>
          </w:p>
        </w:tc>
        <w:tc>
          <w:tcPr>
            <w:tcW w:w="493" w:type="dxa"/>
            <w:tcBorders>
              <w:left w:val="single" w:sz="4" w:space="0" w:color="000000"/>
              <w:bottom w:val="single" w:sz="4" w:space="0" w:color="000000"/>
            </w:tcBorders>
            <w:shd w:color="auto" w:fill="auto" w:val="clear"/>
            <w:vAlign w:val="center"/>
          </w:tcPr>
          <w:p>
            <w:pPr>
              <w:pStyle w:val="Normal"/>
              <w:widowControl w:val="false"/>
              <w:rPr>
                <w:rFonts w:ascii="Calibri" w:hAnsi="Calibri" w:cs="Calibri"/>
                <w:sz w:val="14"/>
                <w:szCs w:val="14"/>
              </w:rPr>
            </w:pPr>
            <w:r>
              <w:rPr>
                <w:rFonts w:cs="Calibri" w:ascii="Calibri" w:hAnsi="Calibri"/>
                <w:b/>
                <w:bCs/>
                <w:sz w:val="14"/>
                <w:szCs w:val="14"/>
              </w:rPr>
              <w:t>ЦС</w:t>
            </w:r>
          </w:p>
        </w:tc>
        <w:tc>
          <w:tcPr>
            <w:tcW w:w="509" w:type="dxa"/>
            <w:tcBorders>
              <w:left w:val="single" w:sz="4" w:space="0" w:color="000000"/>
              <w:bottom w:val="single" w:sz="4" w:space="0" w:color="000000"/>
            </w:tcBorders>
            <w:shd w:color="auto" w:fill="auto" w:val="clear"/>
            <w:vAlign w:val="center"/>
          </w:tcPr>
          <w:p>
            <w:pPr>
              <w:pStyle w:val="Normal"/>
              <w:widowControl w:val="false"/>
              <w:rPr>
                <w:rFonts w:ascii="Calibri" w:hAnsi="Calibri" w:cs="Calibri"/>
                <w:sz w:val="14"/>
                <w:szCs w:val="14"/>
              </w:rPr>
            </w:pPr>
            <w:r>
              <w:rPr>
                <w:rFonts w:cs="Calibri" w:ascii="Calibri" w:hAnsi="Calibri"/>
                <w:b/>
                <w:bCs/>
                <w:sz w:val="14"/>
                <w:szCs w:val="14"/>
              </w:rPr>
              <w:t>ВР</w:t>
            </w:r>
          </w:p>
        </w:tc>
        <w:tc>
          <w:tcPr>
            <w:tcW w:w="1385" w:type="dxa"/>
            <w:vMerge w:val="continue"/>
            <w:tcBorders>
              <w:top w:val="single" w:sz="4" w:space="0" w:color="000000"/>
              <w:left w:val="single" w:sz="4" w:space="0" w:color="000000"/>
              <w:bottom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c>
          <w:tcPr>
            <w:tcW w:w="1201" w:type="dxa"/>
            <w:tcBorders>
              <w:left w:val="single" w:sz="4" w:space="0" w:color="000000"/>
              <w:bottom w:val="single" w:sz="4" w:space="0" w:color="000000"/>
            </w:tcBorders>
            <w:shd w:color="auto" w:fill="auto" w:val="clear"/>
            <w:vAlign w:val="center"/>
          </w:tcPr>
          <w:p>
            <w:pPr>
              <w:pStyle w:val="Normal"/>
              <w:widowControl w:val="false"/>
              <w:jc w:val="center"/>
              <w:rPr>
                <w:rFonts w:ascii="Calibri" w:hAnsi="Calibri" w:cs="Calibri"/>
                <w:sz w:val="14"/>
                <w:szCs w:val="14"/>
              </w:rPr>
            </w:pPr>
            <w:r>
              <w:rPr>
                <w:rFonts w:cs="Calibri" w:ascii="Calibri" w:hAnsi="Calibri"/>
                <w:b/>
                <w:bCs/>
                <w:sz w:val="14"/>
                <w:szCs w:val="14"/>
              </w:rPr>
              <w:t>2026 г.</w:t>
            </w:r>
          </w:p>
        </w:tc>
        <w:tc>
          <w:tcPr>
            <w:tcW w:w="999" w:type="dxa"/>
            <w:tcBorders>
              <w:left w:val="single" w:sz="4" w:space="0" w:color="000000"/>
              <w:bottom w:val="single" w:sz="4" w:space="0" w:color="000000"/>
            </w:tcBorders>
            <w:shd w:color="auto" w:fill="auto" w:val="clear"/>
            <w:vAlign w:val="center"/>
          </w:tcPr>
          <w:p>
            <w:pPr>
              <w:pStyle w:val="Normal"/>
              <w:widowControl w:val="false"/>
              <w:jc w:val="center"/>
              <w:rPr>
                <w:rFonts w:ascii="Calibri" w:hAnsi="Calibri" w:cs="Calibri"/>
                <w:sz w:val="14"/>
                <w:szCs w:val="14"/>
              </w:rPr>
            </w:pPr>
            <w:r>
              <w:rPr>
                <w:rFonts w:cs="Calibri" w:ascii="Calibri" w:hAnsi="Calibri"/>
                <w:b/>
                <w:bCs/>
                <w:sz w:val="14"/>
                <w:szCs w:val="14"/>
              </w:rPr>
              <w:t>2027 г.</w:t>
            </w:r>
          </w:p>
        </w:tc>
        <w:tc>
          <w:tcPr>
            <w:tcW w:w="1093" w:type="dxa"/>
            <w:tcBorders>
              <w:left w:val="single" w:sz="4" w:space="0" w:color="000000"/>
              <w:bottom w:val="single" w:sz="4" w:space="0" w:color="000000"/>
            </w:tcBorders>
            <w:shd w:color="auto" w:fill="auto" w:val="clear"/>
            <w:vAlign w:val="center"/>
          </w:tcPr>
          <w:p>
            <w:pPr>
              <w:pStyle w:val="Normal"/>
              <w:widowControl w:val="false"/>
              <w:jc w:val="center"/>
              <w:rPr>
                <w:rFonts w:ascii="Calibri" w:hAnsi="Calibri" w:cs="Calibri"/>
                <w:sz w:val="14"/>
                <w:szCs w:val="14"/>
              </w:rPr>
            </w:pPr>
            <w:r>
              <w:rPr>
                <w:rFonts w:cs="Calibri" w:ascii="Calibri" w:hAnsi="Calibri"/>
                <w:b/>
                <w:bCs/>
                <w:sz w:val="14"/>
                <w:szCs w:val="14"/>
              </w:rPr>
              <w:t>2028 г.</w:t>
            </w:r>
          </w:p>
        </w:tc>
        <w:tc>
          <w:tcPr>
            <w:tcW w:w="1049" w:type="dxa"/>
            <w:tcBorders>
              <w:left w:val="single" w:sz="4" w:space="0" w:color="000000"/>
              <w:bottom w:val="single" w:sz="4" w:space="0" w:color="000000"/>
            </w:tcBorders>
            <w:shd w:color="auto" w:fill="auto" w:val="clear"/>
            <w:vAlign w:val="center"/>
          </w:tcPr>
          <w:p>
            <w:pPr>
              <w:pStyle w:val="Normal"/>
              <w:widowControl w:val="false"/>
              <w:jc w:val="center"/>
              <w:rPr>
                <w:rFonts w:ascii="Calibri" w:hAnsi="Calibri" w:cs="Calibri"/>
                <w:sz w:val="14"/>
                <w:szCs w:val="14"/>
              </w:rPr>
            </w:pPr>
            <w:r>
              <w:rPr>
                <w:rFonts w:cs="Calibri" w:ascii="Calibri" w:hAnsi="Calibri"/>
                <w:b/>
                <w:bCs/>
                <w:sz w:val="14"/>
                <w:szCs w:val="14"/>
              </w:rPr>
              <w:t>2029 г.</w:t>
            </w:r>
          </w:p>
        </w:tc>
        <w:tc>
          <w:tcPr>
            <w:tcW w:w="1109" w:type="dxa"/>
            <w:tcBorders>
              <w:left w:val="single" w:sz="4" w:space="0" w:color="000000"/>
              <w:bottom w:val="single" w:sz="4" w:space="0" w:color="000000"/>
            </w:tcBorders>
            <w:shd w:color="auto" w:fill="auto" w:val="clear"/>
            <w:vAlign w:val="center"/>
          </w:tcPr>
          <w:p>
            <w:pPr>
              <w:pStyle w:val="Normal"/>
              <w:widowControl w:val="false"/>
              <w:jc w:val="center"/>
              <w:rPr>
                <w:rFonts w:ascii="Calibri" w:hAnsi="Calibri" w:cs="Calibri"/>
                <w:sz w:val="14"/>
                <w:szCs w:val="14"/>
              </w:rPr>
            </w:pPr>
            <w:r>
              <w:rPr>
                <w:rFonts w:cs="Calibri" w:ascii="Calibri" w:hAnsi="Calibri"/>
                <w:b/>
                <w:bCs/>
                <w:sz w:val="14"/>
                <w:szCs w:val="14"/>
              </w:rPr>
              <w:t>2030 г.</w:t>
            </w:r>
          </w:p>
        </w:tc>
        <w:tc>
          <w:tcPr>
            <w:tcW w:w="284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rPr>
                <w:rFonts w:ascii="Calibri" w:hAnsi="Calibri" w:cs="Calibri"/>
                <w:sz w:val="14"/>
                <w:szCs w:val="14"/>
              </w:rPr>
            </w:pPr>
            <w:r>
              <w:rPr>
                <w:rFonts w:cs="Calibri" w:ascii="Calibri" w:hAnsi="Calibri"/>
                <w:sz w:val="14"/>
                <w:szCs w:val="14"/>
              </w:rPr>
            </w:r>
          </w:p>
        </w:tc>
      </w:tr>
      <w:tr>
        <w:trPr>
          <w:trHeight w:val="20" w:hRule="atLeast"/>
        </w:trPr>
        <w:tc>
          <w:tcPr>
            <w:tcW w:w="585" w:type="dxa"/>
            <w:vMerge w:val="restart"/>
            <w:tcBorders>
              <w:left w:val="single" w:sz="4" w:space="0" w:color="000000"/>
              <w:bottom w:val="single" w:sz="4" w:space="0" w:color="000000"/>
            </w:tcBorders>
            <w:shd w:color="auto" w:fill="FDDBE7" w:val="clear"/>
          </w:tcPr>
          <w:p>
            <w:pPr>
              <w:pStyle w:val="Normal"/>
              <w:widowControl w:val="false"/>
              <w:snapToGrid w:val="false"/>
              <w:ind w:firstLine="15" w:left="-15"/>
              <w:jc w:val="center"/>
              <w:rPr>
                <w:rFonts w:ascii="Calibri" w:hAnsi="Calibri" w:cs="Calibri"/>
                <w:sz w:val="14"/>
                <w:szCs w:val="14"/>
              </w:rPr>
            </w:pPr>
            <w:r>
              <w:rPr>
                <w:rFonts w:cs="Calibri" w:ascii="Calibri" w:hAnsi="Calibri"/>
                <w:sz w:val="14"/>
                <w:szCs w:val="14"/>
              </w:rPr>
            </w:r>
          </w:p>
          <w:p>
            <w:pPr>
              <w:pStyle w:val="Normal"/>
              <w:widowControl w:val="false"/>
              <w:jc w:val="center"/>
              <w:rPr>
                <w:rFonts w:ascii="Calibri" w:hAnsi="Calibri" w:cs="Calibri"/>
                <w:b/>
                <w:sz w:val="14"/>
                <w:szCs w:val="14"/>
              </w:rPr>
            </w:pPr>
            <w:r>
              <w:rPr>
                <w:rFonts w:cs="Calibri" w:ascii="Calibri" w:hAnsi="Calibri"/>
                <w:b/>
                <w:sz w:val="14"/>
                <w:szCs w:val="14"/>
              </w:rPr>
              <w:t>23</w:t>
            </w:r>
          </w:p>
          <w:p>
            <w:pPr>
              <w:pStyle w:val="Normal"/>
              <w:widowControl w:val="false"/>
              <w:rPr>
                <w:rFonts w:ascii="Calibri" w:hAnsi="Calibri" w:cs="Calibri"/>
                <w:b/>
                <w:sz w:val="14"/>
                <w:szCs w:val="14"/>
              </w:rPr>
            </w:pPr>
            <w:r>
              <w:rPr>
                <w:rFonts w:cs="Calibri" w:ascii="Calibri" w:hAnsi="Calibri"/>
                <w:b/>
                <w:sz w:val="14"/>
                <w:szCs w:val="14"/>
              </w:rPr>
            </w:r>
          </w:p>
        </w:tc>
        <w:tc>
          <w:tcPr>
            <w:tcW w:w="3248" w:type="dxa"/>
            <w:vMerge w:val="restart"/>
            <w:tcBorders>
              <w:left w:val="single" w:sz="4" w:space="0" w:color="000000"/>
              <w:bottom w:val="single" w:sz="4" w:space="0" w:color="000000"/>
            </w:tcBorders>
            <w:shd w:color="auto" w:fill="FDDBE7" w:val="clear"/>
          </w:tcPr>
          <w:p>
            <w:pPr>
              <w:pStyle w:val="Normal"/>
              <w:widowControl w:val="false"/>
              <w:rPr>
                <w:rFonts w:ascii="Calibri" w:hAnsi="Calibri" w:cs="Calibri"/>
                <w:b/>
                <w:sz w:val="14"/>
                <w:szCs w:val="14"/>
                <w:lang w:val="ru-RU"/>
              </w:rPr>
            </w:pPr>
            <w:r>
              <w:rPr>
                <w:rFonts w:cs="Calibri" w:ascii="Calibri" w:hAnsi="Calibri"/>
                <w:sz w:val="14"/>
                <w:szCs w:val="14"/>
                <w:lang w:val="ru-RU"/>
              </w:rPr>
              <w:t>Муниципальная программа</w:t>
            </w:r>
          </w:p>
          <w:p>
            <w:pPr>
              <w:pStyle w:val="Normal"/>
              <w:widowControl w:val="false"/>
              <w:rPr>
                <w:rFonts w:ascii="Calibri" w:hAnsi="Calibri" w:cs="Calibri"/>
                <w:sz w:val="14"/>
                <w:szCs w:val="14"/>
                <w:lang w:val="ru-RU"/>
              </w:rPr>
            </w:pPr>
            <w:r>
              <w:rPr>
                <w:rFonts w:cs="Calibri" w:ascii="Calibri" w:hAnsi="Calibri"/>
                <w:b/>
                <w:sz w:val="14"/>
                <w:szCs w:val="14"/>
                <w:lang w:val="ru-RU"/>
              </w:rPr>
              <w:t>«</w:t>
            </w:r>
            <w:r>
              <w:rPr>
                <w:rFonts w:cs="Calibri" w:ascii="Calibri" w:hAnsi="Calibri"/>
                <w:b/>
                <w:bCs/>
                <w:sz w:val="14"/>
                <w:szCs w:val="14"/>
                <w:lang w:val="ru-RU"/>
              </w:rPr>
              <w:t>Обеспечение населения Дальнереченского муниципального округа твердым топливом (дровами) на 2026-2030 годы»</w:t>
            </w:r>
          </w:p>
        </w:tc>
        <w:tc>
          <w:tcPr>
            <w:tcW w:w="551" w:type="dxa"/>
            <w:vMerge w:val="restart"/>
            <w:tcBorders>
              <w:left w:val="single" w:sz="4" w:space="0" w:color="000000"/>
              <w:bottom w:val="single" w:sz="4" w:space="0" w:color="000000"/>
            </w:tcBorders>
            <w:shd w:color="auto" w:fill="FDDBE7" w:val="clear"/>
            <w:textDirection w:val="btLr"/>
          </w:tcPr>
          <w:p>
            <w:pPr>
              <w:pStyle w:val="Normal"/>
              <w:widowControl w:val="false"/>
              <w:ind w:left="113" w:right="113"/>
              <w:jc w:val="right"/>
              <w:rPr>
                <w:rFonts w:ascii="Calibri" w:hAnsi="Calibri" w:cs="Calibri"/>
                <w:sz w:val="14"/>
                <w:szCs w:val="14"/>
              </w:rPr>
            </w:pPr>
            <w:r>
              <w:rPr>
                <w:rFonts w:cs="Calibri" w:ascii="Calibri" w:hAnsi="Calibri"/>
                <w:color w:val="000000"/>
                <w:sz w:val="14"/>
                <w:szCs w:val="14"/>
              </w:rPr>
              <w:t>001</w:t>
            </w:r>
          </w:p>
        </w:tc>
        <w:tc>
          <w:tcPr>
            <w:tcW w:w="633" w:type="dxa"/>
            <w:vMerge w:val="restart"/>
            <w:tcBorders>
              <w:left w:val="single" w:sz="4" w:space="0" w:color="000000"/>
              <w:bottom w:val="single" w:sz="4" w:space="0" w:color="000000"/>
            </w:tcBorders>
            <w:shd w:color="auto" w:fill="FDDBE7" w:val="clear"/>
            <w:textDirection w:val="btLr"/>
          </w:tcPr>
          <w:p>
            <w:pPr>
              <w:pStyle w:val="Normal"/>
              <w:widowControl w:val="false"/>
              <w:ind w:left="113" w:right="113"/>
              <w:jc w:val="right"/>
              <w:rPr>
                <w:rFonts w:ascii="Calibri" w:hAnsi="Calibri" w:cs="Calibri"/>
                <w:sz w:val="14"/>
                <w:szCs w:val="14"/>
              </w:rPr>
            </w:pPr>
            <w:r>
              <w:rPr>
                <w:rFonts w:cs="Calibri" w:ascii="Calibri" w:hAnsi="Calibri"/>
                <w:color w:val="000000"/>
                <w:sz w:val="14"/>
                <w:szCs w:val="14"/>
              </w:rPr>
              <w:t>0502</w:t>
            </w:r>
          </w:p>
        </w:tc>
        <w:tc>
          <w:tcPr>
            <w:tcW w:w="493" w:type="dxa"/>
            <w:vMerge w:val="restart"/>
            <w:tcBorders>
              <w:left w:val="single" w:sz="4" w:space="0" w:color="000000"/>
              <w:bottom w:val="single" w:sz="4" w:space="0" w:color="000000"/>
            </w:tcBorders>
            <w:shd w:color="auto" w:fill="FDDBE7" w:val="clear"/>
            <w:textDirection w:val="btLr"/>
          </w:tcPr>
          <w:p>
            <w:pPr>
              <w:pStyle w:val="Normal"/>
              <w:widowControl w:val="false"/>
              <w:ind w:left="113" w:right="113"/>
              <w:jc w:val="right"/>
              <w:rPr>
                <w:rFonts w:ascii="Calibri" w:hAnsi="Calibri" w:cs="Calibri"/>
                <w:sz w:val="14"/>
                <w:szCs w:val="14"/>
              </w:rPr>
            </w:pPr>
            <w:r>
              <w:rPr>
                <w:rFonts w:cs="Calibri" w:ascii="Calibri" w:hAnsi="Calibri"/>
                <w:color w:val="000000"/>
                <w:sz w:val="14"/>
                <w:szCs w:val="14"/>
              </w:rPr>
              <w:t>249000000</w:t>
            </w:r>
          </w:p>
        </w:tc>
        <w:tc>
          <w:tcPr>
            <w:tcW w:w="509" w:type="dxa"/>
            <w:vMerge w:val="restart"/>
            <w:tcBorders>
              <w:left w:val="single" w:sz="4" w:space="0" w:color="000000"/>
              <w:bottom w:val="single" w:sz="4" w:space="0" w:color="000000"/>
            </w:tcBorders>
            <w:shd w:color="auto" w:fill="FDDBE7" w:val="clear"/>
            <w:textDirection w:val="btLr"/>
          </w:tcPr>
          <w:p>
            <w:pPr>
              <w:pStyle w:val="Normal"/>
              <w:widowControl w:val="false"/>
              <w:ind w:left="113" w:right="113"/>
              <w:jc w:val="right"/>
              <w:rPr>
                <w:rFonts w:ascii="Calibri" w:hAnsi="Calibri" w:cs="Calibri"/>
                <w:sz w:val="14"/>
                <w:szCs w:val="14"/>
              </w:rPr>
            </w:pPr>
            <w:r>
              <w:rPr>
                <w:rFonts w:cs="Calibri" w:ascii="Calibri" w:hAnsi="Calibri"/>
                <w:color w:val="000000"/>
                <w:sz w:val="14"/>
                <w:szCs w:val="14"/>
              </w:rPr>
              <w:t>000</w:t>
            </w:r>
          </w:p>
        </w:tc>
        <w:tc>
          <w:tcPr>
            <w:tcW w:w="1385" w:type="dxa"/>
            <w:tcBorders>
              <w:left w:val="single" w:sz="4" w:space="0" w:color="000000"/>
              <w:bottom w:val="single" w:sz="4" w:space="0" w:color="000000"/>
            </w:tcBorders>
            <w:shd w:color="auto" w:fill="FDDBE7" w:val="clear"/>
          </w:tcPr>
          <w:p>
            <w:pPr>
              <w:pStyle w:val="Normal"/>
              <w:widowControl w:val="false"/>
              <w:jc w:val="center"/>
              <w:rPr>
                <w:rFonts w:ascii="Calibri" w:hAnsi="Calibri" w:cs="Calibri"/>
                <w:b/>
                <w:sz w:val="14"/>
                <w:szCs w:val="14"/>
              </w:rPr>
            </w:pPr>
            <w:r>
              <w:rPr>
                <w:rFonts w:cs="Calibri" w:ascii="Calibri" w:hAnsi="Calibri"/>
                <w:b/>
                <w:sz w:val="14"/>
                <w:szCs w:val="14"/>
              </w:rPr>
              <w:t>Итого, в</w:t>
            </w:r>
          </w:p>
          <w:p>
            <w:pPr>
              <w:pStyle w:val="Normal"/>
              <w:widowControl w:val="false"/>
              <w:jc w:val="center"/>
              <w:rPr>
                <w:rFonts w:ascii="Calibri" w:hAnsi="Calibri" w:cs="Calibri"/>
                <w:sz w:val="14"/>
                <w:szCs w:val="14"/>
              </w:rPr>
            </w:pPr>
            <w:r>
              <w:rPr>
                <w:rFonts w:cs="Calibri" w:ascii="Calibri" w:hAnsi="Calibri"/>
                <w:b/>
                <w:sz w:val="14"/>
                <w:szCs w:val="14"/>
              </w:rPr>
              <w:t>т.ч.</w:t>
            </w:r>
          </w:p>
        </w:tc>
        <w:tc>
          <w:tcPr>
            <w:tcW w:w="1201" w:type="dxa"/>
            <w:tcBorders>
              <w:left w:val="single" w:sz="4" w:space="0" w:color="000000"/>
              <w:bottom w:val="single" w:sz="4" w:space="0" w:color="000000"/>
            </w:tcBorders>
            <w:shd w:color="auto" w:fill="FDDBE7" w:val="clear"/>
            <w:vAlign w:val="center"/>
          </w:tcPr>
          <w:p>
            <w:pPr>
              <w:pStyle w:val="Normal"/>
              <w:widowControl w:val="false"/>
              <w:jc w:val="center"/>
              <w:rPr>
                <w:rFonts w:ascii="Calibri" w:hAnsi="Calibri" w:cs="Calibri"/>
                <w:sz w:val="14"/>
                <w:szCs w:val="14"/>
              </w:rPr>
            </w:pPr>
            <w:r>
              <w:rPr>
                <w:rFonts w:cs="Calibri" w:ascii="Calibri" w:hAnsi="Calibri"/>
                <w:b/>
                <w:bCs/>
                <w:color w:val="000000"/>
                <w:sz w:val="14"/>
                <w:szCs w:val="14"/>
              </w:rPr>
              <w:t>20 419 152,02</w:t>
            </w:r>
          </w:p>
        </w:tc>
        <w:tc>
          <w:tcPr>
            <w:tcW w:w="999" w:type="dxa"/>
            <w:tcBorders>
              <w:left w:val="single" w:sz="4" w:space="0" w:color="000000"/>
              <w:bottom w:val="single" w:sz="4" w:space="0" w:color="000000"/>
            </w:tcBorders>
            <w:shd w:color="auto" w:fill="FDDBE7" w:val="clear"/>
            <w:vAlign w:val="center"/>
          </w:tcPr>
          <w:p>
            <w:pPr>
              <w:pStyle w:val="Normal"/>
              <w:widowControl w:val="false"/>
              <w:jc w:val="center"/>
              <w:rPr>
                <w:rFonts w:ascii="Calibri" w:hAnsi="Calibri" w:cs="Calibri"/>
                <w:sz w:val="14"/>
                <w:szCs w:val="14"/>
              </w:rPr>
            </w:pPr>
            <w:r>
              <w:rPr>
                <w:rFonts w:cs="Calibri" w:ascii="Calibri" w:hAnsi="Calibri"/>
                <w:b/>
                <w:bCs/>
                <w:color w:val="000000"/>
                <w:sz w:val="14"/>
                <w:szCs w:val="14"/>
              </w:rPr>
              <w:t>0,00</w:t>
            </w:r>
          </w:p>
        </w:tc>
        <w:tc>
          <w:tcPr>
            <w:tcW w:w="1093" w:type="dxa"/>
            <w:tcBorders>
              <w:left w:val="single" w:sz="4" w:space="0" w:color="000000"/>
              <w:bottom w:val="single" w:sz="4" w:space="0" w:color="000000"/>
            </w:tcBorders>
            <w:shd w:color="auto" w:fill="FDDBE7" w:val="clear"/>
            <w:vAlign w:val="center"/>
          </w:tcPr>
          <w:p>
            <w:pPr>
              <w:pStyle w:val="Normal"/>
              <w:widowControl w:val="false"/>
              <w:jc w:val="center"/>
              <w:rPr>
                <w:rFonts w:ascii="Calibri" w:hAnsi="Calibri" w:cs="Calibri"/>
                <w:sz w:val="14"/>
                <w:szCs w:val="14"/>
              </w:rPr>
            </w:pPr>
            <w:r>
              <w:rPr>
                <w:rFonts w:cs="Calibri" w:ascii="Calibri" w:hAnsi="Calibri"/>
                <w:b/>
                <w:bCs/>
                <w:color w:val="000000"/>
                <w:sz w:val="14"/>
                <w:szCs w:val="14"/>
              </w:rPr>
              <w:t>0,00</w:t>
            </w:r>
          </w:p>
        </w:tc>
        <w:tc>
          <w:tcPr>
            <w:tcW w:w="1049" w:type="dxa"/>
            <w:tcBorders>
              <w:left w:val="single" w:sz="4" w:space="0" w:color="000000"/>
              <w:bottom w:val="single" w:sz="4" w:space="0" w:color="000000"/>
            </w:tcBorders>
            <w:shd w:color="auto" w:fill="FDDBE7" w:val="clear"/>
            <w:vAlign w:val="center"/>
          </w:tcPr>
          <w:p>
            <w:pPr>
              <w:pStyle w:val="Normal"/>
              <w:widowControl w:val="false"/>
              <w:jc w:val="center"/>
              <w:rPr>
                <w:rFonts w:ascii="Calibri" w:hAnsi="Calibri" w:cs="Calibri"/>
                <w:sz w:val="14"/>
                <w:szCs w:val="14"/>
              </w:rPr>
            </w:pPr>
            <w:r>
              <w:rPr>
                <w:rFonts w:cs="Calibri" w:ascii="Calibri" w:hAnsi="Calibri"/>
                <w:b/>
                <w:bCs/>
                <w:color w:val="000000"/>
                <w:sz w:val="14"/>
                <w:szCs w:val="14"/>
              </w:rPr>
              <w:t>0,00</w:t>
            </w:r>
          </w:p>
        </w:tc>
        <w:tc>
          <w:tcPr>
            <w:tcW w:w="1109" w:type="dxa"/>
            <w:tcBorders>
              <w:left w:val="single" w:sz="4" w:space="0" w:color="000000"/>
              <w:bottom w:val="single" w:sz="4" w:space="0" w:color="000000"/>
            </w:tcBorders>
            <w:shd w:color="auto" w:fill="FDDBE7" w:val="clear"/>
            <w:vAlign w:val="center"/>
          </w:tcPr>
          <w:p>
            <w:pPr>
              <w:pStyle w:val="Normal"/>
              <w:widowControl w:val="false"/>
              <w:jc w:val="center"/>
              <w:rPr>
                <w:rFonts w:ascii="Calibri" w:hAnsi="Calibri" w:cs="Calibri"/>
                <w:sz w:val="14"/>
                <w:szCs w:val="14"/>
              </w:rPr>
            </w:pPr>
            <w:r>
              <w:rPr>
                <w:rFonts w:cs="Calibri" w:ascii="Calibri" w:hAnsi="Calibri"/>
                <w:b/>
                <w:bCs/>
                <w:color w:val="000000"/>
                <w:sz w:val="14"/>
                <w:szCs w:val="14"/>
              </w:rPr>
              <w:t>0,00</w:t>
            </w:r>
          </w:p>
        </w:tc>
        <w:tc>
          <w:tcPr>
            <w:tcW w:w="2848" w:type="dxa"/>
            <w:vMerge w:val="restart"/>
            <w:tcBorders>
              <w:left w:val="single" w:sz="4" w:space="0" w:color="000000"/>
              <w:bottom w:val="single" w:sz="4" w:space="0" w:color="000000"/>
              <w:right w:val="single" w:sz="4" w:space="0" w:color="000000"/>
            </w:tcBorders>
            <w:shd w:color="auto" w:fill="FDDBE7" w:val="clear"/>
          </w:tcPr>
          <w:p>
            <w:pPr>
              <w:pStyle w:val="Normal"/>
              <w:widowControl w:val="false"/>
              <w:jc w:val="center"/>
              <w:rPr>
                <w:rFonts w:ascii="Calibri" w:hAnsi="Calibri" w:cs="Calibri"/>
                <w:sz w:val="14"/>
                <w:szCs w:val="14"/>
                <w:lang w:val="ru-RU"/>
              </w:rPr>
            </w:pPr>
            <w:r>
              <w:rPr>
                <w:rFonts w:cs="Calibri" w:ascii="Calibri" w:hAnsi="Calibri"/>
                <w:sz w:val="14"/>
                <w:szCs w:val="14"/>
                <w:lang w:val="ru-RU"/>
              </w:rPr>
              <w:t>Администрация Дальнереченского муниципального округа,</w:t>
            </w:r>
          </w:p>
          <w:p>
            <w:pPr>
              <w:pStyle w:val="Normal"/>
              <w:widowControl w:val="false"/>
              <w:jc w:val="center"/>
              <w:rPr>
                <w:rFonts w:ascii="Calibri" w:hAnsi="Calibri" w:cs="Calibri"/>
                <w:sz w:val="14"/>
                <w:szCs w:val="14"/>
                <w:lang w:val="ru-RU"/>
              </w:rPr>
            </w:pPr>
            <w:r>
              <w:rPr>
                <w:rFonts w:cs="Calibri" w:ascii="Calibri" w:hAnsi="Calibri"/>
                <w:sz w:val="14"/>
                <w:szCs w:val="14"/>
                <w:lang w:val="ru-RU"/>
              </w:rPr>
              <w:t>Отдел экономики администрации Дальнереченского муниципального округа</w:t>
            </w:r>
          </w:p>
        </w:tc>
      </w:tr>
      <w:tr>
        <w:trPr>
          <w:trHeight w:val="84" w:hRule="atLeast"/>
        </w:trPr>
        <w:tc>
          <w:tcPr>
            <w:tcW w:w="585" w:type="dxa"/>
            <w:vMerge w:val="continue"/>
            <w:tcBorders>
              <w:left w:val="single" w:sz="4" w:space="0" w:color="000000"/>
              <w:bottom w:val="single" w:sz="4" w:space="0" w:color="000000"/>
            </w:tcBorders>
            <w:shd w:color="auto" w:fill="FDDBE7" w:val="clear"/>
          </w:tcPr>
          <w:p>
            <w:pPr>
              <w:pStyle w:val="Normal"/>
              <w:snapToGrid w:val="false"/>
              <w:rPr>
                <w:rFonts w:ascii="Calibri" w:hAnsi="Calibri" w:cs="Calibri"/>
                <w:sz w:val="14"/>
                <w:szCs w:val="14"/>
                <w:lang w:val="ru-RU"/>
              </w:rPr>
            </w:pPr>
            <w:r>
              <w:rPr>
                <w:rFonts w:cs="Calibri" w:ascii="Calibri" w:hAnsi="Calibri"/>
                <w:sz w:val="14"/>
                <w:szCs w:val="14"/>
                <w:lang w:val="ru-RU"/>
              </w:rPr>
            </w:r>
          </w:p>
        </w:tc>
        <w:tc>
          <w:tcPr>
            <w:tcW w:w="3248" w:type="dxa"/>
            <w:vMerge w:val="continue"/>
            <w:tcBorders>
              <w:left w:val="single" w:sz="4" w:space="0" w:color="000000"/>
              <w:bottom w:val="single" w:sz="4" w:space="0" w:color="000000"/>
            </w:tcBorders>
            <w:shd w:color="auto" w:fill="FDDBE7" w:val="clear"/>
          </w:tcPr>
          <w:p>
            <w:pPr>
              <w:pStyle w:val="Normal"/>
              <w:snapToGrid w:val="false"/>
              <w:rPr>
                <w:rFonts w:ascii="Calibri" w:hAnsi="Calibri" w:cs="Calibri"/>
                <w:sz w:val="14"/>
                <w:szCs w:val="14"/>
                <w:lang w:val="ru-RU"/>
              </w:rPr>
            </w:pPr>
            <w:r>
              <w:rPr>
                <w:rFonts w:cs="Calibri" w:ascii="Calibri" w:hAnsi="Calibri"/>
                <w:sz w:val="14"/>
                <w:szCs w:val="14"/>
                <w:lang w:val="ru-RU"/>
              </w:rPr>
            </w:r>
          </w:p>
        </w:tc>
        <w:tc>
          <w:tcPr>
            <w:tcW w:w="551" w:type="dxa"/>
            <w:vMerge w:val="continue"/>
            <w:tcBorders>
              <w:left w:val="single" w:sz="4" w:space="0" w:color="000000"/>
              <w:bottom w:val="single" w:sz="4" w:space="0" w:color="000000"/>
            </w:tcBorders>
            <w:shd w:color="auto" w:fill="FDDBE7" w:val="clear"/>
            <w:textDirection w:val="btLr"/>
          </w:tcPr>
          <w:p>
            <w:pPr>
              <w:pStyle w:val="Normal"/>
              <w:snapToGrid w:val="false"/>
              <w:rPr>
                <w:rFonts w:ascii="Calibri" w:hAnsi="Calibri" w:cs="Calibri"/>
                <w:sz w:val="14"/>
                <w:szCs w:val="14"/>
                <w:lang w:val="ru-RU"/>
              </w:rPr>
            </w:pPr>
            <w:r>
              <w:rPr>
                <w:rFonts w:cs="Calibri" w:ascii="Calibri" w:hAnsi="Calibri"/>
                <w:sz w:val="14"/>
                <w:szCs w:val="14"/>
                <w:lang w:val="ru-RU"/>
              </w:rPr>
            </w:r>
          </w:p>
        </w:tc>
        <w:tc>
          <w:tcPr>
            <w:tcW w:w="633" w:type="dxa"/>
            <w:vMerge w:val="continue"/>
            <w:tcBorders>
              <w:left w:val="single" w:sz="4" w:space="0" w:color="000000"/>
              <w:bottom w:val="single" w:sz="4" w:space="0" w:color="000000"/>
            </w:tcBorders>
            <w:shd w:color="auto" w:fill="FDDBE7" w:val="clear"/>
            <w:textDirection w:val="btLr"/>
          </w:tcPr>
          <w:p>
            <w:pPr>
              <w:pStyle w:val="Normal"/>
              <w:snapToGrid w:val="false"/>
              <w:rPr>
                <w:rFonts w:ascii="Calibri" w:hAnsi="Calibri" w:cs="Calibri"/>
                <w:sz w:val="14"/>
                <w:szCs w:val="14"/>
                <w:lang w:val="ru-RU"/>
              </w:rPr>
            </w:pPr>
            <w:r>
              <w:rPr>
                <w:rFonts w:cs="Calibri" w:ascii="Calibri" w:hAnsi="Calibri"/>
                <w:sz w:val="14"/>
                <w:szCs w:val="14"/>
                <w:lang w:val="ru-RU"/>
              </w:rPr>
            </w:r>
          </w:p>
        </w:tc>
        <w:tc>
          <w:tcPr>
            <w:tcW w:w="493" w:type="dxa"/>
            <w:vMerge w:val="continue"/>
            <w:tcBorders>
              <w:left w:val="single" w:sz="4" w:space="0" w:color="000000"/>
              <w:bottom w:val="single" w:sz="4" w:space="0" w:color="000000"/>
            </w:tcBorders>
            <w:shd w:color="auto" w:fill="FDDBE7" w:val="clear"/>
            <w:textDirection w:val="btLr"/>
          </w:tcPr>
          <w:p>
            <w:pPr>
              <w:pStyle w:val="Normal"/>
              <w:snapToGrid w:val="false"/>
              <w:rPr>
                <w:rFonts w:ascii="Calibri" w:hAnsi="Calibri" w:cs="Calibri"/>
                <w:sz w:val="14"/>
                <w:szCs w:val="14"/>
                <w:lang w:val="ru-RU"/>
              </w:rPr>
            </w:pPr>
            <w:r>
              <w:rPr>
                <w:rFonts w:cs="Calibri" w:ascii="Calibri" w:hAnsi="Calibri"/>
                <w:sz w:val="14"/>
                <w:szCs w:val="14"/>
                <w:lang w:val="ru-RU"/>
              </w:rPr>
            </w:r>
          </w:p>
        </w:tc>
        <w:tc>
          <w:tcPr>
            <w:tcW w:w="509" w:type="dxa"/>
            <w:vMerge w:val="continue"/>
            <w:tcBorders>
              <w:left w:val="single" w:sz="4" w:space="0" w:color="000000"/>
              <w:bottom w:val="single" w:sz="4" w:space="0" w:color="000000"/>
            </w:tcBorders>
            <w:shd w:color="auto" w:fill="FDDBE7" w:val="clear"/>
            <w:textDirection w:val="btLr"/>
          </w:tcPr>
          <w:p>
            <w:pPr>
              <w:pStyle w:val="Normal"/>
              <w:snapToGrid w:val="false"/>
              <w:rPr>
                <w:rFonts w:ascii="Calibri" w:hAnsi="Calibri" w:cs="Calibri"/>
                <w:sz w:val="14"/>
                <w:szCs w:val="14"/>
                <w:lang w:val="ru-RU"/>
              </w:rPr>
            </w:pPr>
            <w:r>
              <w:rPr>
                <w:rFonts w:cs="Calibri" w:ascii="Calibri" w:hAnsi="Calibri"/>
                <w:sz w:val="14"/>
                <w:szCs w:val="14"/>
                <w:lang w:val="ru-RU"/>
              </w:rPr>
            </w:r>
          </w:p>
        </w:tc>
        <w:tc>
          <w:tcPr>
            <w:tcW w:w="1385" w:type="dxa"/>
            <w:tcBorders>
              <w:left w:val="single" w:sz="4" w:space="0" w:color="000000"/>
              <w:bottom w:val="single" w:sz="4" w:space="0" w:color="000000"/>
            </w:tcBorders>
            <w:shd w:color="auto" w:fill="FDDBE7" w:val="clear"/>
          </w:tcPr>
          <w:p>
            <w:pPr>
              <w:pStyle w:val="Normal"/>
              <w:widowControl w:val="false"/>
              <w:jc w:val="center"/>
              <w:rPr>
                <w:rFonts w:ascii="Calibri" w:hAnsi="Calibri" w:cs="Calibri"/>
                <w:sz w:val="14"/>
                <w:szCs w:val="14"/>
              </w:rPr>
            </w:pPr>
            <w:r>
              <w:rPr>
                <w:rFonts w:cs="Calibri" w:ascii="Calibri" w:hAnsi="Calibri"/>
                <w:sz w:val="14"/>
                <w:szCs w:val="14"/>
              </w:rPr>
              <w:t>местный бюджет</w:t>
            </w:r>
          </w:p>
        </w:tc>
        <w:tc>
          <w:tcPr>
            <w:tcW w:w="1201" w:type="dxa"/>
            <w:tcBorders>
              <w:left w:val="single" w:sz="4" w:space="0" w:color="000000"/>
              <w:bottom w:val="single" w:sz="4" w:space="0" w:color="000000"/>
            </w:tcBorders>
            <w:shd w:color="auto" w:fill="FDDBE7" w:val="clear"/>
          </w:tcPr>
          <w:p>
            <w:pPr>
              <w:pStyle w:val="Normal"/>
              <w:widowControl w:val="false"/>
              <w:jc w:val="center"/>
              <w:rPr>
                <w:rFonts w:ascii="Calibri" w:hAnsi="Calibri" w:cs="Calibri"/>
                <w:sz w:val="14"/>
                <w:szCs w:val="14"/>
              </w:rPr>
            </w:pPr>
            <w:r>
              <w:rPr>
                <w:rFonts w:cs="Calibri" w:ascii="Calibri" w:hAnsi="Calibri"/>
                <w:color w:val="000000"/>
                <w:sz w:val="14"/>
                <w:szCs w:val="14"/>
              </w:rPr>
              <w:t>10 104 191,52</w:t>
            </w:r>
          </w:p>
        </w:tc>
        <w:tc>
          <w:tcPr>
            <w:tcW w:w="999" w:type="dxa"/>
            <w:tcBorders>
              <w:left w:val="single" w:sz="4" w:space="0" w:color="000000"/>
              <w:bottom w:val="single" w:sz="4" w:space="0" w:color="000000"/>
            </w:tcBorders>
            <w:shd w:color="auto" w:fill="FDDBE7" w:val="clear"/>
          </w:tcPr>
          <w:p>
            <w:pPr>
              <w:pStyle w:val="Normal"/>
              <w:widowControl w:val="false"/>
              <w:jc w:val="center"/>
              <w:rPr>
                <w:rFonts w:ascii="Calibri" w:hAnsi="Calibri" w:cs="Calibri"/>
                <w:sz w:val="14"/>
                <w:szCs w:val="14"/>
              </w:rPr>
            </w:pPr>
            <w:r>
              <w:rPr>
                <w:rFonts w:cs="Calibri" w:ascii="Calibri" w:hAnsi="Calibri"/>
                <w:color w:val="000000"/>
                <w:sz w:val="14"/>
                <w:szCs w:val="14"/>
              </w:rPr>
              <w:t>0,00</w:t>
            </w:r>
          </w:p>
        </w:tc>
        <w:tc>
          <w:tcPr>
            <w:tcW w:w="1093" w:type="dxa"/>
            <w:tcBorders>
              <w:left w:val="single" w:sz="4" w:space="0" w:color="000000"/>
              <w:bottom w:val="single" w:sz="4" w:space="0" w:color="000000"/>
            </w:tcBorders>
            <w:shd w:color="auto" w:fill="FDDBE7" w:val="clear"/>
          </w:tcPr>
          <w:p>
            <w:pPr>
              <w:pStyle w:val="Normal"/>
              <w:widowControl w:val="false"/>
              <w:jc w:val="center"/>
              <w:rPr>
                <w:rFonts w:ascii="Calibri" w:hAnsi="Calibri" w:cs="Calibri"/>
                <w:sz w:val="14"/>
                <w:szCs w:val="14"/>
              </w:rPr>
            </w:pPr>
            <w:r>
              <w:rPr>
                <w:rFonts w:cs="Calibri" w:ascii="Calibri" w:hAnsi="Calibri"/>
                <w:color w:val="000000"/>
                <w:sz w:val="14"/>
                <w:szCs w:val="14"/>
              </w:rPr>
              <w:t>0,00</w:t>
            </w:r>
          </w:p>
        </w:tc>
        <w:tc>
          <w:tcPr>
            <w:tcW w:w="1049" w:type="dxa"/>
            <w:tcBorders>
              <w:left w:val="single" w:sz="4" w:space="0" w:color="000000"/>
              <w:bottom w:val="single" w:sz="4" w:space="0" w:color="000000"/>
            </w:tcBorders>
            <w:shd w:color="auto" w:fill="FDDBE7" w:val="clear"/>
          </w:tcPr>
          <w:p>
            <w:pPr>
              <w:pStyle w:val="Normal"/>
              <w:widowControl w:val="false"/>
              <w:jc w:val="center"/>
              <w:rPr>
                <w:rFonts w:ascii="Calibri" w:hAnsi="Calibri" w:cs="Calibri"/>
                <w:sz w:val="14"/>
                <w:szCs w:val="14"/>
              </w:rPr>
            </w:pPr>
            <w:r>
              <w:rPr>
                <w:rFonts w:cs="Calibri" w:ascii="Calibri" w:hAnsi="Calibri"/>
                <w:color w:val="000000"/>
                <w:sz w:val="14"/>
                <w:szCs w:val="14"/>
              </w:rPr>
              <w:t>0,00</w:t>
            </w:r>
          </w:p>
        </w:tc>
        <w:tc>
          <w:tcPr>
            <w:tcW w:w="1109" w:type="dxa"/>
            <w:tcBorders>
              <w:left w:val="single" w:sz="4" w:space="0" w:color="000000"/>
              <w:bottom w:val="single" w:sz="4" w:space="0" w:color="000000"/>
            </w:tcBorders>
            <w:shd w:color="auto" w:fill="FDDBE7" w:val="clear"/>
          </w:tcPr>
          <w:p>
            <w:pPr>
              <w:pStyle w:val="Normal"/>
              <w:widowControl w:val="false"/>
              <w:jc w:val="center"/>
              <w:rPr>
                <w:rFonts w:ascii="Calibri" w:hAnsi="Calibri" w:cs="Calibri"/>
                <w:sz w:val="14"/>
                <w:szCs w:val="14"/>
              </w:rPr>
            </w:pPr>
            <w:r>
              <w:rPr>
                <w:rFonts w:cs="Calibri" w:ascii="Calibri" w:hAnsi="Calibri"/>
                <w:color w:val="000000"/>
                <w:sz w:val="14"/>
                <w:szCs w:val="14"/>
              </w:rPr>
              <w:t>0,00</w:t>
            </w:r>
          </w:p>
        </w:tc>
        <w:tc>
          <w:tcPr>
            <w:tcW w:w="2848" w:type="dxa"/>
            <w:vMerge w:val="continue"/>
            <w:tcBorders>
              <w:left w:val="single" w:sz="4" w:space="0" w:color="000000"/>
              <w:bottom w:val="single" w:sz="4" w:space="0" w:color="000000"/>
              <w:right w:val="single" w:sz="4" w:space="0" w:color="000000"/>
            </w:tcBorders>
            <w:shd w:color="auto" w:fill="FDDBE7" w:val="clear"/>
          </w:tcPr>
          <w:p>
            <w:pPr>
              <w:pStyle w:val="Normal"/>
              <w:snapToGrid w:val="false"/>
              <w:rPr>
                <w:rFonts w:ascii="Calibri" w:hAnsi="Calibri" w:cs="Calibri"/>
                <w:sz w:val="14"/>
                <w:szCs w:val="14"/>
              </w:rPr>
            </w:pPr>
            <w:r>
              <w:rPr>
                <w:rFonts w:cs="Calibri" w:ascii="Calibri" w:hAnsi="Calibri"/>
                <w:sz w:val="14"/>
                <w:szCs w:val="14"/>
              </w:rPr>
            </w:r>
          </w:p>
        </w:tc>
      </w:tr>
      <w:tr>
        <w:trPr>
          <w:trHeight w:val="20" w:hRule="atLeast"/>
        </w:trPr>
        <w:tc>
          <w:tcPr>
            <w:tcW w:w="585" w:type="dxa"/>
            <w:vMerge w:val="continue"/>
            <w:tcBorders>
              <w:left w:val="single" w:sz="4" w:space="0" w:color="000000"/>
              <w:bottom w:val="single" w:sz="4" w:space="0" w:color="000000"/>
            </w:tcBorders>
            <w:shd w:color="auto" w:fill="FDDBE7" w:val="clear"/>
          </w:tcPr>
          <w:p>
            <w:pPr>
              <w:pStyle w:val="Normal"/>
              <w:snapToGrid w:val="false"/>
              <w:rPr>
                <w:rFonts w:ascii="Calibri" w:hAnsi="Calibri" w:cs="Calibri"/>
                <w:sz w:val="14"/>
                <w:szCs w:val="14"/>
              </w:rPr>
            </w:pPr>
            <w:r>
              <w:rPr>
                <w:rFonts w:cs="Calibri" w:ascii="Calibri" w:hAnsi="Calibri"/>
                <w:sz w:val="14"/>
                <w:szCs w:val="14"/>
              </w:rPr>
            </w:r>
          </w:p>
        </w:tc>
        <w:tc>
          <w:tcPr>
            <w:tcW w:w="3248" w:type="dxa"/>
            <w:vMerge w:val="continue"/>
            <w:tcBorders>
              <w:left w:val="single" w:sz="4" w:space="0" w:color="000000"/>
              <w:bottom w:val="single" w:sz="4" w:space="0" w:color="000000"/>
            </w:tcBorders>
            <w:shd w:color="auto" w:fill="FDDBE7" w:val="clear"/>
          </w:tcPr>
          <w:p>
            <w:pPr>
              <w:pStyle w:val="Normal"/>
              <w:snapToGrid w:val="false"/>
              <w:rPr>
                <w:rFonts w:ascii="Calibri" w:hAnsi="Calibri" w:cs="Calibri"/>
                <w:sz w:val="14"/>
                <w:szCs w:val="14"/>
              </w:rPr>
            </w:pPr>
            <w:r>
              <w:rPr>
                <w:rFonts w:cs="Calibri" w:ascii="Calibri" w:hAnsi="Calibri"/>
                <w:sz w:val="14"/>
                <w:szCs w:val="14"/>
              </w:rPr>
            </w:r>
          </w:p>
        </w:tc>
        <w:tc>
          <w:tcPr>
            <w:tcW w:w="551" w:type="dxa"/>
            <w:vMerge w:val="continue"/>
            <w:tcBorders>
              <w:left w:val="single" w:sz="4" w:space="0" w:color="000000"/>
              <w:bottom w:val="single" w:sz="4" w:space="0" w:color="000000"/>
            </w:tcBorders>
            <w:shd w:color="auto" w:fill="FDDBE7" w:val="clear"/>
            <w:textDirection w:val="btLr"/>
          </w:tcPr>
          <w:p>
            <w:pPr>
              <w:pStyle w:val="Normal"/>
              <w:snapToGrid w:val="false"/>
              <w:rPr>
                <w:rFonts w:ascii="Calibri" w:hAnsi="Calibri" w:cs="Calibri"/>
                <w:sz w:val="14"/>
                <w:szCs w:val="14"/>
              </w:rPr>
            </w:pPr>
            <w:r>
              <w:rPr>
                <w:rFonts w:cs="Calibri" w:ascii="Calibri" w:hAnsi="Calibri"/>
                <w:sz w:val="14"/>
                <w:szCs w:val="14"/>
              </w:rPr>
            </w:r>
          </w:p>
        </w:tc>
        <w:tc>
          <w:tcPr>
            <w:tcW w:w="633" w:type="dxa"/>
            <w:vMerge w:val="continue"/>
            <w:tcBorders>
              <w:left w:val="single" w:sz="4" w:space="0" w:color="000000"/>
              <w:bottom w:val="single" w:sz="4" w:space="0" w:color="000000"/>
            </w:tcBorders>
            <w:shd w:color="auto" w:fill="FDDBE7" w:val="clear"/>
            <w:textDirection w:val="btLr"/>
          </w:tcPr>
          <w:p>
            <w:pPr>
              <w:pStyle w:val="Normal"/>
              <w:snapToGrid w:val="false"/>
              <w:rPr>
                <w:rFonts w:ascii="Calibri" w:hAnsi="Calibri" w:cs="Calibri"/>
                <w:sz w:val="14"/>
                <w:szCs w:val="14"/>
              </w:rPr>
            </w:pPr>
            <w:r>
              <w:rPr>
                <w:rFonts w:cs="Calibri" w:ascii="Calibri" w:hAnsi="Calibri"/>
                <w:sz w:val="14"/>
                <w:szCs w:val="14"/>
              </w:rPr>
            </w:r>
          </w:p>
        </w:tc>
        <w:tc>
          <w:tcPr>
            <w:tcW w:w="493" w:type="dxa"/>
            <w:vMerge w:val="continue"/>
            <w:tcBorders>
              <w:left w:val="single" w:sz="4" w:space="0" w:color="000000"/>
              <w:bottom w:val="single" w:sz="4" w:space="0" w:color="000000"/>
            </w:tcBorders>
            <w:shd w:color="auto" w:fill="FDDBE7" w:val="clear"/>
            <w:textDirection w:val="btLr"/>
          </w:tcPr>
          <w:p>
            <w:pPr>
              <w:pStyle w:val="Normal"/>
              <w:snapToGrid w:val="false"/>
              <w:rPr>
                <w:rFonts w:ascii="Calibri" w:hAnsi="Calibri" w:cs="Calibri"/>
                <w:sz w:val="14"/>
                <w:szCs w:val="14"/>
              </w:rPr>
            </w:pPr>
            <w:r>
              <w:rPr>
                <w:rFonts w:cs="Calibri" w:ascii="Calibri" w:hAnsi="Calibri"/>
                <w:sz w:val="14"/>
                <w:szCs w:val="14"/>
              </w:rPr>
            </w:r>
          </w:p>
        </w:tc>
        <w:tc>
          <w:tcPr>
            <w:tcW w:w="509" w:type="dxa"/>
            <w:vMerge w:val="continue"/>
            <w:tcBorders>
              <w:left w:val="single" w:sz="4" w:space="0" w:color="000000"/>
              <w:bottom w:val="single" w:sz="4" w:space="0" w:color="000000"/>
            </w:tcBorders>
            <w:shd w:color="auto" w:fill="FDDBE7" w:val="clear"/>
            <w:textDirection w:val="btLr"/>
          </w:tcPr>
          <w:p>
            <w:pPr>
              <w:pStyle w:val="Normal"/>
              <w:snapToGrid w:val="false"/>
              <w:rPr>
                <w:rFonts w:ascii="Calibri" w:hAnsi="Calibri" w:cs="Calibri"/>
                <w:sz w:val="14"/>
                <w:szCs w:val="14"/>
              </w:rPr>
            </w:pPr>
            <w:r>
              <w:rPr>
                <w:rFonts w:cs="Calibri" w:ascii="Calibri" w:hAnsi="Calibri"/>
                <w:sz w:val="14"/>
                <w:szCs w:val="14"/>
              </w:rPr>
            </w:r>
          </w:p>
        </w:tc>
        <w:tc>
          <w:tcPr>
            <w:tcW w:w="1385" w:type="dxa"/>
            <w:tcBorders>
              <w:left w:val="single" w:sz="4" w:space="0" w:color="000000"/>
              <w:bottom w:val="single" w:sz="4" w:space="0" w:color="000000"/>
            </w:tcBorders>
            <w:shd w:color="auto" w:fill="FDDBE7" w:val="clear"/>
          </w:tcPr>
          <w:p>
            <w:pPr>
              <w:pStyle w:val="Normal"/>
              <w:widowControl w:val="false"/>
              <w:jc w:val="center"/>
              <w:rPr>
                <w:rFonts w:ascii="Calibri" w:hAnsi="Calibri" w:cs="Calibri"/>
                <w:sz w:val="14"/>
                <w:szCs w:val="14"/>
              </w:rPr>
            </w:pPr>
            <w:r>
              <w:rPr>
                <w:rFonts w:cs="Calibri" w:ascii="Calibri" w:hAnsi="Calibri"/>
                <w:sz w:val="14"/>
                <w:szCs w:val="14"/>
              </w:rPr>
              <w:t>краевой бюджет</w:t>
            </w:r>
          </w:p>
        </w:tc>
        <w:tc>
          <w:tcPr>
            <w:tcW w:w="1201" w:type="dxa"/>
            <w:tcBorders>
              <w:left w:val="single" w:sz="4" w:space="0" w:color="000000"/>
              <w:bottom w:val="single" w:sz="4" w:space="0" w:color="000000"/>
            </w:tcBorders>
            <w:shd w:color="auto" w:fill="FDDBE7" w:val="clear"/>
          </w:tcPr>
          <w:p>
            <w:pPr>
              <w:pStyle w:val="Normal"/>
              <w:widowControl w:val="false"/>
              <w:jc w:val="center"/>
              <w:rPr>
                <w:rFonts w:ascii="Calibri" w:hAnsi="Calibri" w:cs="Calibri"/>
                <w:sz w:val="14"/>
                <w:szCs w:val="14"/>
              </w:rPr>
            </w:pPr>
            <w:r>
              <w:rPr>
                <w:rFonts w:cs="Calibri" w:ascii="Calibri" w:hAnsi="Calibri"/>
                <w:color w:val="000000"/>
                <w:sz w:val="14"/>
                <w:szCs w:val="14"/>
              </w:rPr>
              <w:t>10 314 960,50</w:t>
            </w:r>
          </w:p>
        </w:tc>
        <w:tc>
          <w:tcPr>
            <w:tcW w:w="999" w:type="dxa"/>
            <w:tcBorders>
              <w:left w:val="single" w:sz="4" w:space="0" w:color="000000"/>
              <w:bottom w:val="single" w:sz="4" w:space="0" w:color="000000"/>
            </w:tcBorders>
            <w:shd w:color="auto" w:fill="FDDBE7" w:val="clear"/>
          </w:tcPr>
          <w:p>
            <w:pPr>
              <w:pStyle w:val="Normal"/>
              <w:widowControl w:val="false"/>
              <w:jc w:val="center"/>
              <w:rPr>
                <w:rFonts w:ascii="Calibri" w:hAnsi="Calibri" w:cs="Calibri"/>
                <w:sz w:val="14"/>
                <w:szCs w:val="14"/>
              </w:rPr>
            </w:pPr>
            <w:r>
              <w:rPr>
                <w:rFonts w:cs="Calibri" w:ascii="Calibri" w:hAnsi="Calibri"/>
                <w:color w:val="000000"/>
                <w:sz w:val="14"/>
                <w:szCs w:val="14"/>
              </w:rPr>
              <w:t>-</w:t>
            </w:r>
          </w:p>
        </w:tc>
        <w:tc>
          <w:tcPr>
            <w:tcW w:w="1093" w:type="dxa"/>
            <w:tcBorders>
              <w:left w:val="single" w:sz="4" w:space="0" w:color="000000"/>
              <w:bottom w:val="single" w:sz="4" w:space="0" w:color="000000"/>
            </w:tcBorders>
            <w:shd w:color="auto" w:fill="FDDBE7" w:val="clear"/>
          </w:tcPr>
          <w:p>
            <w:pPr>
              <w:pStyle w:val="Normal"/>
              <w:widowControl w:val="false"/>
              <w:jc w:val="center"/>
              <w:rPr>
                <w:rFonts w:ascii="Calibri" w:hAnsi="Calibri" w:cs="Calibri"/>
                <w:sz w:val="14"/>
                <w:szCs w:val="14"/>
              </w:rPr>
            </w:pPr>
            <w:r>
              <w:rPr>
                <w:rFonts w:cs="Calibri" w:ascii="Calibri" w:hAnsi="Calibri"/>
                <w:sz w:val="14"/>
                <w:szCs w:val="14"/>
              </w:rPr>
              <w:t>-</w:t>
            </w:r>
          </w:p>
        </w:tc>
        <w:tc>
          <w:tcPr>
            <w:tcW w:w="1049" w:type="dxa"/>
            <w:tcBorders>
              <w:left w:val="single" w:sz="4" w:space="0" w:color="000000"/>
              <w:bottom w:val="single" w:sz="4" w:space="0" w:color="000000"/>
            </w:tcBorders>
            <w:shd w:color="auto" w:fill="FDDBE7" w:val="clear"/>
          </w:tcPr>
          <w:p>
            <w:pPr>
              <w:pStyle w:val="Normal"/>
              <w:widowControl w:val="false"/>
              <w:jc w:val="center"/>
              <w:rPr>
                <w:rFonts w:ascii="Calibri" w:hAnsi="Calibri" w:cs="Calibri"/>
                <w:sz w:val="14"/>
                <w:szCs w:val="14"/>
              </w:rPr>
            </w:pPr>
            <w:r>
              <w:rPr>
                <w:rFonts w:cs="Calibri" w:ascii="Calibri" w:hAnsi="Calibri"/>
                <w:sz w:val="14"/>
                <w:szCs w:val="14"/>
              </w:rPr>
              <w:t>-</w:t>
            </w:r>
          </w:p>
        </w:tc>
        <w:tc>
          <w:tcPr>
            <w:tcW w:w="1109" w:type="dxa"/>
            <w:tcBorders>
              <w:left w:val="single" w:sz="4" w:space="0" w:color="000000"/>
              <w:bottom w:val="single" w:sz="4" w:space="0" w:color="000000"/>
            </w:tcBorders>
            <w:shd w:color="auto" w:fill="FDDBE7" w:val="clear"/>
          </w:tcPr>
          <w:p>
            <w:pPr>
              <w:pStyle w:val="Normal"/>
              <w:widowControl w:val="false"/>
              <w:jc w:val="center"/>
              <w:rPr>
                <w:rFonts w:ascii="Calibri" w:hAnsi="Calibri" w:cs="Calibri"/>
                <w:sz w:val="14"/>
                <w:szCs w:val="14"/>
              </w:rPr>
            </w:pPr>
            <w:r>
              <w:rPr>
                <w:rFonts w:cs="Calibri" w:ascii="Calibri" w:hAnsi="Calibri"/>
                <w:sz w:val="14"/>
                <w:szCs w:val="14"/>
              </w:rPr>
              <w:t>-</w:t>
            </w:r>
          </w:p>
        </w:tc>
        <w:tc>
          <w:tcPr>
            <w:tcW w:w="2848" w:type="dxa"/>
            <w:vMerge w:val="continue"/>
            <w:tcBorders>
              <w:left w:val="single" w:sz="4" w:space="0" w:color="000000"/>
              <w:bottom w:val="single" w:sz="4" w:space="0" w:color="000000"/>
              <w:right w:val="single" w:sz="4" w:space="0" w:color="000000"/>
            </w:tcBorders>
            <w:shd w:color="auto" w:fill="FDDBE7" w:val="clear"/>
          </w:tcPr>
          <w:p>
            <w:pPr>
              <w:pStyle w:val="Normal"/>
              <w:snapToGrid w:val="false"/>
              <w:rPr>
                <w:rFonts w:ascii="Calibri" w:hAnsi="Calibri" w:cs="Calibri"/>
                <w:sz w:val="14"/>
                <w:szCs w:val="14"/>
              </w:rPr>
            </w:pPr>
            <w:r>
              <w:rPr>
                <w:rFonts w:cs="Calibri" w:ascii="Calibri" w:hAnsi="Calibri"/>
                <w:sz w:val="14"/>
                <w:szCs w:val="14"/>
              </w:rPr>
            </w:r>
          </w:p>
        </w:tc>
      </w:tr>
      <w:tr>
        <w:trPr>
          <w:trHeight w:val="20" w:hRule="atLeast"/>
        </w:trPr>
        <w:tc>
          <w:tcPr>
            <w:tcW w:w="585" w:type="dxa"/>
            <w:vMerge w:val="continue"/>
            <w:tcBorders>
              <w:left w:val="single" w:sz="4" w:space="0" w:color="000000"/>
              <w:bottom w:val="single" w:sz="4" w:space="0" w:color="000000"/>
            </w:tcBorders>
            <w:shd w:color="auto" w:fill="FDDBE7" w:val="clear"/>
          </w:tcPr>
          <w:p>
            <w:pPr>
              <w:pStyle w:val="Normal"/>
              <w:snapToGrid w:val="false"/>
              <w:rPr>
                <w:rFonts w:ascii="Calibri" w:hAnsi="Calibri" w:cs="Calibri"/>
                <w:sz w:val="14"/>
                <w:szCs w:val="14"/>
              </w:rPr>
            </w:pPr>
            <w:r>
              <w:rPr>
                <w:rFonts w:cs="Calibri" w:ascii="Calibri" w:hAnsi="Calibri"/>
                <w:sz w:val="14"/>
                <w:szCs w:val="14"/>
              </w:rPr>
            </w:r>
          </w:p>
        </w:tc>
        <w:tc>
          <w:tcPr>
            <w:tcW w:w="3248" w:type="dxa"/>
            <w:vMerge w:val="continue"/>
            <w:tcBorders>
              <w:left w:val="single" w:sz="4" w:space="0" w:color="000000"/>
              <w:bottom w:val="single" w:sz="4" w:space="0" w:color="000000"/>
            </w:tcBorders>
            <w:shd w:color="auto" w:fill="FDDBE7" w:val="clear"/>
          </w:tcPr>
          <w:p>
            <w:pPr>
              <w:pStyle w:val="Normal"/>
              <w:snapToGrid w:val="false"/>
              <w:rPr>
                <w:rFonts w:ascii="Calibri" w:hAnsi="Calibri" w:cs="Calibri"/>
                <w:sz w:val="14"/>
                <w:szCs w:val="14"/>
              </w:rPr>
            </w:pPr>
            <w:r>
              <w:rPr>
                <w:rFonts w:cs="Calibri" w:ascii="Calibri" w:hAnsi="Calibri"/>
                <w:sz w:val="14"/>
                <w:szCs w:val="14"/>
              </w:rPr>
            </w:r>
          </w:p>
        </w:tc>
        <w:tc>
          <w:tcPr>
            <w:tcW w:w="551" w:type="dxa"/>
            <w:vMerge w:val="continue"/>
            <w:tcBorders>
              <w:left w:val="single" w:sz="4" w:space="0" w:color="000000"/>
              <w:bottom w:val="single" w:sz="4" w:space="0" w:color="000000"/>
            </w:tcBorders>
            <w:shd w:color="auto" w:fill="FDDBE7" w:val="clear"/>
            <w:textDirection w:val="btLr"/>
          </w:tcPr>
          <w:p>
            <w:pPr>
              <w:pStyle w:val="Normal"/>
              <w:snapToGrid w:val="false"/>
              <w:rPr>
                <w:rFonts w:ascii="Calibri" w:hAnsi="Calibri" w:cs="Calibri"/>
                <w:sz w:val="14"/>
                <w:szCs w:val="14"/>
              </w:rPr>
            </w:pPr>
            <w:r>
              <w:rPr>
                <w:rFonts w:cs="Calibri" w:ascii="Calibri" w:hAnsi="Calibri"/>
                <w:sz w:val="14"/>
                <w:szCs w:val="14"/>
              </w:rPr>
            </w:r>
          </w:p>
        </w:tc>
        <w:tc>
          <w:tcPr>
            <w:tcW w:w="633" w:type="dxa"/>
            <w:vMerge w:val="continue"/>
            <w:tcBorders>
              <w:left w:val="single" w:sz="4" w:space="0" w:color="000000"/>
              <w:bottom w:val="single" w:sz="4" w:space="0" w:color="000000"/>
            </w:tcBorders>
            <w:shd w:color="auto" w:fill="FDDBE7" w:val="clear"/>
            <w:textDirection w:val="btLr"/>
          </w:tcPr>
          <w:p>
            <w:pPr>
              <w:pStyle w:val="Normal"/>
              <w:snapToGrid w:val="false"/>
              <w:rPr>
                <w:rFonts w:ascii="Calibri" w:hAnsi="Calibri" w:cs="Calibri"/>
                <w:sz w:val="14"/>
                <w:szCs w:val="14"/>
              </w:rPr>
            </w:pPr>
            <w:r>
              <w:rPr>
                <w:rFonts w:cs="Calibri" w:ascii="Calibri" w:hAnsi="Calibri"/>
                <w:sz w:val="14"/>
                <w:szCs w:val="14"/>
              </w:rPr>
            </w:r>
          </w:p>
        </w:tc>
        <w:tc>
          <w:tcPr>
            <w:tcW w:w="493" w:type="dxa"/>
            <w:vMerge w:val="continue"/>
            <w:tcBorders>
              <w:left w:val="single" w:sz="4" w:space="0" w:color="000000"/>
              <w:bottom w:val="single" w:sz="4" w:space="0" w:color="000000"/>
            </w:tcBorders>
            <w:shd w:color="auto" w:fill="FDDBE7" w:val="clear"/>
            <w:textDirection w:val="btLr"/>
          </w:tcPr>
          <w:p>
            <w:pPr>
              <w:pStyle w:val="Normal"/>
              <w:snapToGrid w:val="false"/>
              <w:rPr>
                <w:rFonts w:ascii="Calibri" w:hAnsi="Calibri" w:cs="Calibri"/>
                <w:sz w:val="14"/>
                <w:szCs w:val="14"/>
              </w:rPr>
            </w:pPr>
            <w:r>
              <w:rPr>
                <w:rFonts w:cs="Calibri" w:ascii="Calibri" w:hAnsi="Calibri"/>
                <w:sz w:val="14"/>
                <w:szCs w:val="14"/>
              </w:rPr>
            </w:r>
          </w:p>
        </w:tc>
        <w:tc>
          <w:tcPr>
            <w:tcW w:w="509" w:type="dxa"/>
            <w:vMerge w:val="continue"/>
            <w:tcBorders>
              <w:left w:val="single" w:sz="4" w:space="0" w:color="000000"/>
              <w:bottom w:val="single" w:sz="4" w:space="0" w:color="000000"/>
            </w:tcBorders>
            <w:shd w:color="auto" w:fill="FDDBE7" w:val="clear"/>
            <w:textDirection w:val="btLr"/>
          </w:tcPr>
          <w:p>
            <w:pPr>
              <w:pStyle w:val="Normal"/>
              <w:snapToGrid w:val="false"/>
              <w:rPr>
                <w:rFonts w:ascii="Calibri" w:hAnsi="Calibri" w:cs="Calibri"/>
                <w:sz w:val="14"/>
                <w:szCs w:val="14"/>
              </w:rPr>
            </w:pPr>
            <w:r>
              <w:rPr>
                <w:rFonts w:cs="Calibri" w:ascii="Calibri" w:hAnsi="Calibri"/>
                <w:sz w:val="14"/>
                <w:szCs w:val="14"/>
              </w:rPr>
            </w:r>
          </w:p>
        </w:tc>
        <w:tc>
          <w:tcPr>
            <w:tcW w:w="1385" w:type="dxa"/>
            <w:tcBorders>
              <w:left w:val="single" w:sz="4" w:space="0" w:color="000000"/>
              <w:bottom w:val="single" w:sz="4" w:space="0" w:color="000000"/>
            </w:tcBorders>
            <w:shd w:color="auto" w:fill="FDDBE7" w:val="clear"/>
          </w:tcPr>
          <w:p>
            <w:pPr>
              <w:pStyle w:val="Normal"/>
              <w:widowControl w:val="false"/>
              <w:jc w:val="center"/>
              <w:rPr>
                <w:rFonts w:ascii="Calibri" w:hAnsi="Calibri" w:cs="Calibri"/>
                <w:sz w:val="14"/>
                <w:szCs w:val="14"/>
              </w:rPr>
            </w:pPr>
            <w:r>
              <w:rPr>
                <w:rFonts w:cs="Calibri" w:ascii="Calibri" w:hAnsi="Calibri"/>
                <w:sz w:val="14"/>
                <w:szCs w:val="14"/>
              </w:rPr>
              <w:t>федеральный бюджет</w:t>
            </w:r>
          </w:p>
        </w:tc>
        <w:tc>
          <w:tcPr>
            <w:tcW w:w="1201" w:type="dxa"/>
            <w:tcBorders>
              <w:left w:val="single" w:sz="4" w:space="0" w:color="000000"/>
              <w:bottom w:val="single" w:sz="4" w:space="0" w:color="000000"/>
            </w:tcBorders>
            <w:shd w:color="auto" w:fill="FDDBE7" w:val="clear"/>
          </w:tcPr>
          <w:p>
            <w:pPr>
              <w:pStyle w:val="Normal"/>
              <w:widowControl w:val="false"/>
              <w:jc w:val="center"/>
              <w:rPr>
                <w:rFonts w:ascii="Calibri" w:hAnsi="Calibri" w:cs="Calibri"/>
                <w:sz w:val="14"/>
                <w:szCs w:val="14"/>
              </w:rPr>
            </w:pPr>
            <w:r>
              <w:rPr>
                <w:rFonts w:cs="Calibri" w:ascii="Calibri" w:hAnsi="Calibri"/>
                <w:sz w:val="14"/>
                <w:szCs w:val="14"/>
              </w:rPr>
              <w:t>-</w:t>
            </w:r>
          </w:p>
        </w:tc>
        <w:tc>
          <w:tcPr>
            <w:tcW w:w="999" w:type="dxa"/>
            <w:tcBorders>
              <w:left w:val="single" w:sz="4" w:space="0" w:color="000000"/>
              <w:bottom w:val="single" w:sz="4" w:space="0" w:color="000000"/>
            </w:tcBorders>
            <w:shd w:color="auto" w:fill="FDDBE7" w:val="clear"/>
          </w:tcPr>
          <w:p>
            <w:pPr>
              <w:pStyle w:val="Normal"/>
              <w:widowControl w:val="false"/>
              <w:jc w:val="center"/>
              <w:rPr>
                <w:rFonts w:ascii="Calibri" w:hAnsi="Calibri" w:cs="Calibri"/>
                <w:sz w:val="14"/>
                <w:szCs w:val="14"/>
              </w:rPr>
            </w:pPr>
            <w:r>
              <w:rPr>
                <w:rFonts w:cs="Calibri" w:ascii="Calibri" w:hAnsi="Calibri"/>
                <w:color w:val="000000"/>
                <w:sz w:val="14"/>
                <w:szCs w:val="14"/>
              </w:rPr>
              <w:t>-</w:t>
            </w:r>
          </w:p>
        </w:tc>
        <w:tc>
          <w:tcPr>
            <w:tcW w:w="1093" w:type="dxa"/>
            <w:tcBorders>
              <w:left w:val="single" w:sz="4" w:space="0" w:color="000000"/>
              <w:bottom w:val="single" w:sz="4" w:space="0" w:color="000000"/>
            </w:tcBorders>
            <w:shd w:color="auto" w:fill="FDDBE7" w:val="clear"/>
          </w:tcPr>
          <w:p>
            <w:pPr>
              <w:pStyle w:val="Normal"/>
              <w:widowControl w:val="false"/>
              <w:jc w:val="center"/>
              <w:rPr>
                <w:rFonts w:ascii="Calibri" w:hAnsi="Calibri" w:cs="Calibri"/>
                <w:sz w:val="14"/>
                <w:szCs w:val="14"/>
              </w:rPr>
            </w:pPr>
            <w:r>
              <w:rPr>
                <w:rFonts w:cs="Calibri" w:ascii="Calibri" w:hAnsi="Calibri"/>
                <w:sz w:val="14"/>
                <w:szCs w:val="14"/>
              </w:rPr>
              <w:t>-</w:t>
            </w:r>
          </w:p>
        </w:tc>
        <w:tc>
          <w:tcPr>
            <w:tcW w:w="1049" w:type="dxa"/>
            <w:tcBorders>
              <w:left w:val="single" w:sz="4" w:space="0" w:color="000000"/>
              <w:bottom w:val="single" w:sz="4" w:space="0" w:color="000000"/>
            </w:tcBorders>
            <w:shd w:color="auto" w:fill="FDDBE7" w:val="clear"/>
          </w:tcPr>
          <w:p>
            <w:pPr>
              <w:pStyle w:val="Normal"/>
              <w:widowControl w:val="false"/>
              <w:jc w:val="center"/>
              <w:rPr>
                <w:rFonts w:ascii="Calibri" w:hAnsi="Calibri" w:cs="Calibri"/>
                <w:sz w:val="14"/>
                <w:szCs w:val="14"/>
              </w:rPr>
            </w:pPr>
            <w:r>
              <w:rPr>
                <w:rFonts w:cs="Calibri" w:ascii="Calibri" w:hAnsi="Calibri"/>
                <w:sz w:val="14"/>
                <w:szCs w:val="14"/>
              </w:rPr>
              <w:t>-</w:t>
            </w:r>
          </w:p>
        </w:tc>
        <w:tc>
          <w:tcPr>
            <w:tcW w:w="1109" w:type="dxa"/>
            <w:tcBorders>
              <w:left w:val="single" w:sz="4" w:space="0" w:color="000000"/>
              <w:bottom w:val="single" w:sz="4" w:space="0" w:color="000000"/>
            </w:tcBorders>
            <w:shd w:color="auto" w:fill="FDDBE7" w:val="clear"/>
          </w:tcPr>
          <w:p>
            <w:pPr>
              <w:pStyle w:val="Normal"/>
              <w:widowControl w:val="false"/>
              <w:jc w:val="center"/>
              <w:rPr>
                <w:rFonts w:ascii="Calibri" w:hAnsi="Calibri" w:cs="Calibri"/>
                <w:sz w:val="14"/>
                <w:szCs w:val="14"/>
              </w:rPr>
            </w:pPr>
            <w:r>
              <w:rPr>
                <w:rFonts w:cs="Calibri" w:ascii="Calibri" w:hAnsi="Calibri"/>
                <w:sz w:val="14"/>
                <w:szCs w:val="14"/>
              </w:rPr>
              <w:t>-</w:t>
            </w:r>
          </w:p>
        </w:tc>
        <w:tc>
          <w:tcPr>
            <w:tcW w:w="2848" w:type="dxa"/>
            <w:vMerge w:val="continue"/>
            <w:tcBorders>
              <w:left w:val="single" w:sz="4" w:space="0" w:color="000000"/>
              <w:bottom w:val="single" w:sz="4" w:space="0" w:color="000000"/>
              <w:right w:val="single" w:sz="4" w:space="0" w:color="000000"/>
            </w:tcBorders>
            <w:shd w:color="auto" w:fill="FDDBE7" w:val="clear"/>
          </w:tcPr>
          <w:p>
            <w:pPr>
              <w:pStyle w:val="Normal"/>
              <w:snapToGrid w:val="false"/>
              <w:rPr>
                <w:rFonts w:ascii="Calibri" w:hAnsi="Calibri" w:cs="Calibri"/>
                <w:sz w:val="14"/>
                <w:szCs w:val="14"/>
              </w:rPr>
            </w:pPr>
            <w:r>
              <w:rPr>
                <w:rFonts w:cs="Calibri" w:ascii="Calibri" w:hAnsi="Calibri"/>
                <w:sz w:val="14"/>
                <w:szCs w:val="14"/>
              </w:rPr>
            </w:r>
          </w:p>
        </w:tc>
      </w:tr>
      <w:tr>
        <w:trPr>
          <w:trHeight w:val="19" w:hRule="atLeast"/>
        </w:trPr>
        <w:tc>
          <w:tcPr>
            <w:tcW w:w="585" w:type="dxa"/>
            <w:tcBorders>
              <w:left w:val="single" w:sz="4" w:space="0" w:color="000000"/>
              <w:bottom w:val="single" w:sz="4" w:space="0" w:color="000000"/>
            </w:tcBorders>
            <w:shd w:color="auto" w:fill="FDDBE7" w:val="clear"/>
          </w:tcPr>
          <w:p>
            <w:pPr>
              <w:pStyle w:val="Normal"/>
              <w:widowControl w:val="false"/>
              <w:jc w:val="center"/>
              <w:rPr>
                <w:rFonts w:ascii="Calibri" w:hAnsi="Calibri" w:cs="Calibri"/>
                <w:sz w:val="14"/>
                <w:szCs w:val="14"/>
              </w:rPr>
            </w:pPr>
            <w:r>
              <w:rPr>
                <w:rFonts w:cs="Calibri" w:ascii="Calibri" w:hAnsi="Calibri"/>
                <w:sz w:val="14"/>
                <w:szCs w:val="14"/>
              </w:rPr>
              <w:t>1.</w:t>
            </w:r>
          </w:p>
        </w:tc>
        <w:tc>
          <w:tcPr>
            <w:tcW w:w="15118" w:type="dxa"/>
            <w:gridSpan w:val="12"/>
            <w:tcBorders>
              <w:left w:val="single" w:sz="4" w:space="0" w:color="000000"/>
              <w:bottom w:val="single" w:sz="4" w:space="0" w:color="000000"/>
              <w:right w:val="single" w:sz="4" w:space="0" w:color="000000"/>
            </w:tcBorders>
            <w:shd w:color="auto" w:fill="F9FDCF" w:val="clear"/>
          </w:tcPr>
          <w:p>
            <w:pPr>
              <w:pStyle w:val="Normal"/>
              <w:widowControl w:val="false"/>
              <w:rPr>
                <w:rFonts w:ascii="Calibri" w:hAnsi="Calibri" w:cs="Calibri"/>
                <w:b/>
                <w:bCs/>
                <w:sz w:val="14"/>
                <w:szCs w:val="14"/>
                <w:lang w:val="ru-RU"/>
              </w:rPr>
            </w:pPr>
            <w:r>
              <w:rPr>
                <w:rFonts w:cs="Calibri" w:ascii="Calibri" w:hAnsi="Calibri"/>
                <w:sz w:val="14"/>
                <w:szCs w:val="14"/>
                <w:lang w:val="ru-RU"/>
              </w:rPr>
              <w:t>Основное мероприятие:</w:t>
            </w:r>
          </w:p>
          <w:p>
            <w:pPr>
              <w:pStyle w:val="Normal"/>
              <w:widowControl w:val="false"/>
              <w:rPr>
                <w:rFonts w:ascii="Calibri" w:hAnsi="Calibri" w:cs="Calibri"/>
                <w:sz w:val="14"/>
                <w:szCs w:val="14"/>
                <w:lang w:val="ru-RU"/>
              </w:rPr>
            </w:pPr>
            <w:r>
              <w:rPr>
                <w:rFonts w:cs="Calibri" w:ascii="Calibri" w:hAnsi="Calibri"/>
                <w:b/>
                <w:bCs/>
                <w:sz w:val="14"/>
                <w:szCs w:val="14"/>
                <w:lang w:val="ru-RU"/>
              </w:rPr>
              <w:t>Обеспечение населения Дальнереченского муниципального округа твердым топливом (дровами)</w:t>
            </w:r>
          </w:p>
        </w:tc>
      </w:tr>
      <w:tr>
        <w:trPr>
          <w:trHeight w:val="19" w:hRule="atLeast"/>
        </w:trPr>
        <w:tc>
          <w:tcPr>
            <w:tcW w:w="15703" w:type="dxa"/>
            <w:gridSpan w:val="13"/>
            <w:tcBorders>
              <w:left w:val="single" w:sz="4" w:space="0" w:color="000000"/>
              <w:bottom w:val="single" w:sz="4" w:space="0" w:color="000000"/>
              <w:right w:val="single" w:sz="4" w:space="0" w:color="000000"/>
            </w:tcBorders>
            <w:shd w:color="auto" w:fill="auto" w:val="clear"/>
            <w:vAlign w:val="center"/>
          </w:tcPr>
          <w:p>
            <w:pPr>
              <w:pStyle w:val="Normal"/>
              <w:widowControl w:val="false"/>
              <w:ind w:right="283"/>
              <w:rPr>
                <w:rFonts w:ascii="Calibri" w:hAnsi="Calibri" w:cs="Calibri"/>
                <w:sz w:val="14"/>
                <w:szCs w:val="14"/>
              </w:rPr>
            </w:pPr>
            <w:r>
              <w:rPr>
                <w:rFonts w:cs="Calibri" w:ascii="Calibri" w:hAnsi="Calibri"/>
                <w:color w:val="000000"/>
                <w:sz w:val="14"/>
                <w:szCs w:val="14"/>
              </w:rPr>
              <w:t>Направления реализации основного мероприятия:</w:t>
            </w:r>
          </w:p>
        </w:tc>
      </w:tr>
      <w:tr>
        <w:trPr>
          <w:trHeight w:val="19" w:hRule="atLeast"/>
          <w:cantSplit w:val="true"/>
        </w:trPr>
        <w:tc>
          <w:tcPr>
            <w:tcW w:w="585" w:type="dxa"/>
            <w:tcBorders>
              <w:left w:val="single" w:sz="4" w:space="0" w:color="000000"/>
              <w:bottom w:val="single" w:sz="4" w:space="0" w:color="000000"/>
            </w:tcBorders>
            <w:shd w:color="auto" w:fill="auto" w:val="clear"/>
          </w:tcPr>
          <w:p>
            <w:pPr>
              <w:pStyle w:val="Normal"/>
              <w:widowControl w:val="false"/>
              <w:jc w:val="center"/>
              <w:rPr>
                <w:rFonts w:ascii="Calibri" w:hAnsi="Calibri" w:cs="Calibri"/>
                <w:sz w:val="14"/>
                <w:szCs w:val="14"/>
              </w:rPr>
            </w:pPr>
            <w:r>
              <w:rPr>
                <w:rFonts w:cs="Calibri" w:ascii="Calibri" w:hAnsi="Calibri"/>
                <w:sz w:val="14"/>
                <w:szCs w:val="14"/>
              </w:rPr>
              <w:t>1.1</w:t>
            </w:r>
          </w:p>
        </w:tc>
        <w:tc>
          <w:tcPr>
            <w:tcW w:w="3248" w:type="dxa"/>
            <w:tcBorders>
              <w:left w:val="single" w:sz="4" w:space="0" w:color="000000"/>
              <w:bottom w:val="single" w:sz="4" w:space="0" w:color="000000"/>
            </w:tcBorders>
            <w:shd w:color="auto" w:fill="auto" w:val="clear"/>
          </w:tcPr>
          <w:p>
            <w:pPr>
              <w:pStyle w:val="Normal"/>
              <w:widowControl w:val="false"/>
              <w:rPr>
                <w:rFonts w:ascii="Calibri" w:hAnsi="Calibri" w:cs="Calibri"/>
                <w:color w:val="000000"/>
                <w:sz w:val="14"/>
                <w:szCs w:val="14"/>
                <w:lang w:val="ru-RU"/>
              </w:rPr>
            </w:pPr>
            <w:r>
              <w:rPr>
                <w:rFonts w:cs="Calibri" w:ascii="Calibri" w:hAnsi="Calibri"/>
                <w:sz w:val="14"/>
                <w:szCs w:val="14"/>
                <w:lang w:val="ru-RU"/>
              </w:rPr>
              <w:t>Возмещение недополученных доходов юридическим лицам, индивидуальным предпринимателям, осуществляющим обеспечение населения</w:t>
            </w:r>
          </w:p>
          <w:p>
            <w:pPr>
              <w:pStyle w:val="Normal"/>
              <w:widowControl w:val="false"/>
              <w:rPr>
                <w:rFonts w:ascii="Calibri" w:hAnsi="Calibri" w:cs="Calibri"/>
                <w:sz w:val="14"/>
                <w:szCs w:val="14"/>
                <w:lang w:val="ru-RU"/>
              </w:rPr>
            </w:pPr>
            <w:r>
              <w:rPr>
                <w:rFonts w:cs="Calibri" w:ascii="Calibri" w:hAnsi="Calibri"/>
                <w:color w:val="000000"/>
                <w:sz w:val="14"/>
                <w:szCs w:val="14"/>
                <w:lang w:val="ru-RU"/>
              </w:rPr>
              <w:t>Дальнереченского муниципального округа твердым топливом (дровами)</w:t>
            </w:r>
          </w:p>
        </w:tc>
        <w:tc>
          <w:tcPr>
            <w:tcW w:w="551" w:type="dxa"/>
            <w:tcBorders>
              <w:left w:val="single" w:sz="4" w:space="0" w:color="000000"/>
              <w:bottom w:val="single" w:sz="4" w:space="0" w:color="000000"/>
            </w:tcBorders>
            <w:shd w:color="auto" w:fill="auto" w:val="clear"/>
            <w:textDirection w:val="btLr"/>
          </w:tcPr>
          <w:p>
            <w:pPr>
              <w:pStyle w:val="Normal"/>
              <w:widowControl w:val="false"/>
              <w:ind w:left="113" w:right="113"/>
              <w:jc w:val="right"/>
              <w:rPr>
                <w:rFonts w:ascii="Calibri" w:hAnsi="Calibri" w:cs="Calibri"/>
                <w:sz w:val="14"/>
                <w:szCs w:val="14"/>
              </w:rPr>
            </w:pPr>
            <w:r>
              <w:rPr>
                <w:rFonts w:cs="Calibri" w:ascii="Calibri" w:hAnsi="Calibri"/>
                <w:sz w:val="14"/>
                <w:szCs w:val="14"/>
              </w:rPr>
              <w:t>001</w:t>
            </w:r>
          </w:p>
        </w:tc>
        <w:tc>
          <w:tcPr>
            <w:tcW w:w="633" w:type="dxa"/>
            <w:tcBorders>
              <w:left w:val="single" w:sz="4" w:space="0" w:color="000000"/>
              <w:bottom w:val="single" w:sz="4" w:space="0" w:color="000000"/>
            </w:tcBorders>
            <w:shd w:color="auto" w:fill="auto" w:val="clear"/>
            <w:textDirection w:val="btLr"/>
          </w:tcPr>
          <w:p>
            <w:pPr>
              <w:pStyle w:val="Normal"/>
              <w:widowControl w:val="false"/>
              <w:ind w:left="113" w:right="113"/>
              <w:jc w:val="right"/>
              <w:rPr>
                <w:rFonts w:ascii="Calibri" w:hAnsi="Calibri" w:cs="Calibri"/>
                <w:sz w:val="14"/>
                <w:szCs w:val="14"/>
              </w:rPr>
            </w:pPr>
            <w:r>
              <w:rPr>
                <w:rFonts w:cs="Calibri" w:ascii="Calibri" w:hAnsi="Calibri"/>
                <w:sz w:val="14"/>
                <w:szCs w:val="14"/>
              </w:rPr>
              <w:t>0502</w:t>
            </w:r>
          </w:p>
        </w:tc>
        <w:tc>
          <w:tcPr>
            <w:tcW w:w="493" w:type="dxa"/>
            <w:tcBorders>
              <w:left w:val="single" w:sz="4" w:space="0" w:color="000000"/>
              <w:bottom w:val="single" w:sz="4" w:space="0" w:color="000000"/>
            </w:tcBorders>
            <w:shd w:color="auto" w:fill="auto" w:val="clear"/>
            <w:textDirection w:val="btLr"/>
          </w:tcPr>
          <w:p>
            <w:pPr>
              <w:pStyle w:val="Normal"/>
              <w:widowControl w:val="false"/>
              <w:ind w:left="113" w:right="113"/>
              <w:jc w:val="right"/>
              <w:rPr>
                <w:rFonts w:ascii="Calibri" w:hAnsi="Calibri" w:cs="Calibri"/>
                <w:sz w:val="14"/>
                <w:szCs w:val="14"/>
              </w:rPr>
            </w:pPr>
            <w:r>
              <w:rPr>
                <w:rFonts w:cs="Calibri" w:ascii="Calibri" w:hAnsi="Calibri"/>
                <w:sz w:val="14"/>
                <w:szCs w:val="14"/>
              </w:rPr>
              <w:t>2490192620</w:t>
            </w:r>
          </w:p>
        </w:tc>
        <w:tc>
          <w:tcPr>
            <w:tcW w:w="509" w:type="dxa"/>
            <w:tcBorders>
              <w:left w:val="single" w:sz="4" w:space="0" w:color="000000"/>
              <w:bottom w:val="single" w:sz="4" w:space="0" w:color="000000"/>
            </w:tcBorders>
            <w:shd w:color="auto" w:fill="auto" w:val="clear"/>
            <w:textDirection w:val="btLr"/>
          </w:tcPr>
          <w:p>
            <w:pPr>
              <w:pStyle w:val="Normal"/>
              <w:widowControl w:val="false"/>
              <w:ind w:left="113" w:right="113"/>
              <w:jc w:val="right"/>
              <w:rPr>
                <w:rFonts w:ascii="Calibri" w:hAnsi="Calibri" w:cs="Calibri"/>
                <w:sz w:val="14"/>
                <w:szCs w:val="14"/>
              </w:rPr>
            </w:pPr>
            <w:r>
              <w:rPr>
                <w:rFonts w:cs="Calibri" w:ascii="Calibri" w:hAnsi="Calibri"/>
                <w:sz w:val="14"/>
                <w:szCs w:val="14"/>
              </w:rPr>
              <w:t>811</w:t>
            </w:r>
          </w:p>
        </w:tc>
        <w:tc>
          <w:tcPr>
            <w:tcW w:w="1385" w:type="dxa"/>
            <w:tcBorders>
              <w:left w:val="single" w:sz="4" w:space="0" w:color="000000"/>
              <w:bottom w:val="single" w:sz="4" w:space="0" w:color="000000"/>
            </w:tcBorders>
            <w:shd w:color="auto" w:fill="auto" w:val="clear"/>
          </w:tcPr>
          <w:p>
            <w:pPr>
              <w:pStyle w:val="Normal"/>
              <w:widowControl w:val="false"/>
              <w:jc w:val="center"/>
              <w:rPr>
                <w:rFonts w:ascii="Calibri" w:hAnsi="Calibri" w:cs="Calibri"/>
                <w:b/>
                <w:sz w:val="14"/>
                <w:szCs w:val="14"/>
              </w:rPr>
            </w:pPr>
            <w:r>
              <w:rPr>
                <w:rFonts w:cs="Calibri" w:ascii="Calibri" w:hAnsi="Calibri"/>
                <w:b/>
                <w:sz w:val="14"/>
                <w:szCs w:val="14"/>
              </w:rPr>
              <w:t>Итого, в</w:t>
            </w:r>
          </w:p>
          <w:p>
            <w:pPr>
              <w:pStyle w:val="Normal"/>
              <w:widowControl w:val="false"/>
              <w:jc w:val="center"/>
              <w:rPr>
                <w:rFonts w:ascii="Calibri" w:hAnsi="Calibri" w:cs="Calibri"/>
                <w:sz w:val="14"/>
                <w:szCs w:val="14"/>
              </w:rPr>
            </w:pPr>
            <w:r>
              <w:rPr>
                <w:rFonts w:cs="Calibri" w:ascii="Calibri" w:hAnsi="Calibri"/>
                <w:b/>
                <w:sz w:val="14"/>
                <w:szCs w:val="14"/>
              </w:rPr>
              <w:t>т.ч.</w:t>
            </w:r>
          </w:p>
        </w:tc>
        <w:tc>
          <w:tcPr>
            <w:tcW w:w="1201" w:type="dxa"/>
            <w:tcBorders>
              <w:left w:val="single" w:sz="4" w:space="0" w:color="000000"/>
              <w:bottom w:val="single" w:sz="4" w:space="0" w:color="000000"/>
            </w:tcBorders>
            <w:shd w:color="auto" w:fill="auto" w:val="clear"/>
          </w:tcPr>
          <w:p>
            <w:pPr>
              <w:pStyle w:val="Normal"/>
              <w:widowControl w:val="false"/>
              <w:jc w:val="center"/>
              <w:rPr>
                <w:rFonts w:ascii="Calibri" w:hAnsi="Calibri" w:cs="Calibri"/>
                <w:sz w:val="14"/>
                <w:szCs w:val="14"/>
              </w:rPr>
            </w:pPr>
            <w:r>
              <w:rPr>
                <w:rFonts w:cs="Calibri" w:ascii="Calibri" w:hAnsi="Calibri"/>
                <w:b/>
                <w:bCs/>
                <w:color w:val="000000"/>
                <w:sz w:val="14"/>
                <w:szCs w:val="14"/>
              </w:rPr>
              <w:t>20 419 152,02</w:t>
            </w:r>
          </w:p>
        </w:tc>
        <w:tc>
          <w:tcPr>
            <w:tcW w:w="999" w:type="dxa"/>
            <w:tcBorders>
              <w:left w:val="single" w:sz="4" w:space="0" w:color="000000"/>
              <w:bottom w:val="single" w:sz="4" w:space="0" w:color="000000"/>
            </w:tcBorders>
            <w:shd w:color="auto" w:fill="auto" w:val="clear"/>
          </w:tcPr>
          <w:p>
            <w:pPr>
              <w:pStyle w:val="Normal"/>
              <w:widowControl w:val="false"/>
              <w:jc w:val="center"/>
              <w:rPr>
                <w:rFonts w:ascii="Calibri" w:hAnsi="Calibri" w:cs="Calibri"/>
                <w:sz w:val="14"/>
                <w:szCs w:val="14"/>
              </w:rPr>
            </w:pPr>
            <w:r>
              <w:rPr>
                <w:rFonts w:cs="Calibri" w:ascii="Calibri" w:hAnsi="Calibri"/>
                <w:b/>
                <w:bCs/>
                <w:color w:val="000000"/>
                <w:sz w:val="14"/>
                <w:szCs w:val="14"/>
              </w:rPr>
              <w:t>0,00</w:t>
            </w:r>
          </w:p>
        </w:tc>
        <w:tc>
          <w:tcPr>
            <w:tcW w:w="1093" w:type="dxa"/>
            <w:tcBorders>
              <w:left w:val="single" w:sz="4" w:space="0" w:color="000000"/>
              <w:bottom w:val="single" w:sz="4" w:space="0" w:color="000000"/>
            </w:tcBorders>
            <w:shd w:color="auto" w:fill="auto" w:val="clear"/>
          </w:tcPr>
          <w:p>
            <w:pPr>
              <w:pStyle w:val="Normal"/>
              <w:widowControl w:val="false"/>
              <w:jc w:val="center"/>
              <w:rPr>
                <w:rFonts w:ascii="Calibri" w:hAnsi="Calibri" w:cs="Calibri"/>
                <w:sz w:val="14"/>
                <w:szCs w:val="14"/>
              </w:rPr>
            </w:pPr>
            <w:r>
              <w:rPr>
                <w:rFonts w:cs="Calibri" w:ascii="Calibri" w:hAnsi="Calibri"/>
                <w:b/>
                <w:bCs/>
                <w:color w:val="000000"/>
                <w:sz w:val="14"/>
                <w:szCs w:val="14"/>
              </w:rPr>
              <w:t>0,00</w:t>
            </w:r>
          </w:p>
        </w:tc>
        <w:tc>
          <w:tcPr>
            <w:tcW w:w="1049" w:type="dxa"/>
            <w:tcBorders>
              <w:left w:val="single" w:sz="4" w:space="0" w:color="000000"/>
              <w:bottom w:val="single" w:sz="4" w:space="0" w:color="000000"/>
            </w:tcBorders>
            <w:shd w:color="auto" w:fill="auto" w:val="clear"/>
          </w:tcPr>
          <w:p>
            <w:pPr>
              <w:pStyle w:val="Normal"/>
              <w:widowControl w:val="false"/>
              <w:jc w:val="center"/>
              <w:rPr>
                <w:rFonts w:ascii="Calibri" w:hAnsi="Calibri" w:cs="Calibri"/>
                <w:sz w:val="14"/>
                <w:szCs w:val="14"/>
              </w:rPr>
            </w:pPr>
            <w:r>
              <w:rPr>
                <w:rFonts w:cs="Calibri" w:ascii="Calibri" w:hAnsi="Calibri"/>
                <w:b/>
                <w:bCs/>
                <w:color w:val="000000"/>
                <w:sz w:val="14"/>
                <w:szCs w:val="14"/>
              </w:rPr>
              <w:t>0,00</w:t>
            </w:r>
          </w:p>
        </w:tc>
        <w:tc>
          <w:tcPr>
            <w:tcW w:w="1109" w:type="dxa"/>
            <w:tcBorders>
              <w:left w:val="single" w:sz="4" w:space="0" w:color="000000"/>
              <w:bottom w:val="single" w:sz="4" w:space="0" w:color="000000"/>
            </w:tcBorders>
            <w:shd w:color="auto" w:fill="auto" w:val="clear"/>
          </w:tcPr>
          <w:p>
            <w:pPr>
              <w:pStyle w:val="Normal"/>
              <w:widowControl w:val="false"/>
              <w:jc w:val="center"/>
              <w:rPr>
                <w:rFonts w:ascii="Calibri" w:hAnsi="Calibri" w:cs="Calibri"/>
                <w:sz w:val="14"/>
                <w:szCs w:val="14"/>
              </w:rPr>
            </w:pPr>
            <w:r>
              <w:rPr>
                <w:rFonts w:cs="Calibri" w:ascii="Calibri" w:hAnsi="Calibri"/>
                <w:b/>
                <w:bCs/>
                <w:color w:val="000000"/>
                <w:sz w:val="14"/>
                <w:szCs w:val="14"/>
              </w:rPr>
              <w:t>0,00</w:t>
            </w:r>
          </w:p>
        </w:tc>
        <w:tc>
          <w:tcPr>
            <w:tcW w:w="2848" w:type="dxa"/>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Calibri" w:hAnsi="Calibri" w:cs="Calibri"/>
                <w:sz w:val="14"/>
                <w:szCs w:val="14"/>
                <w:lang w:val="ru-RU"/>
              </w:rPr>
            </w:pPr>
            <w:r>
              <w:rPr>
                <w:rFonts w:cs="Calibri" w:ascii="Calibri" w:hAnsi="Calibri"/>
                <w:sz w:val="14"/>
                <w:szCs w:val="14"/>
                <w:lang w:val="ru-RU"/>
              </w:rPr>
              <w:t>Администрация Дальнереченского муниципального округа,</w:t>
            </w:r>
          </w:p>
          <w:p>
            <w:pPr>
              <w:pStyle w:val="Normal"/>
              <w:widowControl w:val="false"/>
              <w:jc w:val="center"/>
              <w:rPr>
                <w:rFonts w:ascii="Calibri" w:hAnsi="Calibri" w:cs="Calibri"/>
                <w:sz w:val="14"/>
                <w:szCs w:val="14"/>
                <w:lang w:val="ru-RU"/>
              </w:rPr>
            </w:pPr>
            <w:r>
              <w:rPr>
                <w:rFonts w:cs="Calibri" w:ascii="Calibri" w:hAnsi="Calibri"/>
                <w:sz w:val="14"/>
                <w:szCs w:val="14"/>
                <w:lang w:val="ru-RU"/>
              </w:rPr>
              <w:t>Отдел экономики администрации Дальнереченского муниципального округа</w:t>
            </w:r>
          </w:p>
          <w:p>
            <w:pPr>
              <w:pStyle w:val="Normal"/>
              <w:widowControl w:val="false"/>
              <w:jc w:val="center"/>
              <w:rPr>
                <w:rFonts w:ascii="Calibri" w:hAnsi="Calibri" w:cs="Calibri"/>
                <w:sz w:val="14"/>
                <w:szCs w:val="14"/>
                <w:lang w:val="ru-RU"/>
              </w:rPr>
            </w:pPr>
            <w:r>
              <w:rPr>
                <w:rFonts w:cs="Calibri" w:ascii="Calibri" w:hAnsi="Calibri"/>
                <w:sz w:val="14"/>
                <w:szCs w:val="14"/>
                <w:lang w:val="ru-RU"/>
              </w:rPr>
            </w:r>
          </w:p>
        </w:tc>
      </w:tr>
    </w:tbl>
    <w:p>
      <w:pPr>
        <w:pStyle w:val="Normal"/>
        <w:rPr>
          <w:rFonts w:ascii="Calibri" w:hAnsi="Calibri" w:cs="Calibri"/>
          <w:sz w:val="14"/>
          <w:szCs w:val="14"/>
          <w:lang w:val="ru-RU"/>
        </w:rPr>
      </w:pPr>
      <w:r>
        <w:rPr>
          <w:rFonts w:cs="Calibri" w:ascii="Calibri" w:hAnsi="Calibri"/>
          <w:sz w:val="14"/>
          <w:szCs w:val="14"/>
          <w:lang w:val="ru-RU"/>
        </w:rPr>
      </w:r>
    </w:p>
    <w:p>
      <w:pPr>
        <w:pStyle w:val="Normal"/>
        <w:rPr>
          <w:rFonts w:ascii="Calibri" w:hAnsi="Calibri" w:cs="Calibri"/>
          <w:sz w:val="14"/>
          <w:szCs w:val="14"/>
          <w:lang w:val="ru-RU"/>
        </w:rPr>
      </w:pPr>
      <w:r>
        <w:rPr>
          <w:rFonts w:cs="Calibri" w:ascii="Calibri" w:hAnsi="Calibri"/>
          <w:sz w:val="14"/>
          <w:szCs w:val="14"/>
          <w:lang w:val="ru-RU"/>
        </w:rPr>
      </w:r>
    </w:p>
    <w:tbl>
      <w:tblPr>
        <w:tblW w:w="15933" w:type="dxa"/>
        <w:jc w:val="left"/>
        <w:tblInd w:w="0" w:type="dxa"/>
        <w:tblLayout w:type="fixed"/>
        <w:tblCellMar>
          <w:top w:w="55" w:type="dxa"/>
          <w:left w:w="55" w:type="dxa"/>
          <w:bottom w:w="55" w:type="dxa"/>
          <w:right w:w="55" w:type="dxa"/>
        </w:tblCellMar>
        <w:tblLook w:firstRow="0" w:noVBand="0" w:lastRow="0" w:firstColumn="0" w:lastColumn="0" w:noHBand="0" w:val="0000"/>
      </w:tblPr>
      <w:tblGrid>
        <w:gridCol w:w="12160"/>
        <w:gridCol w:w="3772"/>
      </w:tblGrid>
      <w:tr>
        <w:trPr>
          <w:trHeight w:val="18" w:hRule="atLeast"/>
        </w:trPr>
        <w:tc>
          <w:tcPr>
            <w:tcW w:w="12160" w:type="dxa"/>
            <w:tcBorders>
              <w:top w:val="dashed" w:sz="8" w:space="0" w:color="1C1C1C"/>
              <w:left w:val="dashed" w:sz="8" w:space="0" w:color="1C1C1C"/>
              <w:bottom w:val="dashed" w:sz="8" w:space="0" w:color="1C1C1C"/>
            </w:tcBorders>
            <w:shd w:color="auto" w:fill="auto" w:val="clear"/>
          </w:tcPr>
          <w:p>
            <w:pPr>
              <w:pStyle w:val="Style2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72" w:type="dxa"/>
            <w:tcBorders>
              <w:top w:val="dashed" w:sz="8" w:space="0" w:color="1C1C1C"/>
              <w:left w:val="dashed" w:sz="8" w:space="0" w:color="1C1C1C"/>
              <w:bottom w:val="dashed" w:sz="8" w:space="0" w:color="1C1C1C"/>
              <w:right w:val="dashed" w:sz="8" w:space="0" w:color="1C1C1C"/>
            </w:tcBorders>
            <w:shd w:color="auto" w:fill="auto" w:val="cle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rPr>
              <w:t xml:space="preserve"> </w:t>
            </w:r>
            <w:r>
              <w:rPr>
                <w:rFonts w:eastAsia="Calibri" w:cs="Calibri" w:ascii="Calibri" w:hAnsi="Calibri"/>
                <w:b/>
                <w:bCs/>
                <w:sz w:val="22"/>
                <w:szCs w:val="22"/>
                <w:lang w:val="ru-RU"/>
              </w:rPr>
              <w:t>1</w:t>
            </w:r>
            <w:r>
              <w:rPr>
                <w:rFonts w:cs="Calibri" w:ascii="Calibri" w:hAnsi="Calibri"/>
                <w:b/>
                <w:bCs/>
                <w:sz w:val="22"/>
                <w:szCs w:val="22"/>
              </w:rPr>
              <w:t xml:space="preserve">, </w:t>
            </w:r>
            <w:r>
              <w:rPr>
                <w:rFonts w:cs="Calibri" w:ascii="Calibri" w:hAnsi="Calibri"/>
                <w:b/>
                <w:bCs/>
                <w:sz w:val="22"/>
                <w:szCs w:val="22"/>
                <w:lang w:val="ru-RU"/>
              </w:rPr>
              <w:t>12 февраля 2026 г., стр. 47</w:t>
            </w:r>
          </w:p>
        </w:tc>
      </w:tr>
    </w:tbl>
    <w:p>
      <w:pPr>
        <w:pStyle w:val="Normal"/>
        <w:rPr>
          <w:rFonts w:ascii="Calibri" w:hAnsi="Calibri" w:cs="Calibri"/>
          <w:sz w:val="18"/>
          <w:szCs w:val="18"/>
          <w:lang w:val="ru-RU"/>
        </w:rPr>
      </w:pPr>
      <w:r>
        <w:rPr>
          <w:rFonts w:cs="Calibri" w:ascii="Calibri" w:hAnsi="Calibri"/>
          <w:sz w:val="18"/>
          <w:szCs w:val="18"/>
          <w:lang w:val="ru-RU"/>
        </w:rPr>
      </w:r>
    </w:p>
    <w:tbl>
      <w:tblPr>
        <w:tblW w:w="15943" w:type="dxa"/>
        <w:jc w:val="left"/>
        <w:tblInd w:w="0" w:type="dxa"/>
        <w:tblLayout w:type="fixed"/>
        <w:tblCellMar>
          <w:top w:w="0" w:type="dxa"/>
          <w:left w:w="0" w:type="dxa"/>
          <w:bottom w:w="0" w:type="dxa"/>
          <w:right w:w="0" w:type="dxa"/>
        </w:tblCellMar>
        <w:tblLook w:firstRow="0" w:noVBand="0" w:lastRow="0" w:firstColumn="0" w:lastColumn="0" w:noHBand="0" w:val="0000"/>
      </w:tblPr>
      <w:tblGrid>
        <w:gridCol w:w="9"/>
        <w:gridCol w:w="3761"/>
        <w:gridCol w:w="282"/>
        <w:gridCol w:w="3771"/>
        <w:gridCol w:w="285"/>
        <w:gridCol w:w="3771"/>
        <w:gridCol w:w="283"/>
        <w:gridCol w:w="8"/>
        <w:gridCol w:w="3765"/>
        <w:gridCol w:w="6"/>
      </w:tblGrid>
      <w:tr>
        <w:trPr>
          <w:trHeight w:val="1773" w:hRule="atLeast"/>
        </w:trPr>
        <w:tc>
          <w:tcPr>
            <w:tcW w:w="3770" w:type="dxa"/>
            <w:gridSpan w:val="2"/>
            <w:vMerge w:val="restart"/>
            <w:tcBorders/>
            <w:shd w:color="auto" w:fill="auto" w:val="clear"/>
          </w:tcPr>
          <w:p>
            <w:pPr>
              <w:pStyle w:val="Normal"/>
              <w:jc w:val="center"/>
              <w:rPr>
                <w:rFonts w:ascii="Calibri" w:hAnsi="Calibri" w:cs="Calibri"/>
                <w:b/>
                <w:bCs/>
                <w:sz w:val="18"/>
                <w:szCs w:val="18"/>
                <w:lang w:val="ru-RU"/>
              </w:rPr>
            </w:pPr>
            <w:r>
              <w:rPr>
                <w:rFonts w:cs="Calibri" w:ascii="Calibri" w:hAnsi="Calibri"/>
                <w:b/>
                <w:bCs/>
                <w:sz w:val="18"/>
                <w:szCs w:val="18"/>
                <w:lang w:val="ru-RU"/>
              </w:rPr>
              <w:t>АДМИНИСТРАЦИЯ ДАЛЬНЕРЕЧЕНСКОГО МУНИЦИПАЛЬНОГО ОКРУГА</w:t>
            </w:r>
          </w:p>
          <w:p>
            <w:pPr>
              <w:pStyle w:val="Normal"/>
              <w:jc w:val="center"/>
              <w:rPr>
                <w:rFonts w:ascii="Calibri" w:hAnsi="Calibri" w:cs="Calibri"/>
                <w:b/>
                <w:bCs/>
                <w:sz w:val="18"/>
                <w:szCs w:val="18"/>
                <w:lang w:val="ru-RU"/>
              </w:rPr>
            </w:pPr>
            <w:r>
              <w:rPr>
                <w:rFonts w:cs="Calibri" w:ascii="Calibri" w:hAnsi="Calibri"/>
                <w:b/>
                <w:bCs/>
                <w:sz w:val="18"/>
                <w:szCs w:val="18"/>
                <w:lang w:val="ru-RU"/>
              </w:rPr>
              <w:t>ПРИМОРСКОГО КРАЯ</w:t>
            </w:r>
          </w:p>
          <w:p>
            <w:pPr>
              <w:pStyle w:val="Normal"/>
              <w:jc w:val="center"/>
              <w:rPr>
                <w:rFonts w:ascii="Calibri" w:hAnsi="Calibri" w:cs="Calibri"/>
                <w:b/>
                <w:bCs/>
                <w:sz w:val="18"/>
                <w:szCs w:val="18"/>
                <w:lang w:val="ru-RU"/>
              </w:rPr>
            </w:pPr>
            <w:r>
              <w:rPr>
                <w:rFonts w:cs="Calibri" w:ascii="Calibri" w:hAnsi="Calibri"/>
                <w:b/>
                <w:bCs/>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ПОСТАНОВЛЕНИЕ</w:t>
            </w:r>
          </w:p>
          <w:p>
            <w:pPr>
              <w:pStyle w:val="Normal"/>
              <w:jc w:val="center"/>
              <w:rPr>
                <w:rFonts w:ascii="Calibri" w:hAnsi="Calibri" w:cs="Calibri"/>
                <w:b/>
                <w:bCs/>
                <w:sz w:val="18"/>
                <w:szCs w:val="18"/>
                <w:lang w:val="ru-RU"/>
              </w:rPr>
            </w:pPr>
            <w:r>
              <w:rPr>
                <w:rFonts w:cs="Calibri" w:ascii="Calibri" w:hAnsi="Calibri"/>
                <w:b/>
                <w:bCs/>
                <w:sz w:val="18"/>
                <w:szCs w:val="18"/>
                <w:lang w:val="ru-RU"/>
              </w:rPr>
            </w:r>
          </w:p>
          <w:p>
            <w:pPr>
              <w:pStyle w:val="Normal"/>
              <w:rPr>
                <w:rFonts w:ascii="Calibri" w:hAnsi="Calibri" w:cs="Calibri"/>
                <w:b/>
                <w:bCs/>
                <w:sz w:val="14"/>
                <w:szCs w:val="14"/>
                <w:lang w:val="ru-RU"/>
              </w:rPr>
            </w:pPr>
            <w:r>
              <w:rPr>
                <w:rFonts w:cs="Calibri" w:ascii="Calibri" w:hAnsi="Calibri"/>
                <w:b/>
                <w:bCs/>
                <w:sz w:val="14"/>
                <w:szCs w:val="14"/>
                <w:lang w:val="ru-RU"/>
              </w:rPr>
              <w:t>10 февраля 2026 года      г. Дальнереченск                  № 106 –па</w:t>
            </w:r>
          </w:p>
          <w:p>
            <w:pPr>
              <w:pStyle w:val="Normal"/>
              <w:jc w:val="center"/>
              <w:rPr>
                <w:rFonts w:ascii="Calibri" w:hAnsi="Calibri" w:cs="Calibri"/>
                <w:b/>
                <w:bCs/>
                <w:sz w:val="18"/>
                <w:szCs w:val="18"/>
                <w:lang w:val="ru-RU"/>
              </w:rPr>
            </w:pPr>
            <w:r>
              <w:rPr>
                <w:rFonts w:cs="Calibri" w:ascii="Calibri" w:hAnsi="Calibri"/>
                <w:b/>
                <w:bCs/>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О нормативах финансовых затрат по содержанию мест захоронения на территории Дальнереченского муниципального округа</w:t>
            </w:r>
          </w:p>
          <w:p>
            <w:pPr>
              <w:pStyle w:val="Normal"/>
              <w:rPr>
                <w:rFonts w:ascii="Calibri" w:hAnsi="Calibri" w:cs="Calibri"/>
                <w:lang w:val="ru-RU"/>
              </w:rPr>
            </w:pPr>
            <w:r>
              <w:rPr>
                <w:rFonts w:cs="Calibri" w:ascii="Calibri" w:hAnsi="Calibri"/>
                <w:lang w:val="ru-RU"/>
              </w:rPr>
            </w:r>
          </w:p>
          <w:p>
            <w:pPr>
              <w:pStyle w:val="Normal"/>
              <w:ind w:firstLine="709"/>
              <w:jc w:val="both"/>
              <w:rPr>
                <w:rFonts w:ascii="Calibri" w:hAnsi="Calibri" w:cs="Calibri"/>
                <w:sz w:val="18"/>
                <w:szCs w:val="18"/>
                <w:lang w:val="ru-RU"/>
              </w:rPr>
            </w:pPr>
            <w:r>
              <w:rPr>
                <w:rFonts w:cs="Calibri" w:ascii="Calibri" w:hAnsi="Calibri"/>
                <w:sz w:val="18"/>
                <w:szCs w:val="18"/>
                <w:lang w:val="ru-RU"/>
              </w:rPr>
              <w:t>В соответствии с Федеральным законом от 20.03.2025 № 33-ФЗ «Об общих принципах организации местного самоуправления в единой системе публичной власти», ст.86 Бюджетного кодекса Российской Федерации, руководствуясь Уставом администрации Дальнереченского муниципального округа, администрация Дальнереченского муниципального округа п о с т а н о в л я е т:</w:t>
            </w:r>
          </w:p>
          <w:p>
            <w:pPr>
              <w:pStyle w:val="Normal"/>
              <w:ind w:firstLine="709"/>
              <w:jc w:val="both"/>
              <w:rPr>
                <w:rFonts w:ascii="Calibri" w:hAnsi="Calibri" w:cs="Calibri"/>
                <w:sz w:val="18"/>
                <w:szCs w:val="18"/>
                <w:lang w:val="ru-RU"/>
              </w:rPr>
            </w:pPr>
            <w:r>
              <w:rPr/>
            </w:r>
          </w:p>
          <w:p>
            <w:pPr>
              <w:pStyle w:val="Normal"/>
              <w:ind w:firstLine="709"/>
              <w:jc w:val="both"/>
              <w:rPr>
                <w:rFonts w:ascii="Calibri" w:hAnsi="Calibri" w:cs="Calibri"/>
                <w:sz w:val="18"/>
                <w:szCs w:val="18"/>
                <w:lang w:val="ru-RU"/>
              </w:rPr>
            </w:pPr>
            <w:r>
              <w:rPr>
                <w:rFonts w:cs="Calibri" w:ascii="Calibri" w:hAnsi="Calibri"/>
                <w:sz w:val="18"/>
                <w:szCs w:val="18"/>
                <w:lang w:val="ru-RU"/>
              </w:rPr>
              <w:t>1.</w:t>
              <w:tab/>
              <w:t>Утвердить нормативы финансовых затрат по содержанию мест захоронения на территории Дальнереченского муниципального округа (приложение 1).</w:t>
            </w:r>
          </w:p>
          <w:p>
            <w:pPr>
              <w:pStyle w:val="Normal"/>
              <w:ind w:firstLine="709"/>
              <w:jc w:val="both"/>
              <w:rPr>
                <w:rFonts w:ascii="Calibri" w:hAnsi="Calibri" w:cs="Calibri"/>
                <w:sz w:val="18"/>
                <w:szCs w:val="18"/>
                <w:lang w:val="ru-RU"/>
              </w:rPr>
            </w:pPr>
            <w:r>
              <w:rPr>
                <w:rFonts w:cs="Calibri" w:ascii="Calibri" w:hAnsi="Calibri"/>
                <w:sz w:val="18"/>
                <w:szCs w:val="18"/>
                <w:lang w:val="ru-RU"/>
              </w:rPr>
              <w:t>2.</w:t>
              <w:tab/>
              <w:t>Отделу делопроизводства и информационного взаимодействия администрации Дальнереченского муниципального округа разместить настоящее постановление на официальном сайте Дальнереченского муници-пального округа в информационно-телекоммуникационной сети «Интернет» и печатном издании «Информационный вестник Дальнереченского</w:t>
            </w:r>
          </w:p>
        </w:tc>
        <w:tc>
          <w:tcPr>
            <w:tcW w:w="282" w:type="dxa"/>
            <w:vMerge w:val="restart"/>
            <w:tcBorders/>
            <w:shd w:color="auto" w:fill="auto" w:val="clear"/>
          </w:tcPr>
          <w:p>
            <w:pPr>
              <w:pStyle w:val="Normal"/>
              <w:rPr>
                <w:rFonts w:ascii="Calibri" w:hAnsi="Calibri" w:cs="Calibri"/>
                <w:lang w:val="ru-RU"/>
              </w:rPr>
            </w:pPr>
            <w:r>
              <w:rPr>
                <w:rFonts w:cs="Calibri" w:ascii="Calibri" w:hAnsi="Calibri"/>
                <w:lang w:val="ru-RU"/>
              </w:rPr>
            </w:r>
          </w:p>
        </w:tc>
        <w:tc>
          <w:tcPr>
            <w:tcW w:w="3771" w:type="dxa"/>
            <w:vMerge w:val="restart"/>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t>муници-пального округа».</w:t>
            </w:r>
          </w:p>
          <w:p>
            <w:pPr>
              <w:pStyle w:val="Normal"/>
              <w:ind w:firstLine="709"/>
              <w:jc w:val="both"/>
              <w:rPr>
                <w:rFonts w:ascii="Calibri" w:hAnsi="Calibri" w:cs="Calibri"/>
                <w:sz w:val="18"/>
                <w:szCs w:val="18"/>
                <w:lang w:val="ru-RU"/>
              </w:rPr>
            </w:pPr>
            <w:r>
              <w:rPr>
                <w:rFonts w:cs="Calibri" w:ascii="Calibri" w:hAnsi="Calibri"/>
                <w:sz w:val="18"/>
                <w:szCs w:val="18"/>
                <w:lang w:val="ru-RU"/>
              </w:rPr>
              <w:t>3.</w:t>
              <w:tab/>
              <w:t>Признать утратившими силу следующие постановления администрации Дальнереченского муниципального района:</w:t>
            </w:r>
          </w:p>
          <w:p>
            <w:pPr>
              <w:pStyle w:val="Normal"/>
              <w:ind w:firstLine="709"/>
              <w:jc w:val="both"/>
              <w:rPr>
                <w:rFonts w:ascii="Calibri" w:hAnsi="Calibri" w:cs="Calibri"/>
                <w:sz w:val="18"/>
                <w:szCs w:val="18"/>
                <w:lang w:val="ru-RU"/>
              </w:rPr>
            </w:pPr>
            <w:r>
              <w:rPr>
                <w:rFonts w:cs="Calibri" w:ascii="Calibri" w:hAnsi="Calibri"/>
                <w:sz w:val="18"/>
                <w:szCs w:val="18"/>
                <w:lang w:val="ru-RU"/>
              </w:rPr>
              <w:t>- от 26.07.2024 №364-па «О нормативах финансовых затрат по содержанию мест захоронения на территории Дальнереченского муниципального района»;</w:t>
            </w:r>
          </w:p>
          <w:p>
            <w:pPr>
              <w:pStyle w:val="Normal"/>
              <w:ind w:firstLine="709"/>
              <w:jc w:val="both"/>
              <w:rPr>
                <w:rFonts w:ascii="Calibri" w:hAnsi="Calibri" w:cs="Calibri"/>
                <w:sz w:val="18"/>
                <w:szCs w:val="18"/>
                <w:lang w:val="ru-RU"/>
              </w:rPr>
            </w:pPr>
            <w:r>
              <w:rPr>
                <w:rFonts w:cs="Calibri" w:ascii="Calibri" w:hAnsi="Calibri"/>
                <w:sz w:val="18"/>
                <w:szCs w:val="18"/>
                <w:lang w:val="ru-RU"/>
              </w:rPr>
              <w:t>-от 20.12.2024 №685-па № О внесении изменений в постановление администрации Дальнереченского муниципального района от 26 июля 2024 № 364-па «О нормативах финансовых затрат по содержанию мест захоронения на территории Дальнереченского муниципального района».</w:t>
            </w:r>
          </w:p>
          <w:p>
            <w:pPr>
              <w:pStyle w:val="Normal"/>
              <w:ind w:firstLine="709"/>
              <w:jc w:val="both"/>
              <w:rPr>
                <w:rFonts w:ascii="Calibri" w:hAnsi="Calibri" w:cs="Calibri"/>
                <w:sz w:val="18"/>
                <w:szCs w:val="18"/>
                <w:lang w:val="ru-RU"/>
              </w:rPr>
            </w:pPr>
            <w:r>
              <w:rPr>
                <w:rFonts w:cs="Calibri" w:ascii="Calibri" w:hAnsi="Calibri"/>
                <w:sz w:val="18"/>
                <w:szCs w:val="18"/>
                <w:lang w:val="ru-RU"/>
              </w:rPr>
              <w:t>- от 06.06.2025 №307-па «О внесении изменений в постановление администрации Дальнереченского муниципального района от 26 июля 2024 № 364-па «О нормативах финансовых затрат по содержанию мест захоронения на территории Дальнереченского муниципального района».</w:t>
            </w:r>
          </w:p>
          <w:p>
            <w:pPr>
              <w:pStyle w:val="Normal"/>
              <w:ind w:firstLine="709"/>
              <w:jc w:val="both"/>
              <w:rPr>
                <w:rFonts w:ascii="Calibri" w:hAnsi="Calibri" w:cs="Calibri"/>
                <w:sz w:val="18"/>
                <w:szCs w:val="18"/>
                <w:lang w:val="ru-RU"/>
              </w:rPr>
            </w:pPr>
            <w:r>
              <w:rPr>
                <w:rFonts w:cs="Calibri" w:ascii="Calibri" w:hAnsi="Calibri"/>
                <w:sz w:val="18"/>
                <w:szCs w:val="18"/>
                <w:lang w:val="ru-RU"/>
              </w:rPr>
              <w:t>4. Контроль за исполнением настоящего постановления возложить на заместителя главы администрации Дальнереченского муниципального округа Попова А.Г.</w:t>
            </w:r>
          </w:p>
          <w:p>
            <w:pPr>
              <w:pStyle w:val="Normal"/>
              <w:ind w:firstLine="709"/>
              <w:jc w:val="both"/>
              <w:rPr>
                <w:rFonts w:ascii="Calibri" w:hAnsi="Calibri" w:cs="Calibri"/>
                <w:sz w:val="18"/>
                <w:szCs w:val="18"/>
                <w:lang w:val="ru-RU"/>
              </w:rPr>
            </w:pPr>
            <w:r>
              <w:rPr>
                <w:rFonts w:cs="Calibri" w:ascii="Calibri" w:hAnsi="Calibri"/>
                <w:sz w:val="18"/>
                <w:szCs w:val="18"/>
                <w:lang w:val="ru-RU"/>
              </w:rPr>
              <w:t>5. Настоящее постановление вступает в силу после его обнародования в установленном порядке и распространяет свое действие на правоотношения, возникшие с 1 января 2026 года.</w:t>
            </w:r>
          </w:p>
          <w:p>
            <w:pPr>
              <w:pStyle w:val="Normal"/>
              <w:jc w:val="both"/>
              <w:rPr>
                <w:rFonts w:ascii="Calibri" w:hAnsi="Calibri" w:cs="Calibri"/>
                <w:sz w:val="18"/>
                <w:szCs w:val="18"/>
                <w:lang w:val="ru-RU"/>
              </w:rPr>
            </w:pPr>
            <w:r>
              <w:rPr>
                <w:rFonts w:cs="Calibri" w:ascii="Calibri" w:hAnsi="Calibri"/>
                <w:sz w:val="18"/>
                <w:szCs w:val="18"/>
                <w:lang w:val="ru-RU"/>
              </w:rPr>
            </w:r>
          </w:p>
          <w:p>
            <w:pPr>
              <w:pStyle w:val="Normal"/>
              <w:jc w:val="both"/>
              <w:rPr>
                <w:rFonts w:ascii="Calibri" w:hAnsi="Calibri" w:cs="Calibri"/>
                <w:sz w:val="18"/>
                <w:szCs w:val="18"/>
                <w:lang w:val="ru-RU"/>
              </w:rPr>
            </w:pPr>
            <w:r>
              <w:rPr>
                <w:rFonts w:cs="Calibri" w:ascii="Calibri" w:hAnsi="Calibri"/>
                <w:sz w:val="18"/>
                <w:szCs w:val="18"/>
                <w:lang w:val="ru-RU"/>
              </w:rPr>
              <w:t>Глава Дальнереченского</w:t>
            </w:r>
          </w:p>
          <w:p>
            <w:pPr>
              <w:pStyle w:val="Normal"/>
              <w:rPr>
                <w:rFonts w:ascii="Calibri" w:hAnsi="Calibri" w:cs="Calibri"/>
                <w:lang w:val="ru-RU"/>
              </w:rPr>
            </w:pPr>
            <w:r>
              <w:rPr>
                <w:rFonts w:cs="Calibri" w:ascii="Calibri" w:hAnsi="Calibri"/>
                <w:sz w:val="18"/>
                <w:szCs w:val="18"/>
                <w:lang w:val="ru-RU"/>
              </w:rPr>
              <w:t>муниципального округа                         В.С. Дернов</w:t>
            </w:r>
          </w:p>
        </w:tc>
        <w:tc>
          <w:tcPr>
            <w:tcW w:w="285" w:type="dxa"/>
            <w:vMerge w:val="restart"/>
            <w:tcBorders/>
            <w:shd w:color="auto" w:fill="auto" w:val="clear"/>
          </w:tcPr>
          <w:p>
            <w:pPr>
              <w:pStyle w:val="Normal"/>
              <w:rPr>
                <w:rFonts w:ascii="Calibri" w:hAnsi="Calibri" w:cs="Calibri"/>
                <w:lang w:val="ru-RU"/>
              </w:rPr>
            </w:pPr>
            <w:r>
              <w:rPr>
                <w:rFonts w:cs="Calibri" w:ascii="Calibri" w:hAnsi="Calibri"/>
                <w:lang w:val="ru-RU"/>
              </w:rPr>
            </w:r>
          </w:p>
        </w:tc>
        <w:tc>
          <w:tcPr>
            <w:tcW w:w="7827" w:type="dxa"/>
            <w:gridSpan w:val="4"/>
            <w:tcBorders/>
            <w:shd w:color="auto" w:fill="auto" w:val="clear"/>
          </w:tcPr>
          <w:tbl>
            <w:tblPr>
              <w:tblW w:w="776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84"/>
              <w:gridCol w:w="4377"/>
              <w:gridCol w:w="1307"/>
              <w:gridCol w:w="1399"/>
            </w:tblGrid>
            <w:tr>
              <w:trPr>
                <w:trHeight w:val="78" w:hRule="atLeast"/>
              </w:trPr>
              <w:tc>
                <w:tcPr>
                  <w:tcW w:w="684"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eastAsia="Calibri" w:cs="Calibri"/>
                      <w:sz w:val="14"/>
                      <w:szCs w:val="14"/>
                      <w:lang w:eastAsia="en-US"/>
                    </w:rPr>
                  </w:pPr>
                  <w:r>
                    <w:rPr>
                      <w:rFonts w:eastAsia="Calibri" w:cs="Calibri" w:ascii="Calibri" w:hAnsi="Calibri"/>
                      <w:sz w:val="14"/>
                      <w:szCs w:val="14"/>
                      <w:lang w:eastAsia="en-US"/>
                    </w:rPr>
                    <w:t>1</w:t>
                  </w:r>
                </w:p>
              </w:tc>
              <w:tc>
                <w:tcPr>
                  <w:tcW w:w="4377" w:type="dxa"/>
                  <w:tcBorders>
                    <w:top w:val="single" w:sz="4" w:space="0" w:color="000000"/>
                    <w:left w:val="single" w:sz="4" w:space="0" w:color="000000"/>
                    <w:bottom w:val="single" w:sz="4" w:space="0" w:color="000000"/>
                    <w:right w:val="single" w:sz="4" w:space="0" w:color="000000"/>
                  </w:tcBorders>
                </w:tcPr>
                <w:p>
                  <w:pPr>
                    <w:pStyle w:val="Normal"/>
                    <w:jc w:val="both"/>
                    <w:rPr>
                      <w:rFonts w:ascii="Calibri" w:hAnsi="Calibri" w:eastAsia="Calibri" w:cs="Calibri"/>
                      <w:sz w:val="14"/>
                      <w:szCs w:val="14"/>
                      <w:lang w:val="ru-RU" w:eastAsia="en-US"/>
                    </w:rPr>
                  </w:pPr>
                  <w:r>
                    <w:rPr>
                      <w:rFonts w:eastAsia="Calibri" w:cs="Calibri" w:ascii="Calibri" w:hAnsi="Calibri"/>
                      <w:sz w:val="14"/>
                      <w:szCs w:val="14"/>
                      <w:lang w:val="ru-RU" w:eastAsia="en-US"/>
                    </w:rPr>
                    <w:t>Зимняя механизированная уборка проездов, находящихся на территории кладбищ, либо примыкающих к местам захоронений, используемых только для ритуальных услуг</w:t>
                  </w:r>
                </w:p>
              </w:tc>
              <w:tc>
                <w:tcPr>
                  <w:tcW w:w="130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Calibri" w:hAnsi="Calibri" w:eastAsia="Calibri" w:cs="Calibri"/>
                      <w:sz w:val="14"/>
                      <w:szCs w:val="14"/>
                      <w:lang w:eastAsia="en-US"/>
                    </w:rPr>
                  </w:pPr>
                  <w:r>
                    <w:rPr>
                      <w:rFonts w:eastAsia="Calibri" w:cs="Calibri" w:ascii="Calibri" w:hAnsi="Calibri"/>
                      <w:sz w:val="14"/>
                      <w:szCs w:val="14"/>
                      <w:lang w:eastAsia="en-US"/>
                    </w:rPr>
                    <w:t>руб./кв. м.</w:t>
                  </w:r>
                </w:p>
              </w:tc>
              <w:tc>
                <w:tcPr>
                  <w:tcW w:w="139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Calibri" w:hAnsi="Calibri" w:eastAsia="Calibri" w:cs="Calibri"/>
                      <w:sz w:val="14"/>
                      <w:szCs w:val="14"/>
                      <w:lang w:eastAsia="en-US"/>
                    </w:rPr>
                  </w:pPr>
                  <w:r>
                    <w:rPr>
                      <w:rFonts w:eastAsia="Calibri" w:cs="Calibri" w:ascii="Calibri" w:hAnsi="Calibri"/>
                      <w:sz w:val="14"/>
                      <w:szCs w:val="14"/>
                      <w:lang w:eastAsia="en-US"/>
                    </w:rPr>
                    <w:t>0,45</w:t>
                  </w:r>
                </w:p>
              </w:tc>
            </w:tr>
            <w:tr>
              <w:trPr>
                <w:trHeight w:val="78" w:hRule="atLeast"/>
              </w:trPr>
              <w:tc>
                <w:tcPr>
                  <w:tcW w:w="684"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eastAsia="Calibri" w:cs="Calibri"/>
                      <w:sz w:val="14"/>
                      <w:szCs w:val="14"/>
                      <w:lang w:eastAsia="en-US"/>
                    </w:rPr>
                  </w:pPr>
                  <w:r>
                    <w:rPr>
                      <w:rFonts w:eastAsia="Calibri" w:cs="Calibri" w:ascii="Calibri" w:hAnsi="Calibri"/>
                      <w:sz w:val="14"/>
                      <w:szCs w:val="14"/>
                      <w:lang w:eastAsia="en-US"/>
                    </w:rPr>
                    <w:t>2</w:t>
                  </w:r>
                </w:p>
              </w:tc>
              <w:tc>
                <w:tcPr>
                  <w:tcW w:w="4377"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eastAsia="Calibri" w:cs="Calibri"/>
                      <w:sz w:val="14"/>
                      <w:szCs w:val="14"/>
                      <w:lang w:val="ru-RU" w:eastAsia="en-US"/>
                    </w:rPr>
                  </w:pPr>
                  <w:r>
                    <w:rPr>
                      <w:rFonts w:eastAsia="Calibri" w:cs="Calibri" w:ascii="Calibri" w:hAnsi="Calibri"/>
                      <w:sz w:val="14"/>
                      <w:szCs w:val="14"/>
                      <w:lang w:val="ru-RU" w:eastAsia="en-US"/>
                    </w:rPr>
                    <w:t>Уборка веток, листьев, сучьев, мусора, содержание мусоросборников (контейнеров)</w:t>
                  </w:r>
                </w:p>
              </w:tc>
              <w:tc>
                <w:tcPr>
                  <w:tcW w:w="130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Calibri" w:hAnsi="Calibri" w:eastAsia="Calibri" w:cs="Calibri"/>
                      <w:sz w:val="14"/>
                      <w:szCs w:val="14"/>
                      <w:lang w:eastAsia="en-US"/>
                    </w:rPr>
                  </w:pPr>
                  <w:r>
                    <w:rPr>
                      <w:rFonts w:eastAsia="Calibri" w:cs="Calibri" w:ascii="Calibri" w:hAnsi="Calibri"/>
                      <w:sz w:val="14"/>
                      <w:szCs w:val="14"/>
                      <w:lang w:eastAsia="en-US"/>
                    </w:rPr>
                    <w:t>руб./кв. м.</w:t>
                  </w:r>
                </w:p>
              </w:tc>
              <w:tc>
                <w:tcPr>
                  <w:tcW w:w="139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Calibri" w:hAnsi="Calibri" w:eastAsia="Calibri" w:cs="Calibri"/>
                      <w:sz w:val="14"/>
                      <w:szCs w:val="14"/>
                      <w:lang w:eastAsia="en-US"/>
                    </w:rPr>
                  </w:pPr>
                  <w:r>
                    <w:rPr>
                      <w:rFonts w:eastAsia="Calibri" w:cs="Calibri" w:ascii="Calibri" w:hAnsi="Calibri"/>
                      <w:sz w:val="14"/>
                      <w:szCs w:val="14"/>
                      <w:lang w:eastAsia="en-US"/>
                    </w:rPr>
                    <w:t>5,14</w:t>
                  </w:r>
                </w:p>
              </w:tc>
            </w:tr>
            <w:tr>
              <w:trPr>
                <w:trHeight w:val="41" w:hRule="atLeast"/>
              </w:trPr>
              <w:tc>
                <w:tcPr>
                  <w:tcW w:w="684"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eastAsia="Calibri" w:cs="Calibri"/>
                      <w:sz w:val="14"/>
                      <w:szCs w:val="14"/>
                      <w:lang w:eastAsia="en-US"/>
                    </w:rPr>
                  </w:pPr>
                  <w:r>
                    <w:rPr>
                      <w:rFonts w:eastAsia="Calibri" w:cs="Calibri" w:ascii="Calibri" w:hAnsi="Calibri"/>
                      <w:sz w:val="14"/>
                      <w:szCs w:val="14"/>
                      <w:lang w:eastAsia="en-US"/>
                    </w:rPr>
                    <w:t>3</w:t>
                  </w:r>
                </w:p>
              </w:tc>
              <w:tc>
                <w:tcPr>
                  <w:tcW w:w="4377"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eastAsia="Calibri" w:cs="Calibri"/>
                      <w:sz w:val="14"/>
                      <w:szCs w:val="14"/>
                      <w:lang w:eastAsia="en-US"/>
                    </w:rPr>
                  </w:pPr>
                  <w:r>
                    <w:rPr>
                      <w:rFonts w:eastAsia="Calibri" w:cs="Calibri" w:ascii="Calibri" w:hAnsi="Calibri"/>
                      <w:sz w:val="14"/>
                      <w:szCs w:val="14"/>
                      <w:lang w:eastAsia="en-US"/>
                    </w:rPr>
                    <w:t>Скашивание травы травокосилками</w:t>
                  </w:r>
                </w:p>
              </w:tc>
              <w:tc>
                <w:tcPr>
                  <w:tcW w:w="130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Calibri" w:hAnsi="Calibri" w:eastAsia="Calibri" w:cs="Calibri"/>
                      <w:sz w:val="14"/>
                      <w:szCs w:val="14"/>
                      <w:lang w:eastAsia="en-US"/>
                    </w:rPr>
                  </w:pPr>
                  <w:r>
                    <w:rPr>
                      <w:rFonts w:eastAsia="Calibri" w:cs="Calibri" w:ascii="Calibri" w:hAnsi="Calibri"/>
                      <w:sz w:val="14"/>
                      <w:szCs w:val="14"/>
                      <w:lang w:eastAsia="en-US"/>
                    </w:rPr>
                    <w:t>руб./ кв. м.</w:t>
                  </w:r>
                </w:p>
              </w:tc>
              <w:tc>
                <w:tcPr>
                  <w:tcW w:w="139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Calibri" w:hAnsi="Calibri" w:eastAsia="Calibri" w:cs="Calibri"/>
                      <w:sz w:val="14"/>
                      <w:szCs w:val="14"/>
                      <w:lang w:eastAsia="en-US"/>
                    </w:rPr>
                  </w:pPr>
                  <w:r>
                    <w:rPr>
                      <w:rFonts w:eastAsia="Calibri" w:cs="Calibri" w:ascii="Calibri" w:hAnsi="Calibri"/>
                      <w:sz w:val="14"/>
                      <w:szCs w:val="14"/>
                      <w:lang w:eastAsia="en-US"/>
                    </w:rPr>
                    <w:t>7,50</w:t>
                  </w:r>
                </w:p>
              </w:tc>
            </w:tr>
            <w:tr>
              <w:trPr>
                <w:trHeight w:val="41" w:hRule="atLeast"/>
              </w:trPr>
              <w:tc>
                <w:tcPr>
                  <w:tcW w:w="684"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eastAsia="Calibri" w:cs="Calibri"/>
                      <w:sz w:val="14"/>
                      <w:szCs w:val="14"/>
                      <w:lang w:eastAsia="en-US"/>
                    </w:rPr>
                  </w:pPr>
                  <w:r>
                    <w:rPr>
                      <w:rFonts w:eastAsia="Calibri" w:cs="Calibri" w:ascii="Calibri" w:hAnsi="Calibri"/>
                      <w:sz w:val="14"/>
                      <w:szCs w:val="14"/>
                      <w:lang w:eastAsia="en-US"/>
                    </w:rPr>
                    <w:t>4</w:t>
                  </w:r>
                </w:p>
              </w:tc>
              <w:tc>
                <w:tcPr>
                  <w:tcW w:w="4377"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eastAsia="Calibri" w:cs="Calibri"/>
                      <w:sz w:val="14"/>
                      <w:szCs w:val="14"/>
                      <w:lang w:val="ru-RU" w:eastAsia="en-US"/>
                    </w:rPr>
                  </w:pPr>
                  <w:r>
                    <w:rPr>
                      <w:rFonts w:eastAsia="Calibri" w:cs="Calibri" w:ascii="Calibri" w:hAnsi="Calibri"/>
                      <w:sz w:val="14"/>
                      <w:szCs w:val="14"/>
                      <w:lang w:val="ru-RU" w:eastAsia="en-US"/>
                    </w:rPr>
                    <w:t>Ремонт грунтовых дорог без отсыпки (грейдирование)</w:t>
                  </w:r>
                </w:p>
              </w:tc>
              <w:tc>
                <w:tcPr>
                  <w:tcW w:w="130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Calibri" w:hAnsi="Calibri" w:eastAsia="Calibri" w:cs="Calibri"/>
                      <w:sz w:val="14"/>
                      <w:szCs w:val="14"/>
                      <w:lang w:eastAsia="en-US"/>
                    </w:rPr>
                  </w:pPr>
                  <w:r>
                    <w:rPr>
                      <w:rFonts w:eastAsia="Calibri" w:cs="Calibri" w:ascii="Calibri" w:hAnsi="Calibri"/>
                      <w:sz w:val="14"/>
                      <w:szCs w:val="14"/>
                      <w:lang w:eastAsia="en-US"/>
                    </w:rPr>
                    <w:t>руб./ кв. м.</w:t>
                  </w:r>
                </w:p>
              </w:tc>
              <w:tc>
                <w:tcPr>
                  <w:tcW w:w="139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Calibri" w:hAnsi="Calibri" w:eastAsia="Calibri" w:cs="Calibri"/>
                      <w:sz w:val="14"/>
                      <w:szCs w:val="14"/>
                      <w:lang w:eastAsia="en-US"/>
                    </w:rPr>
                  </w:pPr>
                  <w:r>
                    <w:rPr>
                      <w:rFonts w:eastAsia="Calibri" w:cs="Calibri" w:ascii="Calibri" w:hAnsi="Calibri"/>
                      <w:sz w:val="14"/>
                      <w:szCs w:val="14"/>
                      <w:lang w:eastAsia="en-US"/>
                    </w:rPr>
                    <w:t>0,66</w:t>
                  </w:r>
                </w:p>
              </w:tc>
            </w:tr>
            <w:tr>
              <w:trPr>
                <w:trHeight w:val="41" w:hRule="atLeast"/>
              </w:trPr>
              <w:tc>
                <w:tcPr>
                  <w:tcW w:w="684"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eastAsia="Calibri" w:cs="Calibri"/>
                      <w:sz w:val="14"/>
                      <w:szCs w:val="14"/>
                      <w:lang w:eastAsia="en-US"/>
                    </w:rPr>
                  </w:pPr>
                  <w:r>
                    <w:rPr>
                      <w:rFonts w:eastAsia="Calibri" w:cs="Calibri" w:ascii="Calibri" w:hAnsi="Calibri"/>
                      <w:sz w:val="14"/>
                      <w:szCs w:val="14"/>
                      <w:lang w:eastAsia="en-US"/>
                    </w:rPr>
                    <w:t>5</w:t>
                  </w:r>
                </w:p>
              </w:tc>
              <w:tc>
                <w:tcPr>
                  <w:tcW w:w="4377"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eastAsia="Calibri" w:cs="Calibri"/>
                      <w:sz w:val="14"/>
                      <w:szCs w:val="14"/>
                      <w:lang w:val="ru-RU" w:eastAsia="en-US"/>
                    </w:rPr>
                  </w:pPr>
                  <w:r>
                    <w:rPr>
                      <w:rFonts w:eastAsia="Calibri" w:cs="Calibri" w:ascii="Calibri" w:hAnsi="Calibri"/>
                      <w:sz w:val="14"/>
                      <w:szCs w:val="14"/>
                      <w:lang w:val="ru-RU" w:eastAsia="en-US"/>
                    </w:rPr>
                    <w:t>Подвоз грунта с подсыпкой территорий</w:t>
                  </w:r>
                </w:p>
              </w:tc>
              <w:tc>
                <w:tcPr>
                  <w:tcW w:w="1307"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eastAsia="Calibri" w:cs="Calibri"/>
                      <w:sz w:val="14"/>
                      <w:szCs w:val="14"/>
                      <w:lang w:eastAsia="en-US"/>
                    </w:rPr>
                  </w:pPr>
                  <w:r>
                    <w:rPr>
                      <w:rFonts w:eastAsia="Calibri" w:cs="Calibri" w:ascii="Calibri" w:hAnsi="Calibri"/>
                      <w:sz w:val="14"/>
                      <w:szCs w:val="14"/>
                      <w:lang w:eastAsia="en-US"/>
                    </w:rPr>
                    <w:t>руб./ куб. м</w:t>
                  </w:r>
                </w:p>
              </w:tc>
              <w:tc>
                <w:tcPr>
                  <w:tcW w:w="139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eastAsia="Calibri" w:cs="Calibri"/>
                      <w:sz w:val="14"/>
                      <w:szCs w:val="14"/>
                      <w:lang w:eastAsia="en-US"/>
                    </w:rPr>
                  </w:pPr>
                  <w:r>
                    <w:rPr>
                      <w:rFonts w:eastAsia="Calibri" w:cs="Calibri" w:ascii="Calibri" w:hAnsi="Calibri"/>
                      <w:sz w:val="14"/>
                      <w:szCs w:val="14"/>
                      <w:lang w:eastAsia="en-US"/>
                    </w:rPr>
                    <w:t>880,73</w:t>
                  </w:r>
                </w:p>
              </w:tc>
            </w:tr>
            <w:tr>
              <w:trPr>
                <w:trHeight w:val="41" w:hRule="atLeast"/>
              </w:trPr>
              <w:tc>
                <w:tcPr>
                  <w:tcW w:w="684"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eastAsia="Calibri" w:cs="Calibri"/>
                      <w:sz w:val="14"/>
                      <w:szCs w:val="14"/>
                      <w:lang w:eastAsia="en-US"/>
                    </w:rPr>
                  </w:pPr>
                  <w:r>
                    <w:rPr>
                      <w:rFonts w:eastAsia="Calibri" w:cs="Calibri" w:ascii="Calibri" w:hAnsi="Calibri"/>
                      <w:sz w:val="14"/>
                      <w:szCs w:val="14"/>
                      <w:lang w:eastAsia="en-US"/>
                    </w:rPr>
                    <w:t>6</w:t>
                  </w:r>
                </w:p>
              </w:tc>
              <w:tc>
                <w:tcPr>
                  <w:tcW w:w="4377" w:type="dxa"/>
                  <w:tcBorders>
                    <w:top w:val="single" w:sz="4" w:space="0" w:color="000000"/>
                    <w:left w:val="single" w:sz="4" w:space="0" w:color="000000"/>
                    <w:bottom w:val="single" w:sz="4" w:space="0" w:color="000000"/>
                    <w:right w:val="single" w:sz="4" w:space="0" w:color="000000"/>
                  </w:tcBorders>
                </w:tcPr>
                <w:p>
                  <w:pPr>
                    <w:pStyle w:val="Normal"/>
                    <w:rPr>
                      <w:rFonts w:ascii="Calibri" w:hAnsi="Calibri" w:eastAsia="Calibri" w:cs="Calibri"/>
                      <w:sz w:val="14"/>
                      <w:szCs w:val="14"/>
                      <w:lang w:eastAsia="en-US"/>
                    </w:rPr>
                  </w:pPr>
                  <w:r>
                    <w:rPr>
                      <w:rFonts w:eastAsia="Calibri" w:cs="Calibri" w:ascii="Calibri" w:hAnsi="Calibri"/>
                      <w:sz w:val="14"/>
                      <w:szCs w:val="14"/>
                      <w:lang w:eastAsia="en-US"/>
                    </w:rPr>
                    <w:t>Санитарная валка деревьев</w:t>
                  </w:r>
                </w:p>
              </w:tc>
              <w:tc>
                <w:tcPr>
                  <w:tcW w:w="1307"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eastAsia="Calibri" w:cs="Calibri"/>
                      <w:sz w:val="14"/>
                      <w:szCs w:val="14"/>
                      <w:lang w:eastAsia="en-US"/>
                    </w:rPr>
                  </w:pPr>
                  <w:r>
                    <w:rPr>
                      <w:rFonts w:eastAsia="Calibri" w:cs="Calibri" w:ascii="Calibri" w:hAnsi="Calibri"/>
                      <w:sz w:val="14"/>
                      <w:szCs w:val="14"/>
                      <w:lang w:eastAsia="en-US"/>
                    </w:rPr>
                    <w:t>руб./шт.</w:t>
                  </w:r>
                </w:p>
              </w:tc>
              <w:tc>
                <w:tcPr>
                  <w:tcW w:w="139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eastAsia="Calibri" w:cs="Calibri"/>
                      <w:sz w:val="14"/>
                      <w:szCs w:val="14"/>
                      <w:lang w:eastAsia="en-US"/>
                    </w:rPr>
                  </w:pPr>
                  <w:r>
                    <w:rPr>
                      <w:rFonts w:eastAsia="Calibri" w:cs="Calibri" w:ascii="Calibri" w:hAnsi="Calibri"/>
                      <w:sz w:val="14"/>
                      <w:szCs w:val="14"/>
                      <w:lang w:eastAsia="en-US"/>
                    </w:rPr>
                    <w:t>6500,00</w:t>
                  </w:r>
                </w:p>
              </w:tc>
            </w:tr>
          </w:tbl>
          <w:p>
            <w:pPr>
              <w:pStyle w:val="Normal"/>
              <w:rPr>
                <w:rFonts w:ascii="Calibri" w:hAnsi="Calibri" w:cs="Calibri"/>
                <w:sz w:val="18"/>
                <w:szCs w:val="18"/>
                <w:lang w:val="ru-RU"/>
              </w:rPr>
            </w:pPr>
            <w:r>
              <w:rPr>
                <w:rFonts w:cs="Calibri" w:ascii="Calibri" w:hAnsi="Calibri"/>
                <w:sz w:val="18"/>
                <w:szCs w:val="18"/>
                <w:lang w:val="ru-RU"/>
              </w:rPr>
            </w:r>
          </w:p>
        </w:tc>
        <w:tc>
          <w:tcPr>
            <w:tcW w:w="6" w:type="dxa"/>
            <w:tcBorders/>
          </w:tcPr>
          <w:p>
            <w:pPr>
              <w:pStyle w:val="Normal"/>
              <w:rPr/>
            </w:pPr>
            <w:r>
              <w:rPr/>
            </w:r>
          </w:p>
        </w:tc>
      </w:tr>
      <w:tr>
        <w:trPr>
          <w:trHeight w:val="5492" w:hRule="atLeast"/>
        </w:trPr>
        <w:tc>
          <w:tcPr>
            <w:tcW w:w="3770" w:type="dxa"/>
            <w:gridSpan w:val="2"/>
            <w:vMerge w:val="continue"/>
            <w:tcBorders/>
            <w:shd w:color="auto" w:fill="auto" w:val="clear"/>
          </w:tcPr>
          <w:p>
            <w:pPr>
              <w:pStyle w:val="Normal"/>
              <w:jc w:val="center"/>
              <w:rPr>
                <w:rFonts w:ascii="Calibri" w:hAnsi="Calibri" w:cs="Calibri"/>
                <w:b/>
                <w:bCs/>
                <w:sz w:val="18"/>
                <w:szCs w:val="18"/>
                <w:lang w:val="ru-RU"/>
              </w:rPr>
            </w:pPr>
            <w:r>
              <w:rPr>
                <w:rFonts w:cs="Calibri" w:ascii="Calibri" w:hAnsi="Calibri"/>
                <w:b/>
                <w:bCs/>
                <w:sz w:val="18"/>
                <w:szCs w:val="18"/>
                <w:lang w:val="ru-RU"/>
              </w:rPr>
            </w:r>
          </w:p>
        </w:tc>
        <w:tc>
          <w:tcPr>
            <w:tcW w:w="282" w:type="dxa"/>
            <w:vMerge w:val="continue"/>
            <w:tcBorders/>
            <w:shd w:color="auto" w:fill="auto" w:val="clear"/>
          </w:tcPr>
          <w:p>
            <w:pPr>
              <w:pStyle w:val="Normal"/>
              <w:rPr>
                <w:rFonts w:ascii="Calibri" w:hAnsi="Calibri" w:cs="Calibri"/>
                <w:lang w:val="ru-RU"/>
              </w:rPr>
            </w:pPr>
            <w:r>
              <w:rPr>
                <w:rFonts w:cs="Calibri" w:ascii="Calibri" w:hAnsi="Calibri"/>
                <w:lang w:val="ru-RU"/>
              </w:rPr>
            </w:r>
          </w:p>
        </w:tc>
        <w:tc>
          <w:tcPr>
            <w:tcW w:w="3771" w:type="dxa"/>
            <w:vMerge w:val="continue"/>
            <w:tcBorders/>
            <w:shd w:color="auto" w:fill="auto" w:val="clear"/>
          </w:tcPr>
          <w:p>
            <w:pPr>
              <w:pStyle w:val="Normal"/>
              <w:jc w:val="both"/>
              <w:rPr>
                <w:rFonts w:ascii="Calibri" w:hAnsi="Calibri" w:cs="Calibri"/>
                <w:sz w:val="18"/>
                <w:szCs w:val="18"/>
                <w:lang w:val="ru-RU"/>
              </w:rPr>
            </w:pPr>
            <w:r>
              <w:rPr>
                <w:rFonts w:cs="Calibri" w:ascii="Calibri" w:hAnsi="Calibri"/>
                <w:sz w:val="18"/>
                <w:szCs w:val="18"/>
                <w:lang w:val="ru-RU"/>
              </w:rPr>
            </w:r>
          </w:p>
        </w:tc>
        <w:tc>
          <w:tcPr>
            <w:tcW w:w="285" w:type="dxa"/>
            <w:vMerge w:val="continue"/>
            <w:tcBorders/>
            <w:shd w:color="auto" w:fill="auto" w:val="clear"/>
          </w:tcPr>
          <w:p>
            <w:pPr>
              <w:pStyle w:val="Normal"/>
              <w:rPr>
                <w:rFonts w:ascii="Calibri" w:hAnsi="Calibri" w:cs="Calibri"/>
                <w:lang w:val="ru-RU"/>
              </w:rPr>
            </w:pPr>
            <w:r>
              <w:rPr>
                <w:rFonts w:cs="Calibri" w:ascii="Calibri" w:hAnsi="Calibri"/>
                <w:lang w:val="ru-RU"/>
              </w:rPr>
            </w:r>
          </w:p>
        </w:tc>
        <w:tc>
          <w:tcPr>
            <w:tcW w:w="3771" w:type="dxa"/>
            <w:vMerge w:val="restart"/>
            <w:tcBorders/>
            <w:shd w:color="auto" w:fill="auto" w:val="clear"/>
          </w:tcPr>
          <w:p>
            <w:pPr>
              <w:pStyle w:val="Normal"/>
              <w:jc w:val="center"/>
              <w:rPr>
                <w:rFonts w:ascii="Calibri" w:hAnsi="Calibri" w:cs="Calibri"/>
                <w:b/>
                <w:bCs/>
                <w:sz w:val="18"/>
                <w:szCs w:val="18"/>
                <w:lang w:val="ru-RU"/>
              </w:rPr>
            </w:pPr>
            <w:r>
              <w:rPr>
                <w:rFonts w:cs="Calibri" w:ascii="Calibri" w:hAnsi="Calibri"/>
                <w:b/>
                <w:bCs/>
                <w:sz w:val="18"/>
                <w:szCs w:val="18"/>
                <w:lang w:val="ru-RU"/>
              </w:rPr>
              <w:t>АДМИНИСТРАЦИЯ ДАЛЬНЕРЕЧЕНСКОГО МУНИЦИПАЛЬНОГО ОКРУГА</w:t>
            </w:r>
          </w:p>
          <w:p>
            <w:pPr>
              <w:pStyle w:val="Normal"/>
              <w:jc w:val="center"/>
              <w:rPr>
                <w:rFonts w:ascii="Calibri" w:hAnsi="Calibri" w:cs="Calibri"/>
                <w:b/>
                <w:bCs/>
                <w:sz w:val="18"/>
                <w:szCs w:val="18"/>
                <w:lang w:val="ru-RU"/>
              </w:rPr>
            </w:pPr>
            <w:r>
              <w:rPr>
                <w:rFonts w:cs="Calibri" w:ascii="Calibri" w:hAnsi="Calibri"/>
                <w:b/>
                <w:bCs/>
                <w:sz w:val="18"/>
                <w:szCs w:val="18"/>
                <w:lang w:val="ru-RU"/>
              </w:rPr>
              <w:t>ПРИМОРСКОГО КРАЯ</w:t>
            </w:r>
          </w:p>
          <w:p>
            <w:pPr>
              <w:pStyle w:val="Normal"/>
              <w:ind w:firstLine="709"/>
              <w:jc w:val="center"/>
              <w:rPr>
                <w:rFonts w:ascii="Calibri" w:hAnsi="Calibri" w:cs="Calibri"/>
                <w:b/>
                <w:bCs/>
                <w:sz w:val="18"/>
                <w:szCs w:val="18"/>
                <w:lang w:val="ru-RU"/>
              </w:rPr>
            </w:pPr>
            <w:r>
              <w:rPr>
                <w:rFonts w:cs="Calibri" w:ascii="Calibri" w:hAnsi="Calibri"/>
                <w:b/>
                <w:bCs/>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ПОСТАНОВЛЕНИЕ</w:t>
            </w:r>
          </w:p>
          <w:p>
            <w:pPr>
              <w:pStyle w:val="Normal"/>
              <w:ind w:firstLine="709"/>
              <w:jc w:val="center"/>
              <w:rPr>
                <w:rFonts w:ascii="Calibri" w:hAnsi="Calibri" w:cs="Calibri"/>
                <w:b/>
                <w:bCs/>
                <w:sz w:val="18"/>
                <w:szCs w:val="18"/>
                <w:lang w:val="ru-RU"/>
              </w:rPr>
            </w:pPr>
            <w:r>
              <w:rPr>
                <w:rFonts w:cs="Calibri" w:ascii="Calibri" w:hAnsi="Calibri"/>
                <w:b/>
                <w:bCs/>
                <w:sz w:val="18"/>
                <w:szCs w:val="18"/>
                <w:lang w:val="ru-RU"/>
              </w:rPr>
            </w:r>
          </w:p>
          <w:p>
            <w:pPr>
              <w:pStyle w:val="Normal"/>
              <w:jc w:val="center"/>
              <w:rPr>
                <w:rFonts w:ascii="Calibri" w:hAnsi="Calibri" w:cs="Calibri"/>
                <w:b/>
                <w:bCs/>
                <w:sz w:val="14"/>
                <w:szCs w:val="14"/>
                <w:lang w:val="ru-RU"/>
              </w:rPr>
            </w:pPr>
            <w:r>
              <w:rPr>
                <w:rFonts w:cs="Calibri" w:ascii="Calibri" w:hAnsi="Calibri"/>
                <w:b/>
                <w:bCs/>
                <w:sz w:val="14"/>
                <w:szCs w:val="14"/>
                <w:lang w:val="ru-RU"/>
              </w:rPr>
              <w:t>11 февраля 2026 года</w:t>
              <w:tab/>
              <w:t>г. Дальнереченск</w:t>
              <w:tab/>
              <w:t>№ 118-па</w:t>
            </w:r>
          </w:p>
          <w:p>
            <w:pPr>
              <w:pStyle w:val="Normal"/>
              <w:jc w:val="center"/>
              <w:rPr>
                <w:rFonts w:ascii="Calibri" w:hAnsi="Calibri" w:cs="Calibri"/>
                <w:b/>
                <w:bCs/>
                <w:sz w:val="18"/>
                <w:szCs w:val="18"/>
                <w:lang w:val="ru-RU"/>
              </w:rPr>
            </w:pPr>
            <w:r>
              <w:rPr>
                <w:rFonts w:cs="Calibri" w:ascii="Calibri" w:hAnsi="Calibri"/>
                <w:b/>
                <w:bCs/>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О внесении изменений в Муниципальную программу "Управление муниципальным имуществом и земельными ресурсами на 2026-2030 годы"</w:t>
            </w:r>
          </w:p>
          <w:p>
            <w:pPr>
              <w:pStyle w:val="Normal"/>
              <w:jc w:val="both"/>
              <w:rPr>
                <w:rFonts w:ascii="Calibri" w:hAnsi="Calibri" w:cs="Calibri"/>
                <w:sz w:val="18"/>
                <w:szCs w:val="18"/>
                <w:lang w:val="ru-RU"/>
              </w:rPr>
            </w:pPr>
            <w:r>
              <w:rPr>
                <w:rFonts w:cs="Calibri" w:ascii="Calibri" w:hAnsi="Calibri"/>
                <w:sz w:val="18"/>
                <w:szCs w:val="18"/>
                <w:lang w:val="ru-RU"/>
              </w:rPr>
            </w:r>
          </w:p>
          <w:p>
            <w:pPr>
              <w:pStyle w:val="Normal"/>
              <w:ind w:firstLine="709"/>
              <w:jc w:val="both"/>
              <w:rPr>
                <w:rFonts w:ascii="Calibri" w:hAnsi="Calibri" w:cs="Calibri"/>
                <w:sz w:val="17"/>
                <w:szCs w:val="17"/>
                <w:lang w:val="ru-RU"/>
              </w:rPr>
            </w:pPr>
            <w:r>
              <w:rPr>
                <w:rFonts w:cs="Calibri" w:ascii="Calibri" w:hAnsi="Calibri"/>
                <w:sz w:val="17"/>
                <w:szCs w:val="17"/>
                <w:lang w:val="ru-RU"/>
              </w:rPr>
              <w:t>В соответствии с Федеральным законом от 20.03.2025 № 33-ФЗ "Об общих принципах организации местного самоуправления в единой системе публичной власти", руководствуясь Уставом Дальнереченского муниципального округа, администрация Дальнереченского муниципального округа постановляет:</w:t>
            </w:r>
          </w:p>
          <w:p>
            <w:pPr>
              <w:pStyle w:val="Normal"/>
              <w:jc w:val="both"/>
              <w:rPr>
                <w:rFonts w:ascii="Calibri" w:hAnsi="Calibri" w:cs="Calibri"/>
                <w:sz w:val="17"/>
                <w:szCs w:val="17"/>
                <w:lang w:val="ru-RU"/>
              </w:rPr>
            </w:pPr>
            <w:r>
              <w:rPr>
                <w:rFonts w:cs="Calibri" w:ascii="Calibri" w:hAnsi="Calibri"/>
                <w:sz w:val="17"/>
                <w:szCs w:val="17"/>
                <w:lang w:val="ru-RU"/>
              </w:rPr>
            </w:r>
          </w:p>
          <w:p>
            <w:pPr>
              <w:pStyle w:val="Normal"/>
              <w:ind w:firstLine="709"/>
              <w:jc w:val="both"/>
              <w:rPr>
                <w:rFonts w:ascii="Calibri" w:hAnsi="Calibri" w:cs="Calibri"/>
                <w:sz w:val="17"/>
                <w:szCs w:val="17"/>
                <w:lang w:val="ru-RU"/>
              </w:rPr>
            </w:pPr>
            <w:r>
              <w:rPr>
                <w:rFonts w:cs="Calibri" w:ascii="Calibri" w:hAnsi="Calibri"/>
                <w:sz w:val="17"/>
                <w:szCs w:val="17"/>
                <w:lang w:val="ru-RU"/>
              </w:rPr>
              <w:t>1.</w:t>
              <w:tab/>
              <w:t>Внести следующие изменения в муниципальную программу «Управление муниципальным имуществом и земельными ресурсами на 2026 – 2030 годы», утвержденную постановлением администрации Дальнереченского муниципального округа от 21.01.2026 г. № 41-па (далее – Муниципальная программа):</w:t>
            </w:r>
          </w:p>
          <w:p>
            <w:pPr>
              <w:pStyle w:val="Normal"/>
              <w:ind w:firstLine="709"/>
              <w:jc w:val="both"/>
              <w:rPr>
                <w:rFonts w:ascii="Calibri" w:hAnsi="Calibri" w:cs="Calibri"/>
                <w:sz w:val="17"/>
                <w:szCs w:val="17"/>
                <w:lang w:val="ru-RU"/>
              </w:rPr>
            </w:pPr>
            <w:r>
              <w:rPr>
                <w:rFonts w:cs="Calibri" w:ascii="Calibri" w:hAnsi="Calibri"/>
                <w:sz w:val="17"/>
                <w:szCs w:val="17"/>
                <w:lang w:val="ru-RU"/>
              </w:rPr>
              <w:t>1.1.</w:t>
              <w:tab/>
              <w:t>Пункт 11 «Объемы бюджетных ассигнований Муниципальной программы» Паспорта Муниципальной программы изложить в следующей редакции:</w:t>
            </w:r>
          </w:p>
          <w:tbl>
            <w:tblPr>
              <w:tblW w:w="3685" w:type="dxa"/>
              <w:jc w:val="left"/>
              <w:tblInd w:w="27" w:type="dxa"/>
              <w:tblLayout w:type="fixed"/>
              <w:tblCellMar>
                <w:top w:w="0" w:type="dxa"/>
                <w:left w:w="5" w:type="dxa"/>
                <w:bottom w:w="0" w:type="dxa"/>
                <w:right w:w="5" w:type="dxa"/>
              </w:tblCellMar>
              <w:tblLook w:firstRow="1" w:noVBand="0" w:lastRow="1" w:firstColumn="1" w:lastColumn="1" w:noHBand="0" w:val="01e0"/>
            </w:tblPr>
            <w:tblGrid>
              <w:gridCol w:w="283"/>
              <w:gridCol w:w="850"/>
              <w:gridCol w:w="2552"/>
            </w:tblGrid>
            <w:tr>
              <w:trPr>
                <w:trHeight w:val="1286" w:hRule="atLeast"/>
              </w:trPr>
              <w:tc>
                <w:tcPr>
                  <w:tcW w:w="283" w:type="dxa"/>
                  <w:tcBorders>
                    <w:top w:val="single" w:sz="4" w:space="0" w:color="000000"/>
                    <w:left w:val="single" w:sz="4" w:space="0" w:color="000000"/>
                    <w:bottom w:val="single" w:sz="4" w:space="0" w:color="000000"/>
                    <w:right w:val="single" w:sz="4" w:space="0" w:color="000000"/>
                  </w:tcBorders>
                </w:tcPr>
                <w:p>
                  <w:pPr>
                    <w:pStyle w:val="Normal"/>
                    <w:spacing w:before="0" w:after="0"/>
                    <w:ind w:right="142"/>
                    <w:contextualSpacing/>
                    <w:rPr>
                      <w:rFonts w:ascii="Calibri" w:hAnsi="Calibri" w:cs="Calibri"/>
                      <w:sz w:val="12"/>
                      <w:szCs w:val="12"/>
                    </w:rPr>
                  </w:pPr>
                  <w:r>
                    <w:rPr>
                      <w:rFonts w:cs="Calibri" w:ascii="Calibri" w:hAnsi="Calibri"/>
                      <w:sz w:val="12"/>
                      <w:szCs w:val="12"/>
                    </w:rPr>
                    <w:t>11</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0"/>
                    <w:ind w:right="142"/>
                    <w:contextualSpacing/>
                    <w:rPr>
                      <w:rFonts w:ascii="Calibri" w:hAnsi="Calibri" w:cs="Calibri"/>
                      <w:sz w:val="12"/>
                      <w:szCs w:val="12"/>
                      <w:lang w:val="ru-RU"/>
                    </w:rPr>
                  </w:pPr>
                  <w:r>
                    <w:rPr>
                      <w:rFonts w:cs="Calibri" w:ascii="Calibri" w:hAnsi="Calibri"/>
                      <w:sz w:val="12"/>
                      <w:szCs w:val="12"/>
                      <w:lang w:val="ru-RU"/>
                    </w:rPr>
                    <w:t>Объемы бюджетных ассигнований Муниципальной программы</w:t>
                  </w:r>
                </w:p>
              </w:tc>
              <w:tc>
                <w:tcPr>
                  <w:tcW w:w="2552" w:type="dxa"/>
                  <w:tcBorders>
                    <w:top w:val="single" w:sz="4" w:space="0" w:color="000000"/>
                    <w:left w:val="single" w:sz="4" w:space="0" w:color="000000"/>
                    <w:bottom w:val="single" w:sz="4" w:space="0" w:color="000000"/>
                    <w:right w:val="single" w:sz="4" w:space="0" w:color="000000"/>
                  </w:tcBorders>
                </w:tcPr>
                <w:p>
                  <w:pPr>
                    <w:pStyle w:val="Normal"/>
                    <w:spacing w:before="0" w:after="0"/>
                    <w:ind w:right="142"/>
                    <w:contextualSpacing/>
                    <w:jc w:val="both"/>
                    <w:rPr>
                      <w:rFonts w:ascii="Calibri" w:hAnsi="Calibri" w:cs="Calibri"/>
                      <w:sz w:val="12"/>
                      <w:szCs w:val="12"/>
                      <w:lang w:val="ru-RU"/>
                    </w:rPr>
                  </w:pPr>
                  <w:r>
                    <w:rPr>
                      <w:rFonts w:cs="Calibri" w:ascii="Calibri" w:hAnsi="Calibri"/>
                      <w:sz w:val="12"/>
                      <w:szCs w:val="12"/>
                      <w:lang w:val="ru-RU"/>
                    </w:rPr>
                    <w:t>Общий объем финансирования реализации Муниципальной программы из бюджета Дальнереченского муниципального округа составит 6</w:t>
                  </w:r>
                  <w:r>
                    <w:rPr>
                      <w:rFonts w:cs="Calibri" w:ascii="Calibri" w:hAnsi="Calibri"/>
                      <w:sz w:val="12"/>
                      <w:szCs w:val="12"/>
                    </w:rPr>
                    <w:t> </w:t>
                  </w:r>
                  <w:r>
                    <w:rPr>
                      <w:rFonts w:cs="Calibri" w:ascii="Calibri" w:hAnsi="Calibri"/>
                      <w:sz w:val="12"/>
                      <w:szCs w:val="12"/>
                      <w:lang w:val="ru-RU"/>
                    </w:rPr>
                    <w:t>682</w:t>
                  </w:r>
                  <w:r>
                    <w:rPr>
                      <w:rFonts w:cs="Calibri" w:ascii="Calibri" w:hAnsi="Calibri"/>
                      <w:sz w:val="12"/>
                      <w:szCs w:val="12"/>
                    </w:rPr>
                    <w:t> </w:t>
                  </w:r>
                  <w:r>
                    <w:rPr>
                      <w:rFonts w:cs="Calibri" w:ascii="Calibri" w:hAnsi="Calibri"/>
                      <w:sz w:val="12"/>
                      <w:szCs w:val="12"/>
                      <w:lang w:val="ru-RU"/>
                    </w:rPr>
                    <w:t>015,00 рублей, в том числе по годам:</w:t>
                  </w:r>
                </w:p>
                <w:p>
                  <w:pPr>
                    <w:pStyle w:val="Normal"/>
                    <w:spacing w:before="0" w:after="0"/>
                    <w:ind w:right="142"/>
                    <w:contextualSpacing/>
                    <w:jc w:val="both"/>
                    <w:rPr>
                      <w:rFonts w:ascii="Calibri" w:hAnsi="Calibri" w:cs="Calibri"/>
                      <w:sz w:val="12"/>
                      <w:szCs w:val="12"/>
                      <w:lang w:val="ru-RU"/>
                    </w:rPr>
                  </w:pPr>
                  <w:r>
                    <w:rPr>
                      <w:rFonts w:cs="Calibri" w:ascii="Calibri" w:hAnsi="Calibri"/>
                      <w:sz w:val="12"/>
                      <w:szCs w:val="12"/>
                      <w:lang w:val="ru-RU"/>
                    </w:rPr>
                    <w:t>2026 год – 5</w:t>
                  </w:r>
                  <w:r>
                    <w:rPr>
                      <w:rFonts w:cs="Calibri" w:ascii="Calibri" w:hAnsi="Calibri"/>
                      <w:sz w:val="12"/>
                      <w:szCs w:val="12"/>
                    </w:rPr>
                    <w:t> </w:t>
                  </w:r>
                  <w:r>
                    <w:rPr>
                      <w:rFonts w:cs="Calibri" w:ascii="Calibri" w:hAnsi="Calibri"/>
                      <w:sz w:val="12"/>
                      <w:szCs w:val="12"/>
                      <w:lang w:val="ru-RU"/>
                    </w:rPr>
                    <w:t>373</w:t>
                  </w:r>
                  <w:r>
                    <w:rPr>
                      <w:rFonts w:cs="Calibri" w:ascii="Calibri" w:hAnsi="Calibri"/>
                      <w:sz w:val="12"/>
                      <w:szCs w:val="12"/>
                    </w:rPr>
                    <w:t> </w:t>
                  </w:r>
                  <w:r>
                    <w:rPr>
                      <w:rFonts w:cs="Calibri" w:ascii="Calibri" w:hAnsi="Calibri"/>
                      <w:sz w:val="12"/>
                      <w:szCs w:val="12"/>
                      <w:lang w:val="ru-RU"/>
                    </w:rPr>
                    <w:t>579,00 руб.</w:t>
                  </w:r>
                </w:p>
                <w:p>
                  <w:pPr>
                    <w:pStyle w:val="Normal"/>
                    <w:spacing w:before="0" w:after="0"/>
                    <w:ind w:right="142"/>
                    <w:contextualSpacing/>
                    <w:jc w:val="both"/>
                    <w:rPr>
                      <w:rFonts w:ascii="Calibri" w:hAnsi="Calibri" w:cs="Calibri"/>
                      <w:sz w:val="12"/>
                      <w:szCs w:val="12"/>
                      <w:lang w:val="ru-RU"/>
                    </w:rPr>
                  </w:pPr>
                  <w:r>
                    <w:rPr>
                      <w:rFonts w:cs="Calibri" w:ascii="Calibri" w:hAnsi="Calibri"/>
                      <w:sz w:val="12"/>
                      <w:szCs w:val="12"/>
                      <w:lang w:val="ru-RU"/>
                    </w:rPr>
                    <w:t>2027 год – 327</w:t>
                  </w:r>
                  <w:r>
                    <w:rPr>
                      <w:rFonts w:cs="Calibri" w:ascii="Calibri" w:hAnsi="Calibri"/>
                      <w:sz w:val="12"/>
                      <w:szCs w:val="12"/>
                    </w:rPr>
                    <w:t> </w:t>
                  </w:r>
                  <w:r>
                    <w:rPr>
                      <w:rFonts w:cs="Calibri" w:ascii="Calibri" w:hAnsi="Calibri"/>
                      <w:sz w:val="12"/>
                      <w:szCs w:val="12"/>
                      <w:lang w:val="ru-RU"/>
                    </w:rPr>
                    <w:t>109,00 руб.</w:t>
                  </w:r>
                </w:p>
                <w:p>
                  <w:pPr>
                    <w:pStyle w:val="Normal"/>
                    <w:spacing w:before="0" w:after="0"/>
                    <w:ind w:right="142"/>
                    <w:contextualSpacing/>
                    <w:jc w:val="both"/>
                    <w:rPr>
                      <w:rFonts w:ascii="Calibri" w:hAnsi="Calibri" w:cs="Calibri"/>
                      <w:sz w:val="12"/>
                      <w:szCs w:val="12"/>
                      <w:lang w:val="ru-RU"/>
                    </w:rPr>
                  </w:pPr>
                  <w:r>
                    <w:rPr>
                      <w:rFonts w:cs="Calibri" w:ascii="Calibri" w:hAnsi="Calibri"/>
                      <w:sz w:val="12"/>
                      <w:szCs w:val="12"/>
                      <w:lang w:val="ru-RU"/>
                    </w:rPr>
                    <w:t>2028 год – 327</w:t>
                  </w:r>
                  <w:r>
                    <w:rPr>
                      <w:rFonts w:cs="Calibri" w:ascii="Calibri" w:hAnsi="Calibri"/>
                      <w:sz w:val="12"/>
                      <w:szCs w:val="12"/>
                    </w:rPr>
                    <w:t> </w:t>
                  </w:r>
                  <w:r>
                    <w:rPr>
                      <w:rFonts w:cs="Calibri" w:ascii="Calibri" w:hAnsi="Calibri"/>
                      <w:sz w:val="12"/>
                      <w:szCs w:val="12"/>
                      <w:lang w:val="ru-RU"/>
                    </w:rPr>
                    <w:t>109,00 руб.</w:t>
                  </w:r>
                </w:p>
                <w:p>
                  <w:pPr>
                    <w:pStyle w:val="Normal"/>
                    <w:spacing w:before="0" w:after="0"/>
                    <w:ind w:right="142"/>
                    <w:contextualSpacing/>
                    <w:jc w:val="both"/>
                    <w:rPr>
                      <w:rFonts w:ascii="Calibri" w:hAnsi="Calibri" w:cs="Calibri"/>
                      <w:sz w:val="12"/>
                      <w:szCs w:val="12"/>
                      <w:lang w:val="ru-RU"/>
                    </w:rPr>
                  </w:pPr>
                  <w:r>
                    <w:rPr>
                      <w:rFonts w:cs="Calibri" w:ascii="Calibri" w:hAnsi="Calibri"/>
                      <w:sz w:val="12"/>
                      <w:szCs w:val="12"/>
                      <w:lang w:val="ru-RU"/>
                    </w:rPr>
                    <w:t>2029 год – 327</w:t>
                  </w:r>
                  <w:r>
                    <w:rPr>
                      <w:rFonts w:cs="Calibri" w:ascii="Calibri" w:hAnsi="Calibri"/>
                      <w:sz w:val="12"/>
                      <w:szCs w:val="12"/>
                    </w:rPr>
                    <w:t> </w:t>
                  </w:r>
                  <w:r>
                    <w:rPr>
                      <w:rFonts w:cs="Calibri" w:ascii="Calibri" w:hAnsi="Calibri"/>
                      <w:sz w:val="12"/>
                      <w:szCs w:val="12"/>
                      <w:lang w:val="ru-RU"/>
                    </w:rPr>
                    <w:t>109,00 руб.</w:t>
                  </w:r>
                </w:p>
                <w:p>
                  <w:pPr>
                    <w:pStyle w:val="Normal"/>
                    <w:spacing w:before="0" w:after="0"/>
                    <w:ind w:right="142"/>
                    <w:contextualSpacing/>
                    <w:jc w:val="both"/>
                    <w:rPr>
                      <w:rFonts w:ascii="Calibri" w:hAnsi="Calibri" w:cs="Calibri"/>
                      <w:sz w:val="12"/>
                      <w:szCs w:val="12"/>
                      <w:lang w:val="ru-RU"/>
                    </w:rPr>
                  </w:pPr>
                  <w:r>
                    <w:rPr>
                      <w:rFonts w:cs="Calibri" w:ascii="Calibri" w:hAnsi="Calibri"/>
                      <w:sz w:val="12"/>
                      <w:szCs w:val="12"/>
                      <w:lang w:val="ru-RU"/>
                    </w:rPr>
                    <w:t>2030 год – 327</w:t>
                  </w:r>
                  <w:r>
                    <w:rPr>
                      <w:rFonts w:cs="Calibri" w:ascii="Calibri" w:hAnsi="Calibri"/>
                      <w:sz w:val="12"/>
                      <w:szCs w:val="12"/>
                    </w:rPr>
                    <w:t> </w:t>
                  </w:r>
                  <w:r>
                    <w:rPr>
                      <w:rFonts w:cs="Calibri" w:ascii="Calibri" w:hAnsi="Calibri"/>
                      <w:sz w:val="12"/>
                      <w:szCs w:val="12"/>
                      <w:lang w:val="ru-RU"/>
                    </w:rPr>
                    <w:t>109,00 руб.</w:t>
                  </w:r>
                </w:p>
              </w:tc>
            </w:tr>
          </w:tbl>
          <w:p>
            <w:pPr>
              <w:pStyle w:val="Normal"/>
              <w:jc w:val="both"/>
              <w:rPr>
                <w:rFonts w:ascii="Calibri" w:hAnsi="Calibri" w:eastAsia="Calibri" w:cs="Calibri"/>
                <w:sz w:val="14"/>
                <w:szCs w:val="14"/>
                <w:lang w:val="ru-RU" w:eastAsia="en-US"/>
              </w:rPr>
            </w:pPr>
            <w:r>
              <w:rPr>
                <w:rFonts w:eastAsia="Calibri" w:cs="Calibri" w:ascii="Calibri" w:hAnsi="Calibri"/>
                <w:sz w:val="14"/>
                <w:szCs w:val="14"/>
                <w:lang w:val="ru-RU" w:eastAsia="en-US"/>
              </w:rPr>
            </w:r>
          </w:p>
        </w:tc>
        <w:tc>
          <w:tcPr>
            <w:tcW w:w="283" w:type="dxa"/>
            <w:vMerge w:val="restart"/>
            <w:tcBorders/>
            <w:shd w:color="auto" w:fill="auto" w:val="clear"/>
          </w:tcPr>
          <w:p>
            <w:pPr>
              <w:pStyle w:val="Normal"/>
              <w:jc w:val="center"/>
              <w:rPr>
                <w:rFonts w:ascii="Calibri" w:hAnsi="Calibri" w:eastAsia="Calibri" w:cs="Calibri"/>
                <w:sz w:val="14"/>
                <w:szCs w:val="14"/>
                <w:lang w:val="ru-RU" w:eastAsia="en-US"/>
              </w:rPr>
            </w:pPr>
            <w:r>
              <w:rPr>
                <w:rFonts w:eastAsia="Calibri" w:cs="Calibri" w:ascii="Calibri" w:hAnsi="Calibri"/>
                <w:sz w:val="14"/>
                <w:szCs w:val="14"/>
                <w:lang w:val="ru-RU" w:eastAsia="en-US"/>
              </w:rPr>
            </w:r>
          </w:p>
        </w:tc>
        <w:tc>
          <w:tcPr>
            <w:tcW w:w="3773" w:type="dxa"/>
            <w:gridSpan w:val="2"/>
            <w:vMerge w:val="restart"/>
            <w:tcBorders/>
            <w:shd w:color="auto" w:fill="auto" w:val="clear"/>
          </w:tcPr>
          <w:p>
            <w:pPr>
              <w:pStyle w:val="Normal"/>
              <w:ind w:firstLine="709"/>
              <w:jc w:val="both"/>
              <w:rPr>
                <w:rFonts w:ascii="Calibri" w:hAnsi="Calibri" w:cs="Calibri"/>
                <w:sz w:val="17"/>
                <w:szCs w:val="17"/>
                <w:lang w:val="ru-RU"/>
              </w:rPr>
            </w:pPr>
            <w:r>
              <w:rPr>
                <w:rFonts w:cs="Calibri" w:ascii="Calibri" w:hAnsi="Calibri"/>
                <w:sz w:val="17"/>
                <w:szCs w:val="17"/>
                <w:lang w:val="ru-RU"/>
              </w:rPr>
              <w:t>1.2.</w:t>
              <w:tab/>
              <w:t>Приложение № 2 к Муниципальной программе изложить в редакции Приложения № 1 к настоящему постановлению.</w:t>
            </w:r>
          </w:p>
          <w:p>
            <w:pPr>
              <w:pStyle w:val="Normal"/>
              <w:ind w:firstLine="709"/>
              <w:jc w:val="both"/>
              <w:rPr>
                <w:rFonts w:ascii="Calibri" w:hAnsi="Calibri" w:cs="Calibri"/>
                <w:sz w:val="17"/>
                <w:szCs w:val="17"/>
                <w:lang w:val="ru-RU"/>
              </w:rPr>
            </w:pPr>
            <w:r>
              <w:rPr>
                <w:rFonts w:cs="Calibri" w:ascii="Calibri" w:hAnsi="Calibri"/>
                <w:sz w:val="17"/>
                <w:szCs w:val="17"/>
                <w:lang w:val="ru-RU"/>
              </w:rPr>
              <w:t>1.3.</w:t>
              <w:tab/>
              <w:t>Приложение № 3 к Муниципальной программе изложить в редакции Приложения № 2 к настоящему постановлению.</w:t>
            </w:r>
          </w:p>
          <w:p>
            <w:pPr>
              <w:pStyle w:val="Normal"/>
              <w:ind w:firstLine="709"/>
              <w:jc w:val="both"/>
              <w:rPr>
                <w:rFonts w:ascii="Calibri" w:hAnsi="Calibri" w:cs="Calibri"/>
                <w:sz w:val="17"/>
                <w:szCs w:val="17"/>
                <w:lang w:val="ru-RU"/>
              </w:rPr>
            </w:pPr>
            <w:r>
              <w:rPr>
                <w:rFonts w:cs="Calibri" w:ascii="Calibri" w:hAnsi="Calibri"/>
                <w:sz w:val="17"/>
                <w:szCs w:val="17"/>
                <w:lang w:val="ru-RU"/>
              </w:rPr>
              <w:t>2.</w:t>
              <w:tab/>
              <w:t>Управлению финансов администрации Дальнереченского муниципального округа предусмотреть финансирование мероприятий Муниципальной программы.</w:t>
            </w:r>
          </w:p>
          <w:p>
            <w:pPr>
              <w:pStyle w:val="Normal"/>
              <w:ind w:firstLine="709"/>
              <w:jc w:val="both"/>
              <w:rPr>
                <w:rFonts w:ascii="Calibri" w:hAnsi="Calibri" w:cs="Calibri"/>
                <w:sz w:val="17"/>
                <w:szCs w:val="17"/>
                <w:lang w:val="ru-RU"/>
              </w:rPr>
            </w:pPr>
            <w:r>
              <w:rPr>
                <w:rFonts w:cs="Calibri" w:ascii="Calibri" w:hAnsi="Calibri"/>
                <w:sz w:val="17"/>
                <w:szCs w:val="17"/>
                <w:lang w:val="ru-RU"/>
              </w:rPr>
              <w:t>3.</w:t>
              <w:tab/>
              <w:t>Отделу делопроизводства и информационного взаимодействия (Пенкина) обнародовать настоящее постановление в установленном порядке, разместить его на официальном сайте администрации Дальнереченского муниципального округа в информационно-телекоммуникационной сети «Интернет» и печатном издании «Информационный вестник Дальнереченского округа».</w:t>
            </w:r>
          </w:p>
          <w:p>
            <w:pPr>
              <w:pStyle w:val="Normal"/>
              <w:ind w:firstLine="709"/>
              <w:jc w:val="both"/>
              <w:rPr>
                <w:rFonts w:ascii="Calibri" w:hAnsi="Calibri" w:cs="Calibri"/>
                <w:sz w:val="17"/>
                <w:szCs w:val="17"/>
                <w:lang w:val="ru-RU"/>
              </w:rPr>
            </w:pPr>
            <w:r>
              <w:rPr>
                <w:rFonts w:cs="Calibri" w:ascii="Calibri" w:hAnsi="Calibri"/>
                <w:sz w:val="17"/>
                <w:szCs w:val="17"/>
                <w:lang w:val="ru-RU"/>
              </w:rPr>
              <w:t>4.</w:t>
              <w:tab/>
              <w:t>Контроль за исполнением настоящего постановления возложить на заместителя главы администрации Дальнереченского муниципального округа Попова А.Г.</w:t>
            </w:r>
          </w:p>
          <w:p>
            <w:pPr>
              <w:pStyle w:val="Normal"/>
              <w:ind w:firstLine="709"/>
              <w:jc w:val="both"/>
              <w:rPr>
                <w:rFonts w:ascii="Calibri" w:hAnsi="Calibri" w:cs="Calibri"/>
                <w:sz w:val="17"/>
                <w:szCs w:val="17"/>
                <w:lang w:val="ru-RU"/>
              </w:rPr>
            </w:pPr>
            <w:r>
              <w:rPr>
                <w:rFonts w:cs="Calibri" w:ascii="Calibri" w:hAnsi="Calibri"/>
                <w:sz w:val="17"/>
                <w:szCs w:val="17"/>
                <w:lang w:val="ru-RU"/>
              </w:rPr>
              <w:t>5.</w:t>
              <w:tab/>
              <w:t>Настоящее постановление вступает в силу со дня его обнародования в установленном порядке.</w:t>
            </w:r>
          </w:p>
          <w:p>
            <w:pPr>
              <w:pStyle w:val="Normal"/>
              <w:jc w:val="both"/>
              <w:rPr>
                <w:rFonts w:ascii="Calibri" w:hAnsi="Calibri" w:cs="Calibri"/>
                <w:sz w:val="17"/>
                <w:szCs w:val="17"/>
                <w:lang w:val="ru-RU"/>
              </w:rPr>
            </w:pPr>
            <w:r>
              <w:rPr>
                <w:rFonts w:cs="Calibri" w:ascii="Calibri" w:hAnsi="Calibri"/>
                <w:sz w:val="17"/>
                <w:szCs w:val="17"/>
                <w:lang w:val="ru-RU"/>
              </w:rPr>
            </w:r>
          </w:p>
          <w:p>
            <w:pPr>
              <w:pStyle w:val="Normal"/>
              <w:jc w:val="both"/>
              <w:rPr>
                <w:rFonts w:ascii="Calibri" w:hAnsi="Calibri" w:cs="Calibri"/>
                <w:sz w:val="17"/>
                <w:szCs w:val="17"/>
                <w:lang w:val="ru-RU"/>
              </w:rPr>
            </w:pPr>
            <w:r>
              <w:rPr>
                <w:rFonts w:cs="Calibri" w:ascii="Calibri" w:hAnsi="Calibri"/>
                <w:sz w:val="17"/>
                <w:szCs w:val="17"/>
                <w:lang w:val="ru-RU"/>
              </w:rPr>
              <w:t>Глава Дальнереченского</w:t>
            </w:r>
          </w:p>
          <w:p>
            <w:pPr>
              <w:pStyle w:val="Normal"/>
              <w:jc w:val="center"/>
              <w:rPr>
                <w:rFonts w:ascii="Calibri" w:hAnsi="Calibri" w:eastAsia="Calibri" w:cs="Calibri"/>
                <w:sz w:val="14"/>
                <w:szCs w:val="14"/>
                <w:lang w:val="ru-RU" w:eastAsia="en-US"/>
              </w:rPr>
            </w:pPr>
            <w:r>
              <w:rPr>
                <w:rFonts w:cs="Calibri" w:ascii="Calibri" w:hAnsi="Calibri"/>
                <w:sz w:val="17"/>
                <w:szCs w:val="17"/>
                <w:lang w:val="ru-RU"/>
              </w:rPr>
              <w:t>муниципального округа</w:t>
              <w:tab/>
              <w:t xml:space="preserve">                  В.С. Дернов</w:t>
            </w:r>
          </w:p>
        </w:tc>
        <w:tc>
          <w:tcPr>
            <w:tcW w:w="6" w:type="dxa"/>
            <w:tcBorders/>
          </w:tcPr>
          <w:p>
            <w:pPr>
              <w:pStyle w:val="Normal"/>
              <w:rPr/>
            </w:pPr>
            <w:r>
              <w:rPr/>
            </w:r>
          </w:p>
        </w:tc>
      </w:tr>
      <w:tr>
        <w:trPr>
          <w:trHeight w:val="383" w:hRule="atLeast"/>
        </w:trPr>
        <w:tc>
          <w:tcPr>
            <w:tcW w:w="7823" w:type="dxa"/>
            <w:gridSpan w:val="4"/>
            <w:tcBorders/>
            <w:shd w:color="auto" w:fill="auto" w:val="clear"/>
          </w:tcPr>
          <w:p>
            <w:pPr>
              <w:pStyle w:val="NoSpacing"/>
              <w:jc w:val="right"/>
              <w:rPr>
                <w:rFonts w:ascii="Calibri" w:hAnsi="Calibri" w:eastAsia="Calibri" w:cs="Calibri"/>
                <w:sz w:val="14"/>
                <w:szCs w:val="14"/>
                <w:lang w:eastAsia="en-US"/>
              </w:rPr>
            </w:pPr>
            <w:r>
              <w:rPr>
                <w:rFonts w:eastAsia="Calibri" w:cs="Calibri"/>
                <w:sz w:val="14"/>
                <w:szCs w:val="14"/>
                <w:lang w:eastAsia="en-US"/>
              </w:rPr>
              <w:t>Приложение 1</w:t>
            </w:r>
          </w:p>
          <w:p>
            <w:pPr>
              <w:pStyle w:val="NoSpacing"/>
              <w:jc w:val="right"/>
              <w:rPr>
                <w:rFonts w:ascii="Calibri" w:hAnsi="Calibri" w:eastAsia="Calibri" w:cs="Calibri"/>
                <w:sz w:val="14"/>
                <w:szCs w:val="14"/>
                <w:lang w:eastAsia="en-US"/>
              </w:rPr>
            </w:pPr>
            <w:r>
              <w:rPr>
                <w:rFonts w:eastAsia="Calibri" w:cs="Calibri"/>
                <w:sz w:val="14"/>
                <w:szCs w:val="14"/>
                <w:lang w:eastAsia="en-US"/>
              </w:rPr>
              <w:t>к постановлению</w:t>
            </w:r>
          </w:p>
          <w:p>
            <w:pPr>
              <w:pStyle w:val="NoSpacing"/>
              <w:jc w:val="right"/>
              <w:rPr>
                <w:rFonts w:ascii="Calibri" w:hAnsi="Calibri" w:eastAsia="Calibri" w:cs="Calibri"/>
                <w:sz w:val="14"/>
                <w:szCs w:val="14"/>
                <w:lang w:eastAsia="en-US"/>
              </w:rPr>
            </w:pPr>
            <w:r>
              <w:rPr>
                <w:rFonts w:eastAsia="Calibri" w:cs="Calibri"/>
                <w:sz w:val="14"/>
                <w:szCs w:val="14"/>
                <w:lang w:eastAsia="en-US"/>
              </w:rPr>
              <w:t xml:space="preserve">                                                                                                     </w:t>
            </w:r>
            <w:r>
              <w:rPr>
                <w:rFonts w:eastAsia="Calibri" w:cs="Calibri"/>
                <w:sz w:val="14"/>
                <w:szCs w:val="14"/>
                <w:lang w:eastAsia="en-US"/>
              </w:rPr>
              <w:t>администрации Дальнереченского</w:t>
            </w:r>
          </w:p>
          <w:p>
            <w:pPr>
              <w:pStyle w:val="NoSpacing"/>
              <w:jc w:val="right"/>
              <w:rPr>
                <w:rFonts w:ascii="Calibri" w:hAnsi="Calibri" w:eastAsia="Calibri" w:cs="Calibri"/>
                <w:sz w:val="14"/>
                <w:szCs w:val="14"/>
                <w:lang w:eastAsia="en-US"/>
              </w:rPr>
            </w:pPr>
            <w:r>
              <w:rPr>
                <w:rFonts w:eastAsia="Calibri" w:cs="Calibri"/>
                <w:sz w:val="14"/>
                <w:szCs w:val="14"/>
                <w:lang w:eastAsia="en-US"/>
              </w:rPr>
              <w:t xml:space="preserve">                                                                                    </w:t>
            </w:r>
            <w:r>
              <w:rPr>
                <w:rFonts w:eastAsia="Calibri" w:cs="Calibri"/>
                <w:sz w:val="14"/>
                <w:szCs w:val="14"/>
                <w:lang w:eastAsia="en-US"/>
              </w:rPr>
              <w:t>муниципального округа</w:t>
            </w:r>
          </w:p>
          <w:p>
            <w:pPr>
              <w:pStyle w:val="NoSpacing"/>
              <w:jc w:val="right"/>
              <w:rPr>
                <w:rFonts w:ascii="Calibri" w:hAnsi="Calibri" w:eastAsia="Calibri" w:cs="Calibri"/>
                <w:sz w:val="14"/>
                <w:szCs w:val="14"/>
                <w:lang w:eastAsia="en-US"/>
              </w:rPr>
            </w:pPr>
            <w:r>
              <w:rPr>
                <w:rFonts w:eastAsia="Calibri" w:cs="Calibri"/>
                <w:sz w:val="14"/>
                <w:szCs w:val="14"/>
                <w:lang w:eastAsia="en-US"/>
              </w:rPr>
              <w:t xml:space="preserve">                                                                                    </w:t>
            </w:r>
            <w:r>
              <w:rPr>
                <w:rFonts w:eastAsia="Calibri" w:cs="Calibri"/>
                <w:sz w:val="14"/>
                <w:szCs w:val="14"/>
                <w:lang w:eastAsia="en-US"/>
              </w:rPr>
              <w:t>от 10.02.2026 № 106 - па</w:t>
            </w:r>
          </w:p>
          <w:p>
            <w:pPr>
              <w:pStyle w:val="NoSpacing"/>
              <w:jc w:val="center"/>
              <w:rPr>
                <w:rFonts w:ascii="Calibri" w:hAnsi="Calibri" w:eastAsia="Calibri" w:cs="Calibri"/>
                <w:sz w:val="14"/>
                <w:szCs w:val="14"/>
                <w:lang w:eastAsia="en-US"/>
              </w:rPr>
            </w:pPr>
            <w:r>
              <w:rPr>
                <w:rFonts w:eastAsia="Calibri" w:cs="Calibri"/>
                <w:sz w:val="14"/>
                <w:szCs w:val="14"/>
                <w:lang w:eastAsia="en-US"/>
              </w:rPr>
              <w:t>Нормативы финансовых затрат</w:t>
            </w:r>
          </w:p>
          <w:p>
            <w:pPr>
              <w:pStyle w:val="Normal"/>
              <w:jc w:val="center"/>
              <w:rPr>
                <w:rFonts w:ascii="Calibri" w:hAnsi="Calibri" w:eastAsia="Calibri" w:cs="Calibri"/>
                <w:sz w:val="14"/>
                <w:szCs w:val="14"/>
                <w:lang w:val="ru-RU" w:eastAsia="en-US"/>
              </w:rPr>
            </w:pPr>
            <w:r>
              <w:rPr>
                <w:rFonts w:eastAsia="Calibri" w:cs="Calibri" w:ascii="Calibri" w:hAnsi="Calibri"/>
                <w:sz w:val="14"/>
                <w:szCs w:val="14"/>
                <w:lang w:val="ru-RU" w:eastAsia="en-US"/>
              </w:rPr>
              <w:t>по содержанию мест захоронения на территории Дальнереченского муниципального округа</w:t>
            </w:r>
          </w:p>
          <w:p>
            <w:pPr>
              <w:pStyle w:val="Normal"/>
              <w:rPr>
                <w:rFonts w:ascii="Calibri" w:hAnsi="Calibri" w:cs="Calibri"/>
                <w:sz w:val="18"/>
                <w:szCs w:val="18"/>
                <w:lang w:val="ru-RU"/>
              </w:rPr>
            </w:pPr>
            <w:r>
              <w:rPr>
                <w:rFonts w:cs="Calibri" w:ascii="Calibri" w:hAnsi="Calibri"/>
                <w:sz w:val="18"/>
                <w:szCs w:val="18"/>
                <w:lang w:val="ru-RU"/>
              </w:rPr>
            </w:r>
          </w:p>
          <w:tbl>
            <w:tblPr>
              <w:tblW w:w="776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84"/>
              <w:gridCol w:w="4377"/>
              <w:gridCol w:w="1307"/>
              <w:gridCol w:w="1399"/>
            </w:tblGrid>
            <w:tr>
              <w:trPr>
                <w:trHeight w:val="78" w:hRule="atLeast"/>
              </w:trPr>
              <w:tc>
                <w:tcPr>
                  <w:tcW w:w="684"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eastAsia="Calibri" w:cs="Calibri"/>
                      <w:sz w:val="14"/>
                      <w:szCs w:val="14"/>
                      <w:lang w:eastAsia="en-US"/>
                    </w:rPr>
                  </w:pPr>
                  <w:r>
                    <w:rPr>
                      <w:rFonts w:eastAsia="Calibri" w:cs="Calibri" w:ascii="Calibri" w:hAnsi="Calibri"/>
                      <w:sz w:val="14"/>
                      <w:szCs w:val="14"/>
                      <w:lang w:eastAsia="en-US"/>
                    </w:rPr>
                    <w:t>№</w:t>
                  </w:r>
                  <w:r>
                    <w:rPr>
                      <w:rFonts w:eastAsia="Calibri" w:cs="Calibri" w:ascii="Calibri" w:hAnsi="Calibri"/>
                      <w:sz w:val="14"/>
                      <w:szCs w:val="14"/>
                      <w:lang w:eastAsia="en-US"/>
                    </w:rPr>
                    <w:t>п/п</w:t>
                  </w:r>
                </w:p>
              </w:tc>
              <w:tc>
                <w:tcPr>
                  <w:tcW w:w="4377"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eastAsia="Calibri" w:cs="Calibri"/>
                      <w:sz w:val="14"/>
                      <w:szCs w:val="14"/>
                      <w:lang w:eastAsia="en-US"/>
                    </w:rPr>
                  </w:pPr>
                  <w:r>
                    <w:rPr>
                      <w:rFonts w:eastAsia="Calibri" w:cs="Calibri" w:ascii="Calibri" w:hAnsi="Calibri"/>
                      <w:sz w:val="14"/>
                      <w:szCs w:val="14"/>
                      <w:lang w:eastAsia="en-US"/>
                    </w:rPr>
                    <w:t>Вид работ (услуг)</w:t>
                  </w:r>
                </w:p>
              </w:tc>
              <w:tc>
                <w:tcPr>
                  <w:tcW w:w="1307"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eastAsia="Calibri" w:cs="Calibri"/>
                      <w:sz w:val="14"/>
                      <w:szCs w:val="14"/>
                      <w:lang w:eastAsia="en-US"/>
                    </w:rPr>
                  </w:pPr>
                  <w:r>
                    <w:rPr>
                      <w:rFonts w:eastAsia="Calibri" w:cs="Calibri" w:ascii="Calibri" w:hAnsi="Calibri"/>
                      <w:sz w:val="14"/>
                      <w:szCs w:val="14"/>
                      <w:lang w:eastAsia="en-US"/>
                    </w:rPr>
                    <w:t>Единица измерения</w:t>
                  </w:r>
                </w:p>
              </w:tc>
              <w:tc>
                <w:tcPr>
                  <w:tcW w:w="139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eastAsia="Calibri" w:cs="Calibri"/>
                      <w:sz w:val="14"/>
                      <w:szCs w:val="14"/>
                      <w:lang w:eastAsia="en-US"/>
                    </w:rPr>
                  </w:pPr>
                  <w:r>
                    <w:rPr>
                      <w:rFonts w:eastAsia="Calibri" w:cs="Calibri" w:ascii="Calibri" w:hAnsi="Calibri"/>
                      <w:sz w:val="14"/>
                      <w:szCs w:val="14"/>
                      <w:lang w:eastAsia="en-US"/>
                    </w:rPr>
                    <w:t>Цена</w:t>
                  </w:r>
                </w:p>
              </w:tc>
            </w:tr>
            <w:tr>
              <w:trPr>
                <w:trHeight w:val="78" w:hRule="atLeast"/>
              </w:trPr>
              <w:tc>
                <w:tcPr>
                  <w:tcW w:w="684"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eastAsia="Calibri" w:cs="Calibri"/>
                      <w:sz w:val="14"/>
                      <w:szCs w:val="14"/>
                      <w:lang w:eastAsia="en-US"/>
                    </w:rPr>
                  </w:pPr>
                  <w:r>
                    <w:rPr>
                      <w:rFonts w:eastAsia="Calibri" w:cs="Calibri" w:ascii="Calibri" w:hAnsi="Calibri"/>
                      <w:sz w:val="14"/>
                      <w:szCs w:val="14"/>
                      <w:lang w:eastAsia="en-US"/>
                    </w:rPr>
                    <w:t>1</w:t>
                  </w:r>
                </w:p>
              </w:tc>
              <w:tc>
                <w:tcPr>
                  <w:tcW w:w="4377"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eastAsia="Calibri" w:cs="Calibri"/>
                      <w:sz w:val="14"/>
                      <w:szCs w:val="14"/>
                      <w:lang w:eastAsia="en-US"/>
                    </w:rPr>
                  </w:pPr>
                  <w:r>
                    <w:rPr>
                      <w:rFonts w:eastAsia="Calibri" w:cs="Calibri" w:ascii="Calibri" w:hAnsi="Calibri"/>
                      <w:sz w:val="14"/>
                      <w:szCs w:val="14"/>
                      <w:lang w:eastAsia="en-US"/>
                    </w:rPr>
                    <w:t>2</w:t>
                  </w:r>
                </w:p>
              </w:tc>
              <w:tc>
                <w:tcPr>
                  <w:tcW w:w="130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Calibri" w:hAnsi="Calibri" w:eastAsia="Calibri" w:cs="Calibri"/>
                      <w:sz w:val="14"/>
                      <w:szCs w:val="14"/>
                      <w:lang w:eastAsia="en-US"/>
                    </w:rPr>
                  </w:pPr>
                  <w:r>
                    <w:rPr>
                      <w:rFonts w:eastAsia="Calibri" w:cs="Calibri" w:ascii="Calibri" w:hAnsi="Calibri"/>
                      <w:sz w:val="14"/>
                      <w:szCs w:val="14"/>
                      <w:lang w:eastAsia="en-US"/>
                    </w:rPr>
                    <w:t>3</w:t>
                  </w:r>
                </w:p>
              </w:tc>
              <w:tc>
                <w:tcPr>
                  <w:tcW w:w="1399"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eastAsia="Calibri" w:cs="Calibri"/>
                      <w:sz w:val="14"/>
                      <w:szCs w:val="14"/>
                      <w:lang w:eastAsia="en-US"/>
                    </w:rPr>
                  </w:pPr>
                  <w:r>
                    <w:rPr>
                      <w:rFonts w:eastAsia="Calibri" w:cs="Calibri" w:ascii="Calibri" w:hAnsi="Calibri"/>
                      <w:sz w:val="14"/>
                      <w:szCs w:val="14"/>
                      <w:lang w:eastAsia="en-US"/>
                    </w:rPr>
                    <w:t>4</w:t>
                  </w:r>
                </w:p>
              </w:tc>
            </w:tr>
          </w:tbl>
          <w:p>
            <w:pPr>
              <w:pStyle w:val="Normal"/>
              <w:rPr>
                <w:rFonts w:ascii="Calibri" w:hAnsi="Calibri" w:cs="Calibri"/>
                <w:sz w:val="18"/>
                <w:szCs w:val="18"/>
                <w:lang w:val="ru-RU"/>
              </w:rPr>
            </w:pPr>
            <w:r>
              <w:rPr>
                <w:rFonts w:cs="Calibri" w:ascii="Calibri" w:hAnsi="Calibri"/>
                <w:sz w:val="18"/>
                <w:szCs w:val="18"/>
                <w:lang w:val="ru-RU"/>
              </w:rPr>
            </w:r>
          </w:p>
        </w:tc>
        <w:tc>
          <w:tcPr>
            <w:tcW w:w="285" w:type="dxa"/>
            <w:vMerge w:val="continue"/>
            <w:tcBorders/>
            <w:shd w:color="auto" w:fill="auto" w:val="clear"/>
          </w:tcPr>
          <w:p>
            <w:pPr>
              <w:pStyle w:val="Normal"/>
              <w:rPr>
                <w:rFonts w:ascii="Calibri" w:hAnsi="Calibri" w:cs="Calibri"/>
                <w:lang w:val="ru-RU"/>
              </w:rPr>
            </w:pPr>
            <w:r>
              <w:rPr>
                <w:rFonts w:cs="Calibri" w:ascii="Calibri" w:hAnsi="Calibri"/>
                <w:lang w:val="ru-RU"/>
              </w:rPr>
            </w:r>
          </w:p>
        </w:tc>
        <w:tc>
          <w:tcPr>
            <w:tcW w:w="3771" w:type="dxa"/>
            <w:vMerge w:val="continue"/>
            <w:tcBorders/>
            <w:shd w:color="auto" w:fill="auto" w:val="clear"/>
          </w:tcPr>
          <w:p>
            <w:pPr>
              <w:pStyle w:val="Normal"/>
              <w:rPr>
                <w:rFonts w:ascii="Calibri" w:hAnsi="Calibri" w:cs="Calibri"/>
                <w:lang w:val="ru-RU"/>
              </w:rPr>
            </w:pPr>
            <w:r>
              <w:rPr>
                <w:rFonts w:cs="Calibri" w:ascii="Calibri" w:hAnsi="Calibri"/>
                <w:lang w:val="ru-RU"/>
              </w:rPr>
            </w:r>
          </w:p>
        </w:tc>
        <w:tc>
          <w:tcPr>
            <w:tcW w:w="283" w:type="dxa"/>
            <w:vMerge w:val="continue"/>
            <w:tcBorders/>
            <w:shd w:color="auto" w:fill="auto" w:val="clear"/>
          </w:tcPr>
          <w:p>
            <w:pPr>
              <w:pStyle w:val="Normal"/>
              <w:rPr>
                <w:rFonts w:ascii="Calibri" w:hAnsi="Calibri" w:cs="Calibri"/>
                <w:lang w:val="ru-RU"/>
              </w:rPr>
            </w:pPr>
            <w:r>
              <w:rPr>
                <w:rFonts w:cs="Calibri" w:ascii="Calibri" w:hAnsi="Calibri"/>
                <w:lang w:val="ru-RU"/>
              </w:rPr>
            </w:r>
          </w:p>
        </w:tc>
        <w:tc>
          <w:tcPr>
            <w:tcW w:w="3773" w:type="dxa"/>
            <w:gridSpan w:val="2"/>
            <w:vMerge w:val="continue"/>
            <w:tcBorders/>
            <w:shd w:color="auto" w:fill="auto" w:val="clear"/>
          </w:tcPr>
          <w:p>
            <w:pPr>
              <w:pStyle w:val="Normal"/>
              <w:rPr>
                <w:rFonts w:ascii="Calibri" w:hAnsi="Calibri" w:cs="Calibri"/>
                <w:lang w:val="ru-RU"/>
              </w:rPr>
            </w:pPr>
            <w:r>
              <w:rPr>
                <w:rFonts w:cs="Calibri" w:ascii="Calibri" w:hAnsi="Calibri"/>
                <w:lang w:val="ru-RU"/>
              </w:rPr>
            </w:r>
          </w:p>
        </w:tc>
        <w:tc>
          <w:tcPr>
            <w:tcW w:w="6" w:type="dxa"/>
            <w:tcBorders/>
          </w:tcPr>
          <w:p>
            <w:pPr>
              <w:pStyle w:val="Normal"/>
              <w:rPr/>
            </w:pPr>
            <w:r>
              <w:rPr/>
            </w:r>
          </w:p>
        </w:tc>
      </w:tr>
      <w:tr>
        <w:trPr>
          <w:trHeight w:val="18" w:hRule="atLeast"/>
        </w:trPr>
        <w:tc>
          <w:tcPr>
            <w:tcW w:w="9" w:type="dxa"/>
            <w:tcBorders/>
          </w:tcPr>
          <w:p>
            <w:pPr>
              <w:pStyle w:val="Style20"/>
              <w:rPr>
                <w:rFonts w:ascii="Calibri" w:hAnsi="Calibri" w:cs="Calibri"/>
                <w:lang w:val="ru-RU"/>
              </w:rPr>
            </w:pPr>
            <w:r>
              <w:rPr>
                <w:rFonts w:cs="Calibri" w:ascii="Calibri" w:hAnsi="Calibri"/>
                <w:lang w:val="ru-RU"/>
              </w:rPr>
            </w:r>
          </w:p>
        </w:tc>
        <w:tc>
          <w:tcPr>
            <w:tcW w:w="12161" w:type="dxa"/>
            <w:gridSpan w:val="7"/>
            <w:tcBorders>
              <w:top w:val="dashed" w:sz="8" w:space="0" w:color="1C1C1C"/>
              <w:left w:val="dashed" w:sz="8" w:space="0" w:color="1C1C1C"/>
              <w:bottom w:val="dashed" w:sz="8" w:space="0" w:color="1C1C1C"/>
            </w:tcBorders>
            <w:shd w:color="auto" w:fill="auto" w:val="clear"/>
            <w:tcMar>
              <w:top w:w="55" w:type="dxa"/>
              <w:left w:w="55" w:type="dxa"/>
              <w:bottom w:w="55" w:type="dxa"/>
              <w:right w:w="55" w:type="dxa"/>
            </w:tcMar>
          </w:tcPr>
          <w:p>
            <w:pPr>
              <w:pStyle w:val="Style2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71" w:type="dxa"/>
            <w:gridSpan w:val="2"/>
            <w:tcBorders>
              <w:top w:val="dashed" w:sz="8" w:space="0" w:color="1C1C1C"/>
              <w:left w:val="dashed" w:sz="8" w:space="0" w:color="1C1C1C"/>
              <w:bottom w:val="dashed" w:sz="8" w:space="0" w:color="1C1C1C"/>
              <w:right w:val="dashed" w:sz="8" w:space="0" w:color="1C1C1C"/>
            </w:tcBorders>
            <w:shd w:color="auto" w:fill="auto" w:val="clear"/>
            <w:tcMar>
              <w:top w:w="55" w:type="dxa"/>
              <w:left w:w="55" w:type="dxa"/>
              <w:bottom w:w="55" w:type="dxa"/>
              <w:right w:w="55" w:type="dxa"/>
            </w:tcM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rPr>
              <w:t xml:space="preserve"> </w:t>
            </w:r>
            <w:r>
              <w:rPr>
                <w:rFonts w:eastAsia="Calibri" w:cs="Calibri" w:ascii="Calibri" w:hAnsi="Calibri"/>
                <w:b/>
                <w:bCs/>
                <w:sz w:val="22"/>
                <w:szCs w:val="22"/>
                <w:lang w:val="ru-RU"/>
              </w:rPr>
              <w:t>1</w:t>
            </w:r>
            <w:r>
              <w:rPr>
                <w:rFonts w:cs="Calibri" w:ascii="Calibri" w:hAnsi="Calibri"/>
                <w:b/>
                <w:bCs/>
                <w:sz w:val="22"/>
                <w:szCs w:val="22"/>
              </w:rPr>
              <w:t xml:space="preserve">, </w:t>
            </w:r>
            <w:r>
              <w:rPr>
                <w:rFonts w:cs="Calibri" w:ascii="Calibri" w:hAnsi="Calibri"/>
                <w:b/>
                <w:bCs/>
                <w:sz w:val="22"/>
                <w:szCs w:val="22"/>
                <w:lang w:val="ru-RU"/>
              </w:rPr>
              <w:t>12 февраля 2026 г., стр. 48</w:t>
            </w:r>
          </w:p>
        </w:tc>
      </w:tr>
    </w:tbl>
    <w:p>
      <w:pPr>
        <w:pStyle w:val="Normal"/>
        <w:rPr>
          <w:rFonts w:ascii="Calibri" w:hAnsi="Calibri" w:cs="Calibri"/>
          <w:sz w:val="18"/>
          <w:szCs w:val="18"/>
          <w:lang w:val="ru-RU"/>
        </w:rPr>
      </w:pPr>
      <w:r>
        <w:rPr>
          <w:rFonts w:cs="Calibri" w:ascii="Calibri" w:hAnsi="Calibri"/>
          <w:sz w:val="18"/>
          <w:szCs w:val="18"/>
          <w:lang w:val="ru-RU"/>
        </w:rPr>
      </w:r>
    </w:p>
    <w:p>
      <w:pPr>
        <w:pStyle w:val="Normal"/>
        <w:jc w:val="right"/>
        <w:rPr>
          <w:rFonts w:ascii="Calibri" w:hAnsi="Calibri" w:cs="Calibri"/>
          <w:sz w:val="18"/>
          <w:szCs w:val="18"/>
          <w:lang w:val="ru-RU"/>
        </w:rPr>
      </w:pPr>
      <w:r>
        <w:rPr>
          <w:rFonts w:cs="Calibri" w:ascii="Calibri" w:hAnsi="Calibri"/>
          <w:sz w:val="18"/>
          <w:szCs w:val="18"/>
          <w:lang w:val="ru-RU"/>
        </w:rPr>
        <w:t>Приложение № 1</w:t>
      </w:r>
    </w:p>
    <w:p>
      <w:pPr>
        <w:pStyle w:val="Normal"/>
        <w:jc w:val="right"/>
        <w:rPr>
          <w:rFonts w:ascii="Calibri" w:hAnsi="Calibri" w:cs="Calibri"/>
          <w:sz w:val="18"/>
          <w:szCs w:val="18"/>
          <w:lang w:val="ru-RU"/>
        </w:rPr>
      </w:pPr>
      <w:r>
        <w:rPr>
          <w:rFonts w:cs="Calibri" w:ascii="Calibri" w:hAnsi="Calibri"/>
          <w:sz w:val="18"/>
          <w:szCs w:val="18"/>
          <w:lang w:val="ru-RU"/>
        </w:rPr>
        <w:t xml:space="preserve">к постановлению администрации </w:t>
      </w:r>
    </w:p>
    <w:p>
      <w:pPr>
        <w:pStyle w:val="Normal"/>
        <w:jc w:val="right"/>
        <w:rPr>
          <w:rFonts w:ascii="Calibri" w:hAnsi="Calibri" w:cs="Calibri"/>
          <w:sz w:val="18"/>
          <w:szCs w:val="18"/>
          <w:lang w:val="ru-RU"/>
        </w:rPr>
      </w:pPr>
      <w:r>
        <w:rPr>
          <w:rFonts w:cs="Calibri" w:ascii="Calibri" w:hAnsi="Calibri"/>
          <w:sz w:val="18"/>
          <w:szCs w:val="18"/>
          <w:lang w:val="ru-RU"/>
        </w:rPr>
        <w:t xml:space="preserve">Дальнереченского муниципального округа </w:t>
      </w:r>
    </w:p>
    <w:p>
      <w:pPr>
        <w:pStyle w:val="Normal"/>
        <w:jc w:val="right"/>
        <w:rPr>
          <w:rFonts w:ascii="Calibri" w:hAnsi="Calibri" w:cs="Calibri"/>
          <w:sz w:val="18"/>
          <w:szCs w:val="18"/>
          <w:lang w:val="ru-RU"/>
        </w:rPr>
      </w:pPr>
      <w:r>
        <w:rPr>
          <w:rFonts w:cs="Calibri" w:ascii="Calibri" w:hAnsi="Calibri"/>
          <w:sz w:val="18"/>
          <w:szCs w:val="18"/>
          <w:lang w:val="ru-RU"/>
        </w:rPr>
        <w:t>от 11.02.2026 №118-па</w:t>
      </w:r>
    </w:p>
    <w:p>
      <w:pPr>
        <w:pStyle w:val="Normal"/>
        <w:rPr>
          <w:rFonts w:ascii="Calibri" w:hAnsi="Calibri" w:cs="Calibri"/>
          <w:sz w:val="18"/>
          <w:szCs w:val="18"/>
          <w:lang w:val="ru-RU"/>
        </w:rPr>
      </w:pPr>
      <w:r>
        <w:rPr>
          <w:rFonts w:cs="Calibri" w:ascii="Calibri" w:hAnsi="Calibri"/>
          <w:sz w:val="18"/>
          <w:szCs w:val="18"/>
          <w:lang w:val="ru-RU"/>
        </w:rPr>
      </w:r>
    </w:p>
    <w:p>
      <w:pPr>
        <w:pStyle w:val="Normal"/>
        <w:jc w:val="center"/>
        <w:rPr>
          <w:rFonts w:ascii="Calibri" w:hAnsi="Calibri" w:cs="Calibri"/>
          <w:sz w:val="18"/>
          <w:szCs w:val="18"/>
          <w:lang w:val="ru-RU"/>
        </w:rPr>
      </w:pPr>
      <w:r>
        <w:rPr>
          <w:rFonts w:cs="Times New Roman" w:ascii="Calibri" w:hAnsi="Calibri"/>
          <w:b/>
          <w:bCs/>
          <w:sz w:val="18"/>
          <w:szCs w:val="18"/>
          <w:lang w:val="ru-RU"/>
        </w:rPr>
        <w:t>Перечень основных мероприятий  Муниципальной программы «Управление муниципальным имуществом и земельными ресурсами на 2026 – 2030 годы»</w:t>
      </w:r>
    </w:p>
    <w:p>
      <w:pPr>
        <w:pStyle w:val="Normal"/>
        <w:rPr>
          <w:rFonts w:ascii="Calibri" w:hAnsi="Calibri" w:cs="Calibri"/>
          <w:sz w:val="18"/>
          <w:szCs w:val="18"/>
          <w:lang w:val="ru-RU"/>
        </w:rPr>
      </w:pPr>
      <w:r>
        <w:rPr>
          <w:rFonts w:cs="Calibri" w:ascii="Calibri" w:hAnsi="Calibri"/>
          <w:sz w:val="18"/>
          <w:szCs w:val="18"/>
          <w:lang w:val="ru-RU"/>
        </w:rPr>
      </w:r>
    </w:p>
    <w:tbl>
      <w:tblPr>
        <w:tblStyle w:val="a6"/>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565"/>
        <w:gridCol w:w="2015"/>
        <w:gridCol w:w="2013"/>
        <w:gridCol w:w="2013"/>
        <w:gridCol w:w="919"/>
        <w:gridCol w:w="810"/>
        <w:gridCol w:w="810"/>
        <w:gridCol w:w="812"/>
        <w:gridCol w:w="732"/>
        <w:gridCol w:w="1486"/>
        <w:gridCol w:w="3527"/>
      </w:tblGrid>
      <w:tr>
        <w:trPr>
          <w:trHeight w:val="51" w:hRule="atLeast"/>
        </w:trPr>
        <w:tc>
          <w:tcPr>
            <w:tcW w:w="565" w:type="dxa"/>
            <w:vMerge w:val="restart"/>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 xml:space="preserve">№ </w:t>
            </w:r>
            <w:r>
              <w:rPr>
                <w:rFonts w:cs="Times New Roman" w:ascii="Calibri" w:hAnsi="Calibri"/>
                <w:sz w:val="14"/>
                <w:szCs w:val="14"/>
              </w:rPr>
              <w:t>п/п</w:t>
            </w:r>
          </w:p>
        </w:tc>
        <w:tc>
          <w:tcPr>
            <w:tcW w:w="2015" w:type="dxa"/>
            <w:vMerge w:val="restart"/>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Перечень мероприятий</w:t>
            </w:r>
          </w:p>
        </w:tc>
        <w:tc>
          <w:tcPr>
            <w:tcW w:w="2013" w:type="dxa"/>
            <w:vMerge w:val="restart"/>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Источники финансирования</w:t>
            </w:r>
          </w:p>
        </w:tc>
        <w:tc>
          <w:tcPr>
            <w:tcW w:w="2013" w:type="dxa"/>
            <w:vMerge w:val="restart"/>
            <w:tcBorders/>
          </w:tcPr>
          <w:p>
            <w:pPr>
              <w:pStyle w:val="Normal"/>
              <w:widowControl/>
              <w:spacing w:before="0" w:after="0"/>
              <w:jc w:val="left"/>
              <w:rPr>
                <w:rFonts w:ascii="Calibri" w:hAnsi="Calibri" w:cs="Times New Roman"/>
                <w:sz w:val="14"/>
                <w:szCs w:val="14"/>
                <w:lang w:val="ru-RU"/>
              </w:rPr>
            </w:pPr>
            <w:r>
              <w:rPr>
                <w:rFonts w:cs="Times New Roman" w:ascii="Calibri" w:hAnsi="Calibri"/>
                <w:sz w:val="14"/>
                <w:szCs w:val="14"/>
                <w:lang w:val="ru-RU"/>
              </w:rPr>
              <w:t>Объем финансирования всего, тыс.руб</w:t>
            </w:r>
          </w:p>
        </w:tc>
        <w:tc>
          <w:tcPr>
            <w:tcW w:w="4083" w:type="dxa"/>
            <w:gridSpan w:val="5"/>
            <w:tcBorders/>
          </w:tcPr>
          <w:p>
            <w:pPr>
              <w:pStyle w:val="Normal"/>
              <w:widowControl/>
              <w:spacing w:before="0" w:after="0"/>
              <w:jc w:val="left"/>
              <w:rPr>
                <w:rFonts w:ascii="Calibri" w:hAnsi="Calibri" w:cs="Times New Roman"/>
                <w:sz w:val="14"/>
                <w:szCs w:val="14"/>
                <w:lang w:val="ru-RU"/>
              </w:rPr>
            </w:pPr>
            <w:r>
              <w:rPr>
                <w:rFonts w:cs="Times New Roman" w:ascii="Calibri" w:hAnsi="Calibri"/>
                <w:sz w:val="14"/>
                <w:szCs w:val="14"/>
                <w:lang w:val="ru-RU"/>
              </w:rPr>
              <w:t>В том числе по годам, %</w:t>
            </w:r>
          </w:p>
        </w:tc>
        <w:tc>
          <w:tcPr>
            <w:tcW w:w="1486" w:type="dxa"/>
            <w:vMerge w:val="restart"/>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Срок исполнения</w:t>
            </w:r>
          </w:p>
        </w:tc>
        <w:tc>
          <w:tcPr>
            <w:tcW w:w="3527" w:type="dxa"/>
            <w:vMerge w:val="restart"/>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Исполнитель</w:t>
            </w:r>
          </w:p>
        </w:tc>
      </w:tr>
      <w:tr>
        <w:trPr>
          <w:trHeight w:val="51" w:hRule="atLeast"/>
        </w:trPr>
        <w:tc>
          <w:tcPr>
            <w:tcW w:w="565" w:type="dxa"/>
            <w:vMerge w:val="continue"/>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tc>
        <w:tc>
          <w:tcPr>
            <w:tcW w:w="2015" w:type="dxa"/>
            <w:vMerge w:val="continue"/>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tc>
        <w:tc>
          <w:tcPr>
            <w:tcW w:w="2013" w:type="dxa"/>
            <w:vMerge w:val="continue"/>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tc>
        <w:tc>
          <w:tcPr>
            <w:tcW w:w="2013" w:type="dxa"/>
            <w:vMerge w:val="continue"/>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tc>
        <w:tc>
          <w:tcPr>
            <w:tcW w:w="919"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2026</w:t>
            </w:r>
          </w:p>
        </w:tc>
        <w:tc>
          <w:tcPr>
            <w:tcW w:w="810"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2027</w:t>
            </w:r>
          </w:p>
        </w:tc>
        <w:tc>
          <w:tcPr>
            <w:tcW w:w="810"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2028</w:t>
            </w:r>
          </w:p>
        </w:tc>
        <w:tc>
          <w:tcPr>
            <w:tcW w:w="812"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2029</w:t>
            </w:r>
          </w:p>
        </w:tc>
        <w:tc>
          <w:tcPr>
            <w:tcW w:w="732"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2030</w:t>
            </w:r>
          </w:p>
        </w:tc>
        <w:tc>
          <w:tcPr>
            <w:tcW w:w="1486" w:type="dxa"/>
            <w:vMerge w:val="continue"/>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tc>
        <w:tc>
          <w:tcPr>
            <w:tcW w:w="3527" w:type="dxa"/>
            <w:vMerge w:val="continue"/>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tc>
      </w:tr>
      <w:tr>
        <w:trPr>
          <w:trHeight w:val="390" w:hRule="atLeast"/>
        </w:trPr>
        <w:tc>
          <w:tcPr>
            <w:tcW w:w="2580" w:type="dxa"/>
            <w:gridSpan w:val="2"/>
            <w:vMerge w:val="restart"/>
            <w:tcBorders/>
          </w:tcPr>
          <w:p>
            <w:pPr>
              <w:pStyle w:val="Normal"/>
              <w:widowControl/>
              <w:spacing w:before="0" w:after="0"/>
              <w:jc w:val="left"/>
              <w:rPr>
                <w:rFonts w:ascii="Calibri" w:hAnsi="Calibri" w:cs="Times New Roman"/>
                <w:sz w:val="14"/>
                <w:szCs w:val="14"/>
                <w:lang w:val="ru-RU"/>
              </w:rPr>
            </w:pPr>
            <w:r>
              <w:rPr>
                <w:rFonts w:cs="Times New Roman" w:ascii="Calibri" w:hAnsi="Calibri"/>
                <w:sz w:val="14"/>
                <w:szCs w:val="14"/>
                <w:lang w:val="ru-RU"/>
              </w:rPr>
              <w:t>Муниципальная программа Дальнереченского муниципального округа «Управление муниципальным имуществом и земельными ресурсами на 2026-2030 годы», в том числе отдельные мероприятия:</w:t>
            </w:r>
          </w:p>
        </w:tc>
        <w:tc>
          <w:tcPr>
            <w:tcW w:w="2013" w:type="dxa"/>
            <w:tcBorders/>
          </w:tcPr>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t>Всего:</w:t>
            </w:r>
          </w:p>
        </w:tc>
        <w:tc>
          <w:tcPr>
            <w:tcW w:w="2013" w:type="dxa"/>
            <w:vMerge w:val="restart"/>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6 682,02</w:t>
            </w:r>
          </w:p>
        </w:tc>
        <w:tc>
          <w:tcPr>
            <w:tcW w:w="919" w:type="dxa"/>
            <w:vMerge w:val="restart"/>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80,40</w:t>
            </w:r>
          </w:p>
        </w:tc>
        <w:tc>
          <w:tcPr>
            <w:tcW w:w="810" w:type="dxa"/>
            <w:vMerge w:val="restart"/>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4,90</w:t>
            </w:r>
          </w:p>
        </w:tc>
        <w:tc>
          <w:tcPr>
            <w:tcW w:w="810" w:type="dxa"/>
            <w:vMerge w:val="restart"/>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4,90</w:t>
            </w:r>
          </w:p>
        </w:tc>
        <w:tc>
          <w:tcPr>
            <w:tcW w:w="812" w:type="dxa"/>
            <w:vMerge w:val="restart"/>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4,90</w:t>
            </w:r>
          </w:p>
        </w:tc>
        <w:tc>
          <w:tcPr>
            <w:tcW w:w="732" w:type="dxa"/>
            <w:vMerge w:val="restart"/>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4,90</w:t>
            </w:r>
          </w:p>
        </w:tc>
        <w:tc>
          <w:tcPr>
            <w:tcW w:w="1486" w:type="dxa"/>
            <w:vMerge w:val="restart"/>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5 лет</w:t>
            </w:r>
          </w:p>
        </w:tc>
        <w:tc>
          <w:tcPr>
            <w:tcW w:w="3527" w:type="dxa"/>
            <w:vMerge w:val="restart"/>
            <w:tcBorders/>
          </w:tcPr>
          <w:p>
            <w:pPr>
              <w:pStyle w:val="Normal"/>
              <w:widowControl/>
              <w:spacing w:before="0" w:after="0"/>
              <w:jc w:val="left"/>
              <w:rPr>
                <w:rFonts w:ascii="Calibri" w:hAnsi="Calibri" w:cs="Times New Roman"/>
                <w:sz w:val="14"/>
                <w:szCs w:val="14"/>
                <w:lang w:val="ru-RU"/>
              </w:rPr>
            </w:pPr>
            <w:r>
              <w:rPr>
                <w:rFonts w:cs="Times New Roman" w:ascii="Calibri" w:hAnsi="Calibri"/>
                <w:sz w:val="14"/>
                <w:szCs w:val="14"/>
                <w:lang w:val="ru-RU"/>
              </w:rPr>
              <w:t>Отдел по управлению муниципальным имуществом</w:t>
            </w:r>
          </w:p>
        </w:tc>
      </w:tr>
      <w:tr>
        <w:trPr>
          <w:trHeight w:val="51" w:hRule="atLeast"/>
        </w:trPr>
        <w:tc>
          <w:tcPr>
            <w:tcW w:w="2580" w:type="dxa"/>
            <w:gridSpan w:val="2"/>
            <w:vMerge w:val="continue"/>
            <w:tcBorders/>
          </w:tcPr>
          <w:p>
            <w:pPr>
              <w:pStyle w:val="Normal"/>
              <w:widowControl/>
              <w:spacing w:before="0" w:after="0"/>
              <w:jc w:val="left"/>
              <w:rPr>
                <w:rFonts w:ascii="Calibri" w:hAnsi="Calibri" w:cs="Times New Roman"/>
                <w:sz w:val="14"/>
                <w:szCs w:val="14"/>
                <w:lang w:val="ru-RU"/>
              </w:rPr>
            </w:pPr>
            <w:r>
              <w:rPr>
                <w:rFonts w:cs="Times New Roman" w:ascii="Calibri" w:hAnsi="Calibri"/>
                <w:sz w:val="14"/>
                <w:szCs w:val="14"/>
                <w:lang w:val="ru-RU"/>
              </w:rPr>
            </w:r>
          </w:p>
        </w:tc>
        <w:tc>
          <w:tcPr>
            <w:tcW w:w="2013" w:type="dxa"/>
            <w:tcBorders/>
          </w:tcPr>
          <w:p>
            <w:pPr>
              <w:pStyle w:val="Normal"/>
              <w:widowControl/>
              <w:spacing w:before="0" w:after="0"/>
              <w:jc w:val="left"/>
              <w:rPr>
                <w:rFonts w:ascii="Calibri" w:hAnsi="Calibri" w:cs="Times New Roman"/>
                <w:sz w:val="14"/>
                <w:szCs w:val="14"/>
                <w:lang w:val="ru-RU"/>
              </w:rPr>
            </w:pPr>
            <w:r>
              <w:rPr>
                <w:rFonts w:cs="Times New Roman" w:ascii="Calibri" w:hAnsi="Calibri"/>
                <w:sz w:val="14"/>
                <w:szCs w:val="14"/>
                <w:lang w:val="ru-RU"/>
              </w:rPr>
              <w:t>В том числе:    местный бюджет</w:t>
            </w:r>
          </w:p>
        </w:tc>
        <w:tc>
          <w:tcPr>
            <w:tcW w:w="2013" w:type="dxa"/>
            <w:vMerge w:val="continue"/>
            <w:tcBorders/>
          </w:tcPr>
          <w:p>
            <w:pPr>
              <w:pStyle w:val="Normal"/>
              <w:widowControl/>
              <w:spacing w:before="0" w:after="0"/>
              <w:jc w:val="left"/>
              <w:rPr>
                <w:rFonts w:ascii="Calibri" w:hAnsi="Calibri" w:cs="Times New Roman"/>
                <w:sz w:val="14"/>
                <w:szCs w:val="14"/>
                <w:lang w:val="ru-RU"/>
              </w:rPr>
            </w:pPr>
            <w:r>
              <w:rPr>
                <w:rFonts w:cs="Times New Roman" w:ascii="Calibri" w:hAnsi="Calibri"/>
                <w:sz w:val="14"/>
                <w:szCs w:val="14"/>
                <w:lang w:val="ru-RU"/>
              </w:rPr>
            </w:r>
          </w:p>
        </w:tc>
        <w:tc>
          <w:tcPr>
            <w:tcW w:w="919" w:type="dxa"/>
            <w:vMerge w:val="continue"/>
            <w:tcBorders/>
          </w:tcPr>
          <w:p>
            <w:pPr>
              <w:pStyle w:val="Normal"/>
              <w:widowControl/>
              <w:spacing w:before="0" w:after="0"/>
              <w:jc w:val="left"/>
              <w:rPr>
                <w:rFonts w:ascii="Calibri" w:hAnsi="Calibri" w:cs="Times New Roman"/>
                <w:sz w:val="14"/>
                <w:szCs w:val="14"/>
                <w:lang w:val="ru-RU"/>
              </w:rPr>
            </w:pPr>
            <w:r>
              <w:rPr>
                <w:rFonts w:cs="Times New Roman" w:ascii="Calibri" w:hAnsi="Calibri"/>
                <w:sz w:val="14"/>
                <w:szCs w:val="14"/>
                <w:lang w:val="ru-RU"/>
              </w:rPr>
            </w:r>
          </w:p>
        </w:tc>
        <w:tc>
          <w:tcPr>
            <w:tcW w:w="810" w:type="dxa"/>
            <w:vMerge w:val="continue"/>
            <w:tcBorders/>
          </w:tcPr>
          <w:p>
            <w:pPr>
              <w:pStyle w:val="Normal"/>
              <w:widowControl/>
              <w:spacing w:before="0" w:after="0"/>
              <w:jc w:val="left"/>
              <w:rPr>
                <w:rFonts w:ascii="Calibri" w:hAnsi="Calibri" w:cs="Times New Roman"/>
                <w:sz w:val="14"/>
                <w:szCs w:val="14"/>
                <w:lang w:val="ru-RU"/>
              </w:rPr>
            </w:pPr>
            <w:r>
              <w:rPr>
                <w:rFonts w:cs="Times New Roman" w:ascii="Calibri" w:hAnsi="Calibri"/>
                <w:sz w:val="14"/>
                <w:szCs w:val="14"/>
                <w:lang w:val="ru-RU"/>
              </w:rPr>
            </w:r>
          </w:p>
        </w:tc>
        <w:tc>
          <w:tcPr>
            <w:tcW w:w="810" w:type="dxa"/>
            <w:vMerge w:val="continue"/>
            <w:tcBorders/>
          </w:tcPr>
          <w:p>
            <w:pPr>
              <w:pStyle w:val="Normal"/>
              <w:widowControl/>
              <w:spacing w:before="0" w:after="0"/>
              <w:jc w:val="left"/>
              <w:rPr>
                <w:rFonts w:ascii="Calibri" w:hAnsi="Calibri" w:cs="Times New Roman"/>
                <w:sz w:val="14"/>
                <w:szCs w:val="14"/>
                <w:lang w:val="ru-RU"/>
              </w:rPr>
            </w:pPr>
            <w:r>
              <w:rPr>
                <w:rFonts w:cs="Times New Roman" w:ascii="Calibri" w:hAnsi="Calibri"/>
                <w:sz w:val="14"/>
                <w:szCs w:val="14"/>
                <w:lang w:val="ru-RU"/>
              </w:rPr>
            </w:r>
          </w:p>
        </w:tc>
        <w:tc>
          <w:tcPr>
            <w:tcW w:w="812" w:type="dxa"/>
            <w:vMerge w:val="continue"/>
            <w:tcBorders/>
          </w:tcPr>
          <w:p>
            <w:pPr>
              <w:pStyle w:val="Normal"/>
              <w:widowControl/>
              <w:spacing w:before="0" w:after="0"/>
              <w:jc w:val="left"/>
              <w:rPr>
                <w:rFonts w:ascii="Calibri" w:hAnsi="Calibri" w:cs="Times New Roman"/>
                <w:sz w:val="14"/>
                <w:szCs w:val="14"/>
                <w:lang w:val="ru-RU"/>
              </w:rPr>
            </w:pPr>
            <w:r>
              <w:rPr>
                <w:rFonts w:cs="Times New Roman" w:ascii="Calibri" w:hAnsi="Calibri"/>
                <w:sz w:val="14"/>
                <w:szCs w:val="14"/>
                <w:lang w:val="ru-RU"/>
              </w:rPr>
            </w:r>
          </w:p>
        </w:tc>
        <w:tc>
          <w:tcPr>
            <w:tcW w:w="732" w:type="dxa"/>
            <w:vMerge w:val="continue"/>
            <w:tcBorders/>
          </w:tcPr>
          <w:p>
            <w:pPr>
              <w:pStyle w:val="Normal"/>
              <w:widowControl/>
              <w:spacing w:before="0" w:after="0"/>
              <w:jc w:val="left"/>
              <w:rPr>
                <w:rFonts w:ascii="Calibri" w:hAnsi="Calibri" w:cs="Times New Roman"/>
                <w:sz w:val="14"/>
                <w:szCs w:val="14"/>
                <w:lang w:val="ru-RU"/>
              </w:rPr>
            </w:pPr>
            <w:r>
              <w:rPr>
                <w:rFonts w:cs="Times New Roman" w:ascii="Calibri" w:hAnsi="Calibri"/>
                <w:sz w:val="14"/>
                <w:szCs w:val="14"/>
                <w:lang w:val="ru-RU"/>
              </w:rPr>
            </w:r>
          </w:p>
        </w:tc>
        <w:tc>
          <w:tcPr>
            <w:tcW w:w="1486" w:type="dxa"/>
            <w:vMerge w:val="continue"/>
            <w:tcBorders/>
          </w:tcPr>
          <w:p>
            <w:pPr>
              <w:pStyle w:val="Normal"/>
              <w:widowControl/>
              <w:spacing w:before="0" w:after="0"/>
              <w:jc w:val="left"/>
              <w:rPr>
                <w:rFonts w:ascii="Calibri" w:hAnsi="Calibri" w:cs="Times New Roman"/>
                <w:sz w:val="14"/>
                <w:szCs w:val="14"/>
                <w:lang w:val="ru-RU"/>
              </w:rPr>
            </w:pPr>
            <w:r>
              <w:rPr>
                <w:rFonts w:cs="Times New Roman" w:ascii="Calibri" w:hAnsi="Calibri"/>
                <w:sz w:val="14"/>
                <w:szCs w:val="14"/>
                <w:lang w:val="ru-RU"/>
              </w:rPr>
            </w:r>
          </w:p>
        </w:tc>
        <w:tc>
          <w:tcPr>
            <w:tcW w:w="3527" w:type="dxa"/>
            <w:vMerge w:val="continue"/>
            <w:tcBorders/>
          </w:tcPr>
          <w:p>
            <w:pPr>
              <w:pStyle w:val="Normal"/>
              <w:widowControl/>
              <w:spacing w:before="0" w:after="0"/>
              <w:jc w:val="left"/>
              <w:rPr>
                <w:rFonts w:ascii="Calibri" w:hAnsi="Calibri" w:cs="Times New Roman"/>
                <w:sz w:val="14"/>
                <w:szCs w:val="14"/>
                <w:lang w:val="ru-RU"/>
              </w:rPr>
            </w:pPr>
            <w:r>
              <w:rPr>
                <w:rFonts w:cs="Times New Roman" w:ascii="Calibri" w:hAnsi="Calibri"/>
                <w:sz w:val="14"/>
                <w:szCs w:val="14"/>
                <w:lang w:val="ru-RU"/>
              </w:rPr>
            </w:r>
          </w:p>
        </w:tc>
      </w:tr>
      <w:tr>
        <w:trPr>
          <w:trHeight w:val="126" w:hRule="atLeast"/>
        </w:trPr>
        <w:tc>
          <w:tcPr>
            <w:tcW w:w="565"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1</w:t>
            </w:r>
          </w:p>
        </w:tc>
        <w:tc>
          <w:tcPr>
            <w:tcW w:w="2015"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Имущественные отношения</w:t>
            </w:r>
          </w:p>
        </w:tc>
        <w:tc>
          <w:tcPr>
            <w:tcW w:w="2013" w:type="dxa"/>
            <w:tcBorders/>
          </w:tcPr>
          <w:p>
            <w:pPr>
              <w:pStyle w:val="Normal"/>
              <w:widowControl/>
              <w:spacing w:before="0" w:after="0"/>
              <w:jc w:val="left"/>
              <w:rPr>
                <w:rFonts w:ascii="Calibri" w:hAnsi="Calibri" w:cs="Times New Roman"/>
                <w:sz w:val="14"/>
                <w:szCs w:val="14"/>
                <w:lang w:val="ru-RU"/>
              </w:rPr>
            </w:pPr>
            <w:r>
              <w:rPr>
                <w:rFonts w:cs="Times New Roman" w:ascii="Calibri" w:hAnsi="Calibri"/>
                <w:sz w:val="14"/>
                <w:szCs w:val="14"/>
                <w:lang w:val="ru-RU"/>
              </w:rPr>
              <w:t>В том числе:         местный бюджет</w:t>
            </w:r>
          </w:p>
        </w:tc>
        <w:tc>
          <w:tcPr>
            <w:tcW w:w="2013"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6 635,02</w:t>
            </w:r>
          </w:p>
        </w:tc>
        <w:tc>
          <w:tcPr>
            <w:tcW w:w="919"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80,28</w:t>
            </w:r>
          </w:p>
        </w:tc>
        <w:tc>
          <w:tcPr>
            <w:tcW w:w="810"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4,93</w:t>
            </w:r>
          </w:p>
        </w:tc>
        <w:tc>
          <w:tcPr>
            <w:tcW w:w="810"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4,93</w:t>
            </w:r>
          </w:p>
        </w:tc>
        <w:tc>
          <w:tcPr>
            <w:tcW w:w="812"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4,93</w:t>
            </w:r>
          </w:p>
        </w:tc>
        <w:tc>
          <w:tcPr>
            <w:tcW w:w="732"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4,93</w:t>
            </w:r>
          </w:p>
        </w:tc>
        <w:tc>
          <w:tcPr>
            <w:tcW w:w="1486"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5 лет</w:t>
            </w:r>
          </w:p>
        </w:tc>
        <w:tc>
          <w:tcPr>
            <w:tcW w:w="3527" w:type="dxa"/>
            <w:tcBorders/>
          </w:tcPr>
          <w:p>
            <w:pPr>
              <w:pStyle w:val="Normal"/>
              <w:widowControl/>
              <w:spacing w:before="0" w:after="0"/>
              <w:jc w:val="left"/>
              <w:rPr>
                <w:rFonts w:ascii="Calibri" w:hAnsi="Calibri" w:cs="Times New Roman"/>
                <w:sz w:val="14"/>
                <w:szCs w:val="14"/>
                <w:lang w:val="ru-RU"/>
              </w:rPr>
            </w:pPr>
            <w:r>
              <w:rPr>
                <w:rFonts w:cs="Times New Roman" w:ascii="Calibri" w:hAnsi="Calibri"/>
                <w:sz w:val="14"/>
                <w:szCs w:val="14"/>
                <w:lang w:val="ru-RU"/>
              </w:rPr>
              <w:t>Отдел по управлению муниципальным имуществом</w:t>
            </w:r>
          </w:p>
        </w:tc>
      </w:tr>
      <w:tr>
        <w:trPr>
          <w:trHeight w:val="51" w:hRule="atLeast"/>
        </w:trPr>
        <w:tc>
          <w:tcPr>
            <w:tcW w:w="565"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2</w:t>
            </w:r>
          </w:p>
        </w:tc>
        <w:tc>
          <w:tcPr>
            <w:tcW w:w="2015"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Земельные отношения</w:t>
            </w:r>
          </w:p>
        </w:tc>
        <w:tc>
          <w:tcPr>
            <w:tcW w:w="2013" w:type="dxa"/>
            <w:tcBorders/>
          </w:tcPr>
          <w:p>
            <w:pPr>
              <w:pStyle w:val="Normal"/>
              <w:widowControl/>
              <w:spacing w:before="0" w:after="0"/>
              <w:jc w:val="left"/>
              <w:rPr>
                <w:rFonts w:ascii="Calibri" w:hAnsi="Calibri" w:cs="Times New Roman"/>
                <w:sz w:val="14"/>
                <w:szCs w:val="14"/>
                <w:lang w:val="ru-RU"/>
              </w:rPr>
            </w:pPr>
            <w:r>
              <w:rPr>
                <w:rFonts w:cs="Times New Roman" w:ascii="Calibri" w:hAnsi="Calibri"/>
                <w:sz w:val="14"/>
                <w:szCs w:val="14"/>
                <w:lang w:val="ru-RU"/>
              </w:rPr>
              <w:t>В том числе:          местный бюджет</w:t>
            </w:r>
          </w:p>
        </w:tc>
        <w:tc>
          <w:tcPr>
            <w:tcW w:w="2013"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47,00</w:t>
            </w:r>
          </w:p>
        </w:tc>
        <w:tc>
          <w:tcPr>
            <w:tcW w:w="919"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100,00</w:t>
            </w:r>
          </w:p>
        </w:tc>
        <w:tc>
          <w:tcPr>
            <w:tcW w:w="810"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0,00</w:t>
            </w:r>
          </w:p>
        </w:tc>
        <w:tc>
          <w:tcPr>
            <w:tcW w:w="810"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0,00</w:t>
            </w:r>
          </w:p>
        </w:tc>
        <w:tc>
          <w:tcPr>
            <w:tcW w:w="812"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0,00</w:t>
            </w:r>
          </w:p>
        </w:tc>
        <w:tc>
          <w:tcPr>
            <w:tcW w:w="732"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0,00</w:t>
            </w:r>
          </w:p>
        </w:tc>
        <w:tc>
          <w:tcPr>
            <w:tcW w:w="1486"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5 лет</w:t>
            </w:r>
          </w:p>
        </w:tc>
        <w:tc>
          <w:tcPr>
            <w:tcW w:w="3527" w:type="dxa"/>
            <w:tcBorders/>
          </w:tcPr>
          <w:p>
            <w:pPr>
              <w:pStyle w:val="Normal"/>
              <w:widowControl/>
              <w:spacing w:before="0" w:after="0"/>
              <w:jc w:val="left"/>
              <w:rPr>
                <w:rFonts w:ascii="Calibri" w:hAnsi="Calibri" w:cs="Times New Roman"/>
                <w:sz w:val="14"/>
                <w:szCs w:val="14"/>
                <w:lang w:val="ru-RU"/>
              </w:rPr>
            </w:pPr>
            <w:r>
              <w:rPr>
                <w:rFonts w:cs="Times New Roman" w:ascii="Calibri" w:hAnsi="Calibri"/>
                <w:sz w:val="14"/>
                <w:szCs w:val="14"/>
                <w:lang w:val="ru-RU"/>
              </w:rPr>
              <w:t>Отдел по управлению муниципальным имуществом</w:t>
            </w:r>
          </w:p>
        </w:tc>
      </w:tr>
    </w:tbl>
    <w:p>
      <w:pPr>
        <w:pStyle w:val="Normal"/>
        <w:jc w:val="right"/>
        <w:rPr>
          <w:rFonts w:ascii="Calibri" w:hAnsi="Calibri" w:cs="Calibri"/>
          <w:sz w:val="18"/>
          <w:szCs w:val="18"/>
          <w:lang w:val="ru-RU"/>
        </w:rPr>
      </w:pPr>
      <w:r>
        <w:rPr>
          <w:rFonts w:cs="Calibri" w:ascii="Calibri" w:hAnsi="Calibri"/>
          <w:sz w:val="18"/>
          <w:szCs w:val="18"/>
          <w:lang w:val="ru-RU"/>
        </w:rPr>
      </w:r>
    </w:p>
    <w:p>
      <w:pPr>
        <w:pStyle w:val="Normal"/>
        <w:jc w:val="right"/>
        <w:rPr>
          <w:rFonts w:ascii="Calibri" w:hAnsi="Calibri" w:cs="Calibri"/>
          <w:sz w:val="18"/>
          <w:szCs w:val="18"/>
          <w:lang w:val="ru-RU"/>
        </w:rPr>
      </w:pPr>
      <w:r>
        <w:rPr>
          <w:rFonts w:cs="Calibri" w:ascii="Calibri" w:hAnsi="Calibri"/>
          <w:sz w:val="18"/>
          <w:szCs w:val="18"/>
          <w:lang w:val="ru-RU"/>
        </w:rPr>
        <w:t>Приложение № 2</w:t>
      </w:r>
    </w:p>
    <w:p>
      <w:pPr>
        <w:pStyle w:val="Normal"/>
        <w:jc w:val="right"/>
        <w:rPr>
          <w:rFonts w:ascii="Calibri" w:hAnsi="Calibri" w:cs="Calibri"/>
          <w:sz w:val="18"/>
          <w:szCs w:val="18"/>
          <w:lang w:val="ru-RU"/>
        </w:rPr>
      </w:pPr>
      <w:r>
        <w:rPr>
          <w:rFonts w:cs="Calibri" w:ascii="Calibri" w:hAnsi="Calibri"/>
          <w:sz w:val="18"/>
          <w:szCs w:val="18"/>
          <w:lang w:val="ru-RU"/>
        </w:rPr>
        <w:t xml:space="preserve">к постановлению администрации </w:t>
      </w:r>
    </w:p>
    <w:p>
      <w:pPr>
        <w:pStyle w:val="Normal"/>
        <w:jc w:val="right"/>
        <w:rPr>
          <w:rFonts w:ascii="Calibri" w:hAnsi="Calibri" w:cs="Calibri"/>
          <w:sz w:val="18"/>
          <w:szCs w:val="18"/>
          <w:lang w:val="ru-RU"/>
        </w:rPr>
      </w:pPr>
      <w:r>
        <w:rPr>
          <w:rFonts w:cs="Calibri" w:ascii="Calibri" w:hAnsi="Calibri"/>
          <w:sz w:val="18"/>
          <w:szCs w:val="18"/>
          <w:lang w:val="ru-RU"/>
        </w:rPr>
        <w:t xml:space="preserve">Дальнереченского муниципального округа </w:t>
      </w:r>
    </w:p>
    <w:p>
      <w:pPr>
        <w:pStyle w:val="Normal"/>
        <w:jc w:val="right"/>
        <w:rPr>
          <w:rFonts w:ascii="Calibri" w:hAnsi="Calibri" w:cs="Calibri"/>
          <w:sz w:val="18"/>
          <w:szCs w:val="18"/>
          <w:lang w:val="ru-RU"/>
        </w:rPr>
      </w:pPr>
      <w:r>
        <w:rPr>
          <w:rFonts w:cs="Calibri" w:ascii="Calibri" w:hAnsi="Calibri"/>
          <w:sz w:val="18"/>
          <w:szCs w:val="18"/>
          <w:lang w:val="ru-RU"/>
        </w:rPr>
        <w:t>от 11.02.2026 №118-па</w:t>
      </w:r>
    </w:p>
    <w:p>
      <w:pPr>
        <w:pStyle w:val="Normal"/>
        <w:rPr>
          <w:rFonts w:ascii="Calibri" w:hAnsi="Calibri" w:cs="Calibri"/>
          <w:sz w:val="18"/>
          <w:szCs w:val="18"/>
          <w:lang w:val="ru-RU"/>
        </w:rPr>
      </w:pPr>
      <w:r>
        <w:rPr>
          <w:rFonts w:cs="Calibri" w:ascii="Calibri" w:hAnsi="Calibri"/>
          <w:sz w:val="18"/>
          <w:szCs w:val="18"/>
          <w:lang w:val="ru-RU"/>
        </w:rPr>
      </w:r>
    </w:p>
    <w:p>
      <w:pPr>
        <w:pStyle w:val="Normal"/>
        <w:jc w:val="center"/>
        <w:rPr>
          <w:rFonts w:ascii="Calibri" w:hAnsi="Calibri" w:cs="Calibri"/>
          <w:b/>
          <w:bCs/>
          <w:sz w:val="18"/>
          <w:szCs w:val="18"/>
          <w:lang w:val="ru-RU"/>
        </w:rPr>
      </w:pPr>
      <w:r>
        <w:rPr>
          <w:rFonts w:cs="Calibri" w:ascii="Calibri" w:hAnsi="Calibri"/>
          <w:b/>
          <w:bCs/>
          <w:sz w:val="18"/>
          <w:szCs w:val="18"/>
          <w:lang w:val="ru-RU"/>
        </w:rPr>
        <w:t>Ресурсное обеспечение Муниципальной программы «Управление муниципальным имуществом и земельными ресурсами на 2026 – 2030 годы»</w:t>
      </w:r>
    </w:p>
    <w:p>
      <w:pPr>
        <w:pStyle w:val="Normal"/>
        <w:jc w:val="center"/>
        <w:rPr>
          <w:rFonts w:ascii="Calibri" w:hAnsi="Calibri" w:cs="Calibri"/>
          <w:b/>
          <w:bCs/>
          <w:sz w:val="18"/>
          <w:szCs w:val="18"/>
          <w:lang w:val="ru-RU"/>
        </w:rPr>
      </w:pPr>
      <w:r>
        <w:rPr>
          <w:rFonts w:cs="Calibri" w:ascii="Calibri" w:hAnsi="Calibri"/>
          <w:b/>
          <w:bCs/>
          <w:sz w:val="18"/>
          <w:szCs w:val="18"/>
          <w:lang w:val="ru-RU"/>
        </w:rPr>
      </w:r>
    </w:p>
    <w:tbl>
      <w:tblPr>
        <w:tblStyle w:val="a6"/>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703"/>
        <w:gridCol w:w="2439"/>
        <w:gridCol w:w="928"/>
        <w:gridCol w:w="1041"/>
        <w:gridCol w:w="1421"/>
        <w:gridCol w:w="650"/>
        <w:gridCol w:w="1547"/>
        <w:gridCol w:w="1553"/>
        <w:gridCol w:w="1357"/>
        <w:gridCol w:w="1357"/>
        <w:gridCol w:w="1357"/>
        <w:gridCol w:w="1350"/>
      </w:tblGrid>
      <w:tr>
        <w:trPr>
          <w:trHeight w:val="765" w:hRule="atLeast"/>
        </w:trPr>
        <w:tc>
          <w:tcPr>
            <w:tcW w:w="703" w:type="dxa"/>
            <w:vMerge w:val="restart"/>
            <w:tcBorders/>
          </w:tcPr>
          <w:p>
            <w:pPr>
              <w:pStyle w:val="Normal"/>
              <w:widowControl/>
              <w:spacing w:before="0" w:after="0"/>
              <w:jc w:val="left"/>
              <w:rPr>
                <w:rFonts w:ascii="Calibri" w:hAnsi="Calibri" w:cs="Times New Roman"/>
                <w:b/>
                <w:bCs/>
                <w:sz w:val="14"/>
                <w:szCs w:val="14"/>
                <w:lang w:val="ru-RU"/>
              </w:rPr>
            </w:pPr>
            <w:r>
              <w:rPr/>
            </w:r>
          </w:p>
        </w:tc>
        <w:tc>
          <w:tcPr>
            <w:tcW w:w="2439" w:type="dxa"/>
            <w:vMerge w:val="restart"/>
            <w:tcBorders/>
          </w:tcPr>
          <w:p>
            <w:pPr>
              <w:pStyle w:val="Normal"/>
              <w:widowControl/>
              <w:spacing w:before="0" w:after="0"/>
              <w:jc w:val="left"/>
              <w:rPr>
                <w:rFonts w:ascii="Calibri" w:hAnsi="Calibri" w:cs="Times New Roman"/>
                <w:b/>
                <w:bCs/>
                <w:sz w:val="14"/>
                <w:szCs w:val="14"/>
                <w:lang w:val="ru-RU"/>
              </w:rPr>
            </w:pPr>
            <w:r>
              <w:rPr/>
            </w:r>
          </w:p>
        </w:tc>
        <w:tc>
          <w:tcPr>
            <w:tcW w:w="4040" w:type="dxa"/>
            <w:gridSpan w:val="4"/>
            <w:vMerge w:val="restart"/>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Классификация расходов</w:t>
            </w:r>
          </w:p>
        </w:tc>
        <w:tc>
          <w:tcPr>
            <w:tcW w:w="1547" w:type="dxa"/>
            <w:vMerge w:val="restart"/>
            <w:tcBorders/>
          </w:tcPr>
          <w:p>
            <w:pPr>
              <w:pStyle w:val="Normal"/>
              <w:widowControl/>
              <w:spacing w:before="0" w:after="0"/>
              <w:jc w:val="left"/>
              <w:rPr>
                <w:rFonts w:ascii="Calibri" w:hAnsi="Calibri" w:cs="Times New Roman"/>
                <w:sz w:val="14"/>
                <w:szCs w:val="14"/>
                <w:lang w:val="ru-RU"/>
              </w:rPr>
            </w:pPr>
            <w:r>
              <w:rPr>
                <w:rFonts w:cs="Times New Roman" w:ascii="Calibri" w:hAnsi="Calibri"/>
                <w:sz w:val="14"/>
                <w:szCs w:val="14"/>
                <w:lang w:val="ru-RU"/>
              </w:rPr>
              <w:t>Объем финансирования в разрезе источников, рублей</w:t>
            </w:r>
          </w:p>
        </w:tc>
        <w:tc>
          <w:tcPr>
            <w:tcW w:w="6974" w:type="dxa"/>
            <w:gridSpan w:val="5"/>
            <w:vMerge w:val="restart"/>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Объем финансирования,  рублей</w:t>
            </w:r>
          </w:p>
        </w:tc>
      </w:tr>
      <w:tr>
        <w:trPr>
          <w:trHeight w:val="458" w:hRule="atLeast"/>
        </w:trPr>
        <w:tc>
          <w:tcPr>
            <w:tcW w:w="703" w:type="dxa"/>
            <w:vMerge w:val="continue"/>
            <w:tcBorders/>
          </w:tcPr>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r>
          </w:p>
        </w:tc>
        <w:tc>
          <w:tcPr>
            <w:tcW w:w="2439" w:type="dxa"/>
            <w:vMerge w:val="continue"/>
            <w:tcBorders/>
          </w:tcPr>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r>
          </w:p>
        </w:tc>
        <w:tc>
          <w:tcPr>
            <w:tcW w:w="4040" w:type="dxa"/>
            <w:gridSpan w:val="4"/>
            <w:vMerge w:val="continue"/>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tc>
        <w:tc>
          <w:tcPr>
            <w:tcW w:w="1547" w:type="dxa"/>
            <w:vMerge w:val="continue"/>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tc>
        <w:tc>
          <w:tcPr>
            <w:tcW w:w="6974" w:type="dxa"/>
            <w:gridSpan w:val="5"/>
            <w:vMerge w:val="continue"/>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tc>
      </w:tr>
      <w:tr>
        <w:trPr>
          <w:trHeight w:val="51" w:hRule="atLeast"/>
        </w:trPr>
        <w:tc>
          <w:tcPr>
            <w:tcW w:w="703" w:type="dxa"/>
            <w:vMerge w:val="continue"/>
            <w:tcBorders/>
          </w:tcPr>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r>
          </w:p>
        </w:tc>
        <w:tc>
          <w:tcPr>
            <w:tcW w:w="2439" w:type="dxa"/>
            <w:vMerge w:val="continue"/>
            <w:tcBorders/>
          </w:tcPr>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r>
          </w:p>
        </w:tc>
        <w:tc>
          <w:tcPr>
            <w:tcW w:w="928"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ГРБС</w:t>
            </w:r>
          </w:p>
        </w:tc>
        <w:tc>
          <w:tcPr>
            <w:tcW w:w="1041"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Рз,ПРз</w:t>
            </w:r>
          </w:p>
        </w:tc>
        <w:tc>
          <w:tcPr>
            <w:tcW w:w="1421"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ЦС</w:t>
            </w:r>
          </w:p>
        </w:tc>
        <w:tc>
          <w:tcPr>
            <w:tcW w:w="650"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ВР</w:t>
            </w:r>
          </w:p>
        </w:tc>
        <w:tc>
          <w:tcPr>
            <w:tcW w:w="1547" w:type="dxa"/>
            <w:vMerge w:val="continue"/>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tc>
        <w:tc>
          <w:tcPr>
            <w:tcW w:w="1553"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2026г.</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2027г.</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2028г.</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2029г.</w:t>
            </w:r>
          </w:p>
        </w:tc>
        <w:tc>
          <w:tcPr>
            <w:tcW w:w="1350"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2030г.</w:t>
            </w:r>
          </w:p>
        </w:tc>
      </w:tr>
      <w:tr>
        <w:trPr>
          <w:trHeight w:val="300" w:hRule="atLeast"/>
        </w:trPr>
        <w:tc>
          <w:tcPr>
            <w:tcW w:w="703"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1</w:t>
            </w:r>
          </w:p>
        </w:tc>
        <w:tc>
          <w:tcPr>
            <w:tcW w:w="2439"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2</w:t>
            </w:r>
          </w:p>
        </w:tc>
        <w:tc>
          <w:tcPr>
            <w:tcW w:w="928"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3</w:t>
            </w:r>
          </w:p>
        </w:tc>
        <w:tc>
          <w:tcPr>
            <w:tcW w:w="1041"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4</w:t>
            </w:r>
          </w:p>
        </w:tc>
        <w:tc>
          <w:tcPr>
            <w:tcW w:w="1421"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5</w:t>
            </w:r>
          </w:p>
        </w:tc>
        <w:tc>
          <w:tcPr>
            <w:tcW w:w="650"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6</w:t>
            </w:r>
          </w:p>
        </w:tc>
        <w:tc>
          <w:tcPr>
            <w:tcW w:w="154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7</w:t>
            </w:r>
          </w:p>
        </w:tc>
        <w:tc>
          <w:tcPr>
            <w:tcW w:w="1553"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8</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9</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10</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11</w:t>
            </w:r>
          </w:p>
        </w:tc>
        <w:tc>
          <w:tcPr>
            <w:tcW w:w="1350"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12</w:t>
            </w:r>
          </w:p>
        </w:tc>
      </w:tr>
      <w:tr>
        <w:trPr>
          <w:trHeight w:val="51" w:hRule="atLeast"/>
        </w:trPr>
        <w:tc>
          <w:tcPr>
            <w:tcW w:w="3142" w:type="dxa"/>
            <w:gridSpan w:val="2"/>
            <w:tcBorders/>
          </w:tcPr>
          <w:p>
            <w:pPr>
              <w:pStyle w:val="Normal"/>
              <w:widowControl/>
              <w:spacing w:before="0" w:after="0"/>
              <w:jc w:val="left"/>
              <w:rPr>
                <w:rFonts w:ascii="Calibri" w:hAnsi="Calibri" w:cs="Times New Roman"/>
                <w:b/>
                <w:bCs/>
                <w:sz w:val="14"/>
                <w:szCs w:val="14"/>
                <w:lang w:val="ru-RU"/>
              </w:rPr>
            </w:pPr>
            <w:r>
              <w:rPr>
                <w:rFonts w:cs="Times New Roman" w:ascii="Calibri" w:hAnsi="Calibri"/>
                <w:b/>
                <w:bCs/>
                <w:sz w:val="14"/>
                <w:szCs w:val="14"/>
                <w:lang w:val="ru-RU"/>
              </w:rPr>
              <w:t>Муниципальная программа  Дальнереченского муниципального округа «Управление муниципальным имуществом и земельными ресурсами на 2026-2030 годы», в том числе отдельные мероприятия:</w:t>
            </w:r>
          </w:p>
        </w:tc>
        <w:tc>
          <w:tcPr>
            <w:tcW w:w="928" w:type="dxa"/>
            <w:tcBorders/>
          </w:tcPr>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t>001</w:t>
            </w:r>
          </w:p>
        </w:tc>
        <w:tc>
          <w:tcPr>
            <w:tcW w:w="1041" w:type="dxa"/>
            <w:tcBorders/>
          </w:tcPr>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t>0000</w:t>
            </w:r>
          </w:p>
        </w:tc>
        <w:tc>
          <w:tcPr>
            <w:tcW w:w="1421" w:type="dxa"/>
            <w:tcBorders/>
          </w:tcPr>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t>1400000000</w:t>
            </w:r>
          </w:p>
        </w:tc>
        <w:tc>
          <w:tcPr>
            <w:tcW w:w="650" w:type="dxa"/>
            <w:tcBorders/>
          </w:tcPr>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t>000</w:t>
            </w:r>
          </w:p>
        </w:tc>
        <w:tc>
          <w:tcPr>
            <w:tcW w:w="1547" w:type="dxa"/>
            <w:tcBorders/>
          </w:tcPr>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t>Всего</w:t>
            </w:r>
          </w:p>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t>6 682 015,00</w:t>
            </w:r>
          </w:p>
        </w:tc>
        <w:tc>
          <w:tcPr>
            <w:tcW w:w="1553" w:type="dxa"/>
            <w:tcBorders/>
          </w:tcPr>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r>
          </w:p>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t>5 373 579,00</w:t>
            </w:r>
          </w:p>
        </w:tc>
        <w:tc>
          <w:tcPr>
            <w:tcW w:w="1357" w:type="dxa"/>
            <w:tcBorders/>
          </w:tcPr>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r>
          </w:p>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t>327 109,00</w:t>
            </w:r>
          </w:p>
        </w:tc>
        <w:tc>
          <w:tcPr>
            <w:tcW w:w="1357" w:type="dxa"/>
            <w:tcBorders/>
          </w:tcPr>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r>
          </w:p>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t>327 109,00</w:t>
            </w:r>
          </w:p>
        </w:tc>
        <w:tc>
          <w:tcPr>
            <w:tcW w:w="1357" w:type="dxa"/>
            <w:tcBorders/>
          </w:tcPr>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r>
          </w:p>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t>327 109,00</w:t>
            </w:r>
          </w:p>
        </w:tc>
        <w:tc>
          <w:tcPr>
            <w:tcW w:w="1350" w:type="dxa"/>
            <w:tcBorders/>
          </w:tcPr>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r>
          </w:p>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t>327 109,00</w:t>
            </w:r>
          </w:p>
        </w:tc>
      </w:tr>
      <w:tr>
        <w:trPr>
          <w:trHeight w:val="51" w:hRule="atLeast"/>
        </w:trPr>
        <w:tc>
          <w:tcPr>
            <w:tcW w:w="703" w:type="dxa"/>
            <w:tcBorders/>
          </w:tcPr>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t>1</w:t>
            </w:r>
          </w:p>
        </w:tc>
        <w:tc>
          <w:tcPr>
            <w:tcW w:w="2439" w:type="dxa"/>
            <w:tcBorders/>
          </w:tcPr>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t>Основное мероприятие: "Имущественные отношения"</w:t>
            </w:r>
          </w:p>
        </w:tc>
        <w:tc>
          <w:tcPr>
            <w:tcW w:w="928" w:type="dxa"/>
            <w:tcBorders/>
          </w:tcPr>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t>001</w:t>
            </w:r>
          </w:p>
        </w:tc>
        <w:tc>
          <w:tcPr>
            <w:tcW w:w="1041" w:type="dxa"/>
            <w:tcBorders/>
          </w:tcPr>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t>0113</w:t>
            </w:r>
          </w:p>
        </w:tc>
        <w:tc>
          <w:tcPr>
            <w:tcW w:w="1421" w:type="dxa"/>
            <w:tcBorders/>
          </w:tcPr>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t>1490100000</w:t>
            </w:r>
          </w:p>
        </w:tc>
        <w:tc>
          <w:tcPr>
            <w:tcW w:w="650" w:type="dxa"/>
            <w:tcBorders/>
          </w:tcPr>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t>000</w:t>
            </w:r>
          </w:p>
        </w:tc>
        <w:tc>
          <w:tcPr>
            <w:tcW w:w="1547" w:type="dxa"/>
            <w:tcBorders/>
          </w:tcPr>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t>Всего</w:t>
            </w:r>
          </w:p>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t>6 635 015,00</w:t>
            </w:r>
          </w:p>
        </w:tc>
        <w:tc>
          <w:tcPr>
            <w:tcW w:w="1553" w:type="dxa"/>
            <w:tcBorders/>
          </w:tcPr>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r>
          </w:p>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t>5 326 579,00</w:t>
            </w:r>
          </w:p>
        </w:tc>
        <w:tc>
          <w:tcPr>
            <w:tcW w:w="1357" w:type="dxa"/>
            <w:tcBorders/>
          </w:tcPr>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r>
          </w:p>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t>327 109,00</w:t>
            </w:r>
          </w:p>
        </w:tc>
        <w:tc>
          <w:tcPr>
            <w:tcW w:w="1357" w:type="dxa"/>
            <w:tcBorders/>
          </w:tcPr>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r>
          </w:p>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t>327 109,00</w:t>
            </w:r>
          </w:p>
        </w:tc>
        <w:tc>
          <w:tcPr>
            <w:tcW w:w="1357" w:type="dxa"/>
            <w:tcBorders/>
          </w:tcPr>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r>
          </w:p>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t>327 109,00</w:t>
            </w:r>
          </w:p>
        </w:tc>
        <w:tc>
          <w:tcPr>
            <w:tcW w:w="1350" w:type="dxa"/>
            <w:tcBorders/>
          </w:tcPr>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r>
          </w:p>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t>327 109,00</w:t>
            </w:r>
          </w:p>
        </w:tc>
      </w:tr>
      <w:tr>
        <w:trPr>
          <w:trHeight w:val="51" w:hRule="atLeast"/>
        </w:trPr>
        <w:tc>
          <w:tcPr>
            <w:tcW w:w="703"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1.1</w:t>
            </w:r>
          </w:p>
        </w:tc>
        <w:tc>
          <w:tcPr>
            <w:tcW w:w="2439" w:type="dxa"/>
            <w:tcBorders/>
          </w:tcPr>
          <w:p>
            <w:pPr>
              <w:pStyle w:val="Normal"/>
              <w:widowControl/>
              <w:spacing w:before="0" w:after="0"/>
              <w:jc w:val="left"/>
              <w:rPr>
                <w:rFonts w:ascii="Calibri" w:hAnsi="Calibri" w:cs="Times New Roman"/>
                <w:sz w:val="14"/>
                <w:szCs w:val="14"/>
                <w:lang w:val="ru-RU"/>
              </w:rPr>
            </w:pPr>
            <w:r>
              <w:rPr>
                <w:rFonts w:cs="Times New Roman" w:ascii="Calibri" w:hAnsi="Calibri"/>
                <w:sz w:val="14"/>
                <w:szCs w:val="14"/>
                <w:lang w:val="ru-RU"/>
              </w:rPr>
              <w:t>Оценка объектов недвижимости для залога и продажи муниципального имущества</w:t>
            </w:r>
          </w:p>
        </w:tc>
        <w:tc>
          <w:tcPr>
            <w:tcW w:w="928"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001</w:t>
            </w:r>
          </w:p>
        </w:tc>
        <w:tc>
          <w:tcPr>
            <w:tcW w:w="1041"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0113</w:t>
            </w:r>
          </w:p>
        </w:tc>
        <w:tc>
          <w:tcPr>
            <w:tcW w:w="1421"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1490122000</w:t>
            </w:r>
          </w:p>
        </w:tc>
        <w:tc>
          <w:tcPr>
            <w:tcW w:w="650"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240</w:t>
            </w:r>
          </w:p>
        </w:tc>
        <w:tc>
          <w:tcPr>
            <w:tcW w:w="154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Всего</w:t>
            </w:r>
          </w:p>
          <w:p>
            <w:pPr>
              <w:pStyle w:val="Normal"/>
              <w:widowControl/>
              <w:spacing w:before="0" w:after="0"/>
              <w:jc w:val="left"/>
              <w:rPr>
                <w:rFonts w:ascii="Calibri" w:hAnsi="Calibri" w:cs="Times New Roman"/>
                <w:sz w:val="14"/>
                <w:szCs w:val="14"/>
              </w:rPr>
            </w:pPr>
            <w:r>
              <w:rPr>
                <w:rFonts w:cs="Times New Roman" w:ascii="Calibri" w:hAnsi="Calibri"/>
                <w:sz w:val="14"/>
                <w:szCs w:val="14"/>
              </w:rPr>
              <w:t>0,00</w:t>
            </w:r>
          </w:p>
        </w:tc>
        <w:tc>
          <w:tcPr>
            <w:tcW w:w="1553"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0,00</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0,00</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0,00</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0,00</w:t>
            </w:r>
          </w:p>
        </w:tc>
        <w:tc>
          <w:tcPr>
            <w:tcW w:w="1350"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0,00</w:t>
            </w:r>
          </w:p>
        </w:tc>
      </w:tr>
      <w:tr>
        <w:trPr>
          <w:trHeight w:val="51" w:hRule="atLeast"/>
        </w:trPr>
        <w:tc>
          <w:tcPr>
            <w:tcW w:w="703"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1.2</w:t>
            </w:r>
          </w:p>
        </w:tc>
        <w:tc>
          <w:tcPr>
            <w:tcW w:w="2439"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Паспортизация муниципального имущества</w:t>
            </w:r>
          </w:p>
        </w:tc>
        <w:tc>
          <w:tcPr>
            <w:tcW w:w="928"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001</w:t>
            </w:r>
          </w:p>
        </w:tc>
        <w:tc>
          <w:tcPr>
            <w:tcW w:w="1041"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0113</w:t>
            </w:r>
          </w:p>
        </w:tc>
        <w:tc>
          <w:tcPr>
            <w:tcW w:w="1421"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1490122001</w:t>
            </w:r>
          </w:p>
        </w:tc>
        <w:tc>
          <w:tcPr>
            <w:tcW w:w="650"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240</w:t>
            </w:r>
          </w:p>
        </w:tc>
        <w:tc>
          <w:tcPr>
            <w:tcW w:w="154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Всего</w:t>
            </w:r>
          </w:p>
          <w:p>
            <w:pPr>
              <w:pStyle w:val="Normal"/>
              <w:widowControl/>
              <w:spacing w:before="0" w:after="0"/>
              <w:jc w:val="left"/>
              <w:rPr>
                <w:rFonts w:ascii="Calibri" w:hAnsi="Calibri" w:cs="Times New Roman"/>
                <w:sz w:val="14"/>
                <w:szCs w:val="14"/>
              </w:rPr>
            </w:pPr>
            <w:r>
              <w:rPr>
                <w:rFonts w:cs="Times New Roman" w:ascii="Calibri" w:hAnsi="Calibri"/>
                <w:sz w:val="14"/>
                <w:szCs w:val="14"/>
              </w:rPr>
              <w:t>1 680 000,00</w:t>
            </w:r>
          </w:p>
        </w:tc>
        <w:tc>
          <w:tcPr>
            <w:tcW w:w="1553"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1 680 000,00</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0,00</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0,00</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0,00</w:t>
            </w:r>
          </w:p>
        </w:tc>
        <w:tc>
          <w:tcPr>
            <w:tcW w:w="1350"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0,00</w:t>
            </w:r>
          </w:p>
        </w:tc>
      </w:tr>
      <w:tr>
        <w:trPr>
          <w:trHeight w:val="51" w:hRule="atLeast"/>
        </w:trPr>
        <w:tc>
          <w:tcPr>
            <w:tcW w:w="703"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1.3</w:t>
            </w:r>
          </w:p>
        </w:tc>
        <w:tc>
          <w:tcPr>
            <w:tcW w:w="2439" w:type="dxa"/>
            <w:tcBorders/>
          </w:tcPr>
          <w:p>
            <w:pPr>
              <w:pStyle w:val="Normal"/>
              <w:widowControl/>
              <w:spacing w:before="0" w:after="0"/>
              <w:jc w:val="left"/>
              <w:rPr>
                <w:rFonts w:ascii="Calibri" w:hAnsi="Calibri" w:cs="Times New Roman"/>
                <w:sz w:val="14"/>
                <w:szCs w:val="14"/>
                <w:lang w:val="ru-RU"/>
              </w:rPr>
            </w:pPr>
            <w:r>
              <w:rPr>
                <w:rFonts w:cs="Times New Roman" w:ascii="Calibri" w:hAnsi="Calibri"/>
                <w:sz w:val="14"/>
                <w:szCs w:val="14"/>
                <w:lang w:val="ru-RU"/>
              </w:rPr>
              <w:t>Страхование гражданской ответственности владельца опасного объекта за причинение вреда в результате аварии на опасном объекте</w:t>
            </w:r>
          </w:p>
        </w:tc>
        <w:tc>
          <w:tcPr>
            <w:tcW w:w="928"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001</w:t>
            </w:r>
          </w:p>
        </w:tc>
        <w:tc>
          <w:tcPr>
            <w:tcW w:w="1041"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0113</w:t>
            </w:r>
          </w:p>
        </w:tc>
        <w:tc>
          <w:tcPr>
            <w:tcW w:w="1421"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1490122002</w:t>
            </w:r>
          </w:p>
        </w:tc>
        <w:tc>
          <w:tcPr>
            <w:tcW w:w="650"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240</w:t>
            </w:r>
          </w:p>
        </w:tc>
        <w:tc>
          <w:tcPr>
            <w:tcW w:w="154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Всего</w:t>
            </w:r>
          </w:p>
          <w:p>
            <w:pPr>
              <w:pStyle w:val="Normal"/>
              <w:widowControl/>
              <w:spacing w:before="0" w:after="0"/>
              <w:jc w:val="left"/>
              <w:rPr>
                <w:rFonts w:ascii="Calibri" w:hAnsi="Calibri" w:cs="Times New Roman"/>
                <w:sz w:val="14"/>
                <w:szCs w:val="14"/>
              </w:rPr>
            </w:pPr>
            <w:r>
              <w:rPr>
                <w:rFonts w:cs="Times New Roman" w:ascii="Calibri" w:hAnsi="Calibri"/>
                <w:sz w:val="14"/>
                <w:szCs w:val="14"/>
              </w:rPr>
              <w:t>1 392 000,00</w:t>
            </w:r>
          </w:p>
        </w:tc>
        <w:tc>
          <w:tcPr>
            <w:tcW w:w="1553"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278 400,00</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278 400,00</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278 400,00</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278 400,00</w:t>
            </w:r>
          </w:p>
        </w:tc>
        <w:tc>
          <w:tcPr>
            <w:tcW w:w="1350"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278 400,00</w:t>
            </w:r>
          </w:p>
        </w:tc>
      </w:tr>
    </w:tbl>
    <w:tbl>
      <w:tblPr>
        <w:tblW w:w="15934" w:type="dxa"/>
        <w:jc w:val="left"/>
        <w:tblInd w:w="0" w:type="dxa"/>
        <w:tblLayout w:type="fixed"/>
        <w:tblCellMar>
          <w:top w:w="55" w:type="dxa"/>
          <w:left w:w="55" w:type="dxa"/>
          <w:bottom w:w="55" w:type="dxa"/>
          <w:right w:w="55" w:type="dxa"/>
        </w:tblCellMar>
        <w:tblLook w:firstRow="0" w:noVBand="0" w:lastRow="0" w:firstColumn="0" w:lastColumn="0" w:noHBand="0" w:val="0000"/>
      </w:tblPr>
      <w:tblGrid>
        <w:gridCol w:w="12160"/>
        <w:gridCol w:w="3773"/>
      </w:tblGrid>
      <w:tr>
        <w:trPr>
          <w:trHeight w:val="18" w:hRule="atLeast"/>
        </w:trPr>
        <w:tc>
          <w:tcPr>
            <w:tcW w:w="12160" w:type="dxa"/>
            <w:tcBorders>
              <w:top w:val="dashed" w:sz="8" w:space="0" w:color="1C1C1C"/>
              <w:left w:val="dashed" w:sz="8" w:space="0" w:color="1C1C1C"/>
              <w:bottom w:val="dashed" w:sz="8" w:space="0" w:color="1C1C1C"/>
            </w:tcBorders>
            <w:shd w:color="auto" w:fill="auto" w:val="clear"/>
          </w:tcPr>
          <w:p>
            <w:pPr>
              <w:pStyle w:val="Style20"/>
              <w:rPr>
                <w:rFonts w:ascii="Calibri" w:hAnsi="Calibri" w:cs="Calibri"/>
                <w:lang w:val="ru-RU"/>
              </w:rPr>
            </w:pPr>
            <w:r>
              <w:rPr>
                <w:rFonts w:cs="Calibri" w:ascii="Calibri" w:hAnsi="Calibri"/>
                <w:b/>
                <w:bCs/>
                <w:sz w:val="22"/>
                <w:szCs w:val="22"/>
                <w:lang w:val="ru-RU"/>
              </w:rPr>
              <w:t>ИНФОРМАЦИОННЫЙ ВЕСТНИК ДАЛЬНЕРЕЧЕНСКОГО МУНИЦИПАЛЬНОГО ОКРУГА</w:t>
            </w:r>
          </w:p>
        </w:tc>
        <w:tc>
          <w:tcPr>
            <w:tcW w:w="3773" w:type="dxa"/>
            <w:tcBorders>
              <w:top w:val="dashed" w:sz="8" w:space="0" w:color="1C1C1C"/>
              <w:left w:val="dashed" w:sz="8" w:space="0" w:color="1C1C1C"/>
              <w:bottom w:val="dashed" w:sz="8" w:space="0" w:color="1C1C1C"/>
              <w:right w:val="dashed" w:sz="8" w:space="0" w:color="1C1C1C"/>
            </w:tcBorders>
            <w:shd w:color="auto" w:fill="auto" w:val="clear"/>
          </w:tcPr>
          <w:p>
            <w:pPr>
              <w:pStyle w:val="Normal"/>
              <w:snapToGrid w:val="false"/>
              <w:rPr>
                <w:rFonts w:ascii="Calibri" w:hAnsi="Calibri" w:cs="Calibri"/>
                <w:sz w:val="22"/>
                <w:szCs w:val="22"/>
                <w:lang w:val="ru-RU"/>
              </w:rPr>
            </w:pPr>
            <w:r>
              <w:rPr>
                <w:rFonts w:cs="Calibri" w:ascii="Calibri" w:hAnsi="Calibri"/>
                <w:b/>
                <w:bCs/>
                <w:sz w:val="22"/>
                <w:szCs w:val="22"/>
              </w:rPr>
              <w:t>№</w:t>
            </w:r>
            <w:r>
              <w:rPr>
                <w:rFonts w:eastAsia="Calibri" w:cs="Calibri" w:ascii="Calibri" w:hAnsi="Calibri"/>
                <w:b/>
                <w:bCs/>
                <w:sz w:val="22"/>
                <w:szCs w:val="22"/>
              </w:rPr>
              <w:t xml:space="preserve"> </w:t>
            </w:r>
            <w:r>
              <w:rPr>
                <w:rFonts w:eastAsia="Calibri" w:cs="Calibri" w:ascii="Calibri" w:hAnsi="Calibri"/>
                <w:b/>
                <w:bCs/>
                <w:sz w:val="22"/>
                <w:szCs w:val="22"/>
                <w:lang w:val="ru-RU"/>
              </w:rPr>
              <w:t>1</w:t>
            </w:r>
            <w:r>
              <w:rPr>
                <w:rFonts w:cs="Calibri" w:ascii="Calibri" w:hAnsi="Calibri"/>
                <w:b/>
                <w:bCs/>
                <w:sz w:val="22"/>
                <w:szCs w:val="22"/>
              </w:rPr>
              <w:t xml:space="preserve">, </w:t>
            </w:r>
            <w:r>
              <w:rPr>
                <w:rFonts w:cs="Calibri" w:ascii="Calibri" w:hAnsi="Calibri"/>
                <w:b/>
                <w:bCs/>
                <w:sz w:val="22"/>
                <w:szCs w:val="22"/>
                <w:lang w:val="ru-RU"/>
              </w:rPr>
              <w:t>12 февраля 2026 г., стр. 49</w:t>
            </w:r>
          </w:p>
        </w:tc>
      </w:tr>
    </w:tbl>
    <w:p>
      <w:pPr>
        <w:pStyle w:val="Normal"/>
        <w:rPr/>
      </w:pPr>
      <w:r>
        <w:rPr/>
      </w:r>
    </w:p>
    <w:tbl>
      <w:tblPr>
        <w:tblStyle w:val="a6"/>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703"/>
        <w:gridCol w:w="2439"/>
        <w:gridCol w:w="928"/>
        <w:gridCol w:w="1041"/>
        <w:gridCol w:w="1421"/>
        <w:gridCol w:w="650"/>
        <w:gridCol w:w="1547"/>
        <w:gridCol w:w="1553"/>
        <w:gridCol w:w="1357"/>
        <w:gridCol w:w="1357"/>
        <w:gridCol w:w="1357"/>
        <w:gridCol w:w="1350"/>
      </w:tblGrid>
      <w:tr>
        <w:trPr>
          <w:trHeight w:val="51" w:hRule="atLeast"/>
        </w:trPr>
        <w:tc>
          <w:tcPr>
            <w:tcW w:w="703"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1.4</w:t>
            </w:r>
          </w:p>
        </w:tc>
        <w:tc>
          <w:tcPr>
            <w:tcW w:w="2439"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Приобретение жилищного фонда</w:t>
            </w:r>
          </w:p>
        </w:tc>
        <w:tc>
          <w:tcPr>
            <w:tcW w:w="928"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001</w:t>
            </w:r>
          </w:p>
        </w:tc>
        <w:tc>
          <w:tcPr>
            <w:tcW w:w="1041"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0501</w:t>
            </w:r>
          </w:p>
        </w:tc>
        <w:tc>
          <w:tcPr>
            <w:tcW w:w="1421"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1490140012</w:t>
            </w:r>
          </w:p>
        </w:tc>
        <w:tc>
          <w:tcPr>
            <w:tcW w:w="650"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410</w:t>
            </w:r>
          </w:p>
        </w:tc>
        <w:tc>
          <w:tcPr>
            <w:tcW w:w="154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Всего</w:t>
            </w:r>
          </w:p>
          <w:p>
            <w:pPr>
              <w:pStyle w:val="Normal"/>
              <w:widowControl/>
              <w:spacing w:before="0" w:after="0"/>
              <w:jc w:val="left"/>
              <w:rPr>
                <w:rFonts w:ascii="Calibri" w:hAnsi="Calibri" w:cs="Times New Roman"/>
                <w:sz w:val="14"/>
                <w:szCs w:val="14"/>
              </w:rPr>
            </w:pPr>
            <w:r>
              <w:rPr>
                <w:rFonts w:cs="Times New Roman" w:ascii="Calibri" w:hAnsi="Calibri"/>
                <w:sz w:val="14"/>
                <w:szCs w:val="14"/>
              </w:rPr>
              <w:t>2 000 000,00</w:t>
            </w:r>
          </w:p>
        </w:tc>
        <w:tc>
          <w:tcPr>
            <w:tcW w:w="1553"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2 000 000,00</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0,00</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0,00</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0,00</w:t>
            </w:r>
          </w:p>
        </w:tc>
        <w:tc>
          <w:tcPr>
            <w:tcW w:w="1350"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0,00</w:t>
            </w:r>
          </w:p>
        </w:tc>
      </w:tr>
      <w:tr>
        <w:trPr>
          <w:trHeight w:val="51" w:hRule="atLeast"/>
        </w:trPr>
        <w:tc>
          <w:tcPr>
            <w:tcW w:w="703"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1.5</w:t>
            </w:r>
          </w:p>
        </w:tc>
        <w:tc>
          <w:tcPr>
            <w:tcW w:w="2439"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Приобретение муниципального имущества</w:t>
            </w:r>
          </w:p>
        </w:tc>
        <w:tc>
          <w:tcPr>
            <w:tcW w:w="928"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001</w:t>
            </w:r>
          </w:p>
        </w:tc>
        <w:tc>
          <w:tcPr>
            <w:tcW w:w="1041"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0408</w:t>
            </w:r>
          </w:p>
        </w:tc>
        <w:tc>
          <w:tcPr>
            <w:tcW w:w="1421"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1490122004</w:t>
            </w:r>
          </w:p>
        </w:tc>
        <w:tc>
          <w:tcPr>
            <w:tcW w:w="650"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240</w:t>
            </w:r>
          </w:p>
        </w:tc>
        <w:tc>
          <w:tcPr>
            <w:tcW w:w="154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Всего</w:t>
            </w:r>
          </w:p>
          <w:p>
            <w:pPr>
              <w:pStyle w:val="Normal"/>
              <w:widowControl/>
              <w:spacing w:before="0" w:after="0"/>
              <w:jc w:val="left"/>
              <w:rPr>
                <w:rFonts w:ascii="Calibri" w:hAnsi="Calibri" w:cs="Times New Roman"/>
                <w:sz w:val="14"/>
                <w:szCs w:val="14"/>
              </w:rPr>
            </w:pPr>
            <w:r>
              <w:rPr>
                <w:rFonts w:cs="Times New Roman" w:ascii="Calibri" w:hAnsi="Calibri"/>
                <w:sz w:val="14"/>
                <w:szCs w:val="14"/>
              </w:rPr>
              <w:t>1 200 000,00</w:t>
            </w:r>
          </w:p>
        </w:tc>
        <w:tc>
          <w:tcPr>
            <w:tcW w:w="1553"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1 200 000,00</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0,00</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0,00</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0,00</w:t>
            </w:r>
          </w:p>
        </w:tc>
        <w:tc>
          <w:tcPr>
            <w:tcW w:w="1350"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0,00</w:t>
            </w:r>
          </w:p>
        </w:tc>
      </w:tr>
      <w:tr>
        <w:trPr>
          <w:trHeight w:val="51" w:hRule="atLeast"/>
        </w:trPr>
        <w:tc>
          <w:tcPr>
            <w:tcW w:w="703"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1.6</w:t>
            </w:r>
          </w:p>
        </w:tc>
        <w:tc>
          <w:tcPr>
            <w:tcW w:w="2439" w:type="dxa"/>
            <w:tcBorders/>
          </w:tcPr>
          <w:p>
            <w:pPr>
              <w:pStyle w:val="Normal"/>
              <w:widowControl/>
              <w:spacing w:before="0" w:after="0"/>
              <w:jc w:val="left"/>
              <w:rPr>
                <w:rFonts w:ascii="Calibri" w:hAnsi="Calibri" w:cs="Times New Roman"/>
                <w:sz w:val="14"/>
                <w:szCs w:val="14"/>
                <w:lang w:val="ru-RU"/>
              </w:rPr>
            </w:pPr>
            <w:r>
              <w:rPr>
                <w:rFonts w:cs="Times New Roman" w:ascii="Calibri" w:hAnsi="Calibri"/>
                <w:sz w:val="14"/>
                <w:szCs w:val="14"/>
                <w:lang w:val="ru-RU"/>
              </w:rPr>
              <w:t>Расходы, связанные с содержанием муниципального имущества, находящегося в казне муниципального образования</w:t>
            </w:r>
          </w:p>
        </w:tc>
        <w:tc>
          <w:tcPr>
            <w:tcW w:w="928"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001</w:t>
            </w:r>
          </w:p>
        </w:tc>
        <w:tc>
          <w:tcPr>
            <w:tcW w:w="1041"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0113</w:t>
            </w:r>
          </w:p>
        </w:tc>
        <w:tc>
          <w:tcPr>
            <w:tcW w:w="1421"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1490122005</w:t>
            </w:r>
          </w:p>
        </w:tc>
        <w:tc>
          <w:tcPr>
            <w:tcW w:w="650"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000</w:t>
            </w:r>
          </w:p>
        </w:tc>
        <w:tc>
          <w:tcPr>
            <w:tcW w:w="154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Всего</w:t>
            </w:r>
          </w:p>
          <w:p>
            <w:pPr>
              <w:pStyle w:val="Normal"/>
              <w:widowControl/>
              <w:spacing w:before="0" w:after="0"/>
              <w:jc w:val="left"/>
              <w:rPr>
                <w:rFonts w:ascii="Calibri" w:hAnsi="Calibri" w:cs="Times New Roman"/>
                <w:sz w:val="14"/>
                <w:szCs w:val="14"/>
              </w:rPr>
            </w:pPr>
            <w:r>
              <w:rPr>
                <w:rFonts w:cs="Times New Roman" w:ascii="Calibri" w:hAnsi="Calibri"/>
                <w:sz w:val="14"/>
                <w:szCs w:val="14"/>
              </w:rPr>
              <w:t>318 015,00</w:t>
            </w:r>
          </w:p>
        </w:tc>
        <w:tc>
          <w:tcPr>
            <w:tcW w:w="1553"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123 179,00</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48 709,00</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48 709,00</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48 709,00</w:t>
            </w:r>
          </w:p>
        </w:tc>
        <w:tc>
          <w:tcPr>
            <w:tcW w:w="1350"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48 709,00</w:t>
            </w:r>
          </w:p>
        </w:tc>
      </w:tr>
      <w:tr>
        <w:trPr>
          <w:trHeight w:val="51" w:hRule="atLeast"/>
        </w:trPr>
        <w:tc>
          <w:tcPr>
            <w:tcW w:w="703"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1.6.1</w:t>
            </w:r>
          </w:p>
        </w:tc>
        <w:tc>
          <w:tcPr>
            <w:tcW w:w="2439" w:type="dxa"/>
            <w:tcBorders/>
          </w:tcPr>
          <w:p>
            <w:pPr>
              <w:pStyle w:val="Normal"/>
              <w:widowControl/>
              <w:spacing w:before="0" w:after="0"/>
              <w:jc w:val="left"/>
              <w:rPr>
                <w:rFonts w:ascii="Calibri" w:hAnsi="Calibri" w:cs="Times New Roman"/>
                <w:sz w:val="14"/>
                <w:szCs w:val="14"/>
                <w:lang w:val="ru-RU"/>
              </w:rPr>
            </w:pPr>
            <w:r>
              <w:rPr>
                <w:rFonts w:cs="Times New Roman" w:ascii="Calibri" w:hAnsi="Calibri"/>
                <w:sz w:val="14"/>
                <w:szCs w:val="14"/>
                <w:lang w:val="ru-RU"/>
              </w:rPr>
              <w:t>Расходы, на оплату налогов с имущества, находящегося в казне муниципального образования (транспортный налог, прочие налоги)</w:t>
            </w:r>
          </w:p>
        </w:tc>
        <w:tc>
          <w:tcPr>
            <w:tcW w:w="928"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001</w:t>
            </w:r>
          </w:p>
        </w:tc>
        <w:tc>
          <w:tcPr>
            <w:tcW w:w="1041"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0113</w:t>
            </w:r>
          </w:p>
        </w:tc>
        <w:tc>
          <w:tcPr>
            <w:tcW w:w="1421"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1490122005</w:t>
            </w:r>
          </w:p>
        </w:tc>
        <w:tc>
          <w:tcPr>
            <w:tcW w:w="650"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852</w:t>
            </w:r>
          </w:p>
        </w:tc>
        <w:tc>
          <w:tcPr>
            <w:tcW w:w="154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Всего</w:t>
            </w:r>
          </w:p>
          <w:p>
            <w:pPr>
              <w:pStyle w:val="Normal"/>
              <w:widowControl/>
              <w:spacing w:before="0" w:after="0"/>
              <w:jc w:val="left"/>
              <w:rPr>
                <w:rFonts w:ascii="Calibri" w:hAnsi="Calibri" w:cs="Times New Roman"/>
                <w:sz w:val="14"/>
                <w:szCs w:val="14"/>
              </w:rPr>
            </w:pPr>
            <w:r>
              <w:rPr>
                <w:rFonts w:cs="Times New Roman" w:ascii="Calibri" w:hAnsi="Calibri"/>
                <w:sz w:val="14"/>
                <w:szCs w:val="14"/>
              </w:rPr>
              <w:t>88 015,00</w:t>
            </w:r>
          </w:p>
        </w:tc>
        <w:tc>
          <w:tcPr>
            <w:tcW w:w="1553"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21 179,00</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16 709,00</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16 709,00</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16 709,00</w:t>
            </w:r>
          </w:p>
        </w:tc>
        <w:tc>
          <w:tcPr>
            <w:tcW w:w="1350"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16 709,00</w:t>
            </w:r>
          </w:p>
        </w:tc>
      </w:tr>
      <w:tr>
        <w:trPr>
          <w:trHeight w:val="51" w:hRule="atLeast"/>
        </w:trPr>
        <w:tc>
          <w:tcPr>
            <w:tcW w:w="703"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1.6.2</w:t>
            </w:r>
          </w:p>
        </w:tc>
        <w:tc>
          <w:tcPr>
            <w:tcW w:w="2439" w:type="dxa"/>
            <w:tcBorders/>
          </w:tcPr>
          <w:p>
            <w:pPr>
              <w:pStyle w:val="Normal"/>
              <w:widowControl/>
              <w:spacing w:before="0" w:after="0"/>
              <w:jc w:val="left"/>
              <w:rPr>
                <w:rFonts w:ascii="Calibri" w:hAnsi="Calibri" w:cs="Times New Roman"/>
                <w:sz w:val="14"/>
                <w:szCs w:val="14"/>
                <w:lang w:val="ru-RU"/>
              </w:rPr>
            </w:pPr>
            <w:r>
              <w:rPr>
                <w:rFonts w:cs="Times New Roman" w:ascii="Calibri" w:hAnsi="Calibri"/>
                <w:sz w:val="14"/>
                <w:szCs w:val="14"/>
                <w:lang w:val="ru-RU"/>
              </w:rPr>
              <w:t>Расходы, связанные с содержанием незаселенного специализированного жилого фонда</w:t>
            </w:r>
          </w:p>
        </w:tc>
        <w:tc>
          <w:tcPr>
            <w:tcW w:w="928"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001</w:t>
            </w:r>
          </w:p>
        </w:tc>
        <w:tc>
          <w:tcPr>
            <w:tcW w:w="1041"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0113</w:t>
            </w:r>
          </w:p>
        </w:tc>
        <w:tc>
          <w:tcPr>
            <w:tcW w:w="1421"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1490122005</w:t>
            </w:r>
          </w:p>
        </w:tc>
        <w:tc>
          <w:tcPr>
            <w:tcW w:w="650"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244</w:t>
            </w:r>
          </w:p>
        </w:tc>
        <w:tc>
          <w:tcPr>
            <w:tcW w:w="154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Всего</w:t>
            </w:r>
          </w:p>
          <w:p>
            <w:pPr>
              <w:pStyle w:val="Normal"/>
              <w:widowControl/>
              <w:spacing w:before="0" w:after="0"/>
              <w:jc w:val="left"/>
              <w:rPr>
                <w:rFonts w:ascii="Calibri" w:hAnsi="Calibri" w:cs="Times New Roman"/>
                <w:sz w:val="14"/>
                <w:szCs w:val="14"/>
              </w:rPr>
            </w:pPr>
            <w:r>
              <w:rPr>
                <w:rFonts w:cs="Times New Roman" w:ascii="Calibri" w:hAnsi="Calibri"/>
                <w:sz w:val="14"/>
                <w:szCs w:val="14"/>
              </w:rPr>
              <w:t>95 500,00</w:t>
            </w:r>
          </w:p>
        </w:tc>
        <w:tc>
          <w:tcPr>
            <w:tcW w:w="1553"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19 100,00</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19 100,00</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19 100,00</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19 100,00</w:t>
            </w:r>
          </w:p>
        </w:tc>
        <w:tc>
          <w:tcPr>
            <w:tcW w:w="1350"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19 100,00</w:t>
            </w:r>
          </w:p>
        </w:tc>
      </w:tr>
      <w:tr>
        <w:trPr>
          <w:trHeight w:val="51" w:hRule="atLeast"/>
        </w:trPr>
        <w:tc>
          <w:tcPr>
            <w:tcW w:w="703"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1.6.3</w:t>
            </w:r>
          </w:p>
        </w:tc>
        <w:tc>
          <w:tcPr>
            <w:tcW w:w="2439" w:type="dxa"/>
            <w:tcBorders/>
          </w:tcPr>
          <w:p>
            <w:pPr>
              <w:pStyle w:val="Normal"/>
              <w:widowControl/>
              <w:spacing w:before="0" w:after="0"/>
              <w:jc w:val="left"/>
              <w:rPr>
                <w:rFonts w:ascii="Calibri" w:hAnsi="Calibri" w:cs="Times New Roman"/>
                <w:sz w:val="14"/>
                <w:szCs w:val="14"/>
                <w:lang w:val="ru-RU"/>
              </w:rPr>
            </w:pPr>
            <w:r>
              <w:rPr>
                <w:rFonts w:cs="Times New Roman" w:ascii="Calibri" w:hAnsi="Calibri"/>
                <w:sz w:val="14"/>
                <w:szCs w:val="14"/>
                <w:lang w:val="ru-RU"/>
              </w:rPr>
              <w:t>Техническая диагностика автотранспорта в казне муниципаль-ного образования</w:t>
            </w:r>
          </w:p>
        </w:tc>
        <w:tc>
          <w:tcPr>
            <w:tcW w:w="928"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001</w:t>
            </w:r>
          </w:p>
        </w:tc>
        <w:tc>
          <w:tcPr>
            <w:tcW w:w="1041"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0113</w:t>
            </w:r>
          </w:p>
        </w:tc>
        <w:tc>
          <w:tcPr>
            <w:tcW w:w="1421"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1490122005</w:t>
            </w:r>
          </w:p>
        </w:tc>
        <w:tc>
          <w:tcPr>
            <w:tcW w:w="650"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244</w:t>
            </w:r>
          </w:p>
        </w:tc>
        <w:tc>
          <w:tcPr>
            <w:tcW w:w="154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Всего</w:t>
            </w:r>
          </w:p>
          <w:p>
            <w:pPr>
              <w:pStyle w:val="Normal"/>
              <w:widowControl/>
              <w:spacing w:before="0" w:after="0"/>
              <w:jc w:val="left"/>
              <w:rPr>
                <w:rFonts w:ascii="Calibri" w:hAnsi="Calibri" w:cs="Times New Roman"/>
                <w:sz w:val="14"/>
                <w:szCs w:val="14"/>
              </w:rPr>
            </w:pPr>
            <w:r>
              <w:rPr>
                <w:rFonts w:cs="Times New Roman" w:ascii="Calibri" w:hAnsi="Calibri"/>
                <w:sz w:val="14"/>
                <w:szCs w:val="14"/>
              </w:rPr>
              <w:t>10 000,00</w:t>
            </w:r>
          </w:p>
        </w:tc>
        <w:tc>
          <w:tcPr>
            <w:tcW w:w="1553"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2 000,00</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2 000,00</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2 000,00</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2 000,00</w:t>
            </w:r>
          </w:p>
        </w:tc>
        <w:tc>
          <w:tcPr>
            <w:tcW w:w="1350"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2 000,00</w:t>
            </w:r>
          </w:p>
        </w:tc>
      </w:tr>
      <w:tr>
        <w:trPr>
          <w:trHeight w:val="51" w:hRule="atLeast"/>
        </w:trPr>
        <w:tc>
          <w:tcPr>
            <w:tcW w:w="703"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1.6.4</w:t>
            </w:r>
          </w:p>
        </w:tc>
        <w:tc>
          <w:tcPr>
            <w:tcW w:w="2439"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Страхование ОСАГО</w:t>
            </w:r>
          </w:p>
        </w:tc>
        <w:tc>
          <w:tcPr>
            <w:tcW w:w="928"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001</w:t>
            </w:r>
          </w:p>
        </w:tc>
        <w:tc>
          <w:tcPr>
            <w:tcW w:w="1041"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0113</w:t>
            </w:r>
          </w:p>
        </w:tc>
        <w:tc>
          <w:tcPr>
            <w:tcW w:w="1421"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1490122005</w:t>
            </w:r>
          </w:p>
        </w:tc>
        <w:tc>
          <w:tcPr>
            <w:tcW w:w="650"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244</w:t>
            </w:r>
          </w:p>
        </w:tc>
        <w:tc>
          <w:tcPr>
            <w:tcW w:w="154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Всего</w:t>
            </w:r>
          </w:p>
          <w:p>
            <w:pPr>
              <w:pStyle w:val="Normal"/>
              <w:widowControl/>
              <w:spacing w:before="0" w:after="0"/>
              <w:jc w:val="left"/>
              <w:rPr>
                <w:rFonts w:ascii="Calibri" w:hAnsi="Calibri" w:cs="Times New Roman"/>
                <w:sz w:val="14"/>
                <w:szCs w:val="14"/>
              </w:rPr>
            </w:pPr>
            <w:r>
              <w:rPr>
                <w:rFonts w:cs="Times New Roman" w:ascii="Calibri" w:hAnsi="Calibri"/>
                <w:sz w:val="14"/>
                <w:szCs w:val="14"/>
              </w:rPr>
              <w:t>54 500,00</w:t>
            </w:r>
          </w:p>
        </w:tc>
        <w:tc>
          <w:tcPr>
            <w:tcW w:w="1553"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10 900,00</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10 900,00</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10 900,00</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10 900,00</w:t>
            </w:r>
          </w:p>
        </w:tc>
        <w:tc>
          <w:tcPr>
            <w:tcW w:w="1350"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10 900,00</w:t>
            </w:r>
          </w:p>
        </w:tc>
      </w:tr>
      <w:tr>
        <w:trPr>
          <w:trHeight w:val="51" w:hRule="atLeast"/>
        </w:trPr>
        <w:tc>
          <w:tcPr>
            <w:tcW w:w="703"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1.6.5</w:t>
            </w:r>
          </w:p>
        </w:tc>
        <w:tc>
          <w:tcPr>
            <w:tcW w:w="2439" w:type="dxa"/>
            <w:tcBorders/>
          </w:tcPr>
          <w:p>
            <w:pPr>
              <w:pStyle w:val="Normal"/>
              <w:widowControl/>
              <w:spacing w:before="0" w:after="0"/>
              <w:jc w:val="left"/>
              <w:rPr>
                <w:rFonts w:ascii="Calibri" w:hAnsi="Calibri" w:cs="Times New Roman"/>
                <w:sz w:val="14"/>
                <w:szCs w:val="14"/>
                <w:lang w:val="ru-RU"/>
              </w:rPr>
            </w:pPr>
            <w:r>
              <w:rPr>
                <w:rFonts w:cs="Times New Roman" w:ascii="Calibri" w:hAnsi="Calibri"/>
                <w:sz w:val="14"/>
                <w:szCs w:val="14"/>
                <w:lang w:val="ru-RU"/>
              </w:rPr>
              <w:t>Расходы, связанные с содержанием незаселенного специализированного жилого фонда(тепловая энергия)</w:t>
            </w:r>
          </w:p>
        </w:tc>
        <w:tc>
          <w:tcPr>
            <w:tcW w:w="928"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001</w:t>
            </w:r>
          </w:p>
        </w:tc>
        <w:tc>
          <w:tcPr>
            <w:tcW w:w="1041"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0113</w:t>
            </w:r>
          </w:p>
        </w:tc>
        <w:tc>
          <w:tcPr>
            <w:tcW w:w="1421"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1490122005</w:t>
            </w:r>
          </w:p>
        </w:tc>
        <w:tc>
          <w:tcPr>
            <w:tcW w:w="650"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244</w:t>
            </w:r>
          </w:p>
        </w:tc>
        <w:tc>
          <w:tcPr>
            <w:tcW w:w="154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Всего</w:t>
            </w:r>
          </w:p>
          <w:p>
            <w:pPr>
              <w:pStyle w:val="Normal"/>
              <w:widowControl/>
              <w:spacing w:before="0" w:after="0"/>
              <w:jc w:val="left"/>
              <w:rPr>
                <w:rFonts w:ascii="Calibri" w:hAnsi="Calibri" w:cs="Times New Roman"/>
                <w:sz w:val="14"/>
                <w:szCs w:val="14"/>
              </w:rPr>
            </w:pPr>
            <w:r>
              <w:rPr>
                <w:rFonts w:cs="Times New Roman" w:ascii="Calibri" w:hAnsi="Calibri"/>
                <w:sz w:val="14"/>
                <w:szCs w:val="14"/>
              </w:rPr>
              <w:t>70 000,00</w:t>
            </w:r>
          </w:p>
        </w:tc>
        <w:tc>
          <w:tcPr>
            <w:tcW w:w="1553"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70 000,00</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0,00</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0,00</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0,00</w:t>
            </w:r>
          </w:p>
        </w:tc>
        <w:tc>
          <w:tcPr>
            <w:tcW w:w="1350"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0,00</w:t>
            </w:r>
          </w:p>
        </w:tc>
      </w:tr>
      <w:tr>
        <w:trPr>
          <w:trHeight w:val="51" w:hRule="atLeast"/>
        </w:trPr>
        <w:tc>
          <w:tcPr>
            <w:tcW w:w="703"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1.6.6</w:t>
            </w:r>
          </w:p>
        </w:tc>
        <w:tc>
          <w:tcPr>
            <w:tcW w:w="2439" w:type="dxa"/>
            <w:tcBorders/>
          </w:tcPr>
          <w:p>
            <w:pPr>
              <w:pStyle w:val="Normal"/>
              <w:widowControl/>
              <w:spacing w:before="0" w:after="0"/>
              <w:jc w:val="left"/>
              <w:rPr>
                <w:rFonts w:ascii="Calibri" w:hAnsi="Calibri" w:cs="Times New Roman"/>
                <w:sz w:val="14"/>
                <w:szCs w:val="14"/>
                <w:lang w:val="ru-RU"/>
              </w:rPr>
            </w:pPr>
            <w:r>
              <w:rPr>
                <w:rFonts w:cs="Times New Roman" w:ascii="Calibri" w:hAnsi="Calibri"/>
                <w:sz w:val="14"/>
                <w:szCs w:val="14"/>
                <w:lang w:val="ru-RU"/>
              </w:rPr>
              <w:t>Расходы на техническое обслуживание и текущий ремонт автотранспорта, находящегося в казне Дальнереченского муниципального округа</w:t>
            </w:r>
          </w:p>
        </w:tc>
        <w:tc>
          <w:tcPr>
            <w:tcW w:w="928"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001</w:t>
            </w:r>
          </w:p>
        </w:tc>
        <w:tc>
          <w:tcPr>
            <w:tcW w:w="1041"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0113</w:t>
            </w:r>
          </w:p>
        </w:tc>
        <w:tc>
          <w:tcPr>
            <w:tcW w:w="1421"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1490122005</w:t>
            </w:r>
          </w:p>
        </w:tc>
        <w:tc>
          <w:tcPr>
            <w:tcW w:w="650"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244</w:t>
            </w:r>
          </w:p>
        </w:tc>
        <w:tc>
          <w:tcPr>
            <w:tcW w:w="154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Всего</w:t>
            </w:r>
          </w:p>
          <w:p>
            <w:pPr>
              <w:pStyle w:val="Normal"/>
              <w:widowControl/>
              <w:spacing w:before="0" w:after="0"/>
              <w:jc w:val="left"/>
              <w:rPr>
                <w:rFonts w:ascii="Calibri" w:hAnsi="Calibri" w:cs="Times New Roman"/>
                <w:sz w:val="14"/>
                <w:szCs w:val="14"/>
              </w:rPr>
            </w:pPr>
            <w:r>
              <w:rPr>
                <w:rFonts w:cs="Times New Roman" w:ascii="Calibri" w:hAnsi="Calibri"/>
                <w:sz w:val="14"/>
                <w:szCs w:val="14"/>
              </w:rPr>
              <w:t>0,00</w:t>
            </w:r>
          </w:p>
        </w:tc>
        <w:tc>
          <w:tcPr>
            <w:tcW w:w="1553"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0,00</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0,00</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0,00</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0,00</w:t>
            </w:r>
          </w:p>
        </w:tc>
        <w:tc>
          <w:tcPr>
            <w:tcW w:w="1350"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0,00</w:t>
            </w:r>
          </w:p>
        </w:tc>
      </w:tr>
      <w:tr>
        <w:trPr>
          <w:trHeight w:val="51" w:hRule="atLeast"/>
        </w:trPr>
        <w:tc>
          <w:tcPr>
            <w:tcW w:w="703"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1.7</w:t>
            </w:r>
          </w:p>
        </w:tc>
        <w:tc>
          <w:tcPr>
            <w:tcW w:w="2439" w:type="dxa"/>
            <w:tcBorders/>
          </w:tcPr>
          <w:p>
            <w:pPr>
              <w:pStyle w:val="Normal"/>
              <w:widowControl/>
              <w:spacing w:before="0" w:after="0"/>
              <w:jc w:val="left"/>
              <w:rPr>
                <w:rFonts w:ascii="Calibri" w:hAnsi="Calibri" w:cs="Times New Roman"/>
                <w:sz w:val="14"/>
                <w:szCs w:val="14"/>
                <w:lang w:val="ru-RU"/>
              </w:rPr>
            </w:pPr>
            <w:r>
              <w:rPr>
                <w:rFonts w:cs="Times New Roman" w:ascii="Calibri" w:hAnsi="Calibri"/>
                <w:sz w:val="14"/>
                <w:szCs w:val="14"/>
                <w:lang w:val="ru-RU"/>
              </w:rPr>
              <w:t>Расходы на проведение технического обследования муниципального жилищного фонда в селах Дальнереченского муниципального округа специализированной организацией с целью снятия с кадастрового учета и прекращения права муниципальной собственности</w:t>
            </w:r>
          </w:p>
        </w:tc>
        <w:tc>
          <w:tcPr>
            <w:tcW w:w="928"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001</w:t>
            </w:r>
          </w:p>
        </w:tc>
        <w:tc>
          <w:tcPr>
            <w:tcW w:w="1041"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0113</w:t>
            </w:r>
          </w:p>
        </w:tc>
        <w:tc>
          <w:tcPr>
            <w:tcW w:w="1421"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1490122014</w:t>
            </w:r>
          </w:p>
        </w:tc>
        <w:tc>
          <w:tcPr>
            <w:tcW w:w="650"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244</w:t>
            </w:r>
          </w:p>
        </w:tc>
        <w:tc>
          <w:tcPr>
            <w:tcW w:w="154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Всего</w:t>
            </w:r>
          </w:p>
          <w:p>
            <w:pPr>
              <w:pStyle w:val="Normal"/>
              <w:widowControl/>
              <w:spacing w:before="0" w:after="0"/>
              <w:jc w:val="left"/>
              <w:rPr>
                <w:rFonts w:ascii="Calibri" w:hAnsi="Calibri" w:cs="Times New Roman"/>
                <w:sz w:val="14"/>
                <w:szCs w:val="14"/>
              </w:rPr>
            </w:pPr>
            <w:r>
              <w:rPr>
                <w:rFonts w:cs="Times New Roman" w:ascii="Calibri" w:hAnsi="Calibri"/>
                <w:sz w:val="14"/>
                <w:szCs w:val="14"/>
              </w:rPr>
              <w:t>45 000,00</w:t>
            </w:r>
          </w:p>
        </w:tc>
        <w:tc>
          <w:tcPr>
            <w:tcW w:w="1553"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45 000,00</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0,00</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0,00</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0,00</w:t>
            </w:r>
          </w:p>
        </w:tc>
        <w:tc>
          <w:tcPr>
            <w:tcW w:w="1350"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0,00</w:t>
            </w:r>
          </w:p>
        </w:tc>
      </w:tr>
      <w:tr>
        <w:trPr>
          <w:trHeight w:val="51" w:hRule="atLeast"/>
        </w:trPr>
        <w:tc>
          <w:tcPr>
            <w:tcW w:w="703" w:type="dxa"/>
            <w:tcBorders/>
          </w:tcPr>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t>2</w:t>
            </w:r>
          </w:p>
        </w:tc>
        <w:tc>
          <w:tcPr>
            <w:tcW w:w="2439" w:type="dxa"/>
            <w:tcBorders/>
          </w:tcPr>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t>Основное мероприятие: "Земельные отношения"</w:t>
            </w:r>
          </w:p>
        </w:tc>
        <w:tc>
          <w:tcPr>
            <w:tcW w:w="928" w:type="dxa"/>
            <w:tcBorders/>
          </w:tcPr>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t>001</w:t>
            </w:r>
          </w:p>
        </w:tc>
        <w:tc>
          <w:tcPr>
            <w:tcW w:w="1041" w:type="dxa"/>
            <w:tcBorders/>
          </w:tcPr>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t>0412</w:t>
            </w:r>
          </w:p>
        </w:tc>
        <w:tc>
          <w:tcPr>
            <w:tcW w:w="1421" w:type="dxa"/>
            <w:tcBorders/>
          </w:tcPr>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t>1490200000</w:t>
            </w:r>
          </w:p>
        </w:tc>
        <w:tc>
          <w:tcPr>
            <w:tcW w:w="650" w:type="dxa"/>
            <w:tcBorders/>
          </w:tcPr>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t>000</w:t>
            </w:r>
          </w:p>
        </w:tc>
        <w:tc>
          <w:tcPr>
            <w:tcW w:w="1547" w:type="dxa"/>
            <w:tcBorders/>
          </w:tcPr>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t>Всего</w:t>
            </w:r>
          </w:p>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t>47 000,00</w:t>
            </w:r>
          </w:p>
        </w:tc>
        <w:tc>
          <w:tcPr>
            <w:tcW w:w="1553" w:type="dxa"/>
            <w:tcBorders/>
          </w:tcPr>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r>
          </w:p>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t>47 000,00</w:t>
            </w:r>
          </w:p>
        </w:tc>
        <w:tc>
          <w:tcPr>
            <w:tcW w:w="1357" w:type="dxa"/>
            <w:tcBorders/>
          </w:tcPr>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r>
          </w:p>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t>0,00</w:t>
            </w:r>
          </w:p>
        </w:tc>
        <w:tc>
          <w:tcPr>
            <w:tcW w:w="1357" w:type="dxa"/>
            <w:tcBorders/>
          </w:tcPr>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r>
          </w:p>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t>0,00</w:t>
            </w:r>
          </w:p>
        </w:tc>
        <w:tc>
          <w:tcPr>
            <w:tcW w:w="1357" w:type="dxa"/>
            <w:tcBorders/>
          </w:tcPr>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r>
          </w:p>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t>0,00</w:t>
            </w:r>
          </w:p>
        </w:tc>
        <w:tc>
          <w:tcPr>
            <w:tcW w:w="1350" w:type="dxa"/>
            <w:tcBorders/>
          </w:tcPr>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r>
          </w:p>
          <w:p>
            <w:pPr>
              <w:pStyle w:val="Normal"/>
              <w:widowControl/>
              <w:spacing w:before="0" w:after="0"/>
              <w:jc w:val="left"/>
              <w:rPr>
                <w:rFonts w:ascii="Calibri" w:hAnsi="Calibri" w:cs="Times New Roman"/>
                <w:b/>
                <w:bCs/>
                <w:sz w:val="14"/>
                <w:szCs w:val="14"/>
              </w:rPr>
            </w:pPr>
            <w:r>
              <w:rPr>
                <w:rFonts w:cs="Times New Roman" w:ascii="Calibri" w:hAnsi="Calibri"/>
                <w:b/>
                <w:bCs/>
                <w:sz w:val="14"/>
                <w:szCs w:val="14"/>
              </w:rPr>
              <w:t>0,00</w:t>
            </w:r>
          </w:p>
        </w:tc>
      </w:tr>
      <w:tr>
        <w:trPr>
          <w:trHeight w:val="51" w:hRule="atLeast"/>
        </w:trPr>
        <w:tc>
          <w:tcPr>
            <w:tcW w:w="703"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2.1</w:t>
            </w:r>
          </w:p>
        </w:tc>
        <w:tc>
          <w:tcPr>
            <w:tcW w:w="2439"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Межевание земельных участков</w:t>
            </w:r>
          </w:p>
        </w:tc>
        <w:tc>
          <w:tcPr>
            <w:tcW w:w="928"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001</w:t>
            </w:r>
          </w:p>
        </w:tc>
        <w:tc>
          <w:tcPr>
            <w:tcW w:w="1041"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0412</w:t>
            </w:r>
          </w:p>
        </w:tc>
        <w:tc>
          <w:tcPr>
            <w:tcW w:w="1421"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1490223401</w:t>
            </w:r>
          </w:p>
        </w:tc>
        <w:tc>
          <w:tcPr>
            <w:tcW w:w="650"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240</w:t>
            </w:r>
          </w:p>
        </w:tc>
        <w:tc>
          <w:tcPr>
            <w:tcW w:w="154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t>Всего</w:t>
            </w:r>
          </w:p>
          <w:p>
            <w:pPr>
              <w:pStyle w:val="Normal"/>
              <w:widowControl/>
              <w:spacing w:before="0" w:after="0"/>
              <w:jc w:val="left"/>
              <w:rPr>
                <w:rFonts w:ascii="Calibri" w:hAnsi="Calibri" w:cs="Times New Roman"/>
                <w:sz w:val="14"/>
                <w:szCs w:val="14"/>
              </w:rPr>
            </w:pPr>
            <w:r>
              <w:rPr>
                <w:rFonts w:cs="Times New Roman" w:ascii="Calibri" w:hAnsi="Calibri"/>
                <w:sz w:val="14"/>
                <w:szCs w:val="14"/>
              </w:rPr>
              <w:t>47 000,00</w:t>
            </w:r>
          </w:p>
        </w:tc>
        <w:tc>
          <w:tcPr>
            <w:tcW w:w="1553"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47 000,00</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0,00</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0,00</w:t>
            </w:r>
          </w:p>
        </w:tc>
        <w:tc>
          <w:tcPr>
            <w:tcW w:w="1357"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0,00</w:t>
            </w:r>
          </w:p>
        </w:tc>
        <w:tc>
          <w:tcPr>
            <w:tcW w:w="1350" w:type="dxa"/>
            <w:tcBorders/>
          </w:tcPr>
          <w:p>
            <w:pPr>
              <w:pStyle w:val="Normal"/>
              <w:widowControl/>
              <w:spacing w:before="0" w:after="0"/>
              <w:jc w:val="left"/>
              <w:rPr>
                <w:rFonts w:ascii="Calibri" w:hAnsi="Calibri" w:cs="Times New Roman"/>
                <w:sz w:val="14"/>
                <w:szCs w:val="14"/>
              </w:rPr>
            </w:pPr>
            <w:r>
              <w:rPr>
                <w:rFonts w:cs="Times New Roman" w:ascii="Calibri" w:hAnsi="Calibri"/>
                <w:sz w:val="14"/>
                <w:szCs w:val="14"/>
              </w:rPr>
            </w:r>
          </w:p>
          <w:p>
            <w:pPr>
              <w:pStyle w:val="Normal"/>
              <w:widowControl/>
              <w:spacing w:before="0" w:after="0"/>
              <w:jc w:val="left"/>
              <w:rPr>
                <w:rFonts w:ascii="Calibri" w:hAnsi="Calibri" w:cs="Times New Roman"/>
                <w:sz w:val="14"/>
                <w:szCs w:val="14"/>
              </w:rPr>
            </w:pPr>
            <w:r>
              <w:rPr>
                <w:rFonts w:cs="Times New Roman" w:ascii="Calibri" w:hAnsi="Calibri"/>
                <w:sz w:val="14"/>
                <w:szCs w:val="14"/>
              </w:rPr>
              <w:t>0,00</w:t>
            </w:r>
          </w:p>
        </w:tc>
      </w:tr>
    </w:tbl>
    <w:p>
      <w:pPr>
        <w:pStyle w:val="Normal"/>
        <w:rPr>
          <w:rFonts w:ascii="Calibri" w:hAnsi="Calibri" w:cs="Times New Roman"/>
          <w:sz w:val="14"/>
          <w:szCs w:val="14"/>
        </w:rPr>
      </w:pPr>
      <w:r>
        <w:rPr>
          <w:rFonts w:cs="Times New Roman" w:ascii="Calibri" w:hAnsi="Calibri"/>
          <w:sz w:val="14"/>
          <w:szCs w:val="14"/>
        </w:rPr>
      </w:r>
    </w:p>
    <w:p>
      <w:pPr>
        <w:pStyle w:val="Normal"/>
        <w:rPr>
          <w:rFonts w:ascii="Calibri" w:hAnsi="Calibri" w:cs="Calibri"/>
          <w:sz w:val="14"/>
          <w:szCs w:val="14"/>
          <w:lang w:val="ru-RU"/>
        </w:rPr>
      </w:pPr>
      <w:r>
        <w:rPr>
          <w:rFonts w:cs="Calibri" w:ascii="Calibri" w:hAnsi="Calibri"/>
          <w:sz w:val="14"/>
          <w:szCs w:val="14"/>
          <w:lang w:val="ru-RU"/>
        </w:rPr>
      </w:r>
    </w:p>
    <w:p>
      <w:pPr>
        <w:pStyle w:val="Normal"/>
        <w:rPr>
          <w:rFonts w:ascii="Calibri" w:hAnsi="Calibri" w:cs="Calibri"/>
          <w:sz w:val="14"/>
          <w:szCs w:val="14"/>
          <w:lang w:val="ru-RU"/>
        </w:rPr>
      </w:pPr>
      <w:r>
        <w:rPr>
          <w:rFonts w:cs="Calibri" w:ascii="Calibri" w:hAnsi="Calibri"/>
          <w:sz w:val="14"/>
          <w:szCs w:val="14"/>
          <w:lang w:val="ru-RU"/>
        </w:rPr>
      </w:r>
    </w:p>
    <w:p>
      <w:pPr>
        <w:pStyle w:val="Normal"/>
        <w:rPr>
          <w:rFonts w:ascii="Calibri" w:hAnsi="Calibri" w:cs="Calibri"/>
          <w:lang w:val="ru-RU"/>
        </w:rPr>
      </w:pPr>
      <w:r>
        <w:rPr>
          <w:rFonts w:cs="Calibri" w:ascii="Calibri" w:hAnsi="Calibri"/>
          <w:lang w:val="ru-RU"/>
        </w:rPr>
      </w:r>
    </w:p>
    <w:p>
      <w:pPr>
        <w:pStyle w:val="Normal"/>
        <w:rPr>
          <w:rFonts w:ascii="Calibri" w:hAnsi="Calibri" w:cs="Calibri"/>
          <w:lang w:val="ru-RU"/>
        </w:rPr>
      </w:pPr>
      <w:r>
        <w:rPr>
          <w:rFonts w:cs="Calibri" w:ascii="Calibri" w:hAnsi="Calibri"/>
          <w:lang w:val="ru-RU"/>
        </w:rPr>
      </w:r>
    </w:p>
    <w:p>
      <w:pPr>
        <w:pStyle w:val="Normal"/>
        <w:rPr>
          <w:rFonts w:ascii="Calibri" w:hAnsi="Calibri" w:cs="Calibri"/>
          <w:lang w:val="ru-RU"/>
        </w:rPr>
      </w:pPr>
      <w:r>
        <w:rPr>
          <w:rFonts w:cs="Calibri" w:ascii="Calibri" w:hAnsi="Calibri"/>
          <w:lang w:val="ru-RU"/>
        </w:rPr>
      </w:r>
    </w:p>
    <w:p>
      <w:pPr>
        <w:pStyle w:val="Normal"/>
        <w:rPr>
          <w:rFonts w:ascii="Calibri" w:hAnsi="Calibri" w:cs="Calibri"/>
          <w:lang w:val="ru-RU"/>
        </w:rPr>
      </w:pPr>
      <w:r>
        <w:rPr>
          <w:rFonts w:cs="Calibri" w:ascii="Calibri" w:hAnsi="Calibri"/>
          <w:lang w:val="ru-RU"/>
        </w:rPr>
      </w:r>
    </w:p>
    <w:sectPr>
      <w:type w:val="nextPage"/>
      <w:pgSz w:orient="landscape" w:w="16838" w:h="11906"/>
      <w:pgMar w:left="567" w:right="567" w:gutter="0" w:header="0" w:top="567" w:footer="0" w:bottom="567"/>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Liberation Sans">
    <w:altName w:val="Arial"/>
    <w:charset w:val="cc"/>
    <w:family w:val="roman"/>
    <w:pitch w:val="variable"/>
  </w:font>
  <w:font w:name="Courier New">
    <w:charset w:val="cc"/>
    <w:family w:val="roman"/>
    <w:pitch w:val="variable"/>
  </w:font>
</w:fonts>
</file>

<file path=word/settings.xml><?xml version="1.0" encoding="utf-8"?>
<w:settings xmlns:w="http://schemas.openxmlformats.org/wordprocessingml/2006/main">
  <w:zoom w:percent="148"/>
  <w:defaultTabStop w:val="708"/>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05371"/>
    <w:pPr>
      <w:widowControl/>
      <w:suppressAutoHyphens w:val="true"/>
      <w:bidi w:val="0"/>
      <w:spacing w:lineRule="auto" w:line="240" w:before="0" w:after="0"/>
      <w:jc w:val="left"/>
    </w:pPr>
    <w:rPr>
      <w:rFonts w:ascii="Liberation Serif" w:hAnsi="Liberation Serif" w:eastAsia="SimSun" w:cs="Mangal"/>
      <w:color w:val="auto"/>
      <w:kern w:val="2"/>
      <w:sz w:val="24"/>
      <w:szCs w:val="24"/>
      <w:lang w:val="en-US" w:eastAsia="zh-CN" w:bidi="hi-IN"/>
    </w:rPr>
  </w:style>
  <w:style w:type="character" w:styleId="DefaultParagraphFont" w:default="1">
    <w:name w:val="Default Paragraph Font"/>
    <w:uiPriority w:val="1"/>
    <w:semiHidden/>
    <w:unhideWhenUsed/>
    <w:qFormat/>
    <w:rPr/>
  </w:style>
  <w:style w:type="character" w:styleId="Style14" w:customStyle="1">
    <w:name w:val="Обычный (Интернет) Знак"/>
    <w:link w:val="NormalWeb"/>
    <w:qFormat/>
    <w:rsid w:val="00005371"/>
    <w:rPr>
      <w:rFonts w:ascii="Times New Roman" w:hAnsi="Times New Roman" w:eastAsia="Times New Roman" w:cs="Times New Roman"/>
      <w:color w:val="000000"/>
      <w:sz w:val="24"/>
      <w:szCs w:val="24"/>
      <w:lang w:eastAsia="zh-CN"/>
    </w:rPr>
  </w:style>
  <w:style w:type="character" w:styleId="Organictextcontentspan" w:customStyle="1">
    <w:name w:val="organictextcontentspan"/>
    <w:basedOn w:val="DefaultParagraphFont"/>
    <w:qFormat/>
    <w:rsid w:val="00d51b4b"/>
    <w:rPr/>
  </w:style>
  <w:style w:type="character" w:styleId="Hyperlink">
    <w:name w:val="Hyperlink"/>
    <w:rsid w:val="00234991"/>
    <w:rPr>
      <w:color w:val="000080"/>
      <w:u w:val="single"/>
    </w:rPr>
  </w:style>
  <w:style w:type="character" w:styleId="Style15" w:customStyle="1">
    <w:name w:val="Основной текст Знак"/>
    <w:basedOn w:val="DefaultParagraphFont"/>
    <w:qFormat/>
    <w:rsid w:val="00b95597"/>
    <w:rPr>
      <w:rFonts w:ascii="Times New Roman" w:hAnsi="Times New Roman" w:eastAsia="Times New Roman" w:cs="Times New Roman"/>
      <w:b/>
      <w:sz w:val="28"/>
      <w:szCs w:val="20"/>
      <w:lang w:eastAsia="ru-RU"/>
    </w:rPr>
  </w:style>
  <w:style w:type="character" w:styleId="Style16" w:customStyle="1">
    <w:name w:val="Основной текст_"/>
    <w:basedOn w:val="DefaultParagraphFont"/>
    <w:link w:val="1"/>
    <w:qFormat/>
    <w:locked/>
    <w:rsid w:val="00212ee6"/>
    <w:rPr>
      <w:sz w:val="26"/>
      <w:szCs w:val="26"/>
    </w:rPr>
  </w:style>
  <w:style w:type="character" w:styleId="Style17" w:customStyle="1">
    <w:name w:val="Цветовое выделение"/>
    <w:qFormat/>
    <w:rsid w:val="008f65d9"/>
    <w:rPr>
      <w:b/>
      <w:bCs/>
      <w:color w:val="26282F"/>
    </w:rPr>
  </w:style>
  <w:style w:type="paragraph" w:styleId="Style18">
    <w:name w:val="Заголовок"/>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Style15"/>
    <w:unhideWhenUsed/>
    <w:rsid w:val="00b95597"/>
    <w:pPr>
      <w:suppressAutoHyphens w:val="false"/>
      <w:jc w:val="center"/>
    </w:pPr>
    <w:rPr>
      <w:rFonts w:ascii="Times New Roman" w:hAnsi="Times New Roman" w:eastAsia="Times New Roman" w:cs="Times New Roman"/>
      <w:b/>
      <w:kern w:val="0"/>
      <w:sz w:val="28"/>
      <w:szCs w:val="20"/>
      <w:lang w:val="ru-RU" w:eastAsia="ru-RU" w:bidi="ar-SA"/>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Style19">
    <w:name w:val="Указатель"/>
    <w:basedOn w:val="Normal"/>
    <w:qFormat/>
    <w:pPr>
      <w:suppressLineNumbers/>
    </w:pPr>
    <w:rPr>
      <w:rFonts w:cs="Lucida Sans"/>
    </w:rPr>
  </w:style>
  <w:style w:type="paragraph" w:styleId="NormalWeb">
    <w:name w:val="Normal (Web)"/>
    <w:basedOn w:val="Normal"/>
    <w:link w:val="Style14"/>
    <w:qFormat/>
    <w:rsid w:val="00005371"/>
    <w:pPr>
      <w:suppressAutoHyphens w:val="false"/>
      <w:spacing w:lineRule="auto" w:line="276" w:before="100" w:after="142"/>
    </w:pPr>
    <w:rPr>
      <w:rFonts w:ascii="Times New Roman" w:hAnsi="Times New Roman" w:eastAsia="Times New Roman" w:cs="Times New Roman"/>
      <w:color w:val="000000"/>
      <w:kern w:val="0"/>
      <w:lang w:val="ru-RU" w:bidi="ar-SA"/>
    </w:rPr>
  </w:style>
  <w:style w:type="paragraph" w:styleId="Western" w:customStyle="1">
    <w:name w:val="western"/>
    <w:basedOn w:val="Normal"/>
    <w:qFormat/>
    <w:rsid w:val="00005371"/>
    <w:pPr>
      <w:suppressAutoHyphens w:val="false"/>
      <w:spacing w:lineRule="auto" w:line="276" w:before="100" w:after="142"/>
    </w:pPr>
    <w:rPr>
      <w:rFonts w:ascii="Calibri" w:hAnsi="Calibri" w:eastAsia="Times New Roman" w:cs="Calibri"/>
      <w:color w:val="000000"/>
      <w:kern w:val="0"/>
      <w:sz w:val="22"/>
      <w:szCs w:val="22"/>
      <w:lang w:val="ru-RU" w:bidi="ar-SA"/>
    </w:rPr>
  </w:style>
  <w:style w:type="paragraph" w:styleId="Style20" w:customStyle="1">
    <w:name w:val="Содержимое таблицы"/>
    <w:basedOn w:val="Normal"/>
    <w:qFormat/>
    <w:rsid w:val="004610c4"/>
    <w:pPr>
      <w:widowControl w:val="false"/>
      <w:suppressLineNumbers/>
    </w:pPr>
    <w:rPr/>
  </w:style>
  <w:style w:type="paragraph" w:styleId="ConsPlusNonformat" w:customStyle="1">
    <w:name w:val="ConsPlusNonformat"/>
    <w:qFormat/>
    <w:rsid w:val="001e01f5"/>
    <w:pPr>
      <w:widowControl w:val="false"/>
      <w:suppressAutoHyphens w:val="true"/>
      <w:bidi w:val="0"/>
      <w:spacing w:lineRule="auto" w:line="240" w:before="0" w:after="0"/>
      <w:jc w:val="left"/>
    </w:pPr>
    <w:rPr>
      <w:rFonts w:ascii="Courier New" w:hAnsi="Courier New" w:eastAsia="Times New Roman" w:cs="Courier New"/>
      <w:color w:val="auto"/>
      <w:kern w:val="0"/>
      <w:sz w:val="20"/>
      <w:szCs w:val="20"/>
      <w:lang w:val="ru-RU" w:eastAsia="zh-CN" w:bidi="ar-SA"/>
    </w:rPr>
  </w:style>
  <w:style w:type="paragraph" w:styleId="ConsPlusNormal" w:customStyle="1">
    <w:name w:val="ConsPlusNormal"/>
    <w:qFormat/>
    <w:rsid w:val="00007e71"/>
    <w:pPr>
      <w:widowControl w:val="false"/>
      <w:suppressAutoHyphens w:val="true"/>
      <w:bidi w:val="0"/>
      <w:spacing w:lineRule="auto" w:line="240" w:before="0" w:after="0"/>
      <w:jc w:val="left"/>
    </w:pPr>
    <w:rPr>
      <w:rFonts w:ascii="Calibri" w:hAnsi="Calibri" w:eastAsia="Times New Roman" w:cs="Calibri" w:asciiTheme="minorHAnsi" w:hAnsiTheme="minorHAnsi"/>
      <w:color w:val="auto"/>
      <w:kern w:val="0"/>
      <w:sz w:val="24"/>
      <w:szCs w:val="20"/>
      <w:lang w:val="ru-RU" w:eastAsia="ru-RU" w:bidi="ar-SA"/>
    </w:rPr>
  </w:style>
  <w:style w:type="paragraph" w:styleId="ConsNonformat" w:customStyle="1">
    <w:name w:val="ConsNonformat"/>
    <w:qFormat/>
    <w:rsid w:val="00b95597"/>
    <w:pPr>
      <w:widowControl w:val="false"/>
      <w:suppressAutoHyphens w:val="true"/>
      <w:bidi w:val="0"/>
      <w:spacing w:lineRule="auto" w:line="240" w:before="0" w:after="0"/>
      <w:jc w:val="left"/>
    </w:pPr>
    <w:rPr>
      <w:rFonts w:ascii="Courier New" w:hAnsi="Courier New" w:eastAsia="Times New Roman" w:cs="Courier New"/>
      <w:color w:val="auto"/>
      <w:kern w:val="0"/>
      <w:sz w:val="20"/>
      <w:szCs w:val="20"/>
      <w:lang w:val="ru-RU" w:eastAsia="ru-RU" w:bidi="ar-SA"/>
    </w:rPr>
  </w:style>
  <w:style w:type="paragraph" w:styleId="1" w:customStyle="1">
    <w:name w:val="Основной текст1"/>
    <w:basedOn w:val="Normal"/>
    <w:link w:val="Style16"/>
    <w:qFormat/>
    <w:rsid w:val="00212ee6"/>
    <w:pPr>
      <w:widowControl w:val="false"/>
      <w:suppressAutoHyphens w:val="false"/>
      <w:spacing w:lineRule="auto" w:line="300"/>
    </w:pPr>
    <w:rPr>
      <w:rFonts w:ascii="Calibri" w:hAnsi="Calibri" w:eastAsia="Calibri" w:cs="" w:asciiTheme="minorHAnsi" w:cstheme="minorBidi" w:eastAsiaTheme="minorHAnsi" w:hAnsiTheme="minorHAnsi"/>
      <w:kern w:val="0"/>
      <w:sz w:val="26"/>
      <w:szCs w:val="26"/>
      <w:lang w:val="ru-RU" w:eastAsia="en-US" w:bidi="ar-SA"/>
    </w:rPr>
  </w:style>
  <w:style w:type="paragraph" w:styleId="ConsPlusTitle" w:customStyle="1">
    <w:name w:val="ConsPlusTitle"/>
    <w:qFormat/>
    <w:rsid w:val="008f65d9"/>
    <w:pPr>
      <w:widowControl w:val="false"/>
      <w:suppressAutoHyphens w:val="true"/>
      <w:bidi w:val="0"/>
      <w:spacing w:lineRule="auto" w:line="240" w:before="0" w:after="0"/>
      <w:jc w:val="left"/>
    </w:pPr>
    <w:rPr>
      <w:rFonts w:ascii="Times New Roman" w:hAnsi="Times New Roman" w:eastAsia="Times New Roman" w:cs="Times New Roman"/>
      <w:b/>
      <w:color w:val="auto"/>
      <w:kern w:val="0"/>
      <w:sz w:val="24"/>
      <w:szCs w:val="20"/>
      <w:lang w:val="ru-RU" w:eastAsia="zh-CN" w:bidi="ar-SA"/>
    </w:rPr>
  </w:style>
  <w:style w:type="paragraph" w:styleId="NoSpacing">
    <w:name w:val="No Spacing"/>
    <w:uiPriority w:val="1"/>
    <w:qFormat/>
    <w:rsid w:val="009414ca"/>
    <w:pPr>
      <w:widowControl/>
      <w:suppressAutoHyphens w:val="true"/>
      <w:bidi w:val="0"/>
      <w:spacing w:lineRule="auto" w:line="240" w:before="0" w:after="0"/>
      <w:jc w:val="left"/>
    </w:pPr>
    <w:rPr>
      <w:rFonts w:ascii="Calibri" w:hAnsi="Calibri" w:eastAsia="" w:cs="" w:eastAsiaTheme="minorEastAsia"/>
      <w:color w:val="auto"/>
      <w:kern w:val="0"/>
      <w:sz w:val="22"/>
      <w:szCs w:val="22"/>
      <w:lang w:val="ru-RU" w:eastAsia="ru-RU" w:bidi="ar-SA"/>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6">
    <w:name w:val="Table Grid"/>
    <w:basedOn w:val="a1"/>
    <w:uiPriority w:val="39"/>
    <w:rsid w:val="00bc346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wmf"/><Relationship Id="rId4" Type="http://schemas.openxmlformats.org/officeDocument/2006/relationships/image" Target="media/image3.wmf"/><Relationship Id="rId5" Type="http://schemas.openxmlformats.org/officeDocument/2006/relationships/image" Target="media/image4.png"/><Relationship Id="rId6" Type="http://schemas.openxmlformats.org/officeDocument/2006/relationships/image" Target="media/image5.wmf"/><Relationship Id="rId7" Type="http://schemas.openxmlformats.org/officeDocument/2006/relationships/image" Target="media/image6.wmf"/><Relationship Id="rId8" Type="http://schemas.openxmlformats.org/officeDocument/2006/relationships/image" Target="media/image7.wmf"/><Relationship Id="rId9" Type="http://schemas.openxmlformats.org/officeDocument/2006/relationships/image" Target="media/image5.wmf"/><Relationship Id="rId10" Type="http://schemas.openxmlformats.org/officeDocument/2006/relationships/hyperlink" Target="consultantplus://offline/ref=3569D56DA4771CC111262FDBB1859157CEEBBB32D5956733E6124384C7DEB50A17BD9603E7CD242BCC4BCB691ED3IBA" TargetMode="External"/><Relationship Id="rId11" Type="http://schemas.openxmlformats.org/officeDocument/2006/relationships/hyperlink" Target="consultantplus://offline/ref=3569D56DA4771CC111262FDBB1859157CEEBBB32D5956733E6124384C7DEB50A17BD9603E7CD242BCC4BCB691ED3IBA" TargetMode="External"/><Relationship Id="rId12" Type="http://schemas.openxmlformats.org/officeDocument/2006/relationships/hyperlink" Target="consultantplus://offline/ref=3569D56DA4771CC111262FDBB1859157CEEBBB32D5956733E6124384C7DEB50A05BDCE0FE7CB3828C95E9D38586803E288C6385F680788B3DFI5A" TargetMode="External"/><Relationship Id="rId13" Type="http://schemas.openxmlformats.org/officeDocument/2006/relationships/hyperlink" Target="consultantplus://offline/ref=3569D56DA4771CC111262FDBB1859157CEEBBB32D5956733E6124384C7DEB50A05BDCE0FE7CB3828C75E9D38586803E288C6385F680788B3DFI5A" TargetMode="Externa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Relationship Id="rId17"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C2BED-571C-4B78-8E62-B14DB8AD3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1023</TotalTime>
  <Application>LibreOffice/7.6.7.2$Windows_X86_64 LibreOffice_project/dd47e4b30cb7dab30588d6c79c651f218165e3c5</Application>
  <AppVersion>15.0000</AppVersion>
  <Pages>52</Pages>
  <Words>29171</Words>
  <Characters>209765</Characters>
  <CharactersWithSpaces>246873</CharactersWithSpaces>
  <Paragraphs>4665</Paragraphs>
  <Company>SPecialiST RePack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2026-02-12T23:20:00Z</dcterms:created>
  <dc:creator>Пользователь</dc:creator>
  <dc:description/>
  <dc:language>ru-RU</dc:language>
  <cp:lastModifiedBy/>
  <dcterms:modified xsi:type="dcterms:W3CDTF">2026-03-02T16:30:18Z</dcterms:modified>
  <cp:revision>95</cp:revision>
  <dc:subject/>
  <dc:title/>
</cp:coreProperties>
</file>

<file path=docProps/custom.xml><?xml version="1.0" encoding="utf-8"?>
<Properties xmlns="http://schemas.openxmlformats.org/officeDocument/2006/custom-properties" xmlns:vt="http://schemas.openxmlformats.org/officeDocument/2006/docPropsVTypes"/>
</file>