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F" w:rsidRPr="00767F8B" w:rsidRDefault="00134D5F" w:rsidP="00767F8B">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767F8B">
        <w:rPr>
          <w:rFonts w:ascii="Times New Roman" w:eastAsia="Times New Roman" w:hAnsi="Times New Roman" w:cs="Times New Roman"/>
          <w:b/>
          <w:bCs/>
          <w:sz w:val="28"/>
          <w:szCs w:val="28"/>
          <w:u w:val="single"/>
          <w:lang w:eastAsia="ru-RU"/>
        </w:rPr>
        <w:t>Гарантии для женщин</w:t>
      </w:r>
    </w:p>
    <w:p w:rsidR="00134D5F" w:rsidRPr="00767F8B" w:rsidRDefault="00134D5F" w:rsidP="00767F8B">
      <w:pPr>
        <w:spacing w:after="0" w:line="240" w:lineRule="auto"/>
        <w:ind w:firstLine="709"/>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Трудовым законодательством установлены определенные гарантии работающим женщинам и особенности применения их труда:</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1) запрет на применение труда женщин на определенных работах (ст. 253 Трудового кодекса РФ);</w:t>
      </w:r>
    </w:p>
    <w:p w:rsidR="00767F8B" w:rsidRDefault="00134D5F" w:rsidP="00767F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 xml:space="preserve">Важно! </w:t>
      </w:r>
      <w:r w:rsidRPr="00767F8B">
        <w:rPr>
          <w:rFonts w:ascii="Times New Roman" w:eastAsia="Times New Roman" w:hAnsi="Times New Roman" w:cs="Times New Roman"/>
          <w:sz w:val="28"/>
          <w:szCs w:val="28"/>
          <w:lang w:eastAsia="ru-RU"/>
        </w:rPr>
        <w:t>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r w:rsidR="00767F8B">
        <w:rPr>
          <w:rFonts w:ascii="Times New Roman" w:eastAsia="Times New Roman" w:hAnsi="Times New Roman" w:cs="Times New Roman"/>
          <w:sz w:val="28"/>
          <w:szCs w:val="28"/>
          <w:lang w:eastAsia="ru-RU"/>
        </w:rPr>
        <w:t xml:space="preserve"> </w:t>
      </w:r>
    </w:p>
    <w:p w:rsidR="00134D5F" w:rsidRPr="00767F8B" w:rsidRDefault="00134D5F" w:rsidP="00767F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Предельно допустимые нормы установлены постановлением Правительства РФ от 28.01.2022 № 63.</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Важно!</w:t>
      </w:r>
      <w:r w:rsidRPr="00767F8B">
        <w:rPr>
          <w:rFonts w:ascii="Times New Roman" w:eastAsia="Times New Roman" w:hAnsi="Times New Roman" w:cs="Times New Roman"/>
          <w:sz w:val="28"/>
          <w:szCs w:val="28"/>
          <w:lang w:eastAsia="ru-RU"/>
        </w:rPr>
        <w:t xml:space="preserve">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(постановление ВС РСФСР от 01.11.1990 № 298/3-1).</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2) ограничение применения труда женщин на определенных работах (ст. 253 Трудового кодекса РФ);</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 xml:space="preserve">Важно! </w:t>
      </w:r>
      <w:r w:rsidRPr="00767F8B">
        <w:rPr>
          <w:rFonts w:ascii="Times New Roman" w:eastAsia="Times New Roman" w:hAnsi="Times New Roman" w:cs="Times New Roman"/>
          <w:sz w:val="28"/>
          <w:szCs w:val="28"/>
          <w:lang w:eastAsia="ru-RU"/>
        </w:rPr>
        <w:t>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Перечень таких работ утвержден приказом Минтруда России от 18.07.2019</w:t>
      </w:r>
      <w:r w:rsidR="00E1467F">
        <w:rPr>
          <w:rFonts w:ascii="Times New Roman" w:eastAsia="Times New Roman" w:hAnsi="Times New Roman" w:cs="Times New Roman"/>
          <w:sz w:val="28"/>
          <w:szCs w:val="28"/>
          <w:lang w:eastAsia="ru-RU"/>
        </w:rPr>
        <w:t>г.</w:t>
      </w:r>
      <w:bookmarkStart w:id="0" w:name="_GoBack"/>
      <w:bookmarkEnd w:id="0"/>
      <w:r w:rsidRPr="00767F8B">
        <w:rPr>
          <w:rFonts w:ascii="Times New Roman" w:eastAsia="Times New Roman" w:hAnsi="Times New Roman" w:cs="Times New Roman"/>
          <w:sz w:val="28"/>
          <w:szCs w:val="28"/>
          <w:lang w:eastAsia="ru-RU"/>
        </w:rPr>
        <w:t xml:space="preserve"> </w:t>
      </w:r>
      <w:r w:rsidR="00E1467F">
        <w:rPr>
          <w:rFonts w:ascii="Times New Roman" w:eastAsia="Times New Roman" w:hAnsi="Times New Roman" w:cs="Times New Roman"/>
          <w:sz w:val="28"/>
          <w:szCs w:val="28"/>
          <w:lang w:eastAsia="ru-RU"/>
        </w:rPr>
        <w:t>№</w:t>
      </w:r>
      <w:r w:rsidRPr="00767F8B">
        <w:rPr>
          <w:rFonts w:ascii="Times New Roman" w:eastAsia="Times New Roman" w:hAnsi="Times New Roman" w:cs="Times New Roman"/>
          <w:sz w:val="28"/>
          <w:szCs w:val="28"/>
          <w:lang w:eastAsia="ru-RU"/>
        </w:rPr>
        <w:t xml:space="preserve"> 512н.</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3) установление сокращенной продолжительности рабочего времени;</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Важно!</w:t>
      </w:r>
      <w:r w:rsidRPr="00767F8B">
        <w:rPr>
          <w:rFonts w:ascii="Times New Roman" w:eastAsia="Times New Roman" w:hAnsi="Times New Roman" w:cs="Times New Roman"/>
          <w:sz w:val="28"/>
          <w:szCs w:val="28"/>
          <w:lang w:eastAsia="ru-RU"/>
        </w:rPr>
        <w:t xml:space="preserve">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(ст. 320 Трудового кодекса РФ), являющимися медицинскими работниками (ст. 350 ТК РФ), а также женщинам, работающим в сельской местности (ст. 263.1 ТК РФ).</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Важно!</w:t>
      </w:r>
      <w:r w:rsidRPr="00767F8B">
        <w:rPr>
          <w:rFonts w:ascii="Times New Roman" w:eastAsia="Times New Roman" w:hAnsi="Times New Roman" w:cs="Times New Roman"/>
          <w:sz w:val="28"/>
          <w:szCs w:val="28"/>
          <w:lang w:eastAsia="ru-RU"/>
        </w:rPr>
        <w:t xml:space="preserve"> Работодатель обязан оплачивать труд женщин при сокращенной рабочей неделе как при полной (нормальной) 40 часовой рабочей неделе.</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При любом режиме рабочего времени женщины, имеющие детей в возрасте до полутора лет, имеют право на дополнительные перерывы для кормления ребенка (ст. 258 ТК РФ).</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4) установление неполного рабочего времени</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lastRenderedPageBreak/>
        <w:t>Работодатель не вправе отказать в установлении неполного рабочего времени следующим категориям работников по их просьбе (ст. ст. 93, 256 ТК РФ):</w:t>
      </w:r>
    </w:p>
    <w:p w:rsidR="00134D5F" w:rsidRPr="00767F8B" w:rsidRDefault="00134D5F" w:rsidP="00134D5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беременным женщинам;</w:t>
      </w:r>
    </w:p>
    <w:p w:rsidR="00134D5F" w:rsidRPr="00767F8B" w:rsidRDefault="00134D5F" w:rsidP="00134D5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одному из родителей (опекуну, попечителю), имеющему ребенка в возрасте до 14 лет (ребенка-инвалида в возрасте до 18 лет);</w:t>
      </w:r>
    </w:p>
    <w:p w:rsidR="00134D5F" w:rsidRPr="00767F8B" w:rsidRDefault="00134D5F" w:rsidP="00134D5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лицу, воспитывающему детей в возрасте до 14 лет (ребенка-инвалида в возрасте до 18 лет) без матери. Подробнее о том, кто относится к лицам, воспитывающим детей без матери;</w:t>
      </w:r>
    </w:p>
    <w:p w:rsidR="00134D5F" w:rsidRPr="00767F8B" w:rsidRDefault="00134D5F" w:rsidP="00134D5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лицу, осуществляющему уход за больным членом семьи в соответствии с выданным в установленном порядке медицинским заключением;</w:t>
      </w:r>
    </w:p>
    <w:p w:rsidR="00134D5F" w:rsidRPr="00767F8B" w:rsidRDefault="00134D5F" w:rsidP="00134D5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5) повышенная оплата труда за работу в режиме рабочего дня, разделенного на части, в определенных отраслях экономики</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Важно!</w:t>
      </w:r>
      <w:r w:rsidRPr="00767F8B">
        <w:rPr>
          <w:rFonts w:ascii="Times New Roman" w:eastAsia="Times New Roman" w:hAnsi="Times New Roman" w:cs="Times New Roman"/>
          <w:sz w:val="28"/>
          <w:szCs w:val="28"/>
          <w:lang w:eastAsia="ru-RU"/>
        </w:rPr>
        <w:t xml:space="preserve"> Работодатель обязан оплачивать труд женщин </w:t>
      </w:r>
      <w:proofErr w:type="gramStart"/>
      <w:r w:rsidRPr="00767F8B">
        <w:rPr>
          <w:rFonts w:ascii="Times New Roman" w:eastAsia="Times New Roman" w:hAnsi="Times New Roman" w:cs="Times New Roman"/>
          <w:sz w:val="28"/>
          <w:szCs w:val="28"/>
          <w:lang w:eastAsia="ru-RU"/>
        </w:rPr>
        <w:t>в повышенном размере за работу в сельской местности в режиме разделенного на части</w:t>
      </w:r>
      <w:proofErr w:type="gramEnd"/>
      <w:r w:rsidRPr="00767F8B">
        <w:rPr>
          <w:rFonts w:ascii="Times New Roman" w:eastAsia="Times New Roman" w:hAnsi="Times New Roman" w:cs="Times New Roman"/>
          <w:sz w:val="28"/>
          <w:szCs w:val="28"/>
          <w:lang w:eastAsia="ru-RU"/>
        </w:rPr>
        <w:t xml:space="preserve"> рабочего дня (ст. 263.1 ТК РФ).</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6) установление дополнительных выходных дней</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color w:val="FF0000"/>
          <w:sz w:val="28"/>
          <w:szCs w:val="28"/>
          <w:lang w:eastAsia="ru-RU"/>
        </w:rPr>
        <w:t>Важно!</w:t>
      </w:r>
      <w:r w:rsidRPr="00767F8B">
        <w:rPr>
          <w:rFonts w:ascii="Times New Roman" w:eastAsia="Times New Roman" w:hAnsi="Times New Roman" w:cs="Times New Roman"/>
          <w:sz w:val="28"/>
          <w:szCs w:val="28"/>
          <w:lang w:eastAsia="ru-RU"/>
        </w:rPr>
        <w:t xml:space="preserve">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(ст. 263.1 Трудового кодекса РФ).</w:t>
      </w:r>
    </w:p>
    <w:p w:rsidR="00134D5F" w:rsidRPr="00767F8B" w:rsidRDefault="00134D5F" w:rsidP="00134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7F8B">
        <w:rPr>
          <w:rFonts w:ascii="Times New Roman" w:eastAsia="Times New Roman" w:hAnsi="Times New Roman" w:cs="Times New Roman"/>
          <w:sz w:val="28"/>
          <w:szCs w:val="28"/>
          <w:lang w:eastAsia="ru-RU"/>
        </w:rP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за исключением случаев, когда вводятся специальные меры в сфере экономики, а Правительство Российской Федерации установило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этом отличие дополнительного выходного дня без сохранения заработной платы от однодневного отпуска без сохранения заработной платы. </w:t>
      </w:r>
    </w:p>
    <w:p w:rsidR="00E26E46" w:rsidRPr="00767F8B" w:rsidRDefault="00E26E46">
      <w:pPr>
        <w:rPr>
          <w:sz w:val="28"/>
          <w:szCs w:val="28"/>
        </w:rPr>
      </w:pPr>
    </w:p>
    <w:sectPr w:rsidR="00E26E46" w:rsidRPr="00767F8B" w:rsidSect="00767F8B">
      <w:type w:val="continuous"/>
      <w:pgSz w:w="11900" w:h="16840" w:code="9"/>
      <w:pgMar w:top="284" w:right="737" w:bottom="284" w:left="737" w:header="0" w:footer="34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8BA"/>
    <w:multiLevelType w:val="multilevel"/>
    <w:tmpl w:val="B2E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70BA"/>
    <w:multiLevelType w:val="multilevel"/>
    <w:tmpl w:val="D36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6B"/>
    <w:rsid w:val="00134D5F"/>
    <w:rsid w:val="002C2E64"/>
    <w:rsid w:val="005306BB"/>
    <w:rsid w:val="00592B6D"/>
    <w:rsid w:val="0072056B"/>
    <w:rsid w:val="00767F8B"/>
    <w:rsid w:val="00D079FF"/>
    <w:rsid w:val="00E1467F"/>
    <w:rsid w:val="00E2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D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34D5F"/>
    <w:rPr>
      <w:color w:val="0000FF"/>
      <w:u w:val="single"/>
    </w:rPr>
  </w:style>
  <w:style w:type="paragraph" w:styleId="a4">
    <w:name w:val="Normal (Web)"/>
    <w:basedOn w:val="a"/>
    <w:uiPriority w:val="99"/>
    <w:semiHidden/>
    <w:unhideWhenUsed/>
    <w:rsid w:val="0013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D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34D5F"/>
    <w:rPr>
      <w:color w:val="0000FF"/>
      <w:u w:val="single"/>
    </w:rPr>
  </w:style>
  <w:style w:type="paragraph" w:styleId="a4">
    <w:name w:val="Normal (Web)"/>
    <w:basedOn w:val="a"/>
    <w:uiPriority w:val="99"/>
    <w:semiHidden/>
    <w:unhideWhenUsed/>
    <w:rsid w:val="0013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18883">
      <w:bodyDiv w:val="1"/>
      <w:marLeft w:val="0"/>
      <w:marRight w:val="0"/>
      <w:marTop w:val="0"/>
      <w:marBottom w:val="0"/>
      <w:divBdr>
        <w:top w:val="none" w:sz="0" w:space="0" w:color="auto"/>
        <w:left w:val="none" w:sz="0" w:space="0" w:color="auto"/>
        <w:bottom w:val="none" w:sz="0" w:space="0" w:color="auto"/>
        <w:right w:val="none" w:sz="0" w:space="0" w:color="auto"/>
      </w:divBdr>
      <w:divsChild>
        <w:div w:id="1976064677">
          <w:marLeft w:val="0"/>
          <w:marRight w:val="0"/>
          <w:marTop w:val="0"/>
          <w:marBottom w:val="0"/>
          <w:divBdr>
            <w:top w:val="none" w:sz="0" w:space="0" w:color="auto"/>
            <w:left w:val="none" w:sz="0" w:space="0" w:color="auto"/>
            <w:bottom w:val="none" w:sz="0" w:space="0" w:color="auto"/>
            <w:right w:val="none" w:sz="0" w:space="0" w:color="auto"/>
          </w:divBdr>
        </w:div>
        <w:div w:id="1709796914">
          <w:marLeft w:val="0"/>
          <w:marRight w:val="0"/>
          <w:marTop w:val="0"/>
          <w:marBottom w:val="0"/>
          <w:divBdr>
            <w:top w:val="none" w:sz="0" w:space="0" w:color="auto"/>
            <w:left w:val="none" w:sz="0" w:space="0" w:color="auto"/>
            <w:bottom w:val="none" w:sz="0" w:space="0" w:color="auto"/>
            <w:right w:val="none" w:sz="0" w:space="0" w:color="auto"/>
          </w:divBdr>
        </w:div>
        <w:div w:id="1037239301">
          <w:marLeft w:val="0"/>
          <w:marRight w:val="0"/>
          <w:marTop w:val="0"/>
          <w:marBottom w:val="0"/>
          <w:divBdr>
            <w:top w:val="none" w:sz="0" w:space="0" w:color="auto"/>
            <w:left w:val="none" w:sz="0" w:space="0" w:color="auto"/>
            <w:bottom w:val="none" w:sz="0" w:space="0" w:color="auto"/>
            <w:right w:val="none" w:sz="0" w:space="0" w:color="auto"/>
          </w:divBdr>
          <w:divsChild>
            <w:div w:id="981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2023-03-01T02:43:00Z</dcterms:created>
  <dcterms:modified xsi:type="dcterms:W3CDTF">2023-03-14T04:52:00Z</dcterms:modified>
</cp:coreProperties>
</file>