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2" w:rsidRPr="00117CEC" w:rsidRDefault="003D6A92" w:rsidP="00117C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7C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Публичный доклад директора</w:t>
      </w:r>
      <w:r w:rsidR="00117CEC" w:rsidRPr="00117C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общеобразовательного казенного учреждения «Средняя общеобразовательная школа с</w:t>
      </w:r>
      <w:proofErr w:type="gramStart"/>
      <w:r w:rsidR="00117CEC" w:rsidRPr="00117C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.Р</w:t>
      </w:r>
      <w:proofErr w:type="gramEnd"/>
      <w:r w:rsidR="00117CEC" w:rsidRPr="00117C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ождественка» Дальнереченского муниципального района Приморского края</w:t>
      </w:r>
      <w:r w:rsidRPr="00117C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2012-2013 учебный год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Открытый информационный доклад, в котором представлены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деятельности школы за 2012-2013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В докладе содержится информация о том, чем живет школа, как работает, какие у нее потребности, чего она достигла.</w:t>
      </w:r>
    </w:p>
    <w:p w:rsid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школы. </w:t>
      </w:r>
    </w:p>
    <w:p w:rsidR="00140A1C" w:rsidRPr="003D6A92" w:rsidRDefault="00B426E6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E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280314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пятидневной неделе для 1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занятия начинаются в 9 часов 0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 Длительность уроков – 45 минут (2-11 класс) и 35 минут в 1 классе. Режим занятий – односменный. Вторая половина дня предоставлена для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модель школы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ступень – начальная школа – 1-4 класс 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ступень – основная школа – 5-9 класс 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средняя школа – 10-11 класс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реализуется программа раннего изучения английского языка со 2 класса. Учащимся предоставляется возможность работы в компьютерном классе во второй половине дня. 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Количество учащихся:</w:t>
      </w:r>
    </w:p>
    <w:tbl>
      <w:tblPr>
        <w:tblW w:w="10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9"/>
        <w:gridCol w:w="2538"/>
        <w:gridCol w:w="2538"/>
        <w:gridCol w:w="2538"/>
      </w:tblGrid>
      <w:tr w:rsidR="003D6A92" w:rsidRPr="003D6A92" w:rsidTr="003D6A92">
        <w:trPr>
          <w:tblCellSpacing w:w="0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2010/2011</w:t>
            </w: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2011/2012</w:t>
            </w: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A92" w:rsidRPr="003D6A92" w:rsidTr="003D6A92">
        <w:trPr>
          <w:tblCellSpacing w:w="0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D6A92" w:rsidRPr="003D6A92" w:rsidTr="003D6A92">
        <w:trPr>
          <w:tblCellSpacing w:w="0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D6A92" w:rsidRPr="003D6A92" w:rsidTr="003D6A92">
        <w:trPr>
          <w:tblCellSpacing w:w="0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A1516E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D6A92" w:rsidRPr="003D6A92" w:rsidTr="003D6A92">
        <w:trPr>
          <w:tblCellSpacing w:w="0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EA3BA5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A1516E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классах на 01 сентября 2012</w:t>
      </w:r>
      <w:r w:rsidR="00A1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–8.4</w:t>
      </w:r>
    </w:p>
    <w:p w:rsidR="003D6A92" w:rsidRPr="003D6A92" w:rsidRDefault="00A1516E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–  9.8</w:t>
      </w:r>
    </w:p>
    <w:p w:rsidR="003D6A92" w:rsidRPr="003D6A92" w:rsidRDefault="00A1516E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– 8.4</w:t>
      </w:r>
    </w:p>
    <w:p w:rsidR="003D6A92" w:rsidRPr="003D6A92" w:rsidRDefault="00A1516E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–  5.5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справка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лицензию на право преподавания и аккредитацию.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расположена в селе</w:t>
      </w:r>
      <w:r w:rsidR="00A1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24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км от районного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альнереченска 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типовое, рассчитано на 250 ученических мест, общая площадь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1870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квадратных метров. Число учебных кабинетов - 14,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наглядными пособиями  и различными дидактическими материалами.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компь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ютерный класс, где находится  10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A151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сканер, интерактивная доска, 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 В шк</w:t>
      </w:r>
      <w:r w:rsidR="00A1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имеется кабинет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="00A15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которых получено  по федеральной программе.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столовая на 36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мест, имеется библиотека,  школа имеет спортивный зал, тренажёрный зал, стадион. 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Рождественка» работает </w:t>
      </w:r>
      <w:r w:rsidR="000465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педагогический коллектив - это сообщество творческих личностей, реализующих современные образова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технологии, что позволяет получать глубокие прочные знания. Результаты работы школы свидетель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ствуют о том, что здесь трудятся дос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тойные люди, профессионалы своего дела.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Сведения о присвоении квалификационных категорий педагогическим работникам 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</w:t>
      </w:r>
      <w:r w:rsidR="00DE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</w:t>
      </w:r>
      <w:r w:rsidR="00DE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 С</w:t>
      </w: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ОШ </w:t>
      </w:r>
      <w:proofErr w:type="gramStart"/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DE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Рождественка»</w:t>
      </w:r>
    </w:p>
    <w:tbl>
      <w:tblPr>
        <w:tblW w:w="13778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417"/>
        <w:gridCol w:w="1276"/>
        <w:gridCol w:w="1417"/>
        <w:gridCol w:w="1985"/>
        <w:gridCol w:w="1715"/>
        <w:gridCol w:w="50"/>
        <w:gridCol w:w="865"/>
        <w:gridCol w:w="718"/>
        <w:gridCol w:w="709"/>
        <w:gridCol w:w="657"/>
        <w:gridCol w:w="587"/>
        <w:gridCol w:w="122"/>
        <w:gridCol w:w="133"/>
        <w:gridCol w:w="454"/>
        <w:gridCol w:w="255"/>
      </w:tblGrid>
      <w:tr w:rsidR="003D6A92" w:rsidRPr="003D6A92" w:rsidTr="0004658D">
        <w:trPr>
          <w:gridAfter w:val="9"/>
          <w:wAfter w:w="4500" w:type="dxa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</w:t>
            </w:r>
          </w:p>
        </w:tc>
        <w:tc>
          <w:tcPr>
            <w:tcW w:w="7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квалификационные категории: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A92" w:rsidRPr="003D6A92" w:rsidTr="0004658D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A92" w:rsidRPr="003D6A92" w:rsidTr="0004658D">
        <w:trPr>
          <w:gridAfter w:val="2"/>
          <w:wAfter w:w="709" w:type="dxa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A1516E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4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A92" w:rsidRPr="003D6A92" w:rsidTr="0004658D">
        <w:trPr>
          <w:gridAfter w:val="2"/>
          <w:wAfter w:w="709" w:type="dxa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качественный состав педагогического коллектива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1"/>
        <w:gridCol w:w="1987"/>
        <w:gridCol w:w="1862"/>
      </w:tblGrid>
      <w:tr w:rsidR="003D6A92" w:rsidRPr="003D6A92" w:rsidTr="00DE6224">
        <w:trPr>
          <w:tblCellSpacing w:w="0" w:type="dxa"/>
        </w:trPr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  <w:r w:rsidR="003D6A92"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D6A92" w:rsidRPr="003D6A92" w:rsidTr="00DE6224">
        <w:trPr>
          <w:tblCellSpacing w:w="0" w:type="dxa"/>
        </w:trPr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6A92" w:rsidRPr="003D6A92" w:rsidTr="00DE6224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работающих учителей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D6A92" w:rsidRPr="003D6A92" w:rsidTr="00DE6224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категорию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D6A92" w:rsidRPr="003D6A92" w:rsidTr="00DE6224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6A92" w:rsidRPr="003D6A92" w:rsidTr="00DE6224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3D6A92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A92" w:rsidRPr="003D6A92" w:rsidRDefault="0004658D" w:rsidP="00140A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E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дколлективе</w:t>
      </w:r>
      <w:proofErr w:type="spellEnd"/>
      <w:r w:rsidR="00DE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1 отличник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образования (</w:t>
      </w:r>
      <w:r w:rsidR="00DE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Давиденко Л.М.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E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четыре учителя  награждены почетными грамотами Министерства образования (Выхристюк </w:t>
      </w:r>
      <w:proofErr w:type="spellStart"/>
      <w:r w:rsidR="00DE62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Л.И.,Гуреева</w:t>
      </w:r>
      <w:proofErr w:type="spellEnd"/>
      <w:r w:rsidR="00DE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Литвинова Н.В., Кисель Г.Г.</w:t>
      </w:r>
      <w:r w:rsidR="000465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6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АНАЛИЗ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учеб</w:t>
      </w:r>
      <w:r w:rsidR="00DE6224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но-воспитательной работы за 2012-2013</w:t>
      </w: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 течение учебного года коллектив школы приложил значительные усилия для того, чтобы учащиеся успешно освоили государственный стандарт образования.</w:t>
      </w:r>
    </w:p>
    <w:p w:rsidR="003D6A92" w:rsidRPr="003D6A92" w:rsidRDefault="00DE6224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Одной из основных задач на 2012-2013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 было объявлено обеспечение стабильного уровня обучения и воспитания за счет психолого-педагогического сопровождения учебного процесса с первого учебного д</w:t>
      </w:r>
      <w:r w:rsidR="0004658D">
        <w:rPr>
          <w:rFonts w:ascii="Cambria" w:eastAsia="Times New Roman" w:hAnsi="Cambria" w:cs="Times New Roman"/>
          <w:sz w:val="24"/>
          <w:szCs w:val="24"/>
          <w:lang w:eastAsia="ru-RU"/>
        </w:rPr>
        <w:t>ня занятий – успеваемость в 2012-2013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 составила 100%, т. е</w:t>
      </w:r>
      <w:r w:rsidR="0004658D">
        <w:rPr>
          <w:rFonts w:ascii="Cambria" w:eastAsia="Times New Roman" w:hAnsi="Cambria" w:cs="Times New Roman"/>
          <w:sz w:val="24"/>
          <w:szCs w:val="24"/>
          <w:lang w:eastAsia="ru-RU"/>
        </w:rPr>
        <w:t>. все учащиеся, в количестве 92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человек, овладели государственными ст</w:t>
      </w:r>
      <w:r w:rsidR="0004658D">
        <w:rPr>
          <w:rFonts w:ascii="Cambria" w:eastAsia="Times New Roman" w:hAnsi="Cambria" w:cs="Times New Roman"/>
          <w:sz w:val="24"/>
          <w:szCs w:val="24"/>
          <w:lang w:eastAsia="ru-RU"/>
        </w:rPr>
        <w:t>андартами образования.</w:t>
      </w:r>
      <w:r w:rsidR="0004658D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Итоговые контрольные работы показали достаточный уровень качества знаний, степень обученности по математике</w:t>
      </w:r>
      <w:r w:rsidR="0004658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русскому языку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Анализ ошибок, допущенных обучающимися в диктантах выявил </w:t>
      </w:r>
      <w:proofErr w:type="gramStart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удовлетворительную</w:t>
      </w:r>
      <w:proofErr w:type="gramEnd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сформированность</w:t>
      </w:r>
      <w:proofErr w:type="spellEnd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навыков грамотного письма</w:t>
      </w:r>
      <w:r w:rsidR="0004658D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отсутствие системной работы со слабыми учащимися. Математическая подготовка школьников анализировалась по уровню сформированности вычислительных навыков, навыков табличного умножения и деления, навыков решения задач. Анализ ошибок выявил </w:t>
      </w:r>
      <w:proofErr w:type="gramStart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низкую</w:t>
      </w:r>
      <w:proofErr w:type="gramEnd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сформированность</w:t>
      </w:r>
      <w:proofErr w:type="spellEnd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вычислительных навыков, слабое знание таблицы умножения.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целом результаты минувшего года не позволяют остановиться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достигнутом. В новом учебном году учителям-предметникам есть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над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чем работать: ликвидация пробелов, систематизация знаний, оттачивание навыков по ключевым позициям.</w:t>
      </w:r>
    </w:p>
    <w:p w:rsidR="003D6A92" w:rsidRPr="003D6A92" w:rsidRDefault="00B16306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По окончанию учебного года 2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ученика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получили похвальные листы</w:t>
      </w:r>
      <w:r w:rsidR="00DE62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>(5 класс</w:t>
      </w:r>
      <w:r w:rsidR="00DE6224">
        <w:rPr>
          <w:rFonts w:ascii="Cambria" w:eastAsia="Times New Roman" w:hAnsi="Cambria" w:cs="Times New Roman"/>
          <w:sz w:val="24"/>
          <w:szCs w:val="24"/>
          <w:lang w:eastAsia="ru-RU"/>
        </w:rPr>
        <w:t>). Выпускница 9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класса</w:t>
      </w:r>
      <w:r w:rsidR="00DE62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Сылко Елизавета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награждена </w:t>
      </w:r>
      <w:r w:rsidR="00DE6224">
        <w:rPr>
          <w:rFonts w:ascii="Cambria" w:eastAsia="Times New Roman" w:hAnsi="Cambria" w:cs="Times New Roman"/>
          <w:sz w:val="24"/>
          <w:szCs w:val="24"/>
          <w:lang w:eastAsia="ru-RU"/>
        </w:rPr>
        <w:t>Похвальной грамотой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«За особые успехи в изучении отдельных предметов».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Результаты промежуточной аттестации</w:t>
      </w:r>
    </w:p>
    <w:p w:rsidR="003D6A92" w:rsidRPr="003D6A92" w:rsidRDefault="003D4421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В 2012-2013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 работа педагогического коллектива была направлена на достижение цели школы: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«Повышение качества образования через рост профессиональной компетентности педагогов и сотрудничество всех участников образовательного процесса» и решения следующих задач: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 стабильное повышение относительной и качественной успеваемости через систему психолого-педагогического сопровождения УВП;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 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 обеспечение непрерывности преемственности в содержании образования на каждой ступени обучения.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 промежуточной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аттестации принимали участие 78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учащихся 2-8, 10 классов. Решением педагогического совета были рекомендованы следующие формы аттестации: контрольные работы, 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>тестовые технологии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для итогового контроля уровня сформированности и качества знаний, умений и навыков учащихся.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Низкий процент относительной успеваемости в этом году тольк</w:t>
      </w:r>
      <w:r w:rsidR="00DB6401">
        <w:rPr>
          <w:rFonts w:ascii="Cambria" w:eastAsia="Times New Roman" w:hAnsi="Cambria" w:cs="Times New Roman"/>
          <w:sz w:val="24"/>
          <w:szCs w:val="24"/>
          <w:lang w:eastAsia="ru-RU"/>
        </w:rPr>
        <w:t>о в 3классе по русскому языку – 77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% (</w:t>
      </w:r>
      <w:r w:rsidR="00DB6401">
        <w:rPr>
          <w:rFonts w:ascii="Cambria" w:eastAsia="Times New Roman" w:hAnsi="Cambria" w:cs="Times New Roman"/>
          <w:sz w:val="24"/>
          <w:szCs w:val="24"/>
          <w:lang w:eastAsia="ru-RU"/>
        </w:rPr>
        <w:t>Кисель Г.Г.),в 7 классе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DB6401">
        <w:rPr>
          <w:rFonts w:ascii="Cambria" w:eastAsia="Times New Roman" w:hAnsi="Cambria" w:cs="Times New Roman"/>
          <w:sz w:val="24"/>
          <w:szCs w:val="24"/>
          <w:lang w:eastAsia="ru-RU"/>
        </w:rPr>
        <w:t>82% , в 8 классе (90%), 10 классе 75% (учитель Литвинова Н.В.),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низк</w:t>
      </w:r>
      <w:r w:rsidR="00DB6401">
        <w:rPr>
          <w:rFonts w:ascii="Cambria" w:eastAsia="Times New Roman" w:hAnsi="Cambria" w:cs="Times New Roman"/>
          <w:sz w:val="24"/>
          <w:szCs w:val="24"/>
          <w:lang w:eastAsia="ru-RU"/>
        </w:rPr>
        <w:t>ая качественная успеваемость в 6 классе по русскому языку – 16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% </w:t>
      </w:r>
      <w:r w:rsidR="00DB6401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D631E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7 классе -15%</w:t>
      </w:r>
      <w:proofErr w:type="gramStart"/>
      <w:r w:rsidR="00D631E4">
        <w:rPr>
          <w:rFonts w:ascii="Cambria" w:eastAsia="Times New Roman" w:hAnsi="Cambria" w:cs="Times New Roman"/>
          <w:sz w:val="24"/>
          <w:szCs w:val="24"/>
          <w:lang w:eastAsia="ru-RU"/>
        </w:rPr>
        <w:t>(</w:t>
      </w:r>
      <w:r w:rsidR="00D631E4" w:rsidRPr="00D631E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End"/>
      <w:r w:rsidR="00D631E4">
        <w:rPr>
          <w:rFonts w:ascii="Cambria" w:eastAsia="Times New Roman" w:hAnsi="Cambria" w:cs="Times New Roman"/>
          <w:sz w:val="24"/>
          <w:szCs w:val="24"/>
          <w:lang w:eastAsia="ru-RU"/>
        </w:rPr>
        <w:t>учитель Литвинова Н.В)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Сравнительный анализ промежуточной аттестации с годовой отметкой:</w:t>
      </w:r>
    </w:p>
    <w:p w:rsidR="003D6A92" w:rsidRPr="003D6A92" w:rsidRDefault="00B16306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5 класс – повышение на 9% по русскому языку, по математике 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подтвердили свои оценки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6 класс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–</w:t>
      </w:r>
      <w:r w:rsidR="00B16306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B16306">
        <w:rPr>
          <w:rFonts w:ascii="Cambria" w:eastAsia="Times New Roman" w:hAnsi="Cambria" w:cs="Times New Roman"/>
          <w:sz w:val="24"/>
          <w:szCs w:val="24"/>
          <w:lang w:eastAsia="ru-RU"/>
        </w:rPr>
        <w:t>овышение на 16%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русскому языку, по математике снижение на 33%</w:t>
      </w:r>
    </w:p>
    <w:p w:rsidR="00DF0B21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7 класс – снижение 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18%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русскому языку; 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математике снижение на 19%</w:t>
      </w:r>
    </w:p>
    <w:p w:rsidR="00DF0B21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8 класс – 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русскому языку подтвердили свои оценки, по математике </w:t>
      </w:r>
      <w:proofErr w:type="spellStart"/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>подвердили</w:t>
      </w:r>
      <w:proofErr w:type="spellEnd"/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свои оценки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10 класс 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русскому языку  и математике подтвердили свои оценки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По школе относительная успеваемость – 100%, ка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>чественная успеваемость – 32.6%, 30 учащихся обучаются на «4 и5) в том числе 3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человек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отличников.</w:t>
      </w:r>
      <w:proofErr w:type="gramEnd"/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Сравнительная характеристика успеваемости с прошлым годом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Резерв ударников (имеют</w:t>
      </w:r>
      <w:r w:rsidR="00D631E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1 тройку) по школе составило 6 человек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. Это могло увеличить качественные результаты. Качеств</w:t>
      </w:r>
      <w:r w:rsidR="00DF0B21">
        <w:rPr>
          <w:rFonts w:ascii="Cambria" w:eastAsia="Times New Roman" w:hAnsi="Cambria" w:cs="Times New Roman"/>
          <w:sz w:val="24"/>
          <w:szCs w:val="24"/>
          <w:lang w:eastAsia="ru-RU"/>
        </w:rPr>
        <w:t>енная успеваемость возросла во 2 и в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11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классах  осталась на прежнем уровне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7,9 классах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Анализ резерва качества по предметам выявляет предметные области, в которых данная проблема стоит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наиболее остро: английский язык</w:t>
      </w:r>
      <w:r w:rsidR="00D631E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-2, русский язык -4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Это связано с </w:t>
      </w:r>
      <w:r w:rsidR="00D631E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тем, что английский  язык только в этом году стал преподаваться, русский в основном дети, где в семье говорят большую часть на украинском языке.</w:t>
      </w:r>
    </w:p>
    <w:p w:rsidR="003D4421" w:rsidRDefault="00D631E4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Качество знаний  уменьшилось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, по сравнению с результатами прошлого учебного года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 8% из 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–з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>а того, что прибыли в школу дети слабоуспевающие с друг</w:t>
      </w:r>
      <w:r w:rsidR="0038194F">
        <w:rPr>
          <w:rFonts w:ascii="Cambria" w:eastAsia="Times New Roman" w:hAnsi="Cambria" w:cs="Times New Roman"/>
          <w:sz w:val="24"/>
          <w:szCs w:val="24"/>
          <w:lang w:eastAsia="ru-RU"/>
        </w:rPr>
        <w:t>их школ района и городов П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риморского края.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8194F"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уществует проблема низко</w:t>
      </w:r>
      <w:r w:rsidR="0038194F">
        <w:rPr>
          <w:rFonts w:ascii="Cambria" w:eastAsia="Times New Roman" w:hAnsi="Cambria" w:cs="Times New Roman"/>
          <w:sz w:val="24"/>
          <w:szCs w:val="24"/>
          <w:lang w:eastAsia="ru-RU"/>
        </w:rPr>
        <w:t>го качества знаний, особенно в 7, 8 и 10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классах. Это объясняется физиологическими и психологическими особенностями данного возраста, а также наличие проблем в управлении классом и качестве обучения.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Факторы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отрицательно влияющие на качество знаний школьников:</w:t>
      </w:r>
    </w:p>
    <w:p w:rsidR="003D4421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Не осуществляется психолого-педагогическое сопровождение учебно-воспитательного процесса;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Низкий уровень мотивации к обучению;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Отсутствие коррекционных занятий с неуспевающими и «одарёнными» учащимися;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Ряд учителей формально относятся к обучению учащихся самопознанию, самооценке своей деятельности через рефлексию;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Низкий уровень сформированности организационных умений учащихся, плохо представляют себе цели и задачи учебной деятельности, не могут предвидеть результаты своей деятельности.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Рекомендации по повышению качества знаний учащихся: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Разработать порядок действий педагогического коллектива по преодолению пропусков учащимися уроков без уважительной причины;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Работать в контакте: ученик – преподаватель – родитель;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Учителям необходимо использовать возможности личностно-ориентационного обучения для организации работы с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обучаемыми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, испытывающими затруднения в усвоении учебного материала, применять различные формы контроля для проверки уровня учебных достижений обучающихся;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>Руководителю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МО необходимо повысить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контроль за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соблюдением требований к оценке работ учащихся, а также совместно с учителем проводить анализ работ, самооценку деятельности учителя.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Результаты государственной (итоговой) аттестации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Государственная (итоговая) ат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>тестация в 9 и 11 классах в 2012-2013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 была проведена в соответствии с нормативно-правовыми документами Министерства образования и науки РФ, 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Департамента образования Приморского 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края, Управления народного образования Дальнереченского муниципального района.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Образовательные программы общего образования по всем предметам учебного плана выполнены в полном объеме часов (теоретическая и практическая части).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При подготовке к итоговой аттестации педагогическим коллективом была проведена большая работа: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>Результаты ГИА и ЕГЭ в 2013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были рассмотрены на заседании педсовета и ШМО. Была спланирована дальнейшая работа ШМО по подготовке учащихся к итоговой аттестации.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Для учащихся были организованы дополнительные занятия и консультации, составлен график.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Своевременно сформирована база данных на выпускников.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Зам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естителем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директора по У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Р, кл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ассным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руководителем велась работа с учащимися и их родителями по вопросам выбора экзамена, по обеспечению информационного сопровождения итоговой аттестации. Оформлен стенд, проведены классные часы и родительские собрания.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Проводились административные контрольные работы в виде пробных экзаменов с использованием тестов и тестов экзаменационных работ прошлых лет. Анализы пробных экзаменов были тщательно проанализированы, их итоги были доведены до сведения учащихся и их родителей.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Для педагогов и выпускников был проведен инструктаж по вопросам процедуры проведения экзаменов.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Вопросы подготовки к итоговой аттестации были включены в план внутришкольного контроля на этот учебный год, они рассматривались на педсоветах и совещаниях при директоре.</w:t>
      </w:r>
    </w:p>
    <w:p w:rsidR="003D6A92" w:rsidRPr="00CF43D4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9 класс</w:t>
      </w:r>
      <w:proofErr w:type="gramStart"/>
      <w:r w:rsidR="00CF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К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итог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>овой аттестации были допущены 2 ученика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D4421">
        <w:rPr>
          <w:rFonts w:ascii="Cambria" w:eastAsia="Times New Roman" w:hAnsi="Cambria" w:cs="Times New Roman"/>
          <w:sz w:val="24"/>
          <w:szCs w:val="24"/>
          <w:lang w:eastAsia="ru-RU"/>
        </w:rPr>
        <w:t>– 100% успеваемость, качество 50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%.</w:t>
      </w:r>
      <w:r w:rsidR="00CF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Выб</w:t>
      </w:r>
      <w:r w:rsidR="00CF43D4">
        <w:rPr>
          <w:rFonts w:ascii="Cambria" w:eastAsia="Times New Roman" w:hAnsi="Cambria" w:cs="Times New Roman"/>
          <w:sz w:val="24"/>
          <w:szCs w:val="24"/>
          <w:lang w:eastAsia="ru-RU"/>
        </w:rPr>
        <w:t>ор экзаменов осуществлялся в результате длительной и продуманной подготовки учащихся учителями и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38194F" w:rsidRPr="0012362F" w:rsidTr="0038194F">
        <w:tc>
          <w:tcPr>
            <w:tcW w:w="94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9 класс</w:t>
            </w:r>
          </w:p>
        </w:tc>
      </w:tr>
      <w:tr w:rsidR="0038194F" w:rsidRPr="0012362F" w:rsidTr="0038194F">
        <w:tc>
          <w:tcPr>
            <w:tcW w:w="94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Обязательные (ГИА):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Русский язык, математика</w:t>
            </w:r>
          </w:p>
        </w:tc>
      </w:tr>
      <w:tr w:rsidR="0038194F" w:rsidRPr="0012362F" w:rsidTr="0038194F">
        <w:tc>
          <w:tcPr>
            <w:tcW w:w="94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 выбору (в традиционной форме по билетам):</w:t>
            </w:r>
          </w:p>
          <w:p w:rsidR="0038194F" w:rsidRPr="0012362F" w:rsidRDefault="0038194F" w:rsidP="00140A1C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</w:pPr>
            <w:r>
              <w:t>География – 1 ученик</w:t>
            </w:r>
          </w:p>
          <w:p w:rsidR="0038194F" w:rsidRPr="0012362F" w:rsidRDefault="0038194F" w:rsidP="00140A1C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</w:pPr>
            <w:r>
              <w:t>ОБЖ – 1 ученик</w:t>
            </w:r>
          </w:p>
          <w:p w:rsidR="0038194F" w:rsidRPr="0012362F" w:rsidRDefault="0038194F" w:rsidP="00140A1C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</w:pPr>
            <w:r>
              <w:t>Обществознание – 1 ученик</w:t>
            </w:r>
          </w:p>
          <w:p w:rsidR="0038194F" w:rsidRPr="0012362F" w:rsidRDefault="0038194F" w:rsidP="00140A1C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</w:pPr>
            <w:r>
              <w:lastRenderedPageBreak/>
              <w:t>Физическая культура – 1 ученик</w:t>
            </w:r>
          </w:p>
          <w:p w:rsidR="0038194F" w:rsidRPr="0012362F" w:rsidRDefault="0038194F" w:rsidP="00140A1C">
            <w:pPr>
              <w:pStyle w:val="aa"/>
              <w:jc w:val="both"/>
            </w:pP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Таким образом, наиболее популярными у учащихся были экзамены в 9 класс -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Ж, </w:t>
      </w:r>
      <w:proofErr w:type="gramStart"/>
      <w:r>
        <w:rPr>
          <w:sz w:val="24"/>
          <w:szCs w:val="24"/>
        </w:rPr>
        <w:t>география</w:t>
      </w:r>
      <w:proofErr w:type="gramEnd"/>
      <w:r>
        <w:rPr>
          <w:sz w:val="24"/>
          <w:szCs w:val="24"/>
        </w:rPr>
        <w:t>, обществознание, физическая культура – 50% учащихся.</w:t>
      </w:r>
    </w:p>
    <w:p w:rsidR="00CF43D4" w:rsidRDefault="0038194F" w:rsidP="00140A1C">
      <w:pPr>
        <w:jc w:val="both"/>
        <w:rPr>
          <w:sz w:val="24"/>
          <w:szCs w:val="24"/>
        </w:rPr>
      </w:pPr>
      <w:r w:rsidRPr="00980716">
        <w:rPr>
          <w:b/>
          <w:sz w:val="24"/>
          <w:szCs w:val="24"/>
        </w:rPr>
        <w:t>Анализ результатов ГИА учащихся 9 класс</w:t>
      </w:r>
      <w:r w:rsidR="00CF43D4">
        <w:rPr>
          <w:b/>
          <w:sz w:val="24"/>
          <w:szCs w:val="24"/>
        </w:rPr>
        <w:t xml:space="preserve"> </w:t>
      </w:r>
      <w:r w:rsidRPr="00980716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МОКУ «СОШ 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ождественка» в 2012-2013</w:t>
      </w:r>
      <w:r w:rsidRPr="00980716">
        <w:rPr>
          <w:b/>
          <w:sz w:val="24"/>
          <w:szCs w:val="24"/>
        </w:rPr>
        <w:t xml:space="preserve"> учебном году</w:t>
      </w:r>
    </w:p>
    <w:p w:rsidR="0038194F" w:rsidRPr="00CF43D4" w:rsidRDefault="0038194F" w:rsidP="00140A1C">
      <w:pPr>
        <w:jc w:val="both"/>
        <w:rPr>
          <w:sz w:val="24"/>
          <w:szCs w:val="24"/>
        </w:rPr>
      </w:pPr>
      <w:r w:rsidRPr="00980716">
        <w:rPr>
          <w:b/>
          <w:sz w:val="24"/>
          <w:szCs w:val="24"/>
        </w:rPr>
        <w:t xml:space="preserve">Математика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6"/>
        <w:gridCol w:w="872"/>
        <w:gridCol w:w="1420"/>
        <w:gridCol w:w="728"/>
        <w:gridCol w:w="728"/>
        <w:gridCol w:w="729"/>
        <w:gridCol w:w="729"/>
        <w:gridCol w:w="1150"/>
        <w:gridCol w:w="1668"/>
      </w:tblGrid>
      <w:tr w:rsidR="0038194F" w:rsidRPr="0012362F" w:rsidTr="00A1516E">
        <w:tc>
          <w:tcPr>
            <w:tcW w:w="1522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МОКУ «СОШ с</w:t>
            </w:r>
            <w:proofErr w:type="gramStart"/>
            <w:r w:rsidRPr="0012362F">
              <w:rPr>
                <w:b/>
                <w:sz w:val="24"/>
                <w:szCs w:val="24"/>
              </w:rPr>
              <w:t>.Р</w:t>
            </w:r>
            <w:proofErr w:type="gramEnd"/>
            <w:r w:rsidRPr="0012362F">
              <w:rPr>
                <w:b/>
                <w:sz w:val="24"/>
                <w:szCs w:val="24"/>
              </w:rPr>
              <w:t>ождественка»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Успеваемость</w:t>
            </w:r>
          </w:p>
        </w:tc>
      </w:tr>
      <w:tr w:rsidR="0038194F" w:rsidRPr="0012362F" w:rsidTr="00A1516E">
        <w:tc>
          <w:tcPr>
            <w:tcW w:w="152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362F">
              <w:rPr>
                <w:sz w:val="24"/>
                <w:szCs w:val="24"/>
              </w:rPr>
              <w:t>%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614"/>
        <w:gridCol w:w="600"/>
        <w:gridCol w:w="646"/>
        <w:gridCol w:w="1905"/>
        <w:gridCol w:w="1893"/>
        <w:gridCol w:w="1893"/>
        <w:gridCol w:w="1894"/>
      </w:tblGrid>
      <w:tr w:rsidR="0038194F" w:rsidRPr="0012362F" w:rsidTr="00A1516E">
        <w:trPr>
          <w:trHeight w:val="555"/>
        </w:trPr>
        <w:tc>
          <w:tcPr>
            <w:tcW w:w="2373" w:type="dxa"/>
            <w:gridSpan w:val="4"/>
            <w:tcBorders>
              <w:bottom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Получили оценку за экзамен</w:t>
            </w:r>
          </w:p>
        </w:tc>
        <w:tc>
          <w:tcPr>
            <w:tcW w:w="1914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914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 xml:space="preserve">Получили оценку выше </w:t>
            </w:r>
            <w:proofErr w:type="gramStart"/>
            <w:r w:rsidRPr="0012362F">
              <w:rPr>
                <w:b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1914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Получили более высокую годовую оценку</w:t>
            </w:r>
          </w:p>
        </w:tc>
        <w:tc>
          <w:tcPr>
            <w:tcW w:w="1915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Получили итоговую оценку выше годовой оценки</w:t>
            </w:r>
          </w:p>
        </w:tc>
      </w:tr>
      <w:tr w:rsidR="0038194F" w:rsidRPr="0012362F" w:rsidTr="00A1516E">
        <w:trPr>
          <w:trHeight w:val="55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</w:tr>
      <w:tr w:rsidR="0038194F" w:rsidRPr="0012362F" w:rsidTr="00A1516E">
        <w:trPr>
          <w:trHeight w:val="555"/>
        </w:trPr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4"/>
        <w:gridCol w:w="1769"/>
        <w:gridCol w:w="2185"/>
        <w:gridCol w:w="1777"/>
        <w:gridCol w:w="1795"/>
      </w:tblGrid>
      <w:tr w:rsidR="0038194F" w:rsidRPr="0012362F" w:rsidTr="00A1516E">
        <w:tc>
          <w:tcPr>
            <w:tcW w:w="250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1769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Годовая оценка</w:t>
            </w:r>
          </w:p>
        </w:tc>
        <w:tc>
          <w:tcPr>
            <w:tcW w:w="2185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Экзаменационная оценка</w:t>
            </w:r>
          </w:p>
        </w:tc>
        <w:tc>
          <w:tcPr>
            <w:tcW w:w="1777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Процент верных ответов за экзамен</w:t>
            </w:r>
          </w:p>
        </w:tc>
        <w:tc>
          <w:tcPr>
            <w:tcW w:w="1795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38194F" w:rsidRPr="0012362F" w:rsidTr="00A1516E">
        <w:tc>
          <w:tcPr>
            <w:tcW w:w="2504" w:type="dxa"/>
          </w:tcPr>
          <w:p w:rsidR="0038194F" w:rsidRPr="0012362F" w:rsidRDefault="0038194F" w:rsidP="00140A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>
              <w:t>Мельник А.</w:t>
            </w:r>
          </w:p>
        </w:tc>
        <w:tc>
          <w:tcPr>
            <w:tcW w:w="176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9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3</w:t>
            </w:r>
          </w:p>
        </w:tc>
      </w:tr>
      <w:tr w:rsidR="0038194F" w:rsidRPr="0012362F" w:rsidTr="00A1516E">
        <w:tc>
          <w:tcPr>
            <w:tcW w:w="2504" w:type="dxa"/>
          </w:tcPr>
          <w:p w:rsidR="0038194F" w:rsidRPr="0012362F" w:rsidRDefault="0038194F" w:rsidP="00140A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</w:pPr>
            <w:r>
              <w:t>Сылко Е.</w:t>
            </w:r>
          </w:p>
        </w:tc>
        <w:tc>
          <w:tcPr>
            <w:tcW w:w="176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Средняя оценка по школе: 4</w:t>
      </w:r>
      <w:r w:rsidR="00CF43D4">
        <w:rPr>
          <w:sz w:val="24"/>
          <w:szCs w:val="24"/>
        </w:rPr>
        <w:t xml:space="preserve">. </w:t>
      </w:r>
      <w:r>
        <w:rPr>
          <w:sz w:val="24"/>
          <w:szCs w:val="24"/>
        </w:rPr>
        <w:t>Все  ученики подтвердили свои знания по математике. Учитель: Выхристюк Л.И.</w:t>
      </w:r>
      <w:r w:rsidR="00CF43D4">
        <w:rPr>
          <w:sz w:val="24"/>
          <w:szCs w:val="24"/>
        </w:rPr>
        <w:t xml:space="preserve"> </w:t>
      </w:r>
    </w:p>
    <w:p w:rsidR="0038194F" w:rsidRPr="00980716" w:rsidRDefault="0038194F" w:rsidP="00140A1C">
      <w:pPr>
        <w:jc w:val="both"/>
        <w:rPr>
          <w:b/>
          <w:sz w:val="24"/>
          <w:szCs w:val="24"/>
        </w:rPr>
      </w:pPr>
      <w:r w:rsidRPr="00980716">
        <w:rPr>
          <w:b/>
          <w:sz w:val="24"/>
          <w:szCs w:val="24"/>
        </w:rPr>
        <w:t>Русский язык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6"/>
        <w:gridCol w:w="872"/>
        <w:gridCol w:w="1420"/>
        <w:gridCol w:w="728"/>
        <w:gridCol w:w="728"/>
        <w:gridCol w:w="729"/>
        <w:gridCol w:w="729"/>
        <w:gridCol w:w="1150"/>
        <w:gridCol w:w="1668"/>
      </w:tblGrid>
      <w:tr w:rsidR="0038194F" w:rsidRPr="0012362F" w:rsidTr="00A1516E">
        <w:tc>
          <w:tcPr>
            <w:tcW w:w="1522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МОКУ «СОШ с</w:t>
            </w:r>
            <w:proofErr w:type="gramStart"/>
            <w:r w:rsidRPr="0012362F">
              <w:rPr>
                <w:b/>
                <w:sz w:val="24"/>
                <w:szCs w:val="24"/>
              </w:rPr>
              <w:t>.Р</w:t>
            </w:r>
            <w:proofErr w:type="gramEnd"/>
            <w:r w:rsidRPr="0012362F">
              <w:rPr>
                <w:b/>
                <w:sz w:val="24"/>
                <w:szCs w:val="24"/>
              </w:rPr>
              <w:t>ождественка»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Успеваемость</w:t>
            </w:r>
          </w:p>
        </w:tc>
      </w:tr>
      <w:tr w:rsidR="0038194F" w:rsidRPr="0012362F" w:rsidTr="00A1516E">
        <w:tc>
          <w:tcPr>
            <w:tcW w:w="152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362F">
              <w:rPr>
                <w:sz w:val="24"/>
                <w:szCs w:val="24"/>
              </w:rPr>
              <w:t>%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614"/>
        <w:gridCol w:w="600"/>
        <w:gridCol w:w="646"/>
        <w:gridCol w:w="1905"/>
        <w:gridCol w:w="1893"/>
        <w:gridCol w:w="1893"/>
        <w:gridCol w:w="1894"/>
      </w:tblGrid>
      <w:tr w:rsidR="0038194F" w:rsidRPr="0012362F" w:rsidTr="00A1516E">
        <w:trPr>
          <w:trHeight w:val="555"/>
        </w:trPr>
        <w:tc>
          <w:tcPr>
            <w:tcW w:w="2373" w:type="dxa"/>
            <w:gridSpan w:val="4"/>
            <w:tcBorders>
              <w:bottom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lastRenderedPageBreak/>
              <w:t>Получили оценку за экзамен</w:t>
            </w:r>
          </w:p>
        </w:tc>
        <w:tc>
          <w:tcPr>
            <w:tcW w:w="1914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914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 xml:space="preserve">Получили оценку выше </w:t>
            </w:r>
            <w:proofErr w:type="gramStart"/>
            <w:r w:rsidRPr="0012362F">
              <w:rPr>
                <w:b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1914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Получили более высокую годовую оценку</w:t>
            </w:r>
          </w:p>
        </w:tc>
        <w:tc>
          <w:tcPr>
            <w:tcW w:w="1915" w:type="dxa"/>
            <w:vMerge w:val="restart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Получили итоговую оценку выше годовой оценки</w:t>
            </w:r>
          </w:p>
        </w:tc>
      </w:tr>
      <w:tr w:rsidR="0038194F" w:rsidRPr="0012362F" w:rsidTr="00A1516E">
        <w:trPr>
          <w:trHeight w:val="55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</w:tc>
      </w:tr>
      <w:tr w:rsidR="0038194F" w:rsidRPr="0012362F" w:rsidTr="00A1516E">
        <w:trPr>
          <w:trHeight w:val="555"/>
        </w:trPr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4"/>
        <w:gridCol w:w="1769"/>
        <w:gridCol w:w="2185"/>
        <w:gridCol w:w="1777"/>
        <w:gridCol w:w="1795"/>
      </w:tblGrid>
      <w:tr w:rsidR="0038194F" w:rsidRPr="0012362F" w:rsidTr="00A1516E">
        <w:tc>
          <w:tcPr>
            <w:tcW w:w="2504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Список класса</w:t>
            </w:r>
          </w:p>
        </w:tc>
        <w:tc>
          <w:tcPr>
            <w:tcW w:w="1769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Годовая оценка</w:t>
            </w:r>
          </w:p>
        </w:tc>
        <w:tc>
          <w:tcPr>
            <w:tcW w:w="2185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Экзаменационная оценка</w:t>
            </w:r>
          </w:p>
        </w:tc>
        <w:tc>
          <w:tcPr>
            <w:tcW w:w="1777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Процент верных ответов за экзамен</w:t>
            </w:r>
          </w:p>
        </w:tc>
        <w:tc>
          <w:tcPr>
            <w:tcW w:w="1795" w:type="dxa"/>
          </w:tcPr>
          <w:p w:rsidR="0038194F" w:rsidRPr="0012362F" w:rsidRDefault="0038194F" w:rsidP="00140A1C">
            <w:pPr>
              <w:jc w:val="both"/>
              <w:rPr>
                <w:b/>
                <w:sz w:val="24"/>
                <w:szCs w:val="24"/>
              </w:rPr>
            </w:pPr>
            <w:r w:rsidRPr="0012362F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38194F" w:rsidRPr="0012362F" w:rsidTr="00A1516E">
        <w:tc>
          <w:tcPr>
            <w:tcW w:w="2504" w:type="dxa"/>
          </w:tcPr>
          <w:p w:rsidR="0038194F" w:rsidRPr="0012362F" w:rsidRDefault="0038194F" w:rsidP="00140A1C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</w:pPr>
            <w:r>
              <w:t>Мельник А.</w:t>
            </w:r>
          </w:p>
        </w:tc>
        <w:tc>
          <w:tcPr>
            <w:tcW w:w="176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9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3</w:t>
            </w:r>
          </w:p>
        </w:tc>
      </w:tr>
      <w:tr w:rsidR="0038194F" w:rsidRPr="0012362F" w:rsidTr="00A1516E">
        <w:tc>
          <w:tcPr>
            <w:tcW w:w="2504" w:type="dxa"/>
          </w:tcPr>
          <w:p w:rsidR="0038194F" w:rsidRPr="0012362F" w:rsidRDefault="0038194F" w:rsidP="00140A1C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</w:pPr>
            <w:r>
              <w:t>Сылко Е.</w:t>
            </w:r>
          </w:p>
        </w:tc>
        <w:tc>
          <w:tcPr>
            <w:tcW w:w="176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Средняя оценка по школе: 4</w:t>
      </w:r>
      <w:r w:rsidR="00CF43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Ученики  подтвердили годовые оценки по русскому по русскому языку. </w:t>
      </w:r>
      <w:r w:rsidR="00CF43D4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Учитель: Литвинова Н.В.</w:t>
      </w:r>
      <w:r w:rsidR="00CF43D4">
        <w:rPr>
          <w:sz w:val="24"/>
          <w:szCs w:val="24"/>
        </w:rPr>
        <w:t xml:space="preserve"> </w:t>
      </w:r>
    </w:p>
    <w:p w:rsidR="0038194F" w:rsidRPr="00980716" w:rsidRDefault="0038194F" w:rsidP="00140A1C">
      <w:pPr>
        <w:jc w:val="both"/>
        <w:rPr>
          <w:b/>
          <w:sz w:val="24"/>
          <w:szCs w:val="24"/>
        </w:rPr>
      </w:pPr>
      <w:r w:rsidRPr="00980716">
        <w:rPr>
          <w:b/>
          <w:sz w:val="24"/>
          <w:szCs w:val="24"/>
        </w:rPr>
        <w:t>Анализ устных экзаменов за курс основной школы (в традиционной форме)</w:t>
      </w:r>
    </w:p>
    <w:p w:rsidR="0038194F" w:rsidRPr="00980716" w:rsidRDefault="0038194F" w:rsidP="00140A1C">
      <w:pPr>
        <w:jc w:val="both"/>
        <w:rPr>
          <w:b/>
          <w:sz w:val="24"/>
          <w:szCs w:val="24"/>
        </w:rPr>
      </w:pPr>
      <w:r w:rsidRPr="00980716">
        <w:rPr>
          <w:b/>
          <w:sz w:val="24"/>
          <w:szCs w:val="24"/>
        </w:rPr>
        <w:t>География</w:t>
      </w: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5"/>
        <w:gridCol w:w="1152"/>
        <w:gridCol w:w="903"/>
        <w:gridCol w:w="1276"/>
        <w:gridCol w:w="851"/>
        <w:gridCol w:w="708"/>
        <w:gridCol w:w="567"/>
        <w:gridCol w:w="709"/>
        <w:gridCol w:w="851"/>
        <w:gridCol w:w="2052"/>
      </w:tblGrid>
      <w:tr w:rsidR="0038194F" w:rsidRPr="0012362F" w:rsidTr="00A1516E">
        <w:tc>
          <w:tcPr>
            <w:tcW w:w="14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География 9 класс</w:t>
            </w:r>
          </w:p>
        </w:tc>
        <w:tc>
          <w:tcPr>
            <w:tcW w:w="115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Учитель</w:t>
            </w:r>
          </w:p>
        </w:tc>
        <w:tc>
          <w:tcPr>
            <w:tcW w:w="90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% от общего кол-ва уч-ся</w:t>
            </w:r>
          </w:p>
        </w:tc>
        <w:tc>
          <w:tcPr>
            <w:tcW w:w="85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70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proofErr w:type="spellStart"/>
            <w:r w:rsidRPr="0012362F">
              <w:rPr>
                <w:sz w:val="24"/>
                <w:szCs w:val="24"/>
              </w:rPr>
              <w:t>Подтв</w:t>
            </w:r>
            <w:proofErr w:type="spellEnd"/>
            <w:r w:rsidRPr="0012362F">
              <w:rPr>
                <w:sz w:val="24"/>
                <w:szCs w:val="24"/>
              </w:rPr>
              <w:t>. Годовые оценки</w:t>
            </w:r>
          </w:p>
        </w:tc>
        <w:tc>
          <w:tcPr>
            <w:tcW w:w="205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Показали результат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 xml:space="preserve"> Выше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 xml:space="preserve"> годовых 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оценок</w:t>
            </w:r>
          </w:p>
        </w:tc>
      </w:tr>
      <w:tr w:rsidR="0038194F" w:rsidRPr="0012362F" w:rsidTr="00A1516E">
        <w:tc>
          <w:tcPr>
            <w:tcW w:w="14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07.06.203</w:t>
            </w:r>
            <w:r w:rsidRPr="0012362F">
              <w:rPr>
                <w:sz w:val="24"/>
                <w:szCs w:val="24"/>
              </w:rPr>
              <w:t>2г.</w:t>
            </w:r>
          </w:p>
        </w:tc>
        <w:tc>
          <w:tcPr>
            <w:tcW w:w="115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Гуреева Г.Г.</w:t>
            </w:r>
          </w:p>
        </w:tc>
        <w:tc>
          <w:tcPr>
            <w:tcW w:w="903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Средняя оценка по школе: 5.</w:t>
      </w:r>
      <w:r w:rsidR="00944545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Причина выбора предмета – предмет нравится. Сылко Е. подтвердила свою годовую оценку.</w:t>
      </w:r>
    </w:p>
    <w:p w:rsidR="0038194F" w:rsidRPr="000E20F0" w:rsidRDefault="0038194F" w:rsidP="00140A1C">
      <w:pPr>
        <w:jc w:val="both"/>
        <w:rPr>
          <w:b/>
          <w:sz w:val="24"/>
          <w:szCs w:val="24"/>
        </w:rPr>
      </w:pPr>
      <w:r w:rsidRPr="000E20F0">
        <w:rPr>
          <w:b/>
          <w:sz w:val="24"/>
          <w:szCs w:val="24"/>
        </w:rPr>
        <w:t>ОБЖ</w:t>
      </w:r>
    </w:p>
    <w:tbl>
      <w:tblPr>
        <w:tblW w:w="10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5"/>
        <w:gridCol w:w="1276"/>
        <w:gridCol w:w="779"/>
        <w:gridCol w:w="1134"/>
        <w:gridCol w:w="1134"/>
        <w:gridCol w:w="709"/>
        <w:gridCol w:w="567"/>
        <w:gridCol w:w="567"/>
        <w:gridCol w:w="992"/>
        <w:gridCol w:w="2035"/>
      </w:tblGrid>
      <w:tr w:rsidR="0038194F" w:rsidRPr="0012362F" w:rsidTr="00A1516E">
        <w:tc>
          <w:tcPr>
            <w:tcW w:w="14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</w:t>
            </w:r>
            <w:r w:rsidRPr="0012362F"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Учитель</w:t>
            </w:r>
          </w:p>
        </w:tc>
        <w:tc>
          <w:tcPr>
            <w:tcW w:w="77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% от общего кол-ва уч-ся</w:t>
            </w:r>
          </w:p>
        </w:tc>
        <w:tc>
          <w:tcPr>
            <w:tcW w:w="113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proofErr w:type="spellStart"/>
            <w:r w:rsidRPr="0012362F">
              <w:rPr>
                <w:sz w:val="24"/>
                <w:szCs w:val="24"/>
              </w:rPr>
              <w:t>Подтв</w:t>
            </w:r>
            <w:proofErr w:type="spellEnd"/>
            <w:r w:rsidRPr="0012362F">
              <w:rPr>
                <w:sz w:val="24"/>
                <w:szCs w:val="24"/>
              </w:rPr>
              <w:t>. Годовые оценки</w:t>
            </w:r>
          </w:p>
        </w:tc>
        <w:tc>
          <w:tcPr>
            <w:tcW w:w="2035" w:type="dxa"/>
          </w:tcPr>
          <w:p w:rsidR="0038194F" w:rsidRPr="0038194F" w:rsidRDefault="0038194F" w:rsidP="00140A1C">
            <w:pPr>
              <w:jc w:val="both"/>
            </w:pPr>
            <w:r w:rsidRPr="0038194F">
              <w:t>Показали результат</w:t>
            </w:r>
          </w:p>
          <w:p w:rsidR="0038194F" w:rsidRPr="0038194F" w:rsidRDefault="0038194F" w:rsidP="00140A1C">
            <w:pPr>
              <w:jc w:val="both"/>
            </w:pPr>
            <w:r w:rsidRPr="0038194F">
              <w:t xml:space="preserve"> выше </w:t>
            </w:r>
          </w:p>
          <w:p w:rsidR="0038194F" w:rsidRPr="0038194F" w:rsidRDefault="0038194F" w:rsidP="00140A1C">
            <w:pPr>
              <w:jc w:val="both"/>
            </w:pPr>
            <w:r w:rsidRPr="0038194F">
              <w:t>годовых</w:t>
            </w:r>
          </w:p>
          <w:p w:rsidR="0038194F" w:rsidRPr="0038194F" w:rsidRDefault="0038194F" w:rsidP="00140A1C">
            <w:pPr>
              <w:jc w:val="both"/>
            </w:pPr>
            <w:r w:rsidRPr="0038194F">
              <w:lastRenderedPageBreak/>
              <w:t xml:space="preserve"> оценок</w:t>
            </w:r>
          </w:p>
        </w:tc>
      </w:tr>
      <w:tr w:rsidR="0038194F" w:rsidRPr="0012362F" w:rsidTr="00A1516E">
        <w:tc>
          <w:tcPr>
            <w:tcW w:w="14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07.06.2013</w:t>
            </w:r>
            <w:r w:rsidRPr="0012362F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Ивашутин О.Р.</w:t>
            </w:r>
          </w:p>
        </w:tc>
        <w:tc>
          <w:tcPr>
            <w:tcW w:w="77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Средняя оценка по школе: 3</w:t>
      </w:r>
      <w:r w:rsidR="00CF43D4">
        <w:rPr>
          <w:sz w:val="24"/>
          <w:szCs w:val="24"/>
        </w:rPr>
        <w:t xml:space="preserve">. </w:t>
      </w:r>
      <w:r>
        <w:rPr>
          <w:sz w:val="24"/>
          <w:szCs w:val="24"/>
        </w:rPr>
        <w:t>Причина выбора предмета – пригодится в жизненных ситуациях. Мельник А. подтвердила свою годовую оценку.</w:t>
      </w:r>
    </w:p>
    <w:p w:rsidR="0038194F" w:rsidRPr="000E20F0" w:rsidRDefault="0038194F" w:rsidP="00140A1C">
      <w:pPr>
        <w:jc w:val="both"/>
        <w:rPr>
          <w:b/>
          <w:sz w:val="24"/>
          <w:szCs w:val="24"/>
        </w:rPr>
      </w:pPr>
      <w:r w:rsidRPr="000E20F0">
        <w:rPr>
          <w:b/>
          <w:sz w:val="24"/>
          <w:szCs w:val="24"/>
        </w:rPr>
        <w:t>Обществознание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4"/>
        <w:gridCol w:w="1346"/>
        <w:gridCol w:w="829"/>
        <w:gridCol w:w="992"/>
        <w:gridCol w:w="1134"/>
        <w:gridCol w:w="709"/>
        <w:gridCol w:w="709"/>
        <w:gridCol w:w="567"/>
        <w:gridCol w:w="567"/>
        <w:gridCol w:w="2410"/>
      </w:tblGrid>
      <w:tr w:rsidR="0038194F" w:rsidRPr="0012362F" w:rsidTr="00A1516E">
        <w:tc>
          <w:tcPr>
            <w:tcW w:w="204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Обществознание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9 класс</w:t>
            </w:r>
          </w:p>
        </w:tc>
        <w:tc>
          <w:tcPr>
            <w:tcW w:w="134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Учитель</w:t>
            </w:r>
          </w:p>
        </w:tc>
        <w:tc>
          <w:tcPr>
            <w:tcW w:w="82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% от общего кол-ва уч-ся</w:t>
            </w:r>
          </w:p>
        </w:tc>
        <w:tc>
          <w:tcPr>
            <w:tcW w:w="113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38194F" w:rsidRPr="0012362F" w:rsidRDefault="00CF43D4" w:rsidP="00140A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8194F" w:rsidRPr="0012362F">
              <w:rPr>
                <w:sz w:val="24"/>
                <w:szCs w:val="24"/>
              </w:rPr>
              <w:t>Г</w:t>
            </w:r>
            <w:proofErr w:type="gramEnd"/>
            <w:r w:rsidR="0038194F" w:rsidRPr="0012362F">
              <w:rPr>
                <w:sz w:val="24"/>
                <w:szCs w:val="24"/>
              </w:rPr>
              <w:t>одовые</w:t>
            </w:r>
            <w:proofErr w:type="spellEnd"/>
            <w:r w:rsidR="0038194F" w:rsidRPr="0012362F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2410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 xml:space="preserve">Показали 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Результат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 xml:space="preserve">выше 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годовых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 xml:space="preserve"> оценок</w:t>
            </w:r>
          </w:p>
        </w:tc>
      </w:tr>
      <w:tr w:rsidR="0038194F" w:rsidRPr="0012362F" w:rsidTr="00A1516E">
        <w:tc>
          <w:tcPr>
            <w:tcW w:w="204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17.06.203</w:t>
            </w:r>
            <w:r w:rsidRPr="0012362F">
              <w:rPr>
                <w:sz w:val="24"/>
                <w:szCs w:val="24"/>
              </w:rPr>
              <w:t>2г.</w:t>
            </w:r>
          </w:p>
        </w:tc>
        <w:tc>
          <w:tcPr>
            <w:tcW w:w="134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Ивашутин О.Р.</w:t>
            </w:r>
          </w:p>
        </w:tc>
        <w:tc>
          <w:tcPr>
            <w:tcW w:w="82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</w:tr>
    </w:tbl>
    <w:p w:rsidR="0038194F" w:rsidRPr="00CF43D4" w:rsidRDefault="0038194F" w:rsidP="00140A1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оценкапо</w:t>
      </w:r>
      <w:proofErr w:type="spellEnd"/>
      <w:r>
        <w:rPr>
          <w:sz w:val="24"/>
          <w:szCs w:val="24"/>
        </w:rPr>
        <w:t xml:space="preserve"> школе: 5</w:t>
      </w:r>
      <w:r w:rsidR="00CF43D4">
        <w:rPr>
          <w:sz w:val="24"/>
          <w:szCs w:val="24"/>
        </w:rPr>
        <w:t xml:space="preserve">. </w:t>
      </w:r>
      <w:r>
        <w:rPr>
          <w:sz w:val="24"/>
          <w:szCs w:val="24"/>
        </w:rPr>
        <w:t>Причина выбора предмета – дальнейшее поступление в учебное заведение. Сылко Е. подтвердила свои знания за год по предмету.</w:t>
      </w:r>
      <w:r w:rsidRPr="000E20F0">
        <w:rPr>
          <w:b/>
          <w:sz w:val="24"/>
          <w:szCs w:val="24"/>
        </w:rPr>
        <w:t xml:space="preserve"> </w:t>
      </w:r>
    </w:p>
    <w:p w:rsidR="0038194F" w:rsidRPr="0038194F" w:rsidRDefault="0038194F" w:rsidP="00140A1C">
      <w:pPr>
        <w:jc w:val="both"/>
        <w:rPr>
          <w:b/>
          <w:sz w:val="24"/>
          <w:szCs w:val="24"/>
        </w:rPr>
      </w:pPr>
      <w:r w:rsidRPr="000E20F0">
        <w:rPr>
          <w:b/>
          <w:sz w:val="24"/>
          <w:szCs w:val="24"/>
        </w:rPr>
        <w:t>Физическая культура (теория)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4"/>
        <w:gridCol w:w="1235"/>
        <w:gridCol w:w="1393"/>
        <w:gridCol w:w="980"/>
        <w:gridCol w:w="1130"/>
        <w:gridCol w:w="584"/>
        <w:gridCol w:w="584"/>
        <w:gridCol w:w="584"/>
        <w:gridCol w:w="1101"/>
        <w:gridCol w:w="1208"/>
      </w:tblGrid>
      <w:tr w:rsidR="0038194F" w:rsidRPr="0012362F" w:rsidTr="00A1516E">
        <w:tc>
          <w:tcPr>
            <w:tcW w:w="130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Физическая культура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9 класс</w:t>
            </w:r>
          </w:p>
        </w:tc>
        <w:tc>
          <w:tcPr>
            <w:tcW w:w="10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96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% от общего кол-ва уч-ся</w:t>
            </w:r>
          </w:p>
        </w:tc>
        <w:tc>
          <w:tcPr>
            <w:tcW w:w="11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  <w:tc>
          <w:tcPr>
            <w:tcW w:w="109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proofErr w:type="spellStart"/>
            <w:r w:rsidRPr="0012362F">
              <w:rPr>
                <w:sz w:val="24"/>
                <w:szCs w:val="24"/>
              </w:rPr>
              <w:t>Подтв</w:t>
            </w:r>
            <w:proofErr w:type="spellEnd"/>
            <w:r w:rsidRPr="0012362F">
              <w:rPr>
                <w:sz w:val="24"/>
                <w:szCs w:val="24"/>
              </w:rPr>
              <w:t>. Годовые оценки</w:t>
            </w:r>
          </w:p>
        </w:tc>
        <w:tc>
          <w:tcPr>
            <w:tcW w:w="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Показали результат выше годовых оценок</w:t>
            </w:r>
          </w:p>
        </w:tc>
      </w:tr>
      <w:tr w:rsidR="0038194F" w:rsidRPr="0012362F" w:rsidTr="00A1516E">
        <w:tc>
          <w:tcPr>
            <w:tcW w:w="130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17.06.2013</w:t>
            </w:r>
            <w:r w:rsidRPr="0012362F">
              <w:rPr>
                <w:sz w:val="24"/>
                <w:szCs w:val="24"/>
              </w:rPr>
              <w:t>г.</w:t>
            </w:r>
          </w:p>
        </w:tc>
        <w:tc>
          <w:tcPr>
            <w:tcW w:w="10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Ивашутин О.Р.</w:t>
            </w:r>
          </w:p>
        </w:tc>
        <w:tc>
          <w:tcPr>
            <w:tcW w:w="141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</w:tr>
    </w:tbl>
    <w:p w:rsidR="0038194F" w:rsidRPr="00B40986" w:rsidRDefault="0038194F" w:rsidP="00140A1C">
      <w:pPr>
        <w:jc w:val="both"/>
        <w:rPr>
          <w:b/>
          <w:sz w:val="24"/>
          <w:szCs w:val="24"/>
        </w:rPr>
      </w:pPr>
      <w:r w:rsidRPr="00B40986">
        <w:rPr>
          <w:b/>
          <w:sz w:val="24"/>
          <w:szCs w:val="24"/>
        </w:rPr>
        <w:t>Физическая культура (практика)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4"/>
        <w:gridCol w:w="1235"/>
        <w:gridCol w:w="1393"/>
        <w:gridCol w:w="980"/>
        <w:gridCol w:w="1130"/>
        <w:gridCol w:w="584"/>
        <w:gridCol w:w="584"/>
        <w:gridCol w:w="584"/>
        <w:gridCol w:w="1101"/>
        <w:gridCol w:w="1208"/>
      </w:tblGrid>
      <w:tr w:rsidR="0038194F" w:rsidRPr="0012362F" w:rsidTr="00A1516E">
        <w:tc>
          <w:tcPr>
            <w:tcW w:w="130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Физическая культура</w:t>
            </w:r>
          </w:p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9 класс</w:t>
            </w:r>
          </w:p>
        </w:tc>
        <w:tc>
          <w:tcPr>
            <w:tcW w:w="10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96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% от общего кол-ва уч-ся</w:t>
            </w:r>
          </w:p>
        </w:tc>
        <w:tc>
          <w:tcPr>
            <w:tcW w:w="11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  <w:tc>
          <w:tcPr>
            <w:tcW w:w="109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proofErr w:type="spellStart"/>
            <w:r w:rsidRPr="0012362F">
              <w:rPr>
                <w:sz w:val="24"/>
                <w:szCs w:val="24"/>
              </w:rPr>
              <w:t>Подтв</w:t>
            </w:r>
            <w:proofErr w:type="spellEnd"/>
            <w:r w:rsidRPr="0012362F">
              <w:rPr>
                <w:sz w:val="24"/>
                <w:szCs w:val="24"/>
              </w:rPr>
              <w:t>. Годовые оценки</w:t>
            </w:r>
          </w:p>
        </w:tc>
        <w:tc>
          <w:tcPr>
            <w:tcW w:w="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Показали результат выше годовых оценок</w:t>
            </w:r>
          </w:p>
        </w:tc>
      </w:tr>
      <w:tr w:rsidR="0038194F" w:rsidRPr="0012362F" w:rsidTr="00A1516E">
        <w:tc>
          <w:tcPr>
            <w:tcW w:w="130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17.06.2013</w:t>
            </w:r>
            <w:r w:rsidRPr="0012362F">
              <w:rPr>
                <w:sz w:val="24"/>
                <w:szCs w:val="24"/>
              </w:rPr>
              <w:t>г.</w:t>
            </w:r>
          </w:p>
        </w:tc>
        <w:tc>
          <w:tcPr>
            <w:tcW w:w="107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Ивашутин О.Р.</w:t>
            </w:r>
          </w:p>
        </w:tc>
        <w:tc>
          <w:tcPr>
            <w:tcW w:w="141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99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нет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Средняя оценка: 4</w:t>
      </w:r>
      <w:r w:rsidR="00CF43D4">
        <w:rPr>
          <w:sz w:val="24"/>
          <w:szCs w:val="24"/>
        </w:rPr>
        <w:t xml:space="preserve">. </w:t>
      </w:r>
      <w:r>
        <w:rPr>
          <w:sz w:val="24"/>
          <w:szCs w:val="24"/>
        </w:rPr>
        <w:t>Причина выбора предмета – нравится предмет, любит заниматься спортом.</w:t>
      </w:r>
      <w:r w:rsidR="00CF43D4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Итоговые оценки  (практика и теория) выявили низкие теоретические знания, общий итог – ниже годовой оценки, отметка «4».</w:t>
      </w:r>
    </w:p>
    <w:p w:rsidR="0038194F" w:rsidRPr="000E20F0" w:rsidRDefault="0038194F" w:rsidP="00140A1C">
      <w:pPr>
        <w:jc w:val="both"/>
        <w:rPr>
          <w:b/>
          <w:sz w:val="24"/>
          <w:szCs w:val="24"/>
        </w:rPr>
      </w:pPr>
      <w:r w:rsidRPr="000E20F0">
        <w:rPr>
          <w:b/>
          <w:sz w:val="24"/>
          <w:szCs w:val="24"/>
        </w:rPr>
        <w:t>Сводная ведомость результатов устных экзаменов в традиционной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1"/>
        <w:gridCol w:w="1360"/>
        <w:gridCol w:w="1334"/>
        <w:gridCol w:w="1320"/>
        <w:gridCol w:w="1200"/>
        <w:gridCol w:w="1201"/>
        <w:gridCol w:w="1195"/>
      </w:tblGrid>
      <w:tr w:rsidR="0038194F" w:rsidRPr="0012362F" w:rsidTr="00A1516E">
        <w:tc>
          <w:tcPr>
            <w:tcW w:w="194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Предмет</w:t>
            </w:r>
          </w:p>
        </w:tc>
        <w:tc>
          <w:tcPr>
            <w:tcW w:w="136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Учитель</w:t>
            </w:r>
          </w:p>
        </w:tc>
        <w:tc>
          <w:tcPr>
            <w:tcW w:w="133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32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20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«5»</w:t>
            </w:r>
          </w:p>
        </w:tc>
        <w:tc>
          <w:tcPr>
            <w:tcW w:w="120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«4»</w:t>
            </w:r>
          </w:p>
        </w:tc>
        <w:tc>
          <w:tcPr>
            <w:tcW w:w="1200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«3»</w:t>
            </w:r>
          </w:p>
        </w:tc>
      </w:tr>
      <w:tr w:rsidR="0038194F" w:rsidRPr="0012362F" w:rsidTr="00A1516E">
        <w:tc>
          <w:tcPr>
            <w:tcW w:w="194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География</w:t>
            </w:r>
          </w:p>
        </w:tc>
        <w:tc>
          <w:tcPr>
            <w:tcW w:w="136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Гуреева Г.Г.</w:t>
            </w:r>
          </w:p>
        </w:tc>
        <w:tc>
          <w:tcPr>
            <w:tcW w:w="133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194F" w:rsidRPr="0012362F" w:rsidTr="00A1516E">
        <w:tc>
          <w:tcPr>
            <w:tcW w:w="194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ОБЖ</w:t>
            </w:r>
          </w:p>
        </w:tc>
        <w:tc>
          <w:tcPr>
            <w:tcW w:w="136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Ивашутин О.Р.</w:t>
            </w:r>
          </w:p>
        </w:tc>
        <w:tc>
          <w:tcPr>
            <w:tcW w:w="133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94F" w:rsidRPr="0012362F" w:rsidTr="00A1516E">
        <w:tc>
          <w:tcPr>
            <w:tcW w:w="194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6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Ивашутин О.Р.</w:t>
            </w:r>
          </w:p>
        </w:tc>
        <w:tc>
          <w:tcPr>
            <w:tcW w:w="133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362F">
              <w:rPr>
                <w:sz w:val="24"/>
                <w:szCs w:val="24"/>
              </w:rPr>
              <w:t>%</w:t>
            </w:r>
          </w:p>
        </w:tc>
        <w:tc>
          <w:tcPr>
            <w:tcW w:w="120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194F" w:rsidRPr="0012362F" w:rsidTr="00A1516E">
        <w:tc>
          <w:tcPr>
            <w:tcW w:w="1941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 w:rsidRPr="0012362F">
              <w:rPr>
                <w:sz w:val="24"/>
                <w:szCs w:val="24"/>
              </w:rPr>
              <w:t>Ивашутин О.Р.</w:t>
            </w:r>
          </w:p>
        </w:tc>
        <w:tc>
          <w:tcPr>
            <w:tcW w:w="133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05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6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38194F" w:rsidRPr="0012362F" w:rsidRDefault="0038194F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Причина выбора предметов обусловлена профессиональной ориентацией, отношением учеников к учителю и предмету, советами родителей.</w:t>
      </w:r>
    </w:p>
    <w:p w:rsidR="0038194F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выявила слабую подготовку к экзаменам Мельник А. Ученики 9 класса Сылко Е. и Мельник А.  полностью подтвердили свои знания по сдаваемым предметам. Сылко Е. получила документ особого образца.</w:t>
      </w:r>
    </w:p>
    <w:p w:rsidR="00CF43D4" w:rsidRDefault="0038194F" w:rsidP="00140A1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Ученики 9 класса имеют знания для обучения в учебных заведениях, для продолжения обучения в 10 классе.</w:t>
      </w:r>
    </w:p>
    <w:p w:rsidR="003D6A92" w:rsidRPr="00CF43D4" w:rsidRDefault="003D6A92" w:rsidP="00140A1C">
      <w:pPr>
        <w:jc w:val="both"/>
        <w:rPr>
          <w:sz w:val="24"/>
          <w:szCs w:val="24"/>
        </w:rPr>
      </w:pPr>
      <w:r w:rsidRPr="003D6A92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ru-RU"/>
        </w:rPr>
        <w:t xml:space="preserve">Рекомендации: </w:t>
      </w:r>
      <w:r w:rsidR="00D6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1. Учителям:</w:t>
      </w:r>
    </w:p>
    <w:p w:rsidR="003D6A92" w:rsidRPr="003D6A92" w:rsidRDefault="00CF43D4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обучать учащихся порядку выполнения заданий и правильному заполнению бланков ответов;</w:t>
      </w:r>
    </w:p>
    <w:p w:rsidR="003D6A92" w:rsidRPr="003D6A92" w:rsidRDefault="00CF43D4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проводить тренировочные тесты с обязательным жестким ограничением отводимого на решение времени;</w:t>
      </w:r>
    </w:p>
    <w:p w:rsidR="003D6A92" w:rsidRPr="003D6A92" w:rsidRDefault="00CF43D4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использовать для контроля знаний контрольно-измерительные материалы аналогичные материалам ЕМЭ, ГИА; </w:t>
      </w:r>
    </w:p>
    <w:p w:rsidR="003D6A92" w:rsidRPr="003D6A92" w:rsidRDefault="00CF43D4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работать над выполнением государственной программы в полном объеме часов;</w:t>
      </w:r>
    </w:p>
    <w:p w:rsidR="00CF43D4" w:rsidRDefault="00CF43D4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 экзамену готовить по учебникам, включенным в «Федеральный перечень учебников, рекомендованных (допущенных) Министерством образования  и науки РФ к использованию в образовательном процессе в общеобразовательных учреждениях».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2. Руководите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>лю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ШМО:</w:t>
      </w:r>
    </w:p>
    <w:p w:rsidR="003D6A92" w:rsidRPr="003D6A92" w:rsidRDefault="00CF43D4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-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провести заседание с учителями по итогам экзаменов;</w:t>
      </w:r>
    </w:p>
    <w:p w:rsidR="003D6A92" w:rsidRPr="003D6A92" w:rsidRDefault="00CF43D4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поставить на контроль изучение тем, по которым выявлены пробелы в знаниях учащихся.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3. Администрации:</w:t>
      </w:r>
      <w:r w:rsidR="00CF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-п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остави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>ть на ВШК вопрос работы классного руководителя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организации подготовки к итоговой аттестации учащихся.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-поставить на ВШК вопрос о качестве препод</w:t>
      </w:r>
      <w:r w:rsidR="00D60AB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авании в части подготовке к ГИА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математике, русскому языку, предметам по выбору.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ru-RU"/>
        </w:rPr>
        <w:t>11 класс</w:t>
      </w:r>
    </w:p>
    <w:p w:rsidR="00944545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К ито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>говой аттестации были допущены 7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человек, успеваемость –</w:t>
      </w:r>
      <w:r w:rsidR="009445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100%, качество обученности – 28.5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%. По результатам ЕГЭ </w:t>
      </w:r>
      <w:r w:rsidR="009014A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все учащиеся получили аттестаты о среднем (полном) общем образовании.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ru-RU"/>
        </w:rPr>
        <w:t>Средний балл по школе по предметам ЕГЭ:</w:t>
      </w:r>
    </w:p>
    <w:p w:rsidR="003D6A92" w:rsidRPr="003D6A92" w:rsidRDefault="005A6B61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биология – 33.5 балл (минимальный 36 баллов) 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–н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 сдал 1 человек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Лопатков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Р.Р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 мате</w:t>
      </w:r>
      <w:r w:rsidR="009014A8">
        <w:rPr>
          <w:rFonts w:ascii="Cambria" w:eastAsia="Times New Roman" w:hAnsi="Cambria" w:cs="Times New Roman"/>
          <w:sz w:val="24"/>
          <w:szCs w:val="24"/>
          <w:lang w:eastAsia="ru-RU"/>
        </w:rPr>
        <w:t>матика – 35.4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б (мин. – 24 б) </w:t>
      </w:r>
    </w:p>
    <w:p w:rsidR="003D6A92" w:rsidRPr="003D6A92" w:rsidRDefault="005A6B61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 русский язык – 44.5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б. (мин. – 36 б) А</w:t>
      </w:r>
    </w:p>
    <w:p w:rsidR="003D6A92" w:rsidRDefault="006142FD" w:rsidP="00140A1C">
      <w:pPr>
        <w:spacing w:before="100" w:beforeAutospacing="1" w:after="100" w:afterAutospacing="1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 обществознание – 46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б (мин. – 39 б)</w:t>
      </w:r>
      <w:r w:rsidR="005A6B6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не сдал 1 человек </w:t>
      </w:r>
      <w:proofErr w:type="spellStart"/>
      <w:r w:rsidR="005A6B61">
        <w:rPr>
          <w:rFonts w:ascii="Cambria" w:eastAsia="Times New Roman" w:hAnsi="Cambria" w:cs="Times New Roman"/>
          <w:sz w:val="24"/>
          <w:szCs w:val="24"/>
          <w:lang w:eastAsia="ru-RU"/>
        </w:rPr>
        <w:t>Глущевский</w:t>
      </w:r>
      <w:proofErr w:type="spellEnd"/>
      <w:proofErr w:type="gramStart"/>
      <w:r w:rsidR="005A6B6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</w:t>
      </w:r>
      <w:proofErr w:type="gramEnd"/>
    </w:p>
    <w:p w:rsidR="005A6B61" w:rsidRDefault="005A6B61" w:rsidP="00140A1C">
      <w:pPr>
        <w:spacing w:before="100" w:beforeAutospacing="1" w:after="100" w:afterAutospacing="1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 физика – 48 б (мин.-36б)</w:t>
      </w:r>
    </w:p>
    <w:p w:rsidR="005A6B61" w:rsidRPr="003D6A92" w:rsidRDefault="005A6B61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- история -61</w:t>
      </w:r>
      <w:r w:rsidR="009014A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б(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>мин 32б)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ru-RU"/>
        </w:rPr>
        <w:t>Рекомендации: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Подводя итоги единого государственного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экзамена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наблюдается снижение среднего балла</w:t>
      </w:r>
      <w:r w:rsidR="009014A8">
        <w:rPr>
          <w:rFonts w:ascii="Cambria" w:eastAsia="Times New Roman" w:hAnsi="Cambria" w:cs="Times New Roman"/>
          <w:sz w:val="24"/>
          <w:szCs w:val="24"/>
          <w:lang w:eastAsia="ru-RU"/>
        </w:rPr>
        <w:t>, кроме истории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. Вместе с тем, в новом учебном году надо:</w:t>
      </w:r>
    </w:p>
    <w:p w:rsidR="003D6A92" w:rsidRPr="003D6A92" w:rsidRDefault="003D6A92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1.</w:t>
      </w:r>
      <w:r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систему мер по повышению качества преподавания и подготовки к государственной итоговой аттестации по таким предметам, как математика, </w:t>
      </w:r>
      <w:r w:rsidR="003D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биология,</w:t>
      </w:r>
      <w:r w:rsidR="0090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3D6A92" w:rsidRPr="003D6A92" w:rsidRDefault="003D6A92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2.</w:t>
      </w:r>
      <w:r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систему мер по повышению среднего тестового балла по всем предметам.</w:t>
      </w:r>
    </w:p>
    <w:p w:rsidR="003D6A92" w:rsidRPr="003D6A92" w:rsidRDefault="003D6A92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3.</w:t>
      </w:r>
      <w:r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качественный мониторинг обученности в 11 классе в течение всего учебного года по обязательным дисциплинам и по предметам по выбору.</w:t>
      </w:r>
    </w:p>
    <w:p w:rsidR="003D6A92" w:rsidRPr="003D6A92" w:rsidRDefault="003D6A92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4.</w:t>
      </w:r>
      <w:r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контроль администрации и руководителей методических объединений  за подготовкой к государственной итоговой аттестации.</w:t>
      </w:r>
    </w:p>
    <w:p w:rsidR="003D6A92" w:rsidRPr="003D6A92" w:rsidRDefault="003D6A92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5.</w:t>
      </w:r>
      <w:r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индивидуальные планы работы со слабоуспевающими учащимися</w:t>
      </w:r>
      <w:r w:rsidR="00901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92" w:rsidRPr="003D6A92" w:rsidRDefault="009014A8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6</w:t>
      </w:r>
      <w:r w:rsidR="003D6A92"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r w:rsidR="003D6A92"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    развитию  </w:t>
      </w:r>
      <w:proofErr w:type="spellStart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аналитико-математических умений и навыков, обратить  внимание на языковую грамотность.</w:t>
      </w:r>
    </w:p>
    <w:p w:rsidR="003D6A92" w:rsidRPr="003D6A92" w:rsidRDefault="009014A8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7</w:t>
      </w:r>
      <w:r w:rsidR="003D6A92"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r w:rsidR="003D6A92"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заседаниях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Ш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МО проанализировать итоги ЕГЭ  и разработать план мероприятий  по подготовке к ЕГЭ на следующий год; анализировать учебные способности учащихся, с целью успешной подготовки к ЕГЭ; отслеживать уровень обученности учащихся по предметам.</w:t>
      </w:r>
    </w:p>
    <w:p w:rsidR="003D6A92" w:rsidRPr="003D6A92" w:rsidRDefault="009014A8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8</w:t>
      </w:r>
      <w:r w:rsidR="003D6A92"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r w:rsidR="003D6A92"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в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практикумы по анализу результатов контрольных работ, контрольного тестирования и результатов ЕГЭ; совершенствовать контрольно - оценочную деятельность учителя.</w:t>
      </w:r>
    </w:p>
    <w:p w:rsidR="003D6A92" w:rsidRPr="003D6A92" w:rsidRDefault="009014A8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9</w:t>
      </w:r>
      <w:r w:rsidR="003D6A92"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r w:rsidR="003D6A92"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в план каждого урока включать задания, формирующие ЗУН, изучать и широко практиковать активные методы обучения, способствующие развитию познавательной активности учащихся при подготовке к ЕГЭ, использовать  возможности индивидуальных, групповых консультаций, компьютерного класса при подготовке к ЕГЭ.</w:t>
      </w:r>
    </w:p>
    <w:p w:rsidR="003D6A92" w:rsidRPr="003D6A92" w:rsidRDefault="009014A8" w:rsidP="00140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10</w:t>
      </w:r>
      <w:r w:rsidR="003D6A92"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r w:rsidR="003D6A92" w:rsidRPr="003D6A92">
        <w:rPr>
          <w:rFonts w:ascii="Cambria" w:eastAsia="Times New Roman" w:hAnsi="Cambria" w:cs="Times New Roman"/>
          <w:b/>
          <w:bCs/>
          <w:sz w:val="14"/>
          <w:lang w:eastAsia="ru-RU"/>
        </w:rPr>
        <w:t xml:space="preserve"> 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и учителям – предметникам  формировать ответственность учащихся и родителей за результаты государственной (итоговой) аттестации,  готовность выпускников осуществлять осознанный выбор экзаменов, осуществлять взаимодействие с родителями и учителями – предметниками.</w:t>
      </w:r>
    </w:p>
    <w:p w:rsidR="009014A8" w:rsidRDefault="009014A8" w:rsidP="00140A1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Анализ</w:t>
      </w:r>
      <w:r w:rsidR="003D442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итогов введения ФГОС НОО в 2012-2013</w:t>
      </w: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3D6A92" w:rsidRPr="003D6A92" w:rsidRDefault="00381FAF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2012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МО</w:t>
      </w:r>
      <w:r w:rsidR="003D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</w:t>
      </w:r>
      <w:proofErr w:type="gramStart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44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D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ождественка»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1 и 2 классах введён Федеральный государственный образовательный стандарт начального общего образования (ФГОС  НОО),   который  потребовал серьёзных изменений на начальной ступени образования, в организации школьной жизни, в деятельности всего педагогического коллектива.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основной цели и решение поставленных задач по внедрению ФГОС НОО осуществлялось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совета  и рабочей группы по введению ФГОС НОО;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администрации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совета, заседания </w:t>
      </w:r>
      <w:r w:rsidR="003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 рабочей группы учителей начальных классов, учителей-предметников 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нормативно-правовой  базы, регламентирующей внедрение ФГОС;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с требованиями ФГОС начального общего образования и новыми тарифно-квалификационными характеристиками должностных инструкций работников образовательного учреждения (директора, заместителя директора по УВ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учителя начальных классов,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  <w:proofErr w:type="gramEnd"/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педагогического, методического, кадрового и материально-технического потенциала образовательного учреждения: осуществление  подбора и расстановки кадров; прохождение курсовой переподготовки кадров;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материально-технической базы с целью создания развивающей среды в начальном звене;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утверждение плана-графика мероприятий по обеспечению введения ФГОС  НОО;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-определение списка учебников и учебных пособий, используемых в образовательном процессе в соответствии с ФГОС  НОО;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на основе примерной основной образовательной программы начального общего образования  основной образовательной программы  НОО   МО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Рождественка»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-составление  рабочих образовательных  программ по учебным дисциплинам;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  систематического анализа результатов работы по внедрению ФГОС НОО;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методической помощи классным руководителям, учителям;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была собрана вся необходимая нормативно-правовая база. Имеется в наличии   нормативно-правовая база федерального, регионального и муниципального уровня, регламентирующая деятельность по апробации условий внедрения ФГОС. Документация школьного уровня так же подготовлена в полном объёме. Разработаны и утверждены Положения о рабочей группе, о Совете, составлены план-график, план рабочей группы по введению и апробации ФГОС.   Составленная дорожная карта по ФГОС второго поколения, содержит перечень мероприятий по апробации материалов, регламентирующих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   введения ФГОС второго поколения  была рассмотрена </w:t>
      </w:r>
      <w:r w:rsidR="003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совете, родительских собраниях, заседании  учителей начальных классов. Проведён анализ ресурсов учебной и методической  литературы, программного обеспечения используемого для организации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организации образовательного процесса, в том числе –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детей, обсудили проект стандартов, познакомили родителей с образовательной программой школы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реализации стандартов второго поколения в большей степени зависит от учи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поэтому на протяжении 2011- 2013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   шло активное освещение и  разъяснение  концепции государственных образовательных стандартов общего образования нового поколения среди педагогических работников. Проведены   педсоветы: Технологии 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подхода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успешного  введения  ФГОС  ОО,  Внеурочная  деятельность  как  составляющая  часть  учебного  плана, семинар –практикум «Современный урок  в  начальной  школе  с  позиции  формирования  УУД».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график повышения квалификации учителей начальных классов по проблемам внедрения ФГОС НОО. В настоящее время прошли  курсы повышения квалификации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начальных классов.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стандарт предъявляет новые требования к результатам начального образования.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можно достигнуть, благодаря современным УМК, </w:t>
      </w:r>
      <w:r w:rsidR="003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  учебные пособия нового поколения, отвечающие всем требованиям стандарта: 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обучаемого, то в роли обучающего, то в роли организатора учебной ситуации. 1  класс 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Е.Г.,</w:t>
      </w:r>
      <w:r w:rsidR="003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Ивашутина Г.В.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  по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</w:t>
      </w:r>
      <w:r w:rsidR="003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381F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заданий разного уровня трудностей, сочетание индивидуальной деятельности ребенка с его работой в малых группах и участием в клубной работе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учащихся заключён договор новой формы, закрепляющий права и обязанности всех участников образовательного процесса в условиях внедрения ФГОС второго поколения.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главу угла была поставлена задача укрепления здоровья детей, развитие их физического, нравственного и интеллектуального потен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циала. Организовано  питание учащихся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минута, проведённая в школе   дала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положительный опыт общения, позволило проявить себя как активную, творческую личность, расширило его представления об окружающем мире. Дети оживлённо общались с педагогами и друг с другом - в классах сложились доброжелательные взаимоотношения, что  является одним из условий формирования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этих требований осуществлялось не только через учебную деятельность младших школьников, но и через внеурочную, которая  является принципиально новым требованием  ФГОС  НОО.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педагогов, осуществляющих внеурочную работу, стало формирование личности обучающегося, которая является принципиальным условием его самоопределения в той или иной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 А одним из основных   средств решения данной задачи стало осуществление взаимосвязи и преемственности общего и дополнительного образования как механизма обеспечения полноты и цельности образования.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 внеурочной деятельности четко направлена на поэтапное достижение трех уровней результатов: приобретение школьником социальных знаний,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получение школьником опыта самостоятельного социального действия.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вопросы организации внеурочной деятельности в первом и втором классах, и,  в частности, выбора  ее содержательных направлений, прежде всего, ориентировались на запросы родителей, законных представителей первоклассников, на приоритетные направления деятельности школы.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  внеурочную деятельность, использовались по желанию обучающихся и в формах, отличительных от урочной системы обучения.</w:t>
      </w:r>
      <w:proofErr w:type="gramEnd"/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  НОО (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приказом Министерства образования и науки РФ от 6 октября 2009 года №373) в  Баз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исном  учебном плане </w:t>
      </w:r>
      <w:r w:rsidR="009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8 часов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 на организацию занятий по направлениям внеурочной деятельности,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являются неотъемлемой частью образовательного процесса.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1 и 2 классах школы представлена следующими направлениями:</w:t>
      </w:r>
    </w:p>
    <w:tbl>
      <w:tblPr>
        <w:tblW w:w="10404" w:type="dxa"/>
        <w:tblInd w:w="89" w:type="dxa"/>
        <w:tblCellMar>
          <w:left w:w="0" w:type="dxa"/>
          <w:right w:w="0" w:type="dxa"/>
        </w:tblCellMar>
        <w:tblLook w:val="04A0"/>
      </w:tblPr>
      <w:tblGrid>
        <w:gridCol w:w="2650"/>
        <w:gridCol w:w="5874"/>
        <w:gridCol w:w="940"/>
        <w:gridCol w:w="940"/>
      </w:tblGrid>
      <w:tr w:rsidR="003D6A92" w:rsidRPr="003D6A92" w:rsidTr="00381FAF">
        <w:trPr>
          <w:trHeight w:val="660"/>
        </w:trPr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D6A92" w:rsidRPr="003D6A92" w:rsidTr="00381FAF">
        <w:trPr>
          <w:trHeight w:val="315"/>
        </w:trPr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3D6A92" w:rsidRPr="003D6A92" w:rsidTr="00381FAF">
        <w:trPr>
          <w:trHeight w:val="630"/>
        </w:trPr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81FAF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904DD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904DD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A92" w:rsidRPr="003D6A92" w:rsidTr="00381FAF">
        <w:trPr>
          <w:trHeight w:val="315"/>
        </w:trPr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A92" w:rsidRPr="003D6A92" w:rsidRDefault="003D6A9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904DD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3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зыкальное искусство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904DD2" w:rsidP="00140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904DD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A92" w:rsidRPr="003D6A92" w:rsidTr="00381FAF">
        <w:trPr>
          <w:trHeight w:val="315"/>
        </w:trPr>
        <w:tc>
          <w:tcPr>
            <w:tcW w:w="8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9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904DD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A92" w:rsidRPr="003D6A92" w:rsidRDefault="00904DD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D6A92" w:rsidRPr="003D6A92" w:rsidRDefault="003D6A92" w:rsidP="00140A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внеурочной деятельности в школе призвана предоставить возможность свободного выбора детьми программ, объединений, которые близки им по природе, отвечают внутренним потребностям, помогают удовлетворить образовательные запросы, почувствовать себя успешным, реализовать и развить свои таланты.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привлекаются к организации 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</w:t>
      </w:r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</w:t>
      </w:r>
      <w:proofErr w:type="gramStart"/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30CD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за 2012-2013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совместно с ними были проведены такие мероприятия как: «Пр</w:t>
      </w:r>
      <w:r w:rsidR="0090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 Азбуки», «Новый год», «День семьи»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условий реализации  основной образовательной программы начального общего образования является материально-техническое обеспечение как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общепредметное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оснащение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это,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</w:t>
      </w:r>
      <w:r w:rsidR="009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90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  <w:proofErr w:type="gramEnd"/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образования. Учителя накапливают и сохраняют материалы о личностном развитии учащихся (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диагностические карты, отслеживается мониторинг обученности учащихся), дифференцированно составляют планы по предметам, обобщают</w:t>
      </w:r>
      <w:r w:rsidRPr="003D6A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учителей. Для успешной  учебной деятельности учащихся  школа оснащена печатными  и электронными  носителями учебной (</w:t>
      </w:r>
      <w:r w:rsidRPr="003D6A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информации,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 и видеоматериалами, цифровыми образовательными ресурсами, иметь доступ в Интернет.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условий и ресурсного обеспечения образовательных программ начального общего образования,  школа должна решить  следующие проблемы: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современным нормативно-программным и учебно-методическим сопровождением содержательной части новых стандартов;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своевременное обеспечение комплектом учебников для 1-4 классов;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обеспечение диагностическим инструментарием по оценке достижения планируемых результатов обучения.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продолжить оснащение учебных кабинетов необходимым </w:t>
      </w:r>
      <w:r w:rsidR="00CF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 в соответствии с т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   ФГОС.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педагогами школы ведется образовательный мониторинг. Условием изучения результатов усвоения обязательного программного материала является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- изучение исходного уровня готовности учащихся к обучению в данном классе;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- анализ динамики эффективности образовательного процесса в сравнении с результатами входной диагностики;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этап - итоговая диагностика, ставящая целью определение уровня готовности учащихся к обучению на следующей ступени.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выявить и измерить уровень успешности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предметам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ученика, класса;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определить уровень усвоения отдельных тем из изученного курса;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выявить затруднения учащихся и пробелы в их подготовке;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дифференцировать учащихся по успешности обучения.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сентября в  классах был проведен  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собственной продуктивной деятельности ребенка и результатов его психологического тестирования;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восприятие учителя (который взаимодействует с ребенком в школе);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диагностики  были направлены для выявления состояния 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 Результаты вход</w:t>
      </w:r>
      <w:r w:rsidR="006E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диагностики показали, что 18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</w:t>
      </w:r>
      <w:r w:rsidR="006E6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имеют высокий уровень, 40%- средний уровень и 42%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-низкий уровень. Полученные данные использованы для осуществления индивидуально-дифференцированного подхода к ребёнку при обучении в 1 классе.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диагностических работ, проведенных в 1 и 2 классах, позволяют сделать вывод, что включение в контрольно-оценочную систему школы заданий УУД позволило: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Поднять интерес учащихся к обучению, а также развивать их творческую самостоятельность;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Оценить роль знаний и увидеть их применение на практике, ощутить  вза</w:t>
      </w:r>
      <w:r w:rsidR="006E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имосвязь разных областей знаний.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оценивание школьника за  год непосредственно зависит от интегральной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отражающейся в их «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портфеле достижений». Учителями 1 и 2  классов ведутся «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каждого ученика. </w:t>
      </w:r>
      <w:r w:rsidR="006E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  года был собран соответствующий накопительный материал. 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Проделана огромная работа по внедрению ФГОС в школе, но не полностью реализованы все требования стандартов.   Не выполнены требования к финансовому обеспечению реализации основной образовательной программы НОО, материальная оснащённость слаба, особенно оснащение практической части программы.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введению ФГОС НОО показала как свои положительные стороны, так и выявила ряд проблем:</w:t>
      </w:r>
    </w:p>
    <w:p w:rsidR="003D6A92" w:rsidRPr="003D6A92" w:rsidRDefault="006E6CE0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реализации ФГОС.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ФГОС второго поколения    необходимо: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оснащение учебных кабинетов необходимым оборудованием в соответствии с Требованиями   ФГОС.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материальную базу,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критерии системы оценивания учащихся во второй половине дня.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Продолжить работу по формированию банка образовательных программ для второй половины дня.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учителей информационно-методическими ресурсами в соответствии с п</w:t>
      </w:r>
      <w:r w:rsidRPr="003D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ланируемыми результатами </w:t>
      </w:r>
      <w:r w:rsidRPr="003D6A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освоения программ начального </w:t>
      </w:r>
      <w:r w:rsidRPr="003D6A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Сформировать электронные ресурсы для обеспечения деятельности учителей начальных классов.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Выводы: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1.Проделана большая работа в режиме эксперимента;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Большая часть педагогов школы знакомы и умеют применять на практике различные инновационные технологии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3.Анализ инновационной деятельности школы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развития ОУ. 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Анализ методической работы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работа. Роль методической работы в школе значительно</w:t>
      </w:r>
      <w:r w:rsidR="006E6CE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возрастает  с введением ФГОС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в связи с необходимостью рационально и оперативно использовать новые методики, приемы и формы обучения и воспитания, тем самым повышать качество образования. Через методическую работу осуществляется становление и развитие творчества и педагогического мастерства учителя.</w:t>
      </w:r>
    </w:p>
    <w:p w:rsidR="00CF43D4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Методическая  работа  школы была направлена на выполнение поставленных задач и их реализацию через образовательные программы и учебно-воспитательный процесс. Работа педагог</w:t>
      </w:r>
      <w:r w:rsidR="003623F9">
        <w:rPr>
          <w:rFonts w:ascii="Cambria" w:eastAsia="Times New Roman" w:hAnsi="Cambria" w:cs="Times New Roman"/>
          <w:sz w:val="24"/>
          <w:szCs w:val="24"/>
          <w:lang w:eastAsia="ru-RU"/>
        </w:rPr>
        <w:t>ического коллектива школы в 2012–2013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 осуществлялась над единой методической темой, с  учетом уровня организации учебно-воспитательного процесса, особенностей состава обучающихся:</w:t>
      </w:r>
    </w:p>
    <w:p w:rsidR="000E6123" w:rsidRPr="00CF43D4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«</w:t>
      </w:r>
      <w:r w:rsidR="005C113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Освоение новых педагогических технологий с целью создания благоприятной образовательной среды, спо</w:t>
      </w:r>
      <w:r w:rsidR="000E612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собствующей формированию нравственной, физически здоровой личности, способной к полноценному творчеству и самоопределению в социуме»</w:t>
      </w:r>
    </w:p>
    <w:p w:rsidR="003D6A92" w:rsidRPr="003D6A92" w:rsidRDefault="000E6123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Работа  над данной темой способствовала созданию условий для  реализации доступности, качества и  эффективности образования,  способствующих    развитию и саморазвитию нравственной, гармоничной, физически здоровой личности, способной к творчеству и самоопределению.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ru-RU"/>
        </w:rPr>
        <w:t>Для успешной работы над темой был определен ряд задач: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Повышение теоретического, методического и профессионального мастерства учителей, отслеживать работу по накоплению, обобщению и распространению педагогического опыта учителей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Развитие творческого потенциала педагога, способности к анализу своих достижений.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Формирование потребности педагогов в повышении своей профессиональной культуры.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Повышение эффективности школьного урока на всех этапах школьного обучения учащихся.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Организация обучения, учитывающего наличие </w:t>
      </w:r>
      <w:proofErr w:type="spell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разноуровнего</w:t>
      </w:r>
      <w:proofErr w:type="spell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контингента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обучающихся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, организовать работу со слабоуспевающими и мотивированными воспитанниками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Повышение квалификации педагогов и уровня ИКТ – компетентности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педагогические советы.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работа учителей над темами самообразования.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уроки, 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анализ уроков.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по организации и проведению урока.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подготовки учителей.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кадров.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Выполнению поставленных задач в полном объеме способствовали: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спланированная деятельность администрации школы по созданию условий для учащихся, педагогов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анализ выполнения решений, обеспечивающих качество результативности обученности учащихся;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выявление тех или иных  причин недостаточной  организации учебно-воспитательного процесса, соответствующая коррекция деятельности. 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перед коллективом задачи  решались через совершенствование методики проведения урока, индивидуальной и групповой работы со 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одаренными  обучающимися, коррекцию ЗУН, ликвидацию пробелов в знаниях, а также через организацию самостоятельной работы  на всех этапах учебной деятельности, повышение мотивации к обучению. Анализ собственной деятельности, промежуточных  результатов обученности учащихся, своевременный мониторинг организации учебных занятий обеспечили стабильные результаты обученности учащихся и способствовали своевременному выявлению проблем в обучении. В ходе работы над  методической темой  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стремился использовать разнообразные формы и методы, позволяющие  решить проблемы и задачи стоящие перед школой.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Анализ методической работы по направлениям деятельности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Тематические педагогические советы</w:t>
      </w:r>
    </w:p>
    <w:p w:rsidR="003D6A92" w:rsidRPr="003D6A92" w:rsidRDefault="00FB7975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2012/13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были проведены  тематические педагогические советы: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«Анализ образовате</w:t>
      </w:r>
      <w:r w:rsidR="003623F9">
        <w:rPr>
          <w:rFonts w:ascii="Cambria" w:eastAsia="Times New Roman" w:hAnsi="Cambria" w:cs="Times New Roman"/>
          <w:sz w:val="24"/>
          <w:szCs w:val="24"/>
          <w:lang w:eastAsia="ru-RU"/>
        </w:rPr>
        <w:t>льной деятельности школы за 2011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-20</w:t>
      </w:r>
      <w:r w:rsidR="003623F9">
        <w:rPr>
          <w:rFonts w:ascii="Cambria" w:eastAsia="Times New Roman" w:hAnsi="Cambria" w:cs="Times New Roman"/>
          <w:sz w:val="24"/>
          <w:szCs w:val="24"/>
          <w:lang w:eastAsia="ru-RU"/>
        </w:rPr>
        <w:t>12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 и задачи на новый учебный год».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«Т</w:t>
      </w:r>
      <w:r w:rsidR="000E6123">
        <w:rPr>
          <w:rFonts w:ascii="Cambria" w:eastAsia="Times New Roman" w:hAnsi="Cambria" w:cs="Times New Roman"/>
          <w:sz w:val="24"/>
          <w:szCs w:val="24"/>
          <w:lang w:eastAsia="ru-RU"/>
        </w:rPr>
        <w:t>ворчество учителя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основа успешного введения ФГОС </w:t>
      </w:r>
      <w:r w:rsidR="00FB7975">
        <w:rPr>
          <w:rFonts w:ascii="Cambria" w:eastAsia="Times New Roman" w:hAnsi="Cambria" w:cs="Times New Roman"/>
          <w:sz w:val="24"/>
          <w:szCs w:val="24"/>
          <w:lang w:eastAsia="ru-RU"/>
        </w:rPr>
        <w:t>Н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ОО».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r w:rsidR="000E612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Владение современными перспективными образовательными технологиями – залог успешной деятельности педагога»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«Личность учителя в современной школе».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  совета  проходили как в традиционных и нетрадиционных  формах. Присутствовала  серия сообщений, объединенных одной тематикой. В педагогические советы включалась: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творческих групп учителей в рамках педсовета для решения поставленных задач и обоснования сделанных выводов;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фрагментов уроков по теме педсовета с использованием современных технологий;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самоанализ деятельности педагогического коллектива;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 учащихся и педагогов;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творческих гру</w:t>
      </w: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пр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езентацией.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проведения педагогических советов в этом учебном году можно выделить следующие положительные моменты: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Заинтересованное участие многих педагогов в подготовке и проведении педсоветов.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благоприятного климата педсовета.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способствовало: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делегирование  управленческих  полномочий  каждому  учителю;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личностно-ориентированная  организация   работы творческих групп учителей.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положительными моментами прослеживаются и негативные тенденции: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решения педсоветов, проведенных в прошедшем учебном году, были выполнены.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этих тенденций являются: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мотивация деятельности педагогов;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четкое и продуманное планирование системы методической работы школы, слабая работа ШМО.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работы на следующий учебный год необходимо определить приоритетные направления деятельности школы в рамках реализации программы развития и участия школы в мероприятиях. 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методического совета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 методической работы   на текущий учебный год  методическим советом школы разработан  план заседаний на новый учебный год, утверждены графики проведения школьных олимпиад, предметных недель,  программы элективных курсов  для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подготовки. На заседаниях методического совета рассмотрены вопросы: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представление  опыта работы учителей,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анализ предметных недель и инновационной работы,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подготовка к семинарам и педсоветам,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  обсуждение характеристик  педагогов на награждение,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 рассмотрение графика аттестации единые требования к подготовке экзаменационного материала к итоговой аттестации,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подготовка к творческому отчету работы  методических объединений.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подготовка к ЕГЭ,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организация работы педагогов над темами по самообразованию и др.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уделялось изучению нормативных документов,  работе классных руководителей  с  трудными учащимися из «группы риска», работе с мотивированными воспитанниками, работе над повышением мотивации педагогов.  Обсуждались вопросы повышения качества образования и уровня обученности учащихся, состояние  работы по предупреждению неуспеваемости,  организация работы с одаренными и слабоуспевающими учащимися,  подготовка и проведение государственной итоговой аттестации учащихся 9-11 классов, деятельности коллектива учителей начальных классов по решению задач по введению ФГОС НОО.  Учебно-методическое обеспечение учебного процесса осуществлялось через контроль программ, учебников, календарно-тематического планирования учителей – предметников, что отражалось в справках, приказах. 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Анализ работы </w:t>
      </w:r>
      <w:proofErr w:type="gramStart"/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методических</w:t>
      </w:r>
      <w:r w:rsidR="00F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объединений</w:t>
      </w:r>
      <w:proofErr w:type="gramEnd"/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Главной структурой организующей методическую работу учителей – предметников, являются методические объединения. Это один из управляющих органов школы,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соответствии с </w:t>
      </w:r>
      <w:r w:rsidR="00E047F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общей темой работы школы,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методическим объединением</w:t>
      </w:r>
      <w:r w:rsidR="00E047F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школы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выбраны темы работы, определены цели и задачи,  отражающие совершенствование процессов воспитания и образования, согласно методической теме школы.  Были составлены планы работы, по которым велась мет</w:t>
      </w:r>
      <w:r w:rsidR="00E047F7">
        <w:rPr>
          <w:rFonts w:ascii="Cambria" w:eastAsia="Times New Roman" w:hAnsi="Cambria" w:cs="Times New Roman"/>
          <w:sz w:val="24"/>
          <w:szCs w:val="24"/>
          <w:lang w:eastAsia="ru-RU"/>
        </w:rPr>
        <w:t>одическая работа. Руководителями методических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объединений (</w:t>
      </w:r>
      <w:r w:rsidR="00E047F7">
        <w:rPr>
          <w:rFonts w:ascii="Cambria" w:eastAsia="Times New Roman" w:hAnsi="Cambria" w:cs="Times New Roman"/>
          <w:sz w:val="24"/>
          <w:szCs w:val="24"/>
          <w:lang w:eastAsia="ru-RU"/>
        </w:rPr>
        <w:t>Ивановой Т.В. и Кисель Г.Г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.) за прошедший год предоставлены анализы о проделанной работе.  Темы, над которыми работают ШМО: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Всестороннее развитие личности учащихся на основе его внутреннего потенциала, творческих способностей с использованием новых передовых технологий в условиях модернизации образования;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Формирование компетенций учителя и учащихся, как средство повышения качества образования;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3D6A92">
        <w:rPr>
          <w:rFonts w:ascii="Symbol" w:eastAsia="Times New Roman" w:hAnsi="Symbol" w:cs="Times New Roman"/>
          <w:sz w:val="14"/>
          <w:szCs w:val="14"/>
          <w:lang w:eastAsia="ru-RU"/>
        </w:rPr>
        <w:t>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Обновление содержания образования, повышение качества посредством введения ФГОС НОО и использование технологий личностно-ориентированного обучения.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на заседаниях методических объединений уделялось изучению нормативных документов, обмену опытом по составлению календарно – тематического планирования, воспитательных планов, модифицированных программ,   интегрированных 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курсов, анализу и мониторингу ЗУН учащихся по предметам, выявлению пробелов в знаниях, обсуждению мер, направленных на их ликвидацию,  повышению познавательной активности и  качества знаний, организации работы с «одаренными учащимися»,  необходимости использования  в образовательном процессе  современных информационно – коммуникативных и</w:t>
      </w:r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методических объединений педагогами представлены методические копилки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опыта по темам самообразования.</w:t>
      </w:r>
    </w:p>
    <w:p w:rsidR="00E047F7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организовали </w:t>
      </w:r>
      <w:proofErr w:type="spellStart"/>
      <w:r w:rsidR="00FB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FB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уроков и внеклассных мероприятий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обмена опытом, оказания методической помощи молодым специалистам, учителям, слабо владеющим методикой преподавания. </w:t>
      </w:r>
    </w:p>
    <w:p w:rsidR="003D6A92" w:rsidRPr="003D6A92" w:rsidRDefault="003D6A92" w:rsidP="00140A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</w:t>
      </w:r>
      <w:proofErr w:type="gramStart"/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</w:t>
      </w:r>
      <w:proofErr w:type="gramEnd"/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кадрами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работы М/О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школы к аттестации на более высокие квалификационные  категории.</w:t>
      </w:r>
    </w:p>
    <w:p w:rsidR="003D6A92" w:rsidRDefault="00E047F7" w:rsidP="00140A1C">
      <w:pPr>
        <w:spacing w:before="100" w:beforeAutospacing="1"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За  2012-2013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 пр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ошли  курсы  по введению ФГОС О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5 человек.</w:t>
      </w:r>
      <w:r w:rsidR="00760D8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 xml:space="preserve">На курсах и семинарах повышения квалификации обучались следующие учителя: </w:t>
      </w:r>
      <w:proofErr w:type="gramStart"/>
      <w:r w:rsidRPr="00760D89">
        <w:rPr>
          <w:rFonts w:ascii="Calibri" w:eastAsia="Calibri" w:hAnsi="Calibri" w:cs="Times New Roman"/>
          <w:sz w:val="24"/>
          <w:szCs w:val="24"/>
        </w:rPr>
        <w:t xml:space="preserve">Гуреева Г.Г. – «ИКТ как средство обучения в </w:t>
      </w:r>
      <w:proofErr w:type="spellStart"/>
      <w:r w:rsidRPr="00760D89">
        <w:rPr>
          <w:rFonts w:ascii="Calibri" w:eastAsia="Calibri" w:hAnsi="Calibri" w:cs="Times New Roman"/>
          <w:sz w:val="24"/>
          <w:szCs w:val="24"/>
        </w:rPr>
        <w:t>условияххх</w:t>
      </w:r>
      <w:proofErr w:type="spellEnd"/>
      <w:r w:rsidRPr="00760D89">
        <w:rPr>
          <w:rFonts w:ascii="Calibri" w:eastAsia="Calibri" w:hAnsi="Calibri" w:cs="Times New Roman"/>
          <w:sz w:val="24"/>
          <w:szCs w:val="24"/>
        </w:rPr>
        <w:t xml:space="preserve"> перехода общего образования на новые ФГОС» (ПКИППКРО), Кисель Г.Г. – «ФГОС НОО: содержание и технология ведения» (ПКИППКРО),  Иванова Т.В. – «Использование учебно-лабораторного оборудования на уроках биологии и химии в общеобразовательных школах « (Москва МПГУ), Цаюк И.В.. Васильева О.В., </w:t>
      </w:r>
      <w:proofErr w:type="spellStart"/>
      <w:r w:rsidRPr="00760D89">
        <w:rPr>
          <w:rFonts w:ascii="Calibri" w:eastAsia="Calibri" w:hAnsi="Calibri" w:cs="Times New Roman"/>
          <w:sz w:val="24"/>
          <w:szCs w:val="24"/>
        </w:rPr>
        <w:t>Батютенко</w:t>
      </w:r>
      <w:proofErr w:type="spellEnd"/>
      <w:r w:rsidRPr="00760D89">
        <w:rPr>
          <w:rFonts w:ascii="Calibri" w:eastAsia="Calibri" w:hAnsi="Calibri" w:cs="Times New Roman"/>
          <w:sz w:val="24"/>
          <w:szCs w:val="24"/>
        </w:rPr>
        <w:t xml:space="preserve"> О.Н. – «Технология проектного обучения в школе как способ достижения современного</w:t>
      </w:r>
      <w:proofErr w:type="gramEnd"/>
      <w:r w:rsidRPr="00760D89">
        <w:rPr>
          <w:rFonts w:ascii="Calibri" w:eastAsia="Calibri" w:hAnsi="Calibri" w:cs="Times New Roman"/>
          <w:sz w:val="24"/>
          <w:szCs w:val="24"/>
        </w:rPr>
        <w:t xml:space="preserve"> качества образования» (ПКИППКРО).</w:t>
      </w:r>
      <w:r>
        <w:rPr>
          <w:sz w:val="24"/>
          <w:szCs w:val="24"/>
        </w:rPr>
        <w:t xml:space="preserve"> </w:t>
      </w:r>
      <w:r w:rsidRPr="00760D89">
        <w:rPr>
          <w:rFonts w:ascii="Calibri" w:eastAsia="Calibri" w:hAnsi="Calibri" w:cs="Times New Roman"/>
          <w:sz w:val="24"/>
          <w:szCs w:val="24"/>
        </w:rPr>
        <w:t>В связи с проведением обязательного экзамена в форме ЕГЭ, ГИА прошли обучение организаторов ГИА: Кисель Г.Г., Ивашутина Г.В., Давиденко Л.М. Курсы по проверке экзаменационных работ ГИА: Выхристюк Л.И., Литвинова Н.В.</w:t>
      </w:r>
      <w:r>
        <w:rPr>
          <w:sz w:val="24"/>
          <w:szCs w:val="24"/>
        </w:rPr>
        <w:t xml:space="preserve"> </w:t>
      </w:r>
      <w:r w:rsidRPr="00760D89">
        <w:rPr>
          <w:rFonts w:ascii="Calibri" w:eastAsia="Calibri" w:hAnsi="Calibri" w:cs="Times New Roman"/>
          <w:sz w:val="24"/>
          <w:szCs w:val="24"/>
        </w:rPr>
        <w:t>Общее количество учителей, повысивших свою квалификацию – 9 человек, что составляет 81% .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Результативность участия педагогов школы в профессиональных конкурсах</w:t>
      </w:r>
    </w:p>
    <w:p w:rsid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в 2011-2012 учебном году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 xml:space="preserve">  В течение учебного года учителями школы были подготовлены проекты в рамках районного конкурса реализованных учебных проектов – 2013. Цель конкурса: повышение квалификации и профессионализма учителей в рамках поэтапного введения федеральных государственных образовательных стандартов общего образования. На районный конкурс были предложены проекты учителей школы Ивашутина О.Р., </w:t>
      </w:r>
      <w:proofErr w:type="spellStart"/>
      <w:r w:rsidRPr="00760D89">
        <w:rPr>
          <w:rFonts w:ascii="Calibri" w:eastAsia="Calibri" w:hAnsi="Calibri" w:cs="Times New Roman"/>
          <w:sz w:val="24"/>
          <w:szCs w:val="24"/>
        </w:rPr>
        <w:t>Гуреевой</w:t>
      </w:r>
      <w:proofErr w:type="spellEnd"/>
      <w:r w:rsidRPr="00760D89">
        <w:rPr>
          <w:rFonts w:ascii="Calibri" w:eastAsia="Calibri" w:hAnsi="Calibri" w:cs="Times New Roman"/>
          <w:sz w:val="24"/>
          <w:szCs w:val="24"/>
        </w:rPr>
        <w:t xml:space="preserve"> Г.Г., Ивановой Т.В. Данные работы в не прошли в районный очный тур конкурса </w:t>
      </w:r>
      <w:proofErr w:type="gramStart"/>
      <w:r w:rsidRPr="00760D89">
        <w:rPr>
          <w:rFonts w:ascii="Calibri" w:eastAsia="Calibri" w:hAnsi="Calibri" w:cs="Times New Roman"/>
          <w:sz w:val="24"/>
          <w:szCs w:val="24"/>
        </w:rPr>
        <w:t>проектов</w:t>
      </w:r>
      <w:proofErr w:type="gramEnd"/>
      <w:r w:rsidRPr="00760D89">
        <w:rPr>
          <w:rFonts w:ascii="Calibri" w:eastAsia="Calibri" w:hAnsi="Calibri" w:cs="Times New Roman"/>
          <w:sz w:val="24"/>
          <w:szCs w:val="24"/>
        </w:rPr>
        <w:t xml:space="preserve"> так как не соответствовали требованиям положения о конкурсе проектов. В рейтинге районного конкурса учебных проектов школа заняла 8 место из 12. Проекты учителя готовили совместно с учащимися. Необходимо отметить высокую активность педагогов, посетивших защиту проектов своих коллег. Защита проектов прошла в форме презентации.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278"/>
        <w:gridCol w:w="2278"/>
        <w:gridCol w:w="2278"/>
      </w:tblGrid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Учащиеся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sz w:val="24"/>
                <w:szCs w:val="24"/>
              </w:rPr>
              <w:t>Максимальный балл – 100.</w:t>
            </w: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Результат в баллах (средний балл)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1. Гуреева Г.Г.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Шуллер П. – 8 класс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«Матвеевка знакомая и неизвестная. История села в судьбах людей»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96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2. Иванова Т.В.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Ткаченко А. – 11 класс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«Пищевые добавки и здоровье человека»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94.6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3. Шуллер Н.В.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Подокопный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Н. – 8класс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«Изготовление декоративной полочки»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89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4. Ивашутина Г.В.</w:t>
            </w:r>
          </w:p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5. Иванова Е.Г.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Тимченко Н.,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Зелепугина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К., Стариков Е.,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Жулид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А.,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Швырева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С., Выхристюк М.,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Машутиков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С., Сылко А. – 2 класс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«Животные рядом с нами»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92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6. Ивашутин О.Р.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Машутиков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Р..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Николова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В., </w:t>
            </w:r>
            <w:proofErr w:type="gram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Старикова</w:t>
            </w:r>
            <w:proofErr w:type="gram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А.,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Янчугов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С. – 7 класс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«Здоровым быть модно!»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7. Кисель Г.Г.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Заздравных</w:t>
            </w:r>
            <w:proofErr w:type="gram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С. – 3 класс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«Наши имена»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91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8. Цаюк И.В.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Косова Н.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«Изготовление чехла для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нетбука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94</w:t>
            </w:r>
          </w:p>
        </w:tc>
      </w:tr>
      <w:tr w:rsidR="00760D89" w:rsidRPr="00760D89" w:rsidTr="00DB6401"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9.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Батютенко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Сылко С., </w:t>
            </w:r>
            <w:proofErr w:type="spellStart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Шагунова</w:t>
            </w:r>
            <w:proofErr w:type="spellEnd"/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 xml:space="preserve"> Ж.. Поздняков К. – 5 класс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«Добро пожаловать в Лондон!»</w:t>
            </w:r>
          </w:p>
        </w:tc>
        <w:tc>
          <w:tcPr>
            <w:tcW w:w="2278" w:type="dxa"/>
          </w:tcPr>
          <w:p w:rsidR="00760D89" w:rsidRPr="00760D89" w:rsidRDefault="00760D89" w:rsidP="00140A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89">
              <w:rPr>
                <w:rFonts w:ascii="Calibri" w:eastAsia="Calibri" w:hAnsi="Calibri" w:cs="Times New Roman"/>
                <w:sz w:val="24"/>
                <w:szCs w:val="24"/>
              </w:rPr>
              <w:t>87.7</w:t>
            </w:r>
          </w:p>
        </w:tc>
      </w:tr>
    </w:tbl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Литвинова Н.В. дала открытый урок в 8 классе по литературе.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lastRenderedPageBreak/>
        <w:t xml:space="preserve">  Кроме защиты проектов администрацией школы посещались уроки в рабочем порядке по плану внутришкольного контроля с целью выявления затруднений в работе и оказания своевременной методической помощи.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В процессе посещения уроков администрацией было отмечено: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- организация учебного занятия в соответствии с современными требованиями;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- системность работы учителя над темой;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-недостаточное  использование современных технологий обучения или их элементов;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- работа с различными категориями учащихся и создание ситуаций успешного обучения;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- организация текущего  обобщающего повторения;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- формирование навыка самостоятельной работы на уроке;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 xml:space="preserve">- формирование </w:t>
      </w:r>
      <w:proofErr w:type="spellStart"/>
      <w:r w:rsidRPr="00760D89">
        <w:rPr>
          <w:rFonts w:ascii="Calibri" w:eastAsia="Calibri" w:hAnsi="Calibri" w:cs="Times New Roman"/>
          <w:sz w:val="24"/>
          <w:szCs w:val="24"/>
        </w:rPr>
        <w:t>общеучебных</w:t>
      </w:r>
      <w:proofErr w:type="spellEnd"/>
      <w:r w:rsidRPr="00760D89">
        <w:rPr>
          <w:rFonts w:ascii="Calibri" w:eastAsia="Calibri" w:hAnsi="Calibri" w:cs="Times New Roman"/>
          <w:sz w:val="24"/>
          <w:szCs w:val="24"/>
        </w:rPr>
        <w:t xml:space="preserve"> и специальных навыков;</w:t>
      </w:r>
    </w:p>
    <w:p w:rsidR="00760D89" w:rsidRPr="00760D89" w:rsidRDefault="00760D89" w:rsidP="00140A1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60D89">
        <w:rPr>
          <w:rFonts w:ascii="Calibri" w:eastAsia="Calibri" w:hAnsi="Calibri" w:cs="Times New Roman"/>
          <w:sz w:val="24"/>
          <w:szCs w:val="24"/>
        </w:rPr>
        <w:t>- создание  психологического климата на уроке.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Необходимо отметить следующие  недостатки методической работы школы: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 работа  МО велась с нарушением планов на учебный год, график открытых уроков не реализован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 полную меру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 недостаточное количество </w:t>
      </w:r>
      <w:proofErr w:type="spell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взаимопосещенных</w:t>
      </w:r>
      <w:proofErr w:type="spell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уроков;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 нерегулярно  велась работа по обмену опытом;</w:t>
      </w:r>
    </w:p>
    <w:p w:rsidR="003D6A92" w:rsidRPr="003D6A92" w:rsidRDefault="003D6A92" w:rsidP="00140A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 недостаточное внимание  на заседаниях М/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уделяли </w:t>
      </w:r>
      <w:proofErr w:type="gram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вопросам</w:t>
      </w:r>
      <w:proofErr w:type="gram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эффективного использования современных информационно – коммуникативных  и педагогических технологий, позволяющим организовать дифференцированный подход в обучении, повысить познавательную активность учащихся.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недостаточно активно велась работа по распространению педагогического опыта, однообразное представление только в рамках МО;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некоторыми педагогами работа над методической темой велась формально;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низкая активность участия педагогов школы в профессиональных конкурсах, особенно муниципального и регионального уровней.</w:t>
      </w:r>
    </w:p>
    <w:p w:rsidR="003D6A92" w:rsidRPr="003D6A92" w:rsidRDefault="003D6A92" w:rsidP="00140A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ОУ провести мониторинг работы школьных методических объединений с целью повышения эффективности и систематизации работы.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условия для активизации участия учителей-предметников в профессиональных конкурсах муниципального, регионального и всероссийского уровней. 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Активизировать работу  по подготовке к  аттестации педагогических кадров на  квалификационные категории.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Отслеживать работу по накоплению и обобщению передового педагогического опыта. Рекомендовать педагогам школы обобщить свой педагогический опыт на школьном, районном уровне.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МО, зам. директора  способствовать созданию единой системы обучения и воспитания в школе, обеспечивающей  потребности каждого ученика в соответствии со склонностями, интересами и возможностями.</w:t>
      </w:r>
    </w:p>
    <w:p w:rsidR="003D6A92" w:rsidRPr="003D6A92" w:rsidRDefault="00D05470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 М/</w:t>
      </w:r>
      <w:proofErr w:type="gramStart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proofErr w:type="gramStart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методического совета систематически проводить мониторинги обученности, контрольные срезы по предметам, выявляя пробелы в знаниях.</w:t>
      </w:r>
    </w:p>
    <w:p w:rsidR="003D6A92" w:rsidRPr="003D6A92" w:rsidRDefault="00D05470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Методическим объединениям разработать планы по повышению качества обучения, особенно на второй ступени, включить работу с одаренными детьми и слабоуспевающими, вопросы по предупреждению неуспеваемости, организовать инновационную деятельность педагогов школы.</w:t>
      </w:r>
    </w:p>
    <w:p w:rsidR="003D6A92" w:rsidRPr="003D6A92" w:rsidRDefault="00D05470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Повысить уровень подготовки и проведения предметных недель, активизировать работу учителей по подготовке обучающихся  к олимпиадам, научно – практическим конференциям.</w:t>
      </w:r>
    </w:p>
    <w:p w:rsidR="003D6A92" w:rsidRPr="003D6A92" w:rsidRDefault="00D05470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Контролировать сроки и формы повышения квалификации </w:t>
      </w:r>
      <w:proofErr w:type="spellStart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92" w:rsidRPr="003D6A92" w:rsidRDefault="00D05470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6A92"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Повысить эффективность информационно – диагностической службы в школе.</w:t>
      </w:r>
    </w:p>
    <w:p w:rsidR="003D6A92" w:rsidRPr="003D6A92" w:rsidRDefault="00D05470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11</w:t>
      </w:r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Администрации школы усилить </w:t>
      </w:r>
      <w:proofErr w:type="gramStart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>контроль за</w:t>
      </w:r>
      <w:proofErr w:type="gramEnd"/>
      <w:r w:rsidR="003D6A92"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состоянием методической работы.</w:t>
      </w:r>
    </w:p>
    <w:p w:rsidR="003D6A92" w:rsidRPr="003D6A92" w:rsidRDefault="003D6A92" w:rsidP="00140A1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362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дачи методической работы на 2013-14</w:t>
      </w: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br/>
        <w:t>-    Продолжить создание необходимых условий для обеспечения разработки и освоения инноваций;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 Принимать активное участие в мероприятиях по введению ФГОС ОО, в разработке основной образовательной программы основного общего образования;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 Разработать модель внеурочной деятельности и программ внеурочной деятельности;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    Обеспечить диагностирование уровня развития детей, состояние их физического и психического развития, внедрять   </w:t>
      </w:r>
      <w:proofErr w:type="spell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здоровьесберегающие</w:t>
      </w:r>
      <w:proofErr w:type="spell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технологии в урочной и внеурочной педагогической деятельности;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   Обеспечить дифференциацию и индивидуализацию образовательного процесса путём использования новых образовательных технологий;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   Обеспечить содержательную и методическую преемственность начальной школы – среднего звена;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-    Способствовать повышению </w:t>
      </w:r>
      <w:proofErr w:type="spell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креативности</w:t>
      </w:r>
      <w:proofErr w:type="spell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школьников;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   Внедрять в образовательный процесс современные новые формы, методы обучения, позволяющие повысить познавательную активность и качество знаний обучающихся;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   Продолжить работу по систематической и  профессиональной подготовке кадров;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    Развивать методические компетентности педагогов, а именно      владение различными методами обучения, знание дидактических методов, приемов и умение применять их в процессе обучения для формирования </w:t>
      </w:r>
      <w:proofErr w:type="spell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общеучебных</w:t>
      </w:r>
      <w:proofErr w:type="spell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навыков и умений, как на уроке, так и во внеурочное время;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- Использовать инновационные технологии для повышения качества образования;</w:t>
      </w:r>
    </w:p>
    <w:p w:rsidR="003D6A92" w:rsidRPr="003D6A92" w:rsidRDefault="003D6A92" w:rsidP="0014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 Создать </w:t>
      </w:r>
      <w:proofErr w:type="spell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мониторинго-диагностическую</w:t>
      </w:r>
      <w:proofErr w:type="spell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систему отслеживания </w:t>
      </w:r>
      <w:proofErr w:type="spellStart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сформированности</w:t>
      </w:r>
      <w:proofErr w:type="spellEnd"/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компетенций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Задачи школы: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Предоставление разностороннего, универсального базового образования в сочетания с вариативными компонентами образования.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Совершенствование системы, направленной на углубление профессионально-педагогической ориентации старшеклассников, формирование у них устойчивого интереса к трудовой деятельности.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Дальнейшее повышение качества образования.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D6A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Формирование гражданина-человека-патриота России.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Методическая тема школы:</w:t>
      </w:r>
    </w:p>
    <w:p w:rsidR="003D6A92" w:rsidRPr="003D6A92" w:rsidRDefault="003D6A92" w:rsidP="00140A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r w:rsidRPr="003D6A92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Современные образовательные технологии как фактор совершенствования форм и методов учебно-воспитательного процесса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6A92" w:rsidRPr="003D6A92" w:rsidRDefault="003E7222" w:rsidP="00140A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Ожидаемые результаты на 2013-2014</w:t>
      </w:r>
      <w:r w:rsidR="003D6A92" w:rsidRPr="003D6A9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учебный год:</w:t>
      </w:r>
    </w:p>
    <w:p w:rsidR="003D6A92" w:rsidRPr="003D6A92" w:rsidRDefault="003D6A92" w:rsidP="00140A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повышение качества образованности школьника, уровня его воспитанности, его толерантности. Личностный рост каждого учащегося.</w:t>
      </w:r>
    </w:p>
    <w:p w:rsidR="003D6A92" w:rsidRPr="003D6A92" w:rsidRDefault="003D6A92" w:rsidP="00140A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у учащихся проявлять заботу о своем здоровье и стремления к здоровому образу жизни.</w:t>
      </w:r>
    </w:p>
    <w:p w:rsidR="003D6A92" w:rsidRPr="003D6A92" w:rsidRDefault="003D6A92" w:rsidP="00140A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</w:t>
      </w:r>
      <w:r w:rsidR="003E72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знаний учащихся по школе до 40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D6A92" w:rsidRPr="003D6A92" w:rsidRDefault="003D6A92" w:rsidP="00140A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подготовки 9-классников и выпускников 11-го класса к ГИА</w:t>
      </w:r>
      <w:r w:rsidR="0036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ЕГЭ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92" w:rsidRPr="003D6A92" w:rsidRDefault="003D6A92" w:rsidP="00140A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ученика к самостоятельному выбору и принятию решения для дальнейшего продолжения образования, усиление ответственности за последствия своих поступков.</w:t>
      </w:r>
    </w:p>
    <w:tbl>
      <w:tblPr>
        <w:tblW w:w="4879" w:type="pct"/>
        <w:tblInd w:w="232" w:type="dxa"/>
        <w:tblCellMar>
          <w:left w:w="0" w:type="dxa"/>
          <w:right w:w="0" w:type="dxa"/>
        </w:tblCellMar>
        <w:tblLook w:val="04A0"/>
      </w:tblPr>
      <w:tblGrid>
        <w:gridCol w:w="9304"/>
      </w:tblGrid>
      <w:tr w:rsidR="003D6A92" w:rsidRPr="003D6A92" w:rsidTr="00D75DD3">
        <w:tc>
          <w:tcPr>
            <w:tcW w:w="500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321E" w:rsidRPr="00D75DD3" w:rsidRDefault="00D05470" w:rsidP="00140A1C">
            <w:pPr>
              <w:jc w:val="both"/>
              <w:rPr>
                <w:sz w:val="24"/>
                <w:szCs w:val="24"/>
              </w:rPr>
            </w:pPr>
            <w:bookmarkStart w:id="0" w:name="0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3D6A92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нализ воспитательной работы МО</w:t>
            </w:r>
            <w:r w:rsidR="003623F9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3D6A92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="003623F9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 </w:t>
            </w:r>
            <w:r w:rsidR="003D6A92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СОШ с. </w:t>
            </w:r>
            <w:r w:rsidR="003623F9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Рождественка</w:t>
            </w:r>
            <w:proofErr w:type="gramStart"/>
            <w:r w:rsidR="003623F9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»з</w:t>
            </w:r>
            <w:proofErr w:type="gramEnd"/>
            <w:r w:rsidR="003623F9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2012-2013</w:t>
            </w:r>
            <w:r w:rsidR="003D6A92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D6A92" w:rsidRPr="00D75D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учебный год</w:t>
            </w:r>
            <w:r w:rsidR="003623F9" w:rsidRPr="00D75DD3">
              <w:rPr>
                <w:sz w:val="24"/>
                <w:szCs w:val="24"/>
              </w:rPr>
              <w:t xml:space="preserve"> 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2012-2013 учебном году </w:t>
            </w:r>
            <w:r w:rsidRPr="00D7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целью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  являлось </w:t>
            </w:r>
            <w:r w:rsidRPr="00D7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гармоничное развитие личности ученика, учитывая его природные задатки, условия жизни и воспитания его в семье, школьном коллективе. Воспитание человека, способного строить собственную жизнь, умеющего решать проблемы и адаптироваться в современных социальных условиях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поставленной цели были сформулированы следующие задачи воспитательной деятельности: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  у детей гражданско-патриотического сознания, духовно-нравственных ценностей гражданина России. 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самосознания и ценности человеческой жизни (своей и других), определение смысла жизни и профессиональной подготовки.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способности к объективной самооценке и </w:t>
            </w:r>
            <w:proofErr w:type="spellStart"/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поведении, воспитании чувства собственного достоинства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положительного отношения к труду, развитие потребности в творческом труде, честности и ответственности в деловых отношениях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т развитие потребности в здоровом образе жизни, умения быть хорошим семьянином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в детях толерантного отношения к происходящим событиям и окружающим людям. 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поставленных  задач были определены  приоритетные направления, через которые и осуществлялась воспитательная работа: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воспитание;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</w:t>
            </w:r>
            <w:proofErr w:type="gramEnd"/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воспитание;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интеллектуальное развитие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физкультурно-оздоровительное воспитание</w:t>
            </w:r>
          </w:p>
          <w:p w:rsidR="00EA321E" w:rsidRPr="00D75DD3" w:rsidRDefault="00EA321E" w:rsidP="00140A1C">
            <w:pPr>
              <w:spacing w:before="100" w:beforeAutospacing="1" w:after="100" w:afterAutospacing="1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трудовая деятельность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В  школе  воспитательная работа осуществлялась  на основании   плана  воспитательной работы  школы на учебный год, планов воспитательной работы классных руководителей, по направлениям воспитательной системы школы: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1.    «Школа здоровья и развития»,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lastRenderedPageBreak/>
              <w:t>2.  «Профилактика алкогольной зависимости у     подростков»</w:t>
            </w:r>
          </w:p>
          <w:p w:rsidR="003623F9" w:rsidRPr="00D75DD3" w:rsidRDefault="009564F8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«</w:t>
            </w:r>
            <w:proofErr w:type="spellStart"/>
            <w:r>
              <w:rPr>
                <w:sz w:val="24"/>
                <w:szCs w:val="24"/>
              </w:rPr>
              <w:t>Гражданск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патриотическое воспитание</w:t>
            </w:r>
            <w:r w:rsidR="003623F9" w:rsidRPr="00D75DD3">
              <w:rPr>
                <w:sz w:val="24"/>
                <w:szCs w:val="24"/>
              </w:rPr>
              <w:t>.»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proofErr w:type="gramStart"/>
            <w:r w:rsidRPr="00D75DD3">
              <w:rPr>
                <w:sz w:val="24"/>
                <w:szCs w:val="24"/>
              </w:rPr>
              <w:t xml:space="preserve">В воспитательную систему школы заложена теоретическая концепция, в основе которой лежит деятельность по дифференциации и </w:t>
            </w:r>
            <w:proofErr w:type="spellStart"/>
            <w:r w:rsidRPr="00D75DD3">
              <w:rPr>
                <w:sz w:val="24"/>
                <w:szCs w:val="24"/>
              </w:rPr>
              <w:t>гуманизации</w:t>
            </w:r>
            <w:proofErr w:type="spellEnd"/>
            <w:r w:rsidRPr="00D75DD3">
              <w:rPr>
                <w:sz w:val="24"/>
                <w:szCs w:val="24"/>
              </w:rPr>
              <w:t xml:space="preserve"> воспитательного процесса как основы осуществления личностно-ориентированного подхода к обучающимся с целью формирования социально-адаптированной,  всесторонне развитой личности.</w:t>
            </w:r>
            <w:proofErr w:type="gramEnd"/>
            <w:r w:rsidRPr="00D75DD3">
              <w:rPr>
                <w:sz w:val="24"/>
                <w:szCs w:val="24"/>
              </w:rPr>
              <w:t xml:space="preserve"> Исходя из принципов </w:t>
            </w:r>
            <w:proofErr w:type="gramStart"/>
            <w:r w:rsidRPr="00D75DD3">
              <w:rPr>
                <w:sz w:val="24"/>
                <w:szCs w:val="24"/>
              </w:rPr>
              <w:t>гуманистического  образования</w:t>
            </w:r>
            <w:proofErr w:type="gramEnd"/>
            <w:r w:rsidRPr="00D75DD3">
              <w:rPr>
                <w:sz w:val="24"/>
                <w:szCs w:val="24"/>
              </w:rPr>
              <w:t xml:space="preserve">,  педагогический коллектив школы ставил перед собой цель не только дать каждому обучающемуся  основное  общее образование, но и через </w:t>
            </w:r>
            <w:proofErr w:type="spellStart"/>
            <w:r w:rsidRPr="00D75DD3">
              <w:rPr>
                <w:sz w:val="24"/>
                <w:szCs w:val="24"/>
              </w:rPr>
              <w:t>системообразующий</w:t>
            </w:r>
            <w:proofErr w:type="spellEnd"/>
            <w:r w:rsidRPr="00D75DD3">
              <w:rPr>
                <w:sz w:val="24"/>
                <w:szCs w:val="24"/>
              </w:rPr>
              <w:t xml:space="preserve">   вид деятельности - </w:t>
            </w:r>
            <w:proofErr w:type="spellStart"/>
            <w:r w:rsidRPr="00D75DD3">
              <w:rPr>
                <w:sz w:val="24"/>
                <w:szCs w:val="24"/>
              </w:rPr>
              <w:t>досугово-творческий</w:t>
            </w:r>
            <w:proofErr w:type="spellEnd"/>
            <w:r w:rsidRPr="00D75DD3">
              <w:rPr>
                <w:sz w:val="24"/>
                <w:szCs w:val="24"/>
              </w:rPr>
              <w:t>: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обеспечить условия  для всестороннего развития личности учащегося;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создать условия для формирования потребностей к саморазвитию и самообразованию;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содействовать личностному росту </w:t>
            </w:r>
            <w:proofErr w:type="gramStart"/>
            <w:r w:rsidRPr="00D75DD3">
              <w:rPr>
                <w:sz w:val="24"/>
                <w:szCs w:val="24"/>
              </w:rPr>
              <w:t>обучающихся</w:t>
            </w:r>
            <w:proofErr w:type="gramEnd"/>
            <w:r w:rsidRPr="00D75DD3">
              <w:rPr>
                <w:sz w:val="24"/>
                <w:szCs w:val="24"/>
              </w:rPr>
              <w:t xml:space="preserve">  на основе воспитания социально  компетентной личности.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Основным результатом деятельности педагогов являлся   личностный  рост обучающихся, который  рассматривался   как  развитие гуманистических ценностных отношений человека  к  миру,  к  семье, к людям, к  самому себе, Родине, культуре и др. </w:t>
            </w:r>
          </w:p>
          <w:p w:rsidR="009564F8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В реализации поставленных задач велика роль классного руководителя. В 2012-2013 учебном году в школе работало 7 классных руководителей (5 – </w:t>
            </w:r>
            <w:r w:rsidR="009564F8">
              <w:rPr>
                <w:sz w:val="24"/>
                <w:szCs w:val="24"/>
              </w:rPr>
              <w:t xml:space="preserve">начального и </w:t>
            </w:r>
            <w:r w:rsidRPr="00D75DD3">
              <w:rPr>
                <w:sz w:val="24"/>
                <w:szCs w:val="24"/>
              </w:rPr>
              <w:t>среднего звена; 2 –старшего звена).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Проверка планов воспитательной работы позволила сделать выводы:  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определили несколько направлений в работе с классным коллективом: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учебная деятельность; внешкольная и внеклассная работа; профилактическая работа; </w:t>
            </w:r>
            <w:proofErr w:type="spellStart"/>
            <w:r w:rsidRPr="00D75DD3">
              <w:rPr>
                <w:sz w:val="24"/>
                <w:szCs w:val="24"/>
              </w:rPr>
              <w:t>здоровьесберегающая</w:t>
            </w:r>
            <w:proofErr w:type="spellEnd"/>
            <w:r w:rsidRPr="00D75DD3">
              <w:rPr>
                <w:sz w:val="24"/>
                <w:szCs w:val="24"/>
              </w:rPr>
              <w:t xml:space="preserve"> деятельность; работа с семьей;</w:t>
            </w:r>
            <w:r w:rsidR="00D05470">
              <w:rPr>
                <w:sz w:val="24"/>
                <w:szCs w:val="24"/>
              </w:rPr>
              <w:t xml:space="preserve"> внеурочная деятельность учащихся</w:t>
            </w:r>
            <w:r w:rsidRPr="00D75DD3">
              <w:rPr>
                <w:sz w:val="24"/>
                <w:szCs w:val="24"/>
              </w:rPr>
              <w:t>; работа с учителями – предметниками; индивидуальная работа с учащимися.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Классные руководители работали  над занятостью </w:t>
            </w:r>
            <w:r w:rsidR="00DD0BF4">
              <w:rPr>
                <w:sz w:val="24"/>
                <w:szCs w:val="24"/>
              </w:rPr>
              <w:t>учащихся во внеурочное время, 72</w:t>
            </w:r>
            <w:r w:rsidRPr="00D75DD3">
              <w:rPr>
                <w:sz w:val="24"/>
                <w:szCs w:val="24"/>
              </w:rPr>
              <w:t xml:space="preserve">% учащихся  посещали  кружки и секции.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В течение всего учебного года классные руководители организовывали  внеклассные </w:t>
            </w:r>
            <w:r w:rsidRPr="00D75DD3">
              <w:rPr>
                <w:sz w:val="24"/>
                <w:szCs w:val="24"/>
              </w:rPr>
              <w:lastRenderedPageBreak/>
              <w:t>мероприятия, проводили  профилактическую работу с учащимися и родителями.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Но вместе с тем не все учащиеся были активно включены в жизнедеятельность ученического коллектива, не у всех находилось  дело по интересу;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вызывают тревогу учащиеся –    Кушнир Данил, Ярошенко Виталий, Азаров Илья, </w:t>
            </w:r>
            <w:proofErr w:type="spellStart"/>
            <w:r w:rsidRPr="00D75DD3">
              <w:rPr>
                <w:sz w:val="24"/>
                <w:szCs w:val="24"/>
              </w:rPr>
              <w:t>Лужецкий</w:t>
            </w:r>
            <w:proofErr w:type="spellEnd"/>
            <w:r w:rsidRPr="00D75DD3">
              <w:rPr>
                <w:sz w:val="24"/>
                <w:szCs w:val="24"/>
              </w:rPr>
              <w:t xml:space="preserve"> Никита,  – дети пропускали  занятия, не были заняты дополнительным образованием в свободное время.</w:t>
            </w:r>
          </w:p>
          <w:p w:rsidR="00DB57A8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На  протяжении всего года велась  работа с трудными детьми. С целью предупреждения правонарушения, бродяжничества, беспризорности, девиантного поведения учащихся, правового просвещения участников образовательного процесса, выполнения Закона РФ «Об основах системы профилактики безнадзорности и пра</w:t>
            </w:r>
            <w:r w:rsidR="009564F8">
              <w:rPr>
                <w:sz w:val="24"/>
                <w:szCs w:val="24"/>
              </w:rPr>
              <w:t>вонарушений несовершеннолетних», проводилась совместная деятельность</w:t>
            </w:r>
            <w:r w:rsidRPr="00D75DD3">
              <w:rPr>
                <w:sz w:val="24"/>
                <w:szCs w:val="24"/>
              </w:rPr>
              <w:t xml:space="preserve"> школы и служб, ведомств системы профилактики.</w:t>
            </w:r>
            <w:r w:rsidR="009564F8">
              <w:rPr>
                <w:sz w:val="24"/>
                <w:szCs w:val="24"/>
              </w:rPr>
              <w:t xml:space="preserve"> Для этого был составлен </w:t>
            </w:r>
            <w:r w:rsidRPr="00D75DD3">
              <w:rPr>
                <w:rFonts w:ascii="Calibri" w:hAnsi="Calibri" w:cs="Calibri"/>
                <w:sz w:val="24"/>
                <w:szCs w:val="24"/>
              </w:rPr>
              <w:t>спис</w:t>
            </w:r>
            <w:r w:rsidR="009564F8">
              <w:rPr>
                <w:rFonts w:ascii="Calibri" w:hAnsi="Calibri" w:cs="Calibri"/>
                <w:sz w:val="24"/>
                <w:szCs w:val="24"/>
              </w:rPr>
              <w:t>ок</w:t>
            </w:r>
            <w:r w:rsidRPr="00D75DD3">
              <w:rPr>
                <w:rFonts w:ascii="Calibri" w:hAnsi="Calibri" w:cs="Calibri"/>
                <w:sz w:val="24"/>
                <w:szCs w:val="24"/>
              </w:rPr>
              <w:t xml:space="preserve"> обуча</w:t>
            </w:r>
            <w:r w:rsidR="009564F8">
              <w:rPr>
                <w:rFonts w:ascii="Calibri" w:hAnsi="Calibri" w:cs="Calibri"/>
                <w:sz w:val="24"/>
                <w:szCs w:val="24"/>
              </w:rPr>
              <w:t>ющихся, семей, находящихся в трудной жизненной ситуации</w:t>
            </w:r>
            <w:r w:rsidRPr="00D75DD3">
              <w:rPr>
                <w:rFonts w:ascii="Calibri" w:hAnsi="Calibri" w:cs="Calibri"/>
                <w:sz w:val="24"/>
                <w:szCs w:val="24"/>
              </w:rPr>
              <w:t>, состоящих</w:t>
            </w:r>
            <w:r w:rsidRPr="00D75DD3">
              <w:rPr>
                <w:sz w:val="24"/>
                <w:szCs w:val="24"/>
              </w:rPr>
              <w:t xml:space="preserve"> на ВШУ, ПДН, КДН с отделом ПДН</w:t>
            </w:r>
            <w:r w:rsidR="00DB57A8">
              <w:rPr>
                <w:sz w:val="24"/>
                <w:szCs w:val="24"/>
              </w:rPr>
              <w:t>;</w:t>
            </w:r>
          </w:p>
          <w:p w:rsidR="003623F9" w:rsidRPr="00D75DD3" w:rsidRDefault="009564F8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623F9" w:rsidRPr="00D75DD3">
              <w:rPr>
                <w:rFonts w:ascii="Calibri" w:hAnsi="Calibri" w:cs="Calibri"/>
                <w:sz w:val="24"/>
                <w:szCs w:val="24"/>
              </w:rPr>
              <w:t>ыяви</w:t>
            </w:r>
            <w:r>
              <w:rPr>
                <w:rFonts w:ascii="Calibri" w:hAnsi="Calibri" w:cs="Calibri"/>
                <w:sz w:val="24"/>
                <w:szCs w:val="24"/>
              </w:rPr>
              <w:t>ли</w:t>
            </w:r>
            <w:r w:rsidR="003623F9" w:rsidRPr="00D75DD3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r w:rsidR="00DB57A8">
              <w:rPr>
                <w:rFonts w:ascii="Calibri" w:hAnsi="Calibri" w:cs="Calibri"/>
                <w:sz w:val="24"/>
                <w:szCs w:val="24"/>
              </w:rPr>
              <w:t xml:space="preserve">поставили на </w:t>
            </w:r>
            <w:r w:rsidR="003623F9" w:rsidRPr="00D75DD3">
              <w:rPr>
                <w:rFonts w:ascii="Calibri" w:hAnsi="Calibri" w:cs="Calibri"/>
                <w:sz w:val="24"/>
                <w:szCs w:val="24"/>
              </w:rPr>
              <w:t xml:space="preserve">учет </w:t>
            </w:r>
            <w:proofErr w:type="gramStart"/>
            <w:r w:rsidR="003623F9" w:rsidRPr="00D75DD3">
              <w:rPr>
                <w:rFonts w:ascii="Calibri" w:hAnsi="Calibri" w:cs="Calibri"/>
                <w:sz w:val="24"/>
                <w:szCs w:val="24"/>
              </w:rPr>
              <w:t>обучающихся</w:t>
            </w:r>
            <w:proofErr w:type="gramEnd"/>
            <w:r w:rsidR="003623F9" w:rsidRPr="00D75DD3">
              <w:rPr>
                <w:rFonts w:ascii="Calibri" w:hAnsi="Calibri" w:cs="Calibri"/>
                <w:sz w:val="24"/>
                <w:szCs w:val="24"/>
              </w:rPr>
              <w:t>, требующих повышенного внимания (группа риска) в течение года;</w:t>
            </w:r>
          </w:p>
          <w:p w:rsidR="003623F9" w:rsidRPr="00D75DD3" w:rsidRDefault="00DB57A8" w:rsidP="00140A1C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Проводились  р</w:t>
            </w:r>
            <w:r w:rsidR="003623F9" w:rsidRPr="00D75DD3">
              <w:rPr>
                <w:rFonts w:ascii="Calibri" w:hAnsi="Calibri" w:cs="Calibri"/>
                <w:sz w:val="24"/>
                <w:szCs w:val="24"/>
              </w:rPr>
              <w:t>ейды по неблагополучным семьям, семьям уча</w:t>
            </w:r>
            <w:r w:rsidR="003623F9" w:rsidRPr="00D75DD3">
              <w:rPr>
                <w:sz w:val="24"/>
                <w:szCs w:val="24"/>
              </w:rPr>
              <w:t xml:space="preserve">щихся группы риска. </w:t>
            </w:r>
            <w:r>
              <w:rPr>
                <w:sz w:val="24"/>
                <w:szCs w:val="24"/>
              </w:rPr>
              <w:t>Вели н</w:t>
            </w:r>
            <w:r w:rsidR="003623F9" w:rsidRPr="00D75DD3">
              <w:rPr>
                <w:sz w:val="24"/>
                <w:szCs w:val="24"/>
              </w:rPr>
              <w:t>аблюдение и сбор информации по опекаемым детям.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В профилактической деятельности с учащимися принимало участие большое количество людей: школьная администрация, классные руководители,  родители,  сотрудники органов внутренних дел. 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Помимо профилактической работы, в школе отлажена  система реагирования на асоциальное поведение учащихся. Она строилась на принципах выявления причин  асоциального поведения и устранения условий для плохого поведения. Система профилактики правонарушений и преступлений учащихся   включает в себя следующие компоненты: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1. Выявление учащихся группы «риска», определение причин отклоняющегося поведения.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2. Устранение причин отклонений в поведении школьника: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 изменение характера личных отношений воспитанников со сверстниками и взрослыми;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 вовлечение «трудных» учащихся в различные виды положительной деятельности;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 изменение условий семейного воспитания.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 Все классные руководители взаимодействовали  с родителями.</w:t>
            </w:r>
          </w:p>
          <w:p w:rsidR="00DB57A8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lastRenderedPageBreak/>
              <w:t xml:space="preserve">Можно сделать вывод: работа с трудными детьми ведётся постоянно, периодически посещаются семьи. </w:t>
            </w:r>
          </w:p>
          <w:p w:rsidR="003623F9" w:rsidRPr="00D75DD3" w:rsidRDefault="00DB57A8" w:rsidP="00140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</w:t>
            </w:r>
            <w:r w:rsidR="003623F9" w:rsidRPr="00D75DD3">
              <w:rPr>
                <w:sz w:val="24"/>
                <w:szCs w:val="24"/>
              </w:rPr>
              <w:t>ть работу с трудными детьми в следующем учебном году совместно с ПДН.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     Гражданско-патриотическое воспитание </w:t>
            </w:r>
            <w:proofErr w:type="gramStart"/>
            <w:r w:rsidRPr="00D75DD3">
              <w:rPr>
                <w:sz w:val="24"/>
                <w:szCs w:val="24"/>
              </w:rPr>
              <w:t>-о</w:t>
            </w:r>
            <w:proofErr w:type="gramEnd"/>
            <w:r w:rsidRPr="00D75DD3">
              <w:rPr>
                <w:sz w:val="24"/>
                <w:szCs w:val="24"/>
              </w:rPr>
              <w:t xml:space="preserve">дно из основных направлений воспитательной работы школы, целью которого является формирование </w:t>
            </w:r>
            <w:proofErr w:type="spellStart"/>
            <w:r w:rsidRPr="00D75DD3">
              <w:rPr>
                <w:sz w:val="24"/>
                <w:szCs w:val="24"/>
              </w:rPr>
              <w:t>гражданско</w:t>
            </w:r>
            <w:proofErr w:type="spellEnd"/>
            <w:r w:rsidRPr="00D75DD3">
              <w:rPr>
                <w:sz w:val="24"/>
                <w:szCs w:val="24"/>
              </w:rPr>
              <w:t>- патриотического сознания, развитие чувства сопричастности судьбам Отечества, сохранение и развитие чувства гордости за свою страну, край.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Для реализации были поставлены следующие задачи: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-формирование у подрастающего поколения верности Родине, готовности к служению Отечеству и его вооруженной защите;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 изучение истории и культуры Отечества и родного края;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-физическое развитие учащихся, формирование у них потребности в здоровом образе жизни;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Работа по гражданско-патриотическому </w:t>
            </w:r>
            <w:r w:rsidR="00DD0BF4">
              <w:rPr>
                <w:sz w:val="24"/>
                <w:szCs w:val="24"/>
              </w:rPr>
              <w:t xml:space="preserve">воспитанию велась </w:t>
            </w:r>
            <w:proofErr w:type="gramStart"/>
            <w:r w:rsidR="00DD0BF4">
              <w:rPr>
                <w:sz w:val="24"/>
                <w:szCs w:val="24"/>
              </w:rPr>
              <w:t>согласно плана</w:t>
            </w:r>
            <w:proofErr w:type="gramEnd"/>
            <w:r w:rsidRPr="00D75DD3">
              <w:rPr>
                <w:sz w:val="24"/>
                <w:szCs w:val="24"/>
              </w:rPr>
              <w:t xml:space="preserve"> работы школы и предполагает расширение у учащихся круга знаний по истории России</w:t>
            </w:r>
            <w:r w:rsidR="00DD0BF4">
              <w:rPr>
                <w:sz w:val="24"/>
                <w:szCs w:val="24"/>
              </w:rPr>
              <w:t xml:space="preserve"> и села</w:t>
            </w:r>
            <w:r w:rsidRPr="00D75DD3">
              <w:rPr>
                <w:sz w:val="24"/>
                <w:szCs w:val="24"/>
              </w:rPr>
              <w:t>, ее традиций, культуры, формирование чувства патриотизма, гордости за свою Отчизну, правового сознания и гражданской ответственности.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Реализация патриотического воспитания осуществлялась  </w:t>
            </w:r>
            <w:proofErr w:type="gramStart"/>
            <w:r w:rsidRPr="00D75DD3">
              <w:rPr>
                <w:sz w:val="24"/>
                <w:szCs w:val="24"/>
              </w:rPr>
              <w:t>через</w:t>
            </w:r>
            <w:proofErr w:type="gramEnd"/>
            <w:r w:rsidRPr="00D75DD3">
              <w:rPr>
                <w:sz w:val="24"/>
                <w:szCs w:val="24"/>
              </w:rPr>
              <w:t>: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 учебную деятельность;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-внеклассные мероприятия;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-систему тематических классных часов;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-организацию работы ученического самоуправления.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 Формированию чувства сопричастности к историческим событиям способствовали  тематические классные часы, политинформации, посвященные историческим датам</w:t>
            </w:r>
            <w:proofErr w:type="gramStart"/>
            <w:r w:rsidRPr="00D75DD3">
              <w:rPr>
                <w:sz w:val="24"/>
                <w:szCs w:val="24"/>
              </w:rPr>
              <w:t xml:space="preserve"> ,</w:t>
            </w:r>
            <w:proofErr w:type="gramEnd"/>
            <w:r w:rsidRPr="00D75DD3">
              <w:rPr>
                <w:sz w:val="24"/>
                <w:szCs w:val="24"/>
              </w:rPr>
              <w:t xml:space="preserve">  встречи с ветеранами ВОВ.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Идея патриотизма имеет отражение в ряде мероприятий, включенных в «Традиционный календарь школьных мероприятий». Это проведение  общешкольных мероприятий, митинг  в честь  Дня Победы у обелиска, Уроки мужества, посылали посылки «Домам интернатам для престарелых и инвалидов», были </w:t>
            </w:r>
            <w:bookmarkStart w:id="1" w:name="_GoBack"/>
            <w:bookmarkEnd w:id="1"/>
            <w:r w:rsidRPr="00D75DD3">
              <w:rPr>
                <w:sz w:val="24"/>
                <w:szCs w:val="24"/>
              </w:rPr>
              <w:t xml:space="preserve"> встречи с ветеранами ВОВ,   посещение музея</w:t>
            </w:r>
            <w:r w:rsidR="00DD0BF4">
              <w:rPr>
                <w:sz w:val="24"/>
                <w:szCs w:val="24"/>
              </w:rPr>
              <w:t xml:space="preserve"> </w:t>
            </w:r>
            <w:r w:rsidRPr="00D75DD3">
              <w:rPr>
                <w:sz w:val="24"/>
                <w:szCs w:val="24"/>
              </w:rPr>
              <w:t xml:space="preserve">в </w:t>
            </w:r>
            <w:proofErr w:type="gramStart"/>
            <w:r w:rsidRPr="00D75DD3">
              <w:rPr>
                <w:sz w:val="24"/>
                <w:szCs w:val="24"/>
              </w:rPr>
              <w:t>г</w:t>
            </w:r>
            <w:proofErr w:type="gramEnd"/>
            <w:r w:rsidRPr="00D75DD3">
              <w:rPr>
                <w:sz w:val="24"/>
                <w:szCs w:val="24"/>
              </w:rPr>
              <w:t xml:space="preserve">. Дальнереченске,  просмотр  презентаций на </w:t>
            </w:r>
            <w:r w:rsidRPr="00D75DD3">
              <w:rPr>
                <w:sz w:val="24"/>
                <w:szCs w:val="24"/>
              </w:rPr>
              <w:lastRenderedPageBreak/>
              <w:t>данную тему, работа по созданию школьного музея.</w:t>
            </w:r>
            <w:r w:rsidR="00DB57A8">
              <w:rPr>
                <w:sz w:val="24"/>
                <w:szCs w:val="24"/>
              </w:rPr>
              <w:t xml:space="preserve"> </w:t>
            </w:r>
            <w:r w:rsidRPr="00D75DD3">
              <w:rPr>
                <w:sz w:val="24"/>
                <w:szCs w:val="24"/>
              </w:rPr>
              <w:t>Становление гражданственности и патриотизма во многом определяется участием учащихся школы в поисковой  работе.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Школа уделяет большое внимание патриотическому воспитанию, которое осуществляется на должном уровне. Однако в 2013-2014  учебном году следует акцентировать внимание на работу по  проведению экскурсий по музею, использованию материала   школьного музея </w:t>
            </w:r>
            <w:r w:rsidR="00DB57A8">
              <w:rPr>
                <w:sz w:val="24"/>
                <w:szCs w:val="24"/>
              </w:rPr>
              <w:t xml:space="preserve">для проведения классных часов </w:t>
            </w:r>
            <w:r w:rsidRPr="00D75DD3">
              <w:rPr>
                <w:sz w:val="24"/>
                <w:szCs w:val="24"/>
              </w:rPr>
              <w:t xml:space="preserve"> мероприятий.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    Работа </w:t>
            </w:r>
            <w:proofErr w:type="gramStart"/>
            <w:r w:rsidRPr="00D75DD3">
              <w:rPr>
                <w:sz w:val="24"/>
                <w:szCs w:val="24"/>
              </w:rPr>
              <w:t>с</w:t>
            </w:r>
            <w:proofErr w:type="gramEnd"/>
            <w:r w:rsidRPr="00D75DD3">
              <w:rPr>
                <w:sz w:val="24"/>
                <w:szCs w:val="24"/>
              </w:rPr>
              <w:t xml:space="preserve"> родителям. Взаимодействие с семьей – одна из актуальных и сложных проблем в работе школы и каждого педагога.   В течени</w:t>
            </w:r>
            <w:proofErr w:type="gramStart"/>
            <w:r w:rsidRPr="00D75DD3">
              <w:rPr>
                <w:sz w:val="24"/>
                <w:szCs w:val="24"/>
              </w:rPr>
              <w:t>и</w:t>
            </w:r>
            <w:proofErr w:type="gramEnd"/>
            <w:r w:rsidRPr="00D75DD3">
              <w:rPr>
                <w:sz w:val="24"/>
                <w:szCs w:val="24"/>
              </w:rPr>
              <w:t xml:space="preserve"> года  проведены классные и  общешкольные родительские собрания: « </w:t>
            </w:r>
            <w:r w:rsidR="00DB57A8">
              <w:rPr>
                <w:sz w:val="24"/>
                <w:szCs w:val="24"/>
              </w:rPr>
              <w:t>Воспитание гражданина в семье», «</w:t>
            </w:r>
            <w:r w:rsidRPr="00D75DD3">
              <w:rPr>
                <w:sz w:val="24"/>
                <w:szCs w:val="24"/>
              </w:rPr>
              <w:t>Пути самоутверждения подростка</w:t>
            </w:r>
            <w:r w:rsidR="00DB57A8">
              <w:rPr>
                <w:sz w:val="24"/>
                <w:szCs w:val="24"/>
              </w:rPr>
              <w:t>», «</w:t>
            </w:r>
            <w:r w:rsidRPr="00D75DD3">
              <w:rPr>
                <w:sz w:val="24"/>
                <w:szCs w:val="24"/>
              </w:rPr>
              <w:t xml:space="preserve"> Семья сегодня в восприятии подростка».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Профориентационная работа в образовательном учреждении проводилась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1.Классные часы: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• « Мир профессий»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• « Профессия и здоровье»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• «Профессия-специальность»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• « Интересы и склонности в выборе профессии»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• « Навыки </w:t>
            </w:r>
            <w:proofErr w:type="spellStart"/>
            <w:r w:rsidRPr="00D75DD3">
              <w:rPr>
                <w:sz w:val="24"/>
                <w:szCs w:val="24"/>
              </w:rPr>
              <w:t>самопрезентации</w:t>
            </w:r>
            <w:proofErr w:type="spellEnd"/>
            <w:r w:rsidRPr="00D75DD3">
              <w:rPr>
                <w:sz w:val="24"/>
                <w:szCs w:val="24"/>
              </w:rPr>
              <w:t>»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• « Мир профессий»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  Учащиеся 9-11 классов принимали участие в районной ярмарке  учебных  мест Профессионального лицея №</w:t>
            </w:r>
            <w:r w:rsidR="00364765">
              <w:rPr>
                <w:sz w:val="24"/>
                <w:szCs w:val="24"/>
              </w:rPr>
              <w:t xml:space="preserve"> </w:t>
            </w:r>
            <w:r w:rsidRPr="00D75DD3">
              <w:rPr>
                <w:sz w:val="24"/>
                <w:szCs w:val="24"/>
              </w:rPr>
              <w:t xml:space="preserve">55.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В течени</w:t>
            </w:r>
            <w:proofErr w:type="gramStart"/>
            <w:r w:rsidRPr="00D75DD3">
              <w:rPr>
                <w:sz w:val="24"/>
                <w:szCs w:val="24"/>
              </w:rPr>
              <w:t>и</w:t>
            </w:r>
            <w:proofErr w:type="gramEnd"/>
            <w:r w:rsidRPr="00D75DD3">
              <w:rPr>
                <w:sz w:val="24"/>
                <w:szCs w:val="24"/>
              </w:rPr>
              <w:t xml:space="preserve"> всего года учащиеся  были охвачены</w:t>
            </w:r>
            <w:r w:rsidR="00DD0BF4">
              <w:rPr>
                <w:sz w:val="24"/>
                <w:szCs w:val="24"/>
              </w:rPr>
              <w:t xml:space="preserve"> внеурочной деятельностью</w:t>
            </w:r>
            <w:r w:rsidRPr="00D75DD3">
              <w:rPr>
                <w:sz w:val="24"/>
                <w:szCs w:val="24"/>
              </w:rPr>
              <w:t>.</w:t>
            </w:r>
          </w:p>
          <w:p w:rsidR="003623F9" w:rsidRPr="00764839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</w:t>
            </w:r>
            <w:r w:rsidRPr="00764839">
              <w:rPr>
                <w:sz w:val="24"/>
                <w:szCs w:val="24"/>
              </w:rPr>
              <w:t>Дополнительное образование учащихся нашей школы</w:t>
            </w:r>
            <w:r w:rsidR="00DB57A8" w:rsidRPr="00764839">
              <w:rPr>
                <w:sz w:val="24"/>
                <w:szCs w:val="24"/>
              </w:rPr>
              <w:t xml:space="preserve"> осуществляется через районный «Дом творчества»</w:t>
            </w:r>
            <w:r w:rsidRPr="00764839">
              <w:rPr>
                <w:sz w:val="24"/>
                <w:szCs w:val="24"/>
              </w:rPr>
              <w:t xml:space="preserve"> </w:t>
            </w:r>
            <w:r w:rsidR="00DD0BF4" w:rsidRPr="00764839">
              <w:rPr>
                <w:sz w:val="24"/>
                <w:szCs w:val="24"/>
              </w:rPr>
              <w:t xml:space="preserve"> и ДЮСШ</w:t>
            </w:r>
            <w:r w:rsidR="00DB57A8" w:rsidRPr="00764839">
              <w:rPr>
                <w:sz w:val="24"/>
                <w:szCs w:val="24"/>
              </w:rPr>
              <w:t>.</w:t>
            </w:r>
            <w:r w:rsidR="00DD0BF4" w:rsidRPr="00764839">
              <w:rPr>
                <w:sz w:val="24"/>
                <w:szCs w:val="24"/>
              </w:rPr>
              <w:t xml:space="preserve"> </w:t>
            </w:r>
            <w:r w:rsidRPr="00764839">
              <w:rPr>
                <w:sz w:val="24"/>
                <w:szCs w:val="24"/>
              </w:rPr>
              <w:t xml:space="preserve">Всего </w:t>
            </w:r>
            <w:r w:rsidR="00DB57A8" w:rsidRPr="00764839">
              <w:rPr>
                <w:sz w:val="24"/>
                <w:szCs w:val="24"/>
              </w:rPr>
              <w:t xml:space="preserve">занято -  67 </w:t>
            </w:r>
            <w:r w:rsidR="003E7222" w:rsidRPr="00764839">
              <w:rPr>
                <w:sz w:val="24"/>
                <w:szCs w:val="24"/>
              </w:rPr>
              <w:t xml:space="preserve"> учащихся из 92  или  72</w:t>
            </w:r>
            <w:r w:rsidRPr="00764839">
              <w:rPr>
                <w:sz w:val="24"/>
                <w:szCs w:val="24"/>
              </w:rPr>
              <w:t xml:space="preserve"> %. Общее количество часов, выделенных н</w:t>
            </w:r>
            <w:r w:rsidR="00DD0BF4" w:rsidRPr="00764839">
              <w:rPr>
                <w:sz w:val="24"/>
                <w:szCs w:val="24"/>
              </w:rPr>
              <w:t>а дополнительное образование – 20</w:t>
            </w:r>
            <w:r w:rsidRPr="00764839">
              <w:rPr>
                <w:sz w:val="24"/>
                <w:szCs w:val="24"/>
              </w:rPr>
              <w:t xml:space="preserve"> часов. Число педагогов дополнительного образования в этом учебном год</w:t>
            </w:r>
            <w:r w:rsidR="00364765" w:rsidRPr="00764839">
              <w:rPr>
                <w:sz w:val="24"/>
                <w:szCs w:val="24"/>
              </w:rPr>
              <w:t>у 4 человек</w:t>
            </w:r>
            <w:r w:rsidR="00DB57A8" w:rsidRPr="00764839">
              <w:rPr>
                <w:sz w:val="24"/>
                <w:szCs w:val="24"/>
              </w:rPr>
              <w:t>а</w:t>
            </w:r>
            <w:r w:rsidR="00364765" w:rsidRPr="00764839">
              <w:rPr>
                <w:sz w:val="24"/>
                <w:szCs w:val="24"/>
              </w:rPr>
              <w:t xml:space="preserve">. </w:t>
            </w:r>
            <w:r w:rsidR="00DB57A8" w:rsidRPr="00764839">
              <w:rPr>
                <w:sz w:val="24"/>
                <w:szCs w:val="24"/>
              </w:rPr>
              <w:t>Спортивные секции посещали 52 ученика</w:t>
            </w:r>
            <w:r w:rsidR="003E7222" w:rsidRPr="00764839">
              <w:rPr>
                <w:sz w:val="24"/>
                <w:szCs w:val="24"/>
              </w:rPr>
              <w:t>, детскую школу</w:t>
            </w:r>
            <w:r w:rsidRPr="00764839">
              <w:rPr>
                <w:sz w:val="24"/>
                <w:szCs w:val="24"/>
              </w:rPr>
              <w:t xml:space="preserve"> искусств</w:t>
            </w:r>
            <w:r w:rsidR="003E7222" w:rsidRPr="00764839">
              <w:rPr>
                <w:sz w:val="24"/>
                <w:szCs w:val="24"/>
              </w:rPr>
              <w:t xml:space="preserve"> в </w:t>
            </w:r>
            <w:proofErr w:type="spellStart"/>
            <w:r w:rsidR="003E7222" w:rsidRPr="00764839">
              <w:rPr>
                <w:sz w:val="24"/>
                <w:szCs w:val="24"/>
              </w:rPr>
              <w:t>г</w:t>
            </w:r>
            <w:proofErr w:type="gramStart"/>
            <w:r w:rsidR="003E7222" w:rsidRPr="00764839">
              <w:rPr>
                <w:sz w:val="24"/>
                <w:szCs w:val="24"/>
              </w:rPr>
              <w:t>.Д</w:t>
            </w:r>
            <w:proofErr w:type="gramEnd"/>
            <w:r w:rsidR="00DB57A8" w:rsidRPr="00764839">
              <w:rPr>
                <w:sz w:val="24"/>
                <w:szCs w:val="24"/>
              </w:rPr>
              <w:t>альнеречнске</w:t>
            </w:r>
            <w:proofErr w:type="spellEnd"/>
            <w:r w:rsidRPr="00764839">
              <w:rPr>
                <w:sz w:val="24"/>
                <w:szCs w:val="24"/>
              </w:rPr>
              <w:t xml:space="preserve"> – 2 учащихся. </w:t>
            </w:r>
            <w:r w:rsidR="003E7222" w:rsidRPr="00764839">
              <w:rPr>
                <w:sz w:val="24"/>
                <w:szCs w:val="24"/>
              </w:rPr>
              <w:t xml:space="preserve"> </w:t>
            </w:r>
            <w:r w:rsidR="003E7222" w:rsidRPr="00764839">
              <w:rPr>
                <w:sz w:val="24"/>
                <w:szCs w:val="24"/>
              </w:rPr>
              <w:lastRenderedPageBreak/>
              <w:t xml:space="preserve">13 учащихся посещали кружки в сельском </w:t>
            </w:r>
            <w:proofErr w:type="spellStart"/>
            <w:r w:rsidR="003E7222" w:rsidRPr="00764839">
              <w:rPr>
                <w:sz w:val="24"/>
                <w:szCs w:val="24"/>
              </w:rPr>
              <w:t>досуговом</w:t>
            </w:r>
            <w:proofErr w:type="spellEnd"/>
            <w:r w:rsidR="003E7222" w:rsidRPr="00764839">
              <w:rPr>
                <w:sz w:val="24"/>
                <w:szCs w:val="24"/>
              </w:rPr>
              <w:t xml:space="preserve"> цент</w:t>
            </w:r>
            <w:r w:rsidR="00DD0BF4" w:rsidRPr="00764839">
              <w:rPr>
                <w:sz w:val="24"/>
                <w:szCs w:val="24"/>
              </w:rPr>
              <w:t>р</w:t>
            </w:r>
            <w:r w:rsidR="003E7222" w:rsidRPr="00764839">
              <w:rPr>
                <w:sz w:val="24"/>
                <w:szCs w:val="24"/>
              </w:rPr>
              <w:t>е. Кроме того</w:t>
            </w:r>
            <w:r w:rsidRPr="00764839">
              <w:rPr>
                <w:sz w:val="24"/>
                <w:szCs w:val="24"/>
              </w:rPr>
              <w:t xml:space="preserve"> учащиеся были задействованы классными руководителями  в делах класса, общешкольных мероприятиях. </w:t>
            </w:r>
            <w:r w:rsidR="00CC5F76" w:rsidRPr="00764839">
              <w:rPr>
                <w:sz w:val="24"/>
                <w:szCs w:val="24"/>
              </w:rPr>
              <w:t>Все дети, стоящие</w:t>
            </w:r>
            <w:r w:rsidRPr="00764839">
              <w:rPr>
                <w:sz w:val="24"/>
                <w:szCs w:val="24"/>
              </w:rPr>
              <w:t xml:space="preserve"> на </w:t>
            </w:r>
            <w:proofErr w:type="spellStart"/>
            <w:r w:rsidRPr="00764839">
              <w:rPr>
                <w:sz w:val="24"/>
                <w:szCs w:val="24"/>
              </w:rPr>
              <w:t>внутришкольном</w:t>
            </w:r>
            <w:proofErr w:type="spellEnd"/>
            <w:r w:rsidRPr="00764839">
              <w:rPr>
                <w:sz w:val="24"/>
                <w:szCs w:val="24"/>
              </w:rPr>
              <w:t xml:space="preserve"> учёте</w:t>
            </w:r>
            <w:r w:rsidR="00CC5F76" w:rsidRPr="00764839">
              <w:rPr>
                <w:sz w:val="24"/>
                <w:szCs w:val="24"/>
              </w:rPr>
              <w:t xml:space="preserve"> посещали и задействованы во внеурочных мероприятиях</w:t>
            </w:r>
            <w:r w:rsidRPr="00764839">
              <w:rPr>
                <w:sz w:val="24"/>
                <w:szCs w:val="24"/>
              </w:rPr>
              <w:t xml:space="preserve">. 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В целом цели и задачи по организации внеурочной деятельности выполнены. </w:t>
            </w: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 xml:space="preserve">     Одним из важных в воспитании детей является трудовое воспитание.  Уделялось большое внимание  этому вопросу. У</w:t>
            </w:r>
            <w:r w:rsidR="00764839">
              <w:rPr>
                <w:sz w:val="24"/>
                <w:szCs w:val="24"/>
              </w:rPr>
              <w:t>бирали территорию школы, села, о</w:t>
            </w:r>
            <w:r w:rsidRPr="00D75DD3">
              <w:rPr>
                <w:sz w:val="24"/>
                <w:szCs w:val="24"/>
              </w:rPr>
              <w:t xml:space="preserve">белиска. Велась подготовка школы к новому учебному году.     Дети  выпиливали кустарник на территории школы и обелиска, благоустраивали участок, </w:t>
            </w:r>
            <w:proofErr w:type="gramStart"/>
            <w:r w:rsidRPr="00D75DD3">
              <w:rPr>
                <w:sz w:val="24"/>
                <w:szCs w:val="24"/>
              </w:rPr>
              <w:t>садили</w:t>
            </w:r>
            <w:proofErr w:type="gramEnd"/>
            <w:r w:rsidRPr="00D75DD3">
              <w:rPr>
                <w:sz w:val="24"/>
                <w:szCs w:val="24"/>
              </w:rPr>
              <w:t xml:space="preserve"> цветы. </w:t>
            </w:r>
          </w:p>
          <w:p w:rsidR="00140A1C" w:rsidRDefault="00140A1C" w:rsidP="00140A1C">
            <w:pPr>
              <w:jc w:val="both"/>
              <w:rPr>
                <w:sz w:val="24"/>
                <w:szCs w:val="24"/>
              </w:rPr>
            </w:pPr>
          </w:p>
          <w:p w:rsidR="00140A1C" w:rsidRDefault="00140A1C" w:rsidP="00140A1C">
            <w:pPr>
              <w:jc w:val="both"/>
              <w:rPr>
                <w:sz w:val="24"/>
                <w:szCs w:val="24"/>
              </w:rPr>
            </w:pPr>
          </w:p>
          <w:p w:rsidR="00140A1C" w:rsidRDefault="00140A1C" w:rsidP="00140A1C">
            <w:pPr>
              <w:jc w:val="both"/>
              <w:rPr>
                <w:sz w:val="24"/>
                <w:szCs w:val="24"/>
              </w:rPr>
            </w:pPr>
          </w:p>
          <w:p w:rsidR="003623F9" w:rsidRPr="00D75DD3" w:rsidRDefault="003623F9" w:rsidP="00140A1C">
            <w:pPr>
              <w:jc w:val="both"/>
              <w:rPr>
                <w:sz w:val="24"/>
                <w:szCs w:val="24"/>
              </w:rPr>
            </w:pPr>
            <w:r w:rsidRPr="00D75DD3">
              <w:rPr>
                <w:sz w:val="24"/>
                <w:szCs w:val="24"/>
              </w:rPr>
              <w:t>Во время учебного года учащиеся участвовали в различных школьных, районных, краевых конкурсах.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3634"/>
              <w:gridCol w:w="1829"/>
              <w:gridCol w:w="1661"/>
              <w:gridCol w:w="1990"/>
            </w:tblGrid>
            <w:tr w:rsidR="003623F9" w:rsidRPr="00D75DD3" w:rsidTr="00140A1C">
              <w:tc>
                <w:tcPr>
                  <w:tcW w:w="3634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829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 xml:space="preserve">Районный </w:t>
                  </w:r>
                </w:p>
              </w:tc>
              <w:tc>
                <w:tcPr>
                  <w:tcW w:w="1661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>Краевые</w:t>
                  </w:r>
                </w:p>
              </w:tc>
              <w:tc>
                <w:tcPr>
                  <w:tcW w:w="1990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 xml:space="preserve">Общероссийский </w:t>
                  </w:r>
                </w:p>
              </w:tc>
            </w:tr>
            <w:tr w:rsidR="003623F9" w:rsidRPr="00D75DD3" w:rsidTr="00140A1C">
              <w:tc>
                <w:tcPr>
                  <w:tcW w:w="3634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>В конкурсах рисунков к Неделе осени, Дню матери, по ПБ, и ПДД участвовали учащиеся начальных классов и получили грамоты и подарки. За активное участие в сельских мероприятиях самые активные получили грамоты.</w:t>
                  </w:r>
                </w:p>
              </w:tc>
              <w:tc>
                <w:tcPr>
                  <w:tcW w:w="1829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 xml:space="preserve">Поздняков Коля, Петровский Денис – участники экологического семинара в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D75DD3">
                    <w:rPr>
                      <w:sz w:val="24"/>
                      <w:szCs w:val="24"/>
                    </w:rPr>
                    <w:t>.В</w:t>
                  </w:r>
                  <w:proofErr w:type="gramEnd"/>
                  <w:r w:rsidRPr="00D75DD3">
                    <w:rPr>
                      <w:sz w:val="24"/>
                      <w:szCs w:val="24"/>
                    </w:rPr>
                    <w:t>еденка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>.</w:t>
                  </w:r>
                </w:p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>2 место в соревнованиях по футболу.</w:t>
                  </w:r>
                </w:p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 xml:space="preserve">Участники конкурса посвящённого Дню матери рисунки – Загумённый Д., Сылко С.,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Шагунова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Ж., Вараксина Н., сочинения - Петровский Д., стихотворения – Поздняков К.</w:t>
                  </w:r>
                </w:p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 xml:space="preserve">2 место в лыжной эстафете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lastRenderedPageBreak/>
                    <w:t>Подокопный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К., 3  место в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номенации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«Декларация» занял Шуллер П.,</w:t>
                  </w:r>
                </w:p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 xml:space="preserve">Награждены грамотами за участие в конкурсе декоративно – прикладного творчества «Мир детства»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Швырёва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С.,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Зелепугина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К., Тимченко Н.,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Машутиков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С., Ткачёва А., 1 место по бегу – Московка В.</w:t>
                  </w:r>
                </w:p>
              </w:tc>
              <w:tc>
                <w:tcPr>
                  <w:tcW w:w="1661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lastRenderedPageBreak/>
                    <w:t>Призёр Всемирного фонда дикий природы «Лесная олимпиада»- Сылко С., Сылко Л. – 1 место в конкурсе рисунков «Лес для жизни», призёры конкурса «Всемирный день тигра» - Шуллер П., Косова Н.</w:t>
                  </w:r>
                </w:p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  <w:r w:rsidRPr="00D75DD3">
                    <w:rPr>
                      <w:sz w:val="24"/>
                      <w:szCs w:val="24"/>
                    </w:rPr>
                    <w:t xml:space="preserve">Сылко Саша,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Шагунова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Женя 5 класс победители во Всероссийском конкурсе «Урок письма»,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Шагунова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Женя, </w:t>
                  </w:r>
                  <w:proofErr w:type="spellStart"/>
                  <w:r w:rsidRPr="00D75DD3">
                    <w:rPr>
                      <w:sz w:val="24"/>
                      <w:szCs w:val="24"/>
                    </w:rPr>
                    <w:t>Зелепугин</w:t>
                  </w:r>
                  <w:proofErr w:type="spellEnd"/>
                  <w:r w:rsidRPr="00D75DD3">
                    <w:rPr>
                      <w:sz w:val="24"/>
                      <w:szCs w:val="24"/>
                    </w:rPr>
                    <w:t xml:space="preserve"> Никита, Поздняков Коля, Петровский Денис – победители конкурса Всемирного фонда дикой природы «Лес для жизни» 5 класс</w:t>
                  </w:r>
                  <w:proofErr w:type="gramStart"/>
                  <w:r w:rsidRPr="00D75DD3">
                    <w:rPr>
                      <w:sz w:val="24"/>
                      <w:szCs w:val="24"/>
                    </w:rPr>
                    <w:t>.,</w:t>
                  </w:r>
                  <w:proofErr w:type="gramEnd"/>
                </w:p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623F9" w:rsidRPr="00D75DD3" w:rsidRDefault="003623F9" w:rsidP="00140A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6A92" w:rsidRPr="00D75DD3" w:rsidRDefault="003D6A92" w:rsidP="00140A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64839" w:rsidRDefault="00764839" w:rsidP="00140A1C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D6A92" w:rsidRDefault="00764839" w:rsidP="00140A1C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Программа «Лето 2013</w:t>
            </w:r>
            <w:r w:rsidR="003D6A92" w:rsidRPr="00D7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B426E6" w:rsidRPr="00D75DD3" w:rsidRDefault="00B426E6" w:rsidP="00140A1C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0650" cy="2743200"/>
                  <wp:effectExtent l="19050" t="0" r="0" b="0"/>
                  <wp:docPr id="2" name="Рисунок 1" descr="C:\Documents and Settings\admin\Рабочий стол\Школа, материалы\Фото лагеря 2012\P100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Школа, материалы\Фото лагеря 2012\P100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A92" w:rsidRPr="00D75DD3" w:rsidRDefault="003D6A92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EA321E"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«Лето 2013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была организована занятость детей во время летних каникул.</w:t>
            </w:r>
          </w:p>
          <w:p w:rsidR="003D6A92" w:rsidRPr="00D75DD3" w:rsidRDefault="00EA321E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июл</w:t>
            </w:r>
            <w:r w:rsidR="003D6A92"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 месяце в школе работала  оздорови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площадка в количестве 25</w:t>
            </w:r>
            <w:r w:rsidR="007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лагерь </w:t>
            </w:r>
            <w:proofErr w:type="spellStart"/>
            <w:r w:rsidR="007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="007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7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атематический для учащихся 7-9 классов.</w:t>
            </w:r>
            <w:r w:rsidR="003D6A92"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  10  и 8</w:t>
            </w:r>
            <w:r w:rsidR="003D6A92"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оказали посильную помощь в ремонте кабинетов и спортивного зала, красили сп</w:t>
            </w:r>
            <w:r w:rsidR="007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ортивные сооружения на площадке. Работали цветоводы 5- 6 класса.</w:t>
            </w:r>
            <w:r w:rsidR="003D6A92"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A92"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заслужили хорошей оценки своей деятельности.</w:t>
            </w:r>
          </w:p>
          <w:p w:rsidR="003D6A92" w:rsidRPr="00D75DD3" w:rsidRDefault="003D6A92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анализа воспитательной работы, необходимо отметить, что в целом поставленные зад</w:t>
            </w:r>
            <w:r w:rsidR="00EA321E"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воспитательной работы в 2012-2013</w:t>
            </w: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      </w:r>
          </w:p>
          <w:p w:rsidR="003D6A92" w:rsidRPr="00D75DD3" w:rsidRDefault="003D6A92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1.Повышению научно-теоретического уровня педагогического коллектива в области воспитания детей.</w:t>
            </w:r>
          </w:p>
          <w:p w:rsidR="003D6A92" w:rsidRPr="00D75DD3" w:rsidRDefault="003D6A92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общего и художественного кругозора учащихся общей и специальной культуре, обогащение эстетических чувств.</w:t>
            </w:r>
          </w:p>
          <w:p w:rsidR="003D6A92" w:rsidRPr="00D75DD3" w:rsidRDefault="003D6A92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</w:t>
            </w:r>
          </w:p>
          <w:p w:rsidR="003D6A92" w:rsidRPr="00D75DD3" w:rsidRDefault="003D6A92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единую систему школьного и классного ученического самоуправления, развивать творческую инициативу.</w:t>
            </w:r>
          </w:p>
          <w:p w:rsidR="003D6A92" w:rsidRPr="00D75DD3" w:rsidRDefault="003D6A92" w:rsidP="00140A1C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Продолжать формировать и развивать систему работы с родителями и общественностью. </w:t>
            </w:r>
          </w:p>
        </w:tc>
      </w:tr>
    </w:tbl>
    <w:p w:rsidR="00D75DD3" w:rsidRDefault="00D75DD3" w:rsidP="00140A1C">
      <w:pPr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92" w:rsidRPr="003D6A92" w:rsidRDefault="003623F9" w:rsidP="00140A1C">
      <w:pPr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D6A92"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D6A92" w:rsidRPr="003D6A92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="003D6A92"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Финансово-экономическая деятельность.</w:t>
      </w:r>
    </w:p>
    <w:p w:rsidR="003D6A92" w:rsidRPr="003D6A92" w:rsidRDefault="003D6A92" w:rsidP="00140A1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одовой бюджет  составляет 11569 </w:t>
      </w:r>
      <w:proofErr w:type="spellStart"/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  фонд оплаты труда 1690</w:t>
      </w: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D6A92" w:rsidRPr="003D6A92" w:rsidRDefault="003D6A92" w:rsidP="00140A1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бюджетное, других источников нет.  Платные услуги не оказывались.</w:t>
      </w:r>
    </w:p>
    <w:p w:rsidR="003D6A92" w:rsidRPr="003D6A92" w:rsidRDefault="003D6A92" w:rsidP="00140A1C">
      <w:pPr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D6A92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proofErr w:type="gramStart"/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3D6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Перспективы и планы.</w:t>
      </w:r>
    </w:p>
    <w:p w:rsidR="00364765" w:rsidRDefault="003D6A92" w:rsidP="00140A1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реализации программы развития образовательного учреждения является задача перехода на новые образовательные стандарты</w:t>
      </w:r>
    </w:p>
    <w:p w:rsidR="003D6A92" w:rsidRPr="003D6A92" w:rsidRDefault="003D6A92" w:rsidP="00140A1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ряду с этой задачей образовательное учреждение планирует продолжать участие в конкурсах, проектах на муниципальном, региональном и федеральном уровнях.</w:t>
      </w:r>
      <w:proofErr w:type="gramEnd"/>
    </w:p>
    <w:sectPr w:rsidR="003D6A92" w:rsidRPr="003D6A92" w:rsidSect="0066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29"/>
    <w:multiLevelType w:val="multilevel"/>
    <w:tmpl w:val="73D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12EF"/>
    <w:multiLevelType w:val="hybridMultilevel"/>
    <w:tmpl w:val="07CA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C3007"/>
    <w:multiLevelType w:val="hybridMultilevel"/>
    <w:tmpl w:val="0F2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F4C0F"/>
    <w:multiLevelType w:val="multilevel"/>
    <w:tmpl w:val="4E80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07C8E"/>
    <w:multiLevelType w:val="hybridMultilevel"/>
    <w:tmpl w:val="0F2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92"/>
    <w:rsid w:val="000301A6"/>
    <w:rsid w:val="0004658D"/>
    <w:rsid w:val="000E6123"/>
    <w:rsid w:val="00117CEC"/>
    <w:rsid w:val="00140A1C"/>
    <w:rsid w:val="001B2222"/>
    <w:rsid w:val="00255444"/>
    <w:rsid w:val="002B1D46"/>
    <w:rsid w:val="003623F9"/>
    <w:rsid w:val="00364765"/>
    <w:rsid w:val="0038194F"/>
    <w:rsid w:val="00381FAF"/>
    <w:rsid w:val="003D4421"/>
    <w:rsid w:val="003D6A92"/>
    <w:rsid w:val="003E7222"/>
    <w:rsid w:val="00471AD5"/>
    <w:rsid w:val="0049398E"/>
    <w:rsid w:val="004C3307"/>
    <w:rsid w:val="00573CC3"/>
    <w:rsid w:val="00585030"/>
    <w:rsid w:val="005A6B61"/>
    <w:rsid w:val="005C1138"/>
    <w:rsid w:val="006142FD"/>
    <w:rsid w:val="00631AF1"/>
    <w:rsid w:val="00652765"/>
    <w:rsid w:val="00661916"/>
    <w:rsid w:val="006E6CE0"/>
    <w:rsid w:val="00760D89"/>
    <w:rsid w:val="00764839"/>
    <w:rsid w:val="008D7A8C"/>
    <w:rsid w:val="009014A8"/>
    <w:rsid w:val="00904DD2"/>
    <w:rsid w:val="00930CD2"/>
    <w:rsid w:val="00944545"/>
    <w:rsid w:val="009564F8"/>
    <w:rsid w:val="00A1516E"/>
    <w:rsid w:val="00A55579"/>
    <w:rsid w:val="00B16306"/>
    <w:rsid w:val="00B426E6"/>
    <w:rsid w:val="00B919C1"/>
    <w:rsid w:val="00BC4EC1"/>
    <w:rsid w:val="00C15576"/>
    <w:rsid w:val="00C777F7"/>
    <w:rsid w:val="00CC5F76"/>
    <w:rsid w:val="00CF43D4"/>
    <w:rsid w:val="00D05470"/>
    <w:rsid w:val="00D555CE"/>
    <w:rsid w:val="00D60AB5"/>
    <w:rsid w:val="00D631E4"/>
    <w:rsid w:val="00D75DD3"/>
    <w:rsid w:val="00D97154"/>
    <w:rsid w:val="00DA44AD"/>
    <w:rsid w:val="00DB57A8"/>
    <w:rsid w:val="00DB6401"/>
    <w:rsid w:val="00DD0BF4"/>
    <w:rsid w:val="00DE6224"/>
    <w:rsid w:val="00DF0B21"/>
    <w:rsid w:val="00E047F7"/>
    <w:rsid w:val="00EA321E"/>
    <w:rsid w:val="00EA3BA5"/>
    <w:rsid w:val="00EA5FF9"/>
    <w:rsid w:val="00EE5C99"/>
    <w:rsid w:val="00F408A2"/>
    <w:rsid w:val="00FB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16"/>
  </w:style>
  <w:style w:type="paragraph" w:styleId="2">
    <w:name w:val="heading 2"/>
    <w:basedOn w:val="a"/>
    <w:link w:val="20"/>
    <w:uiPriority w:val="9"/>
    <w:qFormat/>
    <w:rsid w:val="003D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6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3D6A92"/>
  </w:style>
  <w:style w:type="character" w:styleId="a3">
    <w:name w:val="Hyperlink"/>
    <w:basedOn w:val="a0"/>
    <w:uiPriority w:val="99"/>
    <w:semiHidden/>
    <w:unhideWhenUsed/>
    <w:rsid w:val="003D6A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A92"/>
    <w:rPr>
      <w:color w:val="800080"/>
      <w:u w:val="single"/>
    </w:rPr>
  </w:style>
  <w:style w:type="paragraph" w:styleId="a5">
    <w:name w:val="No Spacing"/>
    <w:basedOn w:val="a"/>
    <w:uiPriority w:val="1"/>
    <w:qFormat/>
    <w:rsid w:val="003D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6A92"/>
    <w:rPr>
      <w:b/>
      <w:bCs/>
    </w:rPr>
  </w:style>
  <w:style w:type="character" w:styleId="a7">
    <w:name w:val="Emphasis"/>
    <w:basedOn w:val="a0"/>
    <w:uiPriority w:val="20"/>
    <w:qFormat/>
    <w:rsid w:val="003D6A92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3D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D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D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6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9878</Words>
  <Characters>56306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2013-06-25T03:01:00Z</dcterms:created>
  <dcterms:modified xsi:type="dcterms:W3CDTF">2013-06-30T23:47:00Z</dcterms:modified>
</cp:coreProperties>
</file>