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D" w:rsidRPr="00BC125D" w:rsidRDefault="00136B6D" w:rsidP="00CC0ECE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Междуреченский филиал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u w:val="single"/>
        </w:rPr>
      </w:pPr>
      <w:r w:rsidRPr="00C5602A">
        <w:rPr>
          <w:rFonts w:ascii="Arial" w:hAnsi="Arial" w:cs="Arial"/>
          <w:b/>
          <w:bCs/>
          <w:sz w:val="24"/>
          <w:u w:val="single"/>
        </w:rPr>
        <w:t>Муниципально</w:t>
      </w:r>
      <w:r>
        <w:rPr>
          <w:rFonts w:ascii="Arial" w:hAnsi="Arial" w:cs="Arial"/>
          <w:b/>
          <w:bCs/>
          <w:sz w:val="24"/>
          <w:u w:val="single"/>
        </w:rPr>
        <w:t>го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общеобразовательн</w:t>
      </w:r>
      <w:r>
        <w:rPr>
          <w:rFonts w:ascii="Arial" w:hAnsi="Arial" w:cs="Arial"/>
          <w:b/>
          <w:bCs/>
          <w:sz w:val="24"/>
          <w:u w:val="single"/>
        </w:rPr>
        <w:t>ого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казенно</w:t>
      </w:r>
      <w:r>
        <w:rPr>
          <w:rFonts w:ascii="Arial" w:hAnsi="Arial" w:cs="Arial"/>
          <w:b/>
          <w:bCs/>
          <w:sz w:val="24"/>
          <w:u w:val="single"/>
        </w:rPr>
        <w:t>го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учреждени</w:t>
      </w:r>
      <w:r>
        <w:rPr>
          <w:rFonts w:ascii="Arial" w:hAnsi="Arial" w:cs="Arial"/>
          <w:b/>
          <w:bCs/>
          <w:sz w:val="24"/>
          <w:u w:val="single"/>
        </w:rPr>
        <w:t>я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«</w:t>
      </w:r>
      <w:r>
        <w:rPr>
          <w:rFonts w:ascii="Arial" w:hAnsi="Arial" w:cs="Arial"/>
          <w:b/>
          <w:bCs/>
          <w:sz w:val="24"/>
          <w:u w:val="single"/>
        </w:rPr>
        <w:t>Средняя общеобразовательная школа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с.</w:t>
      </w:r>
      <w:r>
        <w:rPr>
          <w:rFonts w:ascii="Arial" w:hAnsi="Arial" w:cs="Arial"/>
          <w:b/>
          <w:bCs/>
          <w:sz w:val="24"/>
          <w:u w:val="single"/>
        </w:rPr>
        <w:t>Стретенка</w:t>
      </w:r>
      <w:r w:rsidRPr="00C5602A">
        <w:rPr>
          <w:rFonts w:ascii="Arial" w:hAnsi="Arial" w:cs="Arial"/>
          <w:b/>
          <w:bCs/>
          <w:sz w:val="24"/>
          <w:u w:val="single"/>
        </w:rPr>
        <w:t>»</w:t>
      </w:r>
      <w:r>
        <w:rPr>
          <w:rFonts w:ascii="Arial" w:hAnsi="Arial" w:cs="Arial"/>
          <w:b/>
          <w:bCs/>
          <w:sz w:val="24"/>
          <w:u w:val="single"/>
        </w:rPr>
        <w:t xml:space="preserve"> Дальнереченского муниципального района Приморского края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«01» февраля 2013 г.</w:t>
      </w:r>
    </w:p>
    <w:p w:rsidR="00136B6D" w:rsidRDefault="00136B6D" w:rsidP="00CC0ECE">
      <w:pPr>
        <w:pBdr>
          <w:bottom w:val="single" w:sz="12" w:space="1" w:color="auto"/>
        </w:pBdr>
        <w:jc w:val="center"/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136B6D" w:rsidRPr="00B82081" w:rsidTr="00CC0ECE">
        <w:tc>
          <w:tcPr>
            <w:tcW w:w="10823" w:type="dxa"/>
            <w:gridSpan w:val="29"/>
            <w:shd w:val="clear" w:color="auto" w:fill="FFFFFF"/>
          </w:tcPr>
          <w:p w:rsidR="00136B6D" w:rsidRPr="00B82081" w:rsidRDefault="00136B6D" w:rsidP="00CC0ECE">
            <w:pPr>
              <w:pStyle w:val="Heading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6030E6" w:rsidRDefault="00136B6D" w:rsidP="006030E6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 w:rsidRPr="006030E6">
              <w:rPr>
                <w:bCs/>
                <w:sz w:val="24"/>
              </w:rPr>
              <w:t>Междуреченский филиал</w:t>
            </w:r>
          </w:p>
          <w:p w:rsidR="00136B6D" w:rsidRPr="006030E6" w:rsidRDefault="00136B6D" w:rsidP="006030E6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 w:rsidRPr="006030E6">
              <w:rPr>
                <w:bCs/>
                <w:sz w:val="24"/>
              </w:rPr>
              <w:t>Муниципального общеобразовательного казенного учреждения «Средняя общеобразовательная школа с.Стретенка» Дальнереченского муниципального района Приморского края</w:t>
            </w:r>
          </w:p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2514004920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692126, Приморский край, Дальнереченский район, с. Междуречье, ул. Петра Марценюка, 24-а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A313E5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692126, Приморский край, Дальнереченский район, с. Междуречье, ул. Петра Марценюка, 24-а, телефон </w:t>
            </w:r>
            <w:r w:rsidRPr="00A313E5">
              <w:rPr>
                <w:sz w:val="26"/>
                <w:szCs w:val="26"/>
              </w:rPr>
              <w:t>8(42356)</w:t>
            </w:r>
            <w:r>
              <w:rPr>
                <w:sz w:val="26"/>
                <w:szCs w:val="26"/>
              </w:rPr>
              <w:t>77-4-16</w:t>
            </w:r>
            <w:r w:rsidRPr="00A313E5">
              <w:rPr>
                <w:sz w:val="26"/>
                <w:szCs w:val="26"/>
              </w:rPr>
              <w:t xml:space="preserve">, </w:t>
            </w:r>
          </w:p>
          <w:p w:rsidR="00136B6D" w:rsidRPr="00AF65B4" w:rsidRDefault="00136B6D" w:rsidP="008F4245">
            <w:pPr>
              <w:rPr>
                <w:sz w:val="26"/>
                <w:szCs w:val="26"/>
              </w:rPr>
            </w:pPr>
            <w:hyperlink r:id="rId4" w:history="1">
              <w:r w:rsidRPr="00B242F8">
                <w:rPr>
                  <w:rStyle w:val="Hyperlink"/>
                  <w:sz w:val="26"/>
                  <w:szCs w:val="26"/>
                  <w:lang w:val="en-US"/>
                </w:rPr>
                <w:t>seckisowa2010</w:t>
              </w:r>
              <w:r w:rsidRPr="00B242F8">
                <w:rPr>
                  <w:rStyle w:val="Hyperlink"/>
                  <w:sz w:val="26"/>
                  <w:szCs w:val="26"/>
                </w:rPr>
                <w:t>@</w:t>
              </w:r>
              <w:r w:rsidRPr="00B242F8">
                <w:rPr>
                  <w:rStyle w:val="Hyperlink"/>
                  <w:sz w:val="26"/>
                  <w:szCs w:val="26"/>
                  <w:lang w:val="en-US"/>
                </w:rPr>
                <w:t>yndex</w:t>
              </w:r>
              <w:r w:rsidRPr="00B242F8">
                <w:rPr>
                  <w:rStyle w:val="Hyperlink"/>
                  <w:sz w:val="26"/>
                  <w:szCs w:val="26"/>
                </w:rPr>
                <w:t>.</w:t>
              </w:r>
              <w:r w:rsidRPr="00B242F8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6D2099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С.Ракитное - 20 км, с.Новотроицкое – 9 км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B82081" w:rsidRDefault="00136B6D" w:rsidP="00CC0ECE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Дальнереченский муниципальный район Приморского края 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Приморский край, г.Дальнереченск, ул. Ленина, 90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8(42356)25-4-14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136B6D" w:rsidRPr="00B82081" w:rsidTr="00CC0ECE">
        <w:tc>
          <w:tcPr>
            <w:tcW w:w="894" w:type="dxa"/>
            <w:shd w:val="clear" w:color="auto" w:fill="FFFFFF"/>
          </w:tcPr>
          <w:p w:rsidR="00136B6D" w:rsidRPr="00B82081" w:rsidRDefault="00136B6D" w:rsidP="00CC0ECE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B82081" w:rsidRDefault="00136B6D" w:rsidP="00CC0ECE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B82081" w:rsidRDefault="00136B6D" w:rsidP="00603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Дальнереченский муниципальный район Приморского края 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Приморский край, г.Дальнереченск, ул. Ленина, 90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Намаконов Владимир Викторович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8F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2B1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5 месяцев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ED6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8(42356)79-3-25</w:t>
            </w:r>
          </w:p>
        </w:tc>
      </w:tr>
      <w:tr w:rsidR="00136B6D" w:rsidRPr="00B82081" w:rsidTr="00CC0ECE">
        <w:tc>
          <w:tcPr>
            <w:tcW w:w="894" w:type="dxa"/>
            <w:shd w:val="clear" w:color="auto" w:fill="FFFFFF"/>
          </w:tcPr>
          <w:p w:rsidR="00136B6D" w:rsidRPr="00B82081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B82081" w:rsidRDefault="00136B6D" w:rsidP="00CC0ECE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B82081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</w:tr>
      <w:tr w:rsidR="00136B6D" w:rsidTr="00CC0ECE">
        <w:trPr>
          <w:trHeight w:val="651"/>
        </w:trPr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Круглогодично(лагерь-сезонно)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учащихся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смен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7 до 21 дня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- 4-я смена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3E351E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7 до 11 лет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Default="00136B6D" w:rsidP="00CC0ECE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 1 этаж</w:t>
            </w:r>
          </w:p>
          <w:p w:rsidR="00136B6D" w:rsidRDefault="00136B6D" w:rsidP="00CC0ECE">
            <w:pPr>
              <w:jc w:val="both"/>
              <w:rPr>
                <w:sz w:val="20"/>
                <w:szCs w:val="20"/>
              </w:rPr>
            </w:pPr>
          </w:p>
          <w:p w:rsidR="00136B6D" w:rsidRDefault="00136B6D" w:rsidP="00CC0ECE">
            <w:pPr>
              <w:jc w:val="both"/>
              <w:rPr>
                <w:sz w:val="20"/>
                <w:szCs w:val="20"/>
              </w:rPr>
            </w:pPr>
          </w:p>
          <w:p w:rsidR="00136B6D" w:rsidRPr="00A50843" w:rsidRDefault="00136B6D" w:rsidP="00CC0E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shd w:val="clear" w:color="auto" w:fill="FFFFFF"/>
          </w:tcPr>
          <w:p w:rsidR="00136B6D" w:rsidRDefault="00136B6D" w:rsidP="00CC0ECE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136B6D" w:rsidRDefault="00136B6D" w:rsidP="00CC0ECE">
            <w:pPr>
              <w:rPr>
                <w:sz w:val="16"/>
                <w:szCs w:val="16"/>
              </w:rPr>
            </w:pPr>
          </w:p>
          <w:p w:rsidR="00136B6D" w:rsidRDefault="00136B6D" w:rsidP="00CC0ECE">
            <w:pPr>
              <w:rPr>
                <w:b/>
                <w:sz w:val="16"/>
                <w:szCs w:val="16"/>
              </w:rPr>
            </w:pPr>
          </w:p>
          <w:p w:rsidR="00136B6D" w:rsidRDefault="00136B6D" w:rsidP="00CC0ECE">
            <w:pPr>
              <w:rPr>
                <w:b/>
                <w:sz w:val="16"/>
                <w:szCs w:val="16"/>
              </w:rPr>
            </w:pPr>
          </w:p>
          <w:p w:rsidR="00136B6D" w:rsidRPr="00A50843" w:rsidRDefault="00136B6D" w:rsidP="006F0B0D">
            <w:pPr>
              <w:rPr>
                <w:b/>
                <w:sz w:val="16"/>
                <w:szCs w:val="16"/>
              </w:rPr>
            </w:pPr>
            <w:r w:rsidRPr="00A50843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136B6D" w:rsidRDefault="00136B6D" w:rsidP="00CC0ECE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136B6D" w:rsidRDefault="00136B6D" w:rsidP="00CC0ECE">
            <w:pPr>
              <w:rPr>
                <w:sz w:val="16"/>
                <w:szCs w:val="16"/>
              </w:rPr>
            </w:pPr>
          </w:p>
          <w:p w:rsidR="00136B6D" w:rsidRDefault="00136B6D" w:rsidP="00CC0ECE">
            <w:pPr>
              <w:rPr>
                <w:b/>
                <w:sz w:val="16"/>
                <w:szCs w:val="16"/>
              </w:rPr>
            </w:pPr>
          </w:p>
          <w:p w:rsidR="00136B6D" w:rsidRDefault="00136B6D" w:rsidP="00CC0ECE">
            <w:pPr>
              <w:rPr>
                <w:b/>
                <w:sz w:val="16"/>
                <w:szCs w:val="16"/>
              </w:rPr>
            </w:pPr>
          </w:p>
          <w:p w:rsidR="00136B6D" w:rsidRPr="00A50843" w:rsidRDefault="00136B6D" w:rsidP="00CC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 кв.м</w:t>
            </w:r>
          </w:p>
          <w:p w:rsidR="00136B6D" w:rsidRPr="0020196C" w:rsidRDefault="00136B6D" w:rsidP="00CC0EC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136B6D" w:rsidRDefault="00136B6D" w:rsidP="00CC0ECE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  <w:p w:rsidR="00136B6D" w:rsidRDefault="00136B6D" w:rsidP="00CC0ECE">
            <w:pPr>
              <w:rPr>
                <w:sz w:val="16"/>
                <w:szCs w:val="16"/>
              </w:rPr>
            </w:pPr>
          </w:p>
          <w:p w:rsidR="00136B6D" w:rsidRDefault="00136B6D" w:rsidP="00CC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70%</w:t>
            </w:r>
          </w:p>
          <w:p w:rsidR="00136B6D" w:rsidRPr="00A50843" w:rsidRDefault="00136B6D" w:rsidP="00CC0ECE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gridSpan w:val="6"/>
            <w:shd w:val="clear" w:color="auto" w:fill="FFFFFF"/>
          </w:tcPr>
          <w:p w:rsidR="00136B6D" w:rsidRDefault="00136B6D" w:rsidP="00CC0ECE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  <w:p w:rsidR="00136B6D" w:rsidRDefault="00136B6D" w:rsidP="00CC0ECE">
            <w:pPr>
              <w:rPr>
                <w:sz w:val="16"/>
                <w:szCs w:val="16"/>
              </w:rPr>
            </w:pPr>
          </w:p>
          <w:p w:rsidR="00136B6D" w:rsidRPr="00A50843" w:rsidRDefault="00136B6D" w:rsidP="00CC0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50ч.</w:t>
            </w:r>
          </w:p>
        </w:tc>
        <w:tc>
          <w:tcPr>
            <w:tcW w:w="825" w:type="dxa"/>
            <w:shd w:val="clear" w:color="auto" w:fill="FFFFFF"/>
          </w:tcPr>
          <w:p w:rsidR="00136B6D" w:rsidRDefault="00136B6D" w:rsidP="00CC0ECE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136B6D" w:rsidRPr="00A50843" w:rsidRDefault="00136B6D" w:rsidP="00CC0ECE">
            <w:pPr>
              <w:ind w:lef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A5084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9658B1" w:rsidRDefault="00136B6D" w:rsidP="0060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24016F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893E8A" w:rsidTr="00CC0ECE">
        <w:tc>
          <w:tcPr>
            <w:tcW w:w="894" w:type="dxa"/>
            <w:shd w:val="clear" w:color="auto" w:fill="FFFFFF"/>
          </w:tcPr>
          <w:p w:rsidR="00136B6D" w:rsidRPr="00893E8A" w:rsidRDefault="00136B6D" w:rsidP="00CC0ECE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893E8A" w:rsidRDefault="00136B6D" w:rsidP="00CC0ECE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893E8A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rPr>
          <w:trHeight w:val="70"/>
        </w:trPr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215862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1D6A95" w:rsidTr="00CC0ECE">
        <w:tc>
          <w:tcPr>
            <w:tcW w:w="894" w:type="dxa"/>
            <w:shd w:val="clear" w:color="auto" w:fill="FFFFFF"/>
          </w:tcPr>
          <w:p w:rsidR="00136B6D" w:rsidRPr="001D6A95" w:rsidRDefault="00136B6D" w:rsidP="00CC0ECE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1D6A95" w:rsidRDefault="00136B6D" w:rsidP="00CC0ECE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1D6A95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Pr="001D6A95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1D6A95" w:rsidRDefault="00136B6D" w:rsidP="00CC0ECE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C0033C" w:rsidTr="00CC0ECE">
        <w:tc>
          <w:tcPr>
            <w:tcW w:w="894" w:type="dxa"/>
            <w:shd w:val="clear" w:color="auto" w:fill="FFFFFF"/>
          </w:tcPr>
          <w:p w:rsidR="00136B6D" w:rsidRPr="00C0033C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C0033C" w:rsidRDefault="00136B6D" w:rsidP="00CC0ECE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Pr="00C0033C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 (забор)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Сторож, дежурный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136B6D" w:rsidRPr="003E351E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136B6D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36B6D" w:rsidTr="00CC0ECE">
        <w:tc>
          <w:tcPr>
            <w:tcW w:w="10823" w:type="dxa"/>
            <w:gridSpan w:val="29"/>
          </w:tcPr>
          <w:p w:rsidR="00136B6D" w:rsidRPr="00E258CD" w:rsidRDefault="00136B6D" w:rsidP="00CC0ECE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136B6D" w:rsidTr="00CC0ECE">
        <w:trPr>
          <w:cantSplit/>
          <w:trHeight w:val="521"/>
        </w:trPr>
        <w:tc>
          <w:tcPr>
            <w:tcW w:w="894" w:type="dxa"/>
            <w:vMerge w:val="restart"/>
          </w:tcPr>
          <w:p w:rsidR="00136B6D" w:rsidRDefault="00136B6D" w:rsidP="00CC0E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136B6D" w:rsidRDefault="00136B6D" w:rsidP="00CC0ECE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325" w:type="dxa"/>
            <w:gridSpan w:val="18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136B6D" w:rsidTr="00CC0ECE">
        <w:trPr>
          <w:cantSplit/>
          <w:trHeight w:val="521"/>
        </w:trPr>
        <w:tc>
          <w:tcPr>
            <w:tcW w:w="894" w:type="dxa"/>
            <w:vMerge/>
          </w:tcPr>
          <w:p w:rsidR="00136B6D" w:rsidRDefault="00136B6D" w:rsidP="00CC0E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136B6D" w:rsidRDefault="00136B6D" w:rsidP="00CC0ECE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136B6D" w:rsidRPr="003E351E" w:rsidRDefault="00136B6D" w:rsidP="00CC0ECE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52" w:type="dxa"/>
            <w:gridSpan w:val="4"/>
          </w:tcPr>
          <w:p w:rsidR="00136B6D" w:rsidRPr="003E351E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136B6D" w:rsidRPr="003E351E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Уборщица</w:t>
            </w:r>
          </w:p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118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6" w:type="dxa"/>
            <w:gridSpan w:val="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36B6D" w:rsidRPr="000414D4" w:rsidTr="00CC0ECE">
        <w:tc>
          <w:tcPr>
            <w:tcW w:w="10823" w:type="dxa"/>
            <w:gridSpan w:val="29"/>
          </w:tcPr>
          <w:p w:rsidR="00136B6D" w:rsidRPr="000414D4" w:rsidRDefault="00136B6D" w:rsidP="00CC0ECE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82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25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136B6D" w:rsidRPr="000F5EF7" w:rsidRDefault="00136B6D" w:rsidP="00CC0ECE">
            <w:pPr>
              <w:pStyle w:val="BodyText"/>
              <w:jc w:val="center"/>
              <w:rPr>
                <w:sz w:val="16"/>
                <w:szCs w:val="16"/>
              </w:rPr>
            </w:pPr>
            <w:r w:rsidRPr="00ED637C">
              <w:rPr>
                <w:szCs w:val="16"/>
              </w:rPr>
              <w:t>2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Надворный туалет</w:t>
            </w:r>
            <w:r>
              <w:rPr>
                <w:sz w:val="16"/>
                <w:szCs w:val="16"/>
              </w:rPr>
              <w:t xml:space="preserve"> на 4</w:t>
            </w:r>
          </w:p>
          <w:p w:rsidR="00136B6D" w:rsidRPr="000F5EF7" w:rsidRDefault="00136B6D" w:rsidP="0066189B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очк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136B6D" w:rsidRDefault="00136B6D" w:rsidP="00CC0ECE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136B6D" w:rsidRPr="000F5EF7" w:rsidRDefault="00136B6D" w:rsidP="00CC0ECE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5"/>
          </w:tcPr>
          <w:p w:rsidR="00136B6D" w:rsidRPr="000F5EF7" w:rsidRDefault="00136B6D" w:rsidP="00CC0EC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7" w:type="dxa"/>
            <w:gridSpan w:val="7"/>
          </w:tcPr>
          <w:p w:rsidR="00136B6D" w:rsidRDefault="00136B6D" w:rsidP="00CC0EC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10823" w:type="dxa"/>
            <w:gridSpan w:val="29"/>
          </w:tcPr>
          <w:p w:rsidR="00136B6D" w:rsidRPr="00E258CD" w:rsidRDefault="00136B6D" w:rsidP="00CC0ECE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529" w:type="dxa"/>
            <w:gridSpan w:val="6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  <w:r>
              <w:rPr>
                <w:sz w:val="24"/>
              </w:rPr>
              <w:t xml:space="preserve"> спортзал</w:t>
            </w:r>
          </w:p>
        </w:tc>
        <w:tc>
          <w:tcPr>
            <w:tcW w:w="1120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1999г.</w:t>
            </w:r>
          </w:p>
        </w:tc>
        <w:tc>
          <w:tcPr>
            <w:tcW w:w="1319" w:type="dxa"/>
            <w:gridSpan w:val="7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96кв.м</w:t>
            </w:r>
          </w:p>
        </w:tc>
        <w:tc>
          <w:tcPr>
            <w:tcW w:w="921" w:type="dxa"/>
            <w:gridSpan w:val="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181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20ч.</w:t>
            </w:r>
          </w:p>
        </w:tc>
        <w:tc>
          <w:tcPr>
            <w:tcW w:w="1529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49"/>
        </w:trPr>
        <w:tc>
          <w:tcPr>
            <w:tcW w:w="10823" w:type="dxa"/>
            <w:gridSpan w:val="29"/>
          </w:tcPr>
          <w:p w:rsidR="00136B6D" w:rsidRPr="00E258CD" w:rsidRDefault="00136B6D" w:rsidP="00CC0E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pStyle w:val="BodyText"/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1F0C45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136B6D" w:rsidRDefault="00136B6D" w:rsidP="009E30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36B6D" w:rsidTr="00CC0ECE">
        <w:tc>
          <w:tcPr>
            <w:tcW w:w="10823" w:type="dxa"/>
            <w:gridSpan w:val="29"/>
          </w:tcPr>
          <w:p w:rsidR="00136B6D" w:rsidRDefault="00136B6D" w:rsidP="00CC0E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136B6D" w:rsidRPr="004D2DB1" w:rsidTr="00CC0ECE">
        <w:trPr>
          <w:trHeight w:val="326"/>
        </w:trPr>
        <w:tc>
          <w:tcPr>
            <w:tcW w:w="894" w:type="dxa"/>
          </w:tcPr>
          <w:p w:rsidR="00136B6D" w:rsidRPr="004D2DB1" w:rsidRDefault="00136B6D" w:rsidP="00CC0ECE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136B6D" w:rsidRPr="004D2DB1" w:rsidRDefault="00136B6D" w:rsidP="00CC0ECE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136B6D" w:rsidRPr="0020196C" w:rsidRDefault="00136B6D" w:rsidP="00CC0ECE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136B6D" w:rsidTr="00CC0ECE">
        <w:trPr>
          <w:trHeight w:val="326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  <w:r w:rsidRPr="007C461E">
              <w:rPr>
                <w:b/>
                <w:sz w:val="26"/>
                <w:szCs w:val="26"/>
              </w:rPr>
              <w:t>ФАП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297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25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12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297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26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trHeight w:val="325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136B6D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  <w:r>
              <w:rPr>
                <w:sz w:val="24"/>
              </w:rPr>
              <w:t xml:space="preserve"> ФАП</w:t>
            </w:r>
          </w:p>
        </w:tc>
        <w:tc>
          <w:tcPr>
            <w:tcW w:w="1335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кв.м</w:t>
            </w:r>
          </w:p>
        </w:tc>
        <w:tc>
          <w:tcPr>
            <w:tcW w:w="1335" w:type="dxa"/>
            <w:gridSpan w:val="5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99" w:type="dxa"/>
            <w:gridSpan w:val="2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2011г</w:t>
            </w:r>
          </w:p>
        </w:tc>
      </w:tr>
      <w:tr w:rsidR="00136B6D" w:rsidTr="00CC0ECE">
        <w:tc>
          <w:tcPr>
            <w:tcW w:w="10823" w:type="dxa"/>
            <w:gridSpan w:val="29"/>
          </w:tcPr>
          <w:p w:rsidR="00136B6D" w:rsidRPr="009212F9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136B6D" w:rsidRPr="004D2DB1" w:rsidTr="00CC0ECE">
        <w:tc>
          <w:tcPr>
            <w:tcW w:w="894" w:type="dxa"/>
          </w:tcPr>
          <w:p w:rsidR="00136B6D" w:rsidRPr="004D2DB1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136B6D" w:rsidRPr="004D2DB1" w:rsidRDefault="00136B6D" w:rsidP="00CC0ECE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136B6D" w:rsidRPr="004D2DB1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212F9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4D2DB1" w:rsidTr="00CC0ECE">
        <w:tc>
          <w:tcPr>
            <w:tcW w:w="894" w:type="dxa"/>
          </w:tcPr>
          <w:p w:rsidR="00136B6D" w:rsidRPr="004D2DB1" w:rsidRDefault="00136B6D" w:rsidP="00CC0ECE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136B6D" w:rsidRPr="004D2DB1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3E351E" w:rsidRDefault="00136B6D" w:rsidP="00CC0ECE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Pr="00D235FB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9C1DE0" w:rsidTr="00CC0ECE">
        <w:tc>
          <w:tcPr>
            <w:tcW w:w="894" w:type="dxa"/>
          </w:tcPr>
          <w:p w:rsidR="00136B6D" w:rsidRPr="00EF335C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136B6D" w:rsidRDefault="00136B6D" w:rsidP="00CC0ECE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136B6D" w:rsidRPr="00B51E5B" w:rsidRDefault="00136B6D" w:rsidP="0060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36B6D" w:rsidTr="00CC0ECE">
        <w:trPr>
          <w:cantSplit/>
          <w:trHeight w:val="600"/>
        </w:trPr>
        <w:tc>
          <w:tcPr>
            <w:tcW w:w="894" w:type="dxa"/>
            <w:vMerge w:val="restart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136B6D" w:rsidRPr="0020196C" w:rsidRDefault="00136B6D" w:rsidP="00CC0ECE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136B6D" w:rsidRPr="0020196C" w:rsidRDefault="00136B6D" w:rsidP="00CC0ECE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136B6D" w:rsidRPr="0020196C" w:rsidRDefault="00136B6D" w:rsidP="00CC0ECE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136B6D" w:rsidTr="00CC0ECE">
        <w:trPr>
          <w:cantSplit/>
          <w:trHeight w:val="482"/>
        </w:trPr>
        <w:tc>
          <w:tcPr>
            <w:tcW w:w="894" w:type="dxa"/>
            <w:vMerge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6" w:type="dxa"/>
            <w:gridSpan w:val="9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gridSpan w:val="5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918" w:type="dxa"/>
            <w:gridSpan w:val="2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бидона по 50 л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rPr>
          <w:cantSplit/>
          <w:trHeight w:val="450"/>
        </w:trPr>
        <w:tc>
          <w:tcPr>
            <w:tcW w:w="894" w:type="dxa"/>
            <w:vMerge w:val="restart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136B6D" w:rsidRPr="00F6709F" w:rsidRDefault="00136B6D" w:rsidP="00CC0ECE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844" w:type="dxa"/>
            <w:gridSpan w:val="11"/>
          </w:tcPr>
          <w:p w:rsidR="00136B6D" w:rsidRPr="00F6709F" w:rsidRDefault="00136B6D" w:rsidP="00CC0ECE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136B6D" w:rsidTr="00CC0ECE">
        <w:trPr>
          <w:cantSplit/>
          <w:trHeight w:val="450"/>
        </w:trPr>
        <w:tc>
          <w:tcPr>
            <w:tcW w:w="894" w:type="dxa"/>
            <w:vMerge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  <w:gridSpan w:val="11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Мусорный ящик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136B6D" w:rsidRDefault="00136B6D" w:rsidP="00CC0E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RPr="00443E8E" w:rsidTr="00CC0ECE">
        <w:tc>
          <w:tcPr>
            <w:tcW w:w="10823" w:type="dxa"/>
            <w:gridSpan w:val="29"/>
          </w:tcPr>
          <w:p w:rsidR="00136B6D" w:rsidRDefault="00136B6D" w:rsidP="00CC0E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136B6D" w:rsidRPr="00443E8E" w:rsidRDefault="00136B6D" w:rsidP="00CC0E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136B6D" w:rsidRPr="00D235FB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136B6D" w:rsidRDefault="00136B6D" w:rsidP="006F1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36B6D" w:rsidRDefault="00136B6D" w:rsidP="00CC0ECE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136B6D" w:rsidRDefault="00136B6D" w:rsidP="00CC0E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136B6D" w:rsidRPr="00A03214" w:rsidRDefault="00136B6D" w:rsidP="006030E6">
            <w:pPr>
              <w:rPr>
                <w:bCs/>
                <w:sz w:val="26"/>
                <w:szCs w:val="26"/>
              </w:rPr>
            </w:pPr>
            <w:r w:rsidRPr="00A03214">
              <w:rPr>
                <w:bCs/>
                <w:sz w:val="26"/>
                <w:szCs w:val="26"/>
              </w:rPr>
              <w:t xml:space="preserve">70  руб. </w:t>
            </w:r>
          </w:p>
        </w:tc>
        <w:tc>
          <w:tcPr>
            <w:tcW w:w="2844" w:type="dxa"/>
          </w:tcPr>
          <w:p w:rsidR="00136B6D" w:rsidRPr="00A03214" w:rsidRDefault="00136B6D" w:rsidP="00CC0ECE">
            <w:pPr>
              <w:rPr>
                <w:bCs/>
                <w:sz w:val="26"/>
                <w:szCs w:val="26"/>
              </w:rPr>
            </w:pPr>
            <w:r w:rsidRPr="00A03214">
              <w:rPr>
                <w:bCs/>
                <w:sz w:val="26"/>
                <w:szCs w:val="26"/>
              </w:rPr>
              <w:t>100,3  руб.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136B6D" w:rsidRDefault="00136B6D" w:rsidP="00CC0ECE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603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rPr>
          <w:trHeight w:val="325"/>
        </w:trPr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</w:tcPr>
          <w:p w:rsidR="00136B6D" w:rsidRDefault="00136B6D" w:rsidP="00CC0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136B6D" w:rsidRDefault="00136B6D" w:rsidP="00CC0E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136B6D" w:rsidRDefault="00136B6D" w:rsidP="00CC0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136B6D" w:rsidRDefault="00136B6D" w:rsidP="00CC0E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</w:t>
            </w:r>
            <w:r>
              <w:rPr>
                <w:sz w:val="24"/>
              </w:rPr>
              <w:t>Оздоровительный лагерь с дневным пребыванием «Лучики» на базе школы</w:t>
            </w:r>
          </w:p>
        </w:tc>
      </w:tr>
      <w:tr w:rsidR="00136B6D" w:rsidTr="00CC0ECE">
        <w:tc>
          <w:tcPr>
            <w:tcW w:w="894" w:type="dxa"/>
            <w:shd w:val="clear" w:color="auto" w:fill="FFFFFF"/>
          </w:tcPr>
          <w:p w:rsidR="00136B6D" w:rsidRDefault="00136B6D" w:rsidP="00CC0E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136B6D" w:rsidRDefault="00136B6D" w:rsidP="00CC0E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136B6D" w:rsidRDefault="00136B6D" w:rsidP="00CC0ECE">
      <w:pPr>
        <w:rPr>
          <w:sz w:val="26"/>
          <w:szCs w:val="26"/>
        </w:rPr>
      </w:pPr>
    </w:p>
    <w:p w:rsidR="00136B6D" w:rsidRDefault="00136B6D" w:rsidP="00CC0ECE">
      <w:pPr>
        <w:rPr>
          <w:sz w:val="26"/>
          <w:szCs w:val="26"/>
        </w:rPr>
      </w:pPr>
    </w:p>
    <w:p w:rsidR="00136B6D" w:rsidRDefault="00136B6D" w:rsidP="00CC0ECE">
      <w:pPr>
        <w:rPr>
          <w:sz w:val="26"/>
          <w:szCs w:val="26"/>
        </w:rPr>
      </w:pPr>
    </w:p>
    <w:p w:rsidR="00136B6D" w:rsidRDefault="00136B6D" w:rsidP="00CC0ECE">
      <w:pPr>
        <w:rPr>
          <w:sz w:val="26"/>
          <w:szCs w:val="26"/>
        </w:rPr>
      </w:pPr>
    </w:p>
    <w:p w:rsidR="00136B6D" w:rsidRDefault="00136B6D" w:rsidP="00CC0ECE">
      <w:pPr>
        <w:rPr>
          <w:sz w:val="26"/>
          <w:szCs w:val="26"/>
        </w:rPr>
      </w:pPr>
      <w:r>
        <w:rPr>
          <w:sz w:val="26"/>
          <w:szCs w:val="26"/>
        </w:rPr>
        <w:t>Директор МОКУ «СОШ с. Стретенка»    _______________________В.В. На</w:t>
      </w:r>
      <w:bookmarkStart w:id="0" w:name="_GoBack"/>
      <w:bookmarkEnd w:id="0"/>
      <w:r>
        <w:rPr>
          <w:sz w:val="26"/>
          <w:szCs w:val="26"/>
        </w:rPr>
        <w:t>маконов</w:t>
      </w:r>
    </w:p>
    <w:p w:rsidR="00136B6D" w:rsidRDefault="00136B6D" w:rsidP="00CC0EC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36B6D" w:rsidRDefault="00136B6D" w:rsidP="00CC0ECE">
      <w:pPr>
        <w:rPr>
          <w:sz w:val="26"/>
          <w:szCs w:val="26"/>
        </w:rPr>
      </w:pPr>
    </w:p>
    <w:p w:rsidR="00136B6D" w:rsidRDefault="00136B6D" w:rsidP="00CC0EC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136B6D" w:rsidRDefault="00136B6D" w:rsidP="00CC0ECE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136B6D" w:rsidRDefault="00136B6D"/>
    <w:sectPr w:rsidR="00136B6D" w:rsidSect="00FE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67"/>
    <w:rsid w:val="0002241F"/>
    <w:rsid w:val="000414D4"/>
    <w:rsid w:val="000F5EF7"/>
    <w:rsid w:val="00136B6D"/>
    <w:rsid w:val="001D6A95"/>
    <w:rsid w:val="001F0C45"/>
    <w:rsid w:val="0020196C"/>
    <w:rsid w:val="00215862"/>
    <w:rsid w:val="0024016F"/>
    <w:rsid w:val="002B18A5"/>
    <w:rsid w:val="003579A7"/>
    <w:rsid w:val="003E351E"/>
    <w:rsid w:val="00443E8E"/>
    <w:rsid w:val="004D2DB1"/>
    <w:rsid w:val="004E60E3"/>
    <w:rsid w:val="005114E5"/>
    <w:rsid w:val="0053733E"/>
    <w:rsid w:val="005E71AA"/>
    <w:rsid w:val="006030E6"/>
    <w:rsid w:val="0066189B"/>
    <w:rsid w:val="006D2099"/>
    <w:rsid w:val="006E4E84"/>
    <w:rsid w:val="006F0B0D"/>
    <w:rsid w:val="006F148E"/>
    <w:rsid w:val="0075708C"/>
    <w:rsid w:val="00786E20"/>
    <w:rsid w:val="007A4F0D"/>
    <w:rsid w:val="007C461E"/>
    <w:rsid w:val="0087415F"/>
    <w:rsid w:val="00893E8A"/>
    <w:rsid w:val="008F4245"/>
    <w:rsid w:val="009212F9"/>
    <w:rsid w:val="009658B1"/>
    <w:rsid w:val="009C1DE0"/>
    <w:rsid w:val="009E30F4"/>
    <w:rsid w:val="00A03214"/>
    <w:rsid w:val="00A05C78"/>
    <w:rsid w:val="00A313E5"/>
    <w:rsid w:val="00A50843"/>
    <w:rsid w:val="00AA494B"/>
    <w:rsid w:val="00AF65B4"/>
    <w:rsid w:val="00B242F8"/>
    <w:rsid w:val="00B51E5B"/>
    <w:rsid w:val="00B82081"/>
    <w:rsid w:val="00BC125D"/>
    <w:rsid w:val="00C0033C"/>
    <w:rsid w:val="00C30D67"/>
    <w:rsid w:val="00C52987"/>
    <w:rsid w:val="00C5602A"/>
    <w:rsid w:val="00CC0ECE"/>
    <w:rsid w:val="00D235FB"/>
    <w:rsid w:val="00DE4EBC"/>
    <w:rsid w:val="00E130D9"/>
    <w:rsid w:val="00E258CD"/>
    <w:rsid w:val="00ED637C"/>
    <w:rsid w:val="00EF234E"/>
    <w:rsid w:val="00EF335C"/>
    <w:rsid w:val="00F6709F"/>
    <w:rsid w:val="00FB3BEB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C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EC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E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EC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C0EC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043EC"/>
    <w:rPr>
      <w:rFonts w:ascii="Times New Roman" w:eastAsia="Times New Roman" w:hAnsi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EC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C0ECE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043EC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0EC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C0ECE"/>
    <w:pPr>
      <w:spacing w:line="360" w:lineRule="auto"/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043EC"/>
    <w:rPr>
      <w:rFonts w:ascii="Times New Roman" w:eastAsia="Times New Roman" w:hAnsi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ECE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0EC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43EC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CC0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kisowa2010@y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1830</Words>
  <Characters>10437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dcterms:created xsi:type="dcterms:W3CDTF">2014-03-25T23:53:00Z</dcterms:created>
  <dcterms:modified xsi:type="dcterms:W3CDTF">2014-03-25T23:53:00Z</dcterms:modified>
</cp:coreProperties>
</file>