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4" w:rsidRDefault="00703064" w:rsidP="00217687">
      <w:pPr>
        <w:jc w:val="center"/>
        <w:rPr>
          <w:b/>
          <w:sz w:val="28"/>
          <w:szCs w:val="28"/>
          <w:u w:val="single"/>
        </w:rPr>
      </w:pPr>
      <w:r w:rsidRPr="005C4A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2.5pt;visibility:visible">
            <v:imagedata r:id="rId7" o:title=""/>
          </v:shape>
        </w:pict>
      </w:r>
    </w:p>
    <w:p w:rsidR="00703064" w:rsidRDefault="00703064" w:rsidP="00217687">
      <w:pPr>
        <w:rPr>
          <w:sz w:val="28"/>
          <w:szCs w:val="28"/>
        </w:rPr>
      </w:pPr>
    </w:p>
    <w:p w:rsidR="00703064" w:rsidRDefault="00703064" w:rsidP="0021768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703064" w:rsidRDefault="00703064" w:rsidP="00217687">
      <w:pPr>
        <w:ind w:left="-540"/>
        <w:jc w:val="center"/>
        <w:rPr>
          <w:sz w:val="28"/>
          <w:szCs w:val="28"/>
        </w:rPr>
      </w:pPr>
    </w:p>
    <w:p w:rsidR="00703064" w:rsidRPr="00B14BD5" w:rsidRDefault="00703064" w:rsidP="00B14BD5">
      <w:pPr>
        <w:ind w:left="-540"/>
        <w:jc w:val="center"/>
        <w:rPr>
          <w:b/>
          <w:spacing w:val="48"/>
        </w:rPr>
      </w:pPr>
      <w:r>
        <w:rPr>
          <w:b/>
          <w:spacing w:val="48"/>
        </w:rPr>
        <w:t>ПОСТАНОВЛЕНИЕ</w:t>
      </w:r>
    </w:p>
    <w:p w:rsidR="00703064" w:rsidRDefault="00703064" w:rsidP="00217687">
      <w:pPr>
        <w:tabs>
          <w:tab w:val="left" w:pos="3420"/>
        </w:tabs>
        <w:rPr>
          <w:sz w:val="28"/>
          <w:szCs w:val="28"/>
        </w:rPr>
      </w:pPr>
    </w:p>
    <w:p w:rsidR="00703064" w:rsidRDefault="00703064" w:rsidP="00217687">
      <w:pPr>
        <w:tabs>
          <w:tab w:val="left" w:pos="342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0"/>
            <w:szCs w:val="20"/>
            <w:u w:val="single"/>
          </w:rPr>
          <w:t>2013 г</w:t>
        </w:r>
      </w:smartTag>
      <w:r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г. Дальнереченск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  <w:u w:val="single"/>
        </w:rPr>
        <w:t>№  -па</w:t>
      </w:r>
    </w:p>
    <w:p w:rsidR="00703064" w:rsidRDefault="00703064" w:rsidP="00217687">
      <w:pPr>
        <w:rPr>
          <w:b/>
          <w:sz w:val="28"/>
          <w:szCs w:val="28"/>
        </w:rPr>
      </w:pPr>
    </w:p>
    <w:p w:rsidR="00703064" w:rsidRDefault="00703064" w:rsidP="00217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муниципальную долгосрочную целевую программу </w:t>
      </w:r>
      <w:r>
        <w:rPr>
          <w:b/>
          <w:sz w:val="28"/>
          <w:szCs w:val="28"/>
        </w:rPr>
        <w:t>«Энергосбережение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                        на 2013 - 2015 годы» утвержденную постановлением администрации Дальнереченского  муниципального района от 13.11.2012года за №541-па.</w:t>
      </w:r>
    </w:p>
    <w:p w:rsidR="00703064" w:rsidRDefault="00703064" w:rsidP="00217687">
      <w:pPr>
        <w:jc w:val="center"/>
        <w:rPr>
          <w:b/>
          <w:sz w:val="28"/>
          <w:szCs w:val="28"/>
        </w:rPr>
      </w:pPr>
    </w:p>
    <w:p w:rsidR="00703064" w:rsidRDefault="00703064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администрации  Дальнереченского  муниципального  района от 02.08.2013г.за № 374-па  «Об утверждении порядка  разработки и реализации муниципальных программ в Дальнереченском муниципальном районе», руководствуясь Уставом Дальнереченского муниципального района, администрация Дальнереченского муниципального района.</w:t>
      </w:r>
    </w:p>
    <w:p w:rsidR="00703064" w:rsidRDefault="00703064" w:rsidP="00FD7AC7">
      <w:pPr>
        <w:rPr>
          <w:sz w:val="28"/>
          <w:szCs w:val="28"/>
        </w:rPr>
      </w:pPr>
    </w:p>
    <w:p w:rsidR="00703064" w:rsidRDefault="00703064" w:rsidP="00FD7AC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3064" w:rsidRDefault="00703064" w:rsidP="00FD7AC7">
      <w:pPr>
        <w:rPr>
          <w:sz w:val="28"/>
          <w:szCs w:val="28"/>
        </w:rPr>
      </w:pPr>
    </w:p>
    <w:p w:rsidR="00703064" w:rsidRDefault="00703064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следующие изменения в паспорт муниципальной целевой программы </w:t>
      </w:r>
      <w:r w:rsidRPr="00866DB5">
        <w:rPr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</w:t>
      </w:r>
      <w:r w:rsidRPr="00866DB5">
        <w:rPr>
          <w:sz w:val="28"/>
          <w:szCs w:val="28"/>
        </w:rPr>
        <w:t xml:space="preserve"> на 201</w:t>
      </w:r>
      <w:r>
        <w:rPr>
          <w:sz w:val="28"/>
          <w:szCs w:val="28"/>
        </w:rPr>
        <w:t>3 – 2015</w:t>
      </w:r>
      <w:r w:rsidRPr="00866DB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утвержденной постановлением администрации Дальнереченского муниципального района от 13.11.2012г за № 541-па (Далее – паспорт):</w:t>
      </w:r>
    </w:p>
    <w:p w:rsidR="00703064" w:rsidRDefault="00703064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Пункт «Объемы и источники финансирования» паспорта изложить в редакции приложения к настоящему постановлению.</w:t>
      </w:r>
    </w:p>
    <w:p w:rsidR="00703064" w:rsidRDefault="00703064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исполнением Программы возложить на первого заместителя главы администрации Асанидзе О.А.</w:t>
      </w:r>
    </w:p>
    <w:p w:rsidR="00703064" w:rsidRPr="00854D25" w:rsidRDefault="00703064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официального обнародования.</w:t>
      </w:r>
    </w:p>
    <w:p w:rsidR="00703064" w:rsidRPr="00866DB5" w:rsidRDefault="00703064" w:rsidP="00FD7AC7">
      <w:pPr>
        <w:jc w:val="both"/>
        <w:rPr>
          <w:sz w:val="28"/>
          <w:szCs w:val="28"/>
        </w:rPr>
      </w:pPr>
    </w:p>
    <w:p w:rsidR="00703064" w:rsidRDefault="00703064" w:rsidP="00FD7AC7">
      <w:pPr>
        <w:rPr>
          <w:sz w:val="28"/>
          <w:szCs w:val="28"/>
        </w:rPr>
      </w:pPr>
    </w:p>
    <w:p w:rsidR="00703064" w:rsidRDefault="00703064" w:rsidP="00FD7AC7">
      <w:pPr>
        <w:rPr>
          <w:sz w:val="28"/>
          <w:szCs w:val="28"/>
        </w:rPr>
      </w:pPr>
    </w:p>
    <w:p w:rsidR="00703064" w:rsidRDefault="00703064" w:rsidP="00FD7AC7">
      <w:pPr>
        <w:rPr>
          <w:sz w:val="28"/>
          <w:szCs w:val="28"/>
        </w:rPr>
      </w:pPr>
    </w:p>
    <w:p w:rsidR="00703064" w:rsidRDefault="00703064" w:rsidP="00FD7AC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03064" w:rsidRPr="00B14BD5" w:rsidRDefault="00703064" w:rsidP="00FD7AC7">
      <w:pPr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                              В.С.Дернов                                                             </w:t>
      </w:r>
    </w:p>
    <w:p w:rsidR="00703064" w:rsidRDefault="00703064" w:rsidP="00FD7AC7"/>
    <w:p w:rsidR="00703064" w:rsidRDefault="00703064" w:rsidP="00FD7AC7">
      <w:r w:rsidRPr="00F76A0D">
        <w:t xml:space="preserve">Разослано: </w:t>
      </w:r>
      <w:r>
        <w:t>Асанидзе, Дроновой, Федоровской, Васильеву,</w:t>
      </w:r>
      <w:r w:rsidRPr="00F76A0D">
        <w:t xml:space="preserve"> в дело.</w:t>
      </w:r>
    </w:p>
    <w:p w:rsidR="00703064" w:rsidRDefault="00703064" w:rsidP="00FD7AC7"/>
    <w:p w:rsidR="00703064" w:rsidRDefault="00703064" w:rsidP="00FD7AC7"/>
    <w:p w:rsidR="00703064" w:rsidRPr="008F7D78" w:rsidRDefault="00703064" w:rsidP="009D1EF2">
      <w:pPr>
        <w:jc w:val="both"/>
        <w:rPr>
          <w:sz w:val="28"/>
          <w:szCs w:val="28"/>
        </w:rPr>
      </w:pPr>
    </w:p>
    <w:p w:rsidR="00703064" w:rsidRDefault="00703064" w:rsidP="009D1EF2">
      <w:pPr>
        <w:jc w:val="right"/>
        <w:rPr>
          <w:sz w:val="28"/>
          <w:szCs w:val="28"/>
        </w:rPr>
      </w:pPr>
    </w:p>
    <w:p w:rsidR="00703064" w:rsidRPr="008F7D78" w:rsidRDefault="00703064" w:rsidP="009D1EF2">
      <w:pPr>
        <w:jc w:val="right"/>
        <w:rPr>
          <w:sz w:val="28"/>
          <w:szCs w:val="28"/>
        </w:rPr>
      </w:pPr>
      <w:r w:rsidRPr="008F7D78">
        <w:rPr>
          <w:sz w:val="28"/>
          <w:szCs w:val="28"/>
        </w:rPr>
        <w:t>УТВЕРЖДЕНА</w:t>
      </w:r>
    </w:p>
    <w:p w:rsidR="00703064" w:rsidRPr="008F7D78" w:rsidRDefault="00703064" w:rsidP="009D1EF2">
      <w:pPr>
        <w:jc w:val="right"/>
        <w:rPr>
          <w:sz w:val="28"/>
          <w:szCs w:val="28"/>
        </w:rPr>
      </w:pPr>
      <w:r w:rsidRPr="008F7D78">
        <w:rPr>
          <w:sz w:val="28"/>
          <w:szCs w:val="28"/>
        </w:rPr>
        <w:t>Постановлением администрации</w:t>
      </w:r>
    </w:p>
    <w:p w:rsidR="00703064" w:rsidRPr="008F7D78" w:rsidRDefault="00703064" w:rsidP="009D1EF2">
      <w:pPr>
        <w:jc w:val="right"/>
        <w:rPr>
          <w:sz w:val="28"/>
          <w:szCs w:val="28"/>
        </w:rPr>
      </w:pPr>
      <w:r w:rsidRPr="008F7D78">
        <w:rPr>
          <w:sz w:val="28"/>
          <w:szCs w:val="28"/>
        </w:rPr>
        <w:t>Дальнереченского муниципального района</w:t>
      </w:r>
    </w:p>
    <w:p w:rsidR="00703064" w:rsidRPr="008F7D78" w:rsidRDefault="00703064" w:rsidP="001008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___________.</w:t>
      </w:r>
      <w:r w:rsidRPr="008F7D7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-па        </w:t>
      </w:r>
    </w:p>
    <w:p w:rsidR="00703064" w:rsidRPr="008F7D78" w:rsidRDefault="00703064" w:rsidP="009D1EF2">
      <w:pPr>
        <w:spacing w:line="360" w:lineRule="auto"/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>П РО Г РА</w:t>
      </w:r>
      <w:r>
        <w:rPr>
          <w:b/>
          <w:sz w:val="28"/>
          <w:szCs w:val="28"/>
        </w:rPr>
        <w:t>М</w:t>
      </w:r>
      <w:r w:rsidRPr="008F7D78">
        <w:rPr>
          <w:b/>
          <w:sz w:val="28"/>
          <w:szCs w:val="28"/>
        </w:rPr>
        <w:t xml:space="preserve"> М А</w:t>
      </w:r>
    </w:p>
    <w:p w:rsidR="00703064" w:rsidRPr="008F7D78" w:rsidRDefault="00703064" w:rsidP="009D1EF2">
      <w:pPr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</w:t>
      </w:r>
    </w:p>
    <w:p w:rsidR="00703064" w:rsidRPr="008F7D78" w:rsidRDefault="00703064" w:rsidP="009D1EF2">
      <w:pPr>
        <w:pStyle w:val="Heading5"/>
        <w:pBdr>
          <w:bottom w:val="none" w:sz="0" w:space="0" w:color="auto"/>
        </w:pBdr>
        <w:spacing w:before="0" w:line="240" w:lineRule="auto"/>
        <w:ind w:left="0" w:firstLine="567"/>
        <w:jc w:val="center"/>
        <w:rPr>
          <w:i w:val="0"/>
          <w:sz w:val="28"/>
          <w:szCs w:val="28"/>
        </w:rPr>
      </w:pPr>
      <w:r w:rsidRPr="008F7D78">
        <w:rPr>
          <w:i w:val="0"/>
          <w:sz w:val="28"/>
          <w:szCs w:val="28"/>
        </w:rPr>
        <w:t xml:space="preserve"> на 201</w:t>
      </w:r>
      <w:r>
        <w:rPr>
          <w:i w:val="0"/>
          <w:sz w:val="28"/>
          <w:szCs w:val="28"/>
        </w:rPr>
        <w:t>3</w:t>
      </w:r>
      <w:r w:rsidRPr="008F7D78">
        <w:rPr>
          <w:i w:val="0"/>
          <w:sz w:val="28"/>
          <w:szCs w:val="28"/>
        </w:rPr>
        <w:t>- 201</w:t>
      </w:r>
      <w:r>
        <w:rPr>
          <w:i w:val="0"/>
          <w:sz w:val="28"/>
          <w:szCs w:val="28"/>
        </w:rPr>
        <w:t>5</w:t>
      </w:r>
      <w:r w:rsidRPr="008F7D78">
        <w:rPr>
          <w:i w:val="0"/>
          <w:sz w:val="28"/>
          <w:szCs w:val="28"/>
        </w:rPr>
        <w:t xml:space="preserve"> годы»</w:t>
      </w:r>
    </w:p>
    <w:p w:rsidR="00703064" w:rsidRPr="008F7D78" w:rsidRDefault="00703064" w:rsidP="009D1EF2">
      <w:pPr>
        <w:rPr>
          <w:sz w:val="28"/>
          <w:szCs w:val="28"/>
        </w:rPr>
      </w:pPr>
    </w:p>
    <w:p w:rsidR="00703064" w:rsidRPr="008F7D78" w:rsidRDefault="00703064" w:rsidP="009D1EF2">
      <w:pPr>
        <w:pStyle w:val="Heading5"/>
        <w:pBdr>
          <w:bottom w:val="none" w:sz="0" w:space="0" w:color="auto"/>
        </w:pBdr>
        <w:spacing w:before="0" w:line="240" w:lineRule="auto"/>
        <w:ind w:left="0" w:firstLine="567"/>
        <w:jc w:val="center"/>
        <w:rPr>
          <w:i w:val="0"/>
          <w:sz w:val="28"/>
          <w:szCs w:val="28"/>
        </w:rPr>
      </w:pPr>
      <w:r w:rsidRPr="008F7D78">
        <w:rPr>
          <w:i w:val="0"/>
          <w:sz w:val="28"/>
          <w:szCs w:val="28"/>
        </w:rPr>
        <w:t>ПАСПОРТ</w:t>
      </w:r>
    </w:p>
    <w:p w:rsidR="00703064" w:rsidRDefault="00703064" w:rsidP="009D1EF2">
      <w:pPr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 xml:space="preserve">Муниципальной  </w:t>
      </w:r>
      <w:r>
        <w:rPr>
          <w:b/>
          <w:sz w:val="28"/>
          <w:szCs w:val="28"/>
        </w:rPr>
        <w:t xml:space="preserve">долгосрочной </w:t>
      </w:r>
      <w:r w:rsidRPr="008F7D78">
        <w:rPr>
          <w:b/>
          <w:sz w:val="28"/>
          <w:szCs w:val="28"/>
        </w:rPr>
        <w:t>целевой программы  «</w:t>
      </w:r>
      <w:r>
        <w:rPr>
          <w:b/>
          <w:sz w:val="28"/>
          <w:szCs w:val="28"/>
        </w:rPr>
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</w:t>
      </w:r>
      <w:r w:rsidRPr="008F7D7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3</w:t>
      </w:r>
      <w:r w:rsidRPr="008F7D78">
        <w:rPr>
          <w:b/>
          <w:sz w:val="28"/>
          <w:szCs w:val="28"/>
        </w:rPr>
        <w:t>- 201</w:t>
      </w:r>
      <w:r>
        <w:rPr>
          <w:b/>
          <w:sz w:val="28"/>
          <w:szCs w:val="28"/>
        </w:rPr>
        <w:t>5</w:t>
      </w:r>
      <w:r w:rsidRPr="008F7D78">
        <w:rPr>
          <w:b/>
          <w:sz w:val="28"/>
          <w:szCs w:val="28"/>
        </w:rPr>
        <w:t xml:space="preserve"> годы»</w:t>
      </w:r>
    </w:p>
    <w:p w:rsidR="00703064" w:rsidRPr="008F7D78" w:rsidRDefault="00703064" w:rsidP="009D1EF2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060"/>
        <w:gridCol w:w="6660"/>
      </w:tblGrid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Наименование</w:t>
            </w:r>
          </w:p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703064" w:rsidRPr="008F7D78" w:rsidRDefault="00703064" w:rsidP="009D1EF2">
            <w:pPr>
              <w:ind w:hanging="108"/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долгосрочная </w:t>
            </w:r>
            <w:r w:rsidRPr="008F7D78">
              <w:rPr>
                <w:sz w:val="28"/>
                <w:szCs w:val="28"/>
              </w:rPr>
              <w:t>целевая программа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</w:t>
            </w:r>
            <w:r w:rsidRPr="008F7D78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</w:t>
            </w:r>
            <w:r w:rsidRPr="008F7D78">
              <w:rPr>
                <w:sz w:val="28"/>
                <w:szCs w:val="28"/>
              </w:rPr>
              <w:t xml:space="preserve">  на  201</w:t>
            </w:r>
            <w:r>
              <w:rPr>
                <w:sz w:val="28"/>
                <w:szCs w:val="28"/>
              </w:rPr>
              <w:t>3</w:t>
            </w:r>
            <w:r w:rsidRPr="008F7D7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8F7D78">
              <w:rPr>
                <w:sz w:val="28"/>
                <w:szCs w:val="28"/>
              </w:rPr>
              <w:t xml:space="preserve"> годы» (далее - Программа)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Дата принятия решения о  разработке Программы</w:t>
            </w:r>
          </w:p>
        </w:tc>
        <w:tc>
          <w:tcPr>
            <w:tcW w:w="6660" w:type="dxa"/>
          </w:tcPr>
          <w:p w:rsidR="00703064" w:rsidRDefault="00703064" w:rsidP="009D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Распоряжение</w:t>
            </w:r>
            <w:r w:rsidRPr="008F7D78">
              <w:rPr>
                <w:sz w:val="28"/>
                <w:szCs w:val="28"/>
              </w:rPr>
              <w:t xml:space="preserve"> администрации Дальнереченского муниципального района </w:t>
            </w:r>
          </w:p>
          <w:p w:rsidR="00703064" w:rsidRPr="008F7D78" w:rsidRDefault="00703064" w:rsidP="009D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сентября </w:t>
            </w:r>
            <w:r w:rsidRPr="008F7D7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D78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10</w:t>
              </w:r>
              <w:r w:rsidRPr="008F7D78">
                <w:rPr>
                  <w:sz w:val="28"/>
                  <w:szCs w:val="28"/>
                </w:rPr>
                <w:t xml:space="preserve"> г</w:t>
              </w:r>
            </w:smartTag>
            <w:r w:rsidRPr="008F7D78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0" w:type="dxa"/>
          </w:tcPr>
          <w:p w:rsidR="00703064" w:rsidRPr="008F7D78" w:rsidRDefault="00703064" w:rsidP="009D1EF2">
            <w:pPr>
              <w:ind w:hanging="108"/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</w:t>
            </w:r>
            <w:r w:rsidRPr="008F7D78">
              <w:rPr>
                <w:sz w:val="28"/>
                <w:szCs w:val="28"/>
              </w:rPr>
              <w:t xml:space="preserve">  Дальнереченского  муниципального района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0" w:type="dxa"/>
          </w:tcPr>
          <w:p w:rsidR="00703064" w:rsidRPr="008F7D78" w:rsidRDefault="00703064" w:rsidP="009D1EF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казенное учреждение «Хозяйственное управление администрации Дальнереченского муниципального района»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60" w:type="dxa"/>
          </w:tcPr>
          <w:p w:rsidR="00703064" w:rsidRPr="008F7D78" w:rsidRDefault="00703064" w:rsidP="009D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«Хозяйственное управление администрации Дальнереченского муниципального района»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6660" w:type="dxa"/>
          </w:tcPr>
          <w:p w:rsidR="00703064" w:rsidRPr="005241E3" w:rsidRDefault="00703064" w:rsidP="009D1EF2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5241E3">
              <w:rPr>
                <w:b/>
                <w:sz w:val="28"/>
                <w:szCs w:val="28"/>
              </w:rPr>
              <w:t xml:space="preserve">Цели – </w:t>
            </w:r>
            <w:r w:rsidRPr="003B4558">
              <w:rPr>
                <w:sz w:val="28"/>
                <w:szCs w:val="28"/>
              </w:rPr>
              <w:t>повыше</w:t>
            </w:r>
            <w:r>
              <w:rPr>
                <w:sz w:val="28"/>
                <w:szCs w:val="28"/>
              </w:rPr>
              <w:t>ние энергетической эффективности потребления энергетических ресурсов в муниципальном казенном учреждении «Хозяйственное управление администрации Дальнереченского муниципального района (далее – МКУ «ХОЗУ АДМР» за счет снижения к 2015году удельных показателей энергоемкости и энергопотребления административных зданий</w:t>
            </w:r>
          </w:p>
          <w:p w:rsidR="00703064" w:rsidRDefault="00703064" w:rsidP="00365F5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241E3">
              <w:rPr>
                <w:b/>
                <w:sz w:val="28"/>
                <w:szCs w:val="28"/>
              </w:rPr>
              <w:t xml:space="preserve">адачи: </w:t>
            </w:r>
            <w:r w:rsidRPr="005241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 же сбора и анализа информации об энергоемкости административных зданий МКУ «ХОЗУ АДМР»</w:t>
            </w:r>
          </w:p>
          <w:p w:rsidR="00703064" w:rsidRDefault="00703064" w:rsidP="00365F5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учета всего объема потребляемых энергетических ресурсов.</w:t>
            </w:r>
          </w:p>
          <w:p w:rsidR="00703064" w:rsidRPr="00365F5C" w:rsidRDefault="00703064" w:rsidP="00365F5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Важнейшие целевые показатели, индикаторы </w:t>
            </w:r>
          </w:p>
        </w:tc>
        <w:tc>
          <w:tcPr>
            <w:tcW w:w="6660" w:type="dxa"/>
          </w:tcPr>
          <w:p w:rsidR="00703064" w:rsidRPr="00D23A59" w:rsidRDefault="00703064" w:rsidP="0012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 2015 году удельных показателей энергоемкости и энергосбережения административных зданий на 100 процентов.</w:t>
            </w:r>
          </w:p>
        </w:tc>
      </w:tr>
      <w:tr w:rsidR="00703064" w:rsidRPr="008F7D78" w:rsidTr="009D1EF2">
        <w:trPr>
          <w:trHeight w:val="360"/>
        </w:trPr>
        <w:tc>
          <w:tcPr>
            <w:tcW w:w="30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Сроки и этапы реализации</w:t>
            </w:r>
          </w:p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8F7D78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8F7D78">
              <w:rPr>
                <w:sz w:val="28"/>
                <w:szCs w:val="28"/>
              </w:rPr>
              <w:t xml:space="preserve"> годы</w:t>
            </w:r>
          </w:p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1 этап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8F7D78">
                <w:rPr>
                  <w:sz w:val="28"/>
                  <w:szCs w:val="28"/>
                </w:rPr>
                <w:t xml:space="preserve"> г</w:t>
              </w:r>
            </w:smartTag>
          </w:p>
          <w:p w:rsidR="00703064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11  этап </w:t>
            </w:r>
            <w:r>
              <w:rPr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этап </w:t>
            </w:r>
            <w:r w:rsidRPr="008F7D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703064" w:rsidRPr="008F7D78" w:rsidTr="00481565">
        <w:trPr>
          <w:trHeight w:val="7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03064" w:rsidRPr="008F7D78" w:rsidRDefault="00703064" w:rsidP="009D1EF2">
            <w:pPr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Объемы и источники финансирования</w:t>
            </w:r>
          </w:p>
          <w:p w:rsidR="00703064" w:rsidRPr="008F7D78" w:rsidRDefault="00703064" w:rsidP="009D1EF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Общий объем финансирования  201</w:t>
            </w:r>
            <w:r>
              <w:rPr>
                <w:sz w:val="28"/>
                <w:szCs w:val="28"/>
              </w:rPr>
              <w:t>3</w:t>
            </w:r>
            <w:r w:rsidRPr="008F7D78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8F7D78">
                <w:rPr>
                  <w:sz w:val="28"/>
                  <w:szCs w:val="28"/>
                </w:rPr>
                <w:t xml:space="preserve"> г</w:t>
              </w:r>
            </w:smartTag>
            <w:r w:rsidRPr="008F7D78">
              <w:rPr>
                <w:sz w:val="28"/>
                <w:szCs w:val="28"/>
              </w:rPr>
              <w:t xml:space="preserve">.г. </w:t>
            </w:r>
          </w:p>
          <w:p w:rsidR="00703064" w:rsidRDefault="00703064" w:rsidP="009D1EF2">
            <w:pPr>
              <w:jc w:val="both"/>
              <w:rPr>
                <w:sz w:val="28"/>
                <w:szCs w:val="28"/>
              </w:rPr>
            </w:pPr>
            <w:r w:rsidRPr="006354F7">
              <w:rPr>
                <w:sz w:val="28"/>
                <w:szCs w:val="28"/>
              </w:rPr>
              <w:t>- 410,842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7D78">
              <w:rPr>
                <w:sz w:val="28"/>
                <w:szCs w:val="28"/>
              </w:rPr>
              <w:t>тыс. руб.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7"/>
              <w:gridCol w:w="1080"/>
              <w:gridCol w:w="995"/>
              <w:gridCol w:w="900"/>
              <w:gridCol w:w="900"/>
            </w:tblGrid>
            <w:tr w:rsidR="00703064" w:rsidRPr="00923E67" w:rsidTr="006354F7">
              <w:trPr>
                <w:trHeight w:val="322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/>
                <w:p w:rsidR="00703064" w:rsidRPr="00115BA8" w:rsidRDefault="00703064" w:rsidP="00210615">
                  <w:r w:rsidRPr="00115BA8">
                    <w:t xml:space="preserve">Мероприятия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 w:rsidRPr="00115BA8">
                    <w:t xml:space="preserve">Всего </w:t>
                  </w:r>
                </w:p>
                <w:p w:rsidR="00703064" w:rsidRPr="00115BA8" w:rsidRDefault="00703064" w:rsidP="00210615">
                  <w:r w:rsidRPr="00115BA8">
                    <w:t>тыс. руб.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 w:rsidRPr="00115BA8">
                    <w:t>В т.ч. по годам</w:t>
                  </w:r>
                </w:p>
              </w:tc>
            </w:tr>
            <w:tr w:rsidR="00703064" w:rsidRPr="00923E67" w:rsidTr="006354F7">
              <w:trPr>
                <w:trHeight w:val="384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/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2015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923E67">
                  <w:pPr>
                    <w:snapToGrid w:val="0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1. Установка, замена и обслуживание приборов учета энергоресурсов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100.0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100.0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____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923E67">
                  <w:pPr>
                    <w:snapToGrid w:val="0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2.Замена ламп накаливания на энергосберегающие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____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_____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923E67">
                  <w:pPr>
                    <w:snapToGrid w:val="0"/>
                    <w:ind w:left="-57" w:right="-57"/>
                    <w:rPr>
                      <w:b/>
                    </w:rPr>
                  </w:pPr>
                  <w:r w:rsidRPr="00923E67">
                    <w:rPr>
                      <w:b/>
                      <w:bCs/>
                    </w:rPr>
                    <w:t>3.Замена оконных блоков оконных рам и остекление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240,842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40,842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100.0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115BA8" w:rsidRDefault="00703064" w:rsidP="00210615">
                  <w:r>
                    <w:t>100.0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923E67">
                  <w:pPr>
                    <w:snapToGrid w:val="0"/>
                    <w:ind w:left="-57" w:right="-57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4. Замена дверных блоков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70.0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70.0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923E67">
                  <w:pPr>
                    <w:snapToGrid w:val="0"/>
                    <w:ind w:left="-57" w:right="-57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5. Теплоизоляция трубопроводов наружных и в подвале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923E67">
                  <w:pPr>
                    <w:snapToGrid w:val="0"/>
                    <w:ind w:left="-57" w:right="-57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6. Замена, ремонт запорной, регулировочной арматуры. Замена трубопроводов, промывка систем отопления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Default="00703064" w:rsidP="00210615">
                  <w:r>
                    <w:t>____</w:t>
                  </w:r>
                </w:p>
              </w:tc>
            </w:tr>
            <w:tr w:rsidR="00703064" w:rsidRPr="00923E67" w:rsidTr="006354F7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410</w:t>
                  </w:r>
                  <w:r>
                    <w:rPr>
                      <w:b/>
                    </w:rPr>
                    <w:t>,</w:t>
                  </w:r>
                  <w:r w:rsidRPr="00923E67">
                    <w:rPr>
                      <w:b/>
                    </w:rPr>
                    <w:t>842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40</w:t>
                  </w:r>
                  <w:r>
                    <w:rPr>
                      <w:b/>
                    </w:rPr>
                    <w:t>,</w:t>
                  </w:r>
                  <w:r w:rsidRPr="00923E67">
                    <w:rPr>
                      <w:b/>
                    </w:rPr>
                    <w:t>842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200.0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064" w:rsidRPr="00923E67" w:rsidRDefault="0070306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170.0</w:t>
                  </w:r>
                </w:p>
              </w:tc>
            </w:tr>
          </w:tbl>
          <w:p w:rsidR="00703064" w:rsidRDefault="00703064" w:rsidP="009D1EF2">
            <w:pPr>
              <w:jc w:val="both"/>
              <w:rPr>
                <w:sz w:val="28"/>
                <w:szCs w:val="28"/>
              </w:rPr>
            </w:pPr>
          </w:p>
          <w:p w:rsidR="00703064" w:rsidRPr="008F7D78" w:rsidRDefault="00703064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Источники финансирования - местный бюджет, </w:t>
            </w:r>
          </w:p>
        </w:tc>
      </w:tr>
      <w:tr w:rsidR="00703064" w:rsidRPr="00481565" w:rsidTr="009D1EF2">
        <w:trPr>
          <w:trHeight w:val="73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64" w:rsidRPr="00481565" w:rsidRDefault="00703064" w:rsidP="00210615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81565">
              <w:rPr>
                <w:b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64" w:rsidRPr="003A7EFA" w:rsidRDefault="00703064" w:rsidP="00481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A7EFA">
              <w:rPr>
                <w:sz w:val="28"/>
                <w:szCs w:val="28"/>
              </w:rPr>
              <w:t xml:space="preserve">Общий контроль за выполнением Программы осуществляет  </w:t>
            </w:r>
            <w:r>
              <w:rPr>
                <w:sz w:val="28"/>
                <w:szCs w:val="28"/>
              </w:rPr>
              <w:t xml:space="preserve">первый </w:t>
            </w:r>
            <w:r w:rsidRPr="003A7EFA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Дальнереченского </w:t>
            </w:r>
            <w:r w:rsidRPr="003A7EFA">
              <w:rPr>
                <w:sz w:val="28"/>
                <w:szCs w:val="28"/>
              </w:rPr>
              <w:t>муниципального район</w:t>
            </w:r>
            <w:r>
              <w:rPr>
                <w:sz w:val="28"/>
                <w:szCs w:val="28"/>
              </w:rPr>
              <w:t>а.</w:t>
            </w:r>
          </w:p>
          <w:p w:rsidR="00703064" w:rsidRPr="003A7EFA" w:rsidRDefault="00703064" w:rsidP="00481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A7EFA">
              <w:rPr>
                <w:sz w:val="28"/>
                <w:szCs w:val="28"/>
              </w:rPr>
              <w:t>Отчетность по выполнению меро</w:t>
            </w:r>
            <w:r>
              <w:rPr>
                <w:sz w:val="28"/>
                <w:szCs w:val="28"/>
              </w:rPr>
              <w:t>приятий Программы – осуществляет муниципальное казенное учреждение «Хозяйственное управление администрации Дальнереченского муниципального района»</w:t>
            </w:r>
          </w:p>
          <w:p w:rsidR="00703064" w:rsidRPr="003A7EFA" w:rsidRDefault="00703064" w:rsidP="00481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Составляется ежеквартальный и е</w:t>
            </w:r>
            <w:r w:rsidRPr="003A7EFA">
              <w:rPr>
                <w:sz w:val="28"/>
                <w:szCs w:val="28"/>
              </w:rPr>
              <w:t xml:space="preserve">жегодно – сводный отчет по </w:t>
            </w:r>
            <w:r>
              <w:rPr>
                <w:sz w:val="28"/>
                <w:szCs w:val="28"/>
              </w:rPr>
              <w:t>установленной форме.</w:t>
            </w:r>
          </w:p>
          <w:p w:rsidR="00703064" w:rsidRPr="00481565" w:rsidRDefault="00703064" w:rsidP="00481565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Освещение программы на официальном сайте районной администрации.</w:t>
            </w:r>
          </w:p>
        </w:tc>
      </w:tr>
    </w:tbl>
    <w:p w:rsidR="00703064" w:rsidRPr="008F7D78" w:rsidRDefault="00703064" w:rsidP="009D1EF2">
      <w:pPr>
        <w:ind w:left="-360"/>
        <w:jc w:val="center"/>
        <w:rPr>
          <w:b/>
          <w:color w:val="000000"/>
          <w:sz w:val="28"/>
          <w:szCs w:val="28"/>
          <w:u w:val="single"/>
        </w:rPr>
      </w:pPr>
      <w:bookmarkStart w:id="0" w:name="_Toc536022548"/>
      <w:bookmarkStart w:id="1" w:name="_Toc18320055"/>
      <w:bookmarkStart w:id="2" w:name="_Toc18385021"/>
      <w:bookmarkStart w:id="3" w:name="_Toc18387591"/>
    </w:p>
    <w:p w:rsidR="00703064" w:rsidRDefault="00703064" w:rsidP="00E4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проблемы.</w:t>
      </w:r>
    </w:p>
    <w:p w:rsidR="00703064" w:rsidRDefault="00703064" w:rsidP="008B6E9B">
      <w:pPr>
        <w:rPr>
          <w:b/>
          <w:sz w:val="28"/>
          <w:szCs w:val="28"/>
        </w:rPr>
      </w:pPr>
    </w:p>
    <w:p w:rsidR="00703064" w:rsidRDefault="00703064" w:rsidP="008B6E9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6E9B">
        <w:rPr>
          <w:sz w:val="28"/>
          <w:szCs w:val="28"/>
        </w:rPr>
        <w:t>Все</w:t>
      </w:r>
      <w:r>
        <w:rPr>
          <w:sz w:val="28"/>
          <w:szCs w:val="28"/>
        </w:rPr>
        <w:t xml:space="preserve"> эксплуатируемые административные здания МКУ «ХОЗУ АДМР» построены и введены в эксплуатацию в  доперестроечный  период и на сегоднящний  день теплоизоляционные характеристики ограждающих поверхностей не удовлетворяют новым требованиям. Основная доля тепловых потерь происходит через окна и двери. От того насколько эффективно выполнены ограждающие конструкции (стены, окна, двери, кровля) здания и применены при этом материалы, из которых они сделаны, зависит величина оплаты коммунальных услуг.</w:t>
      </w:r>
    </w:p>
    <w:p w:rsidR="00703064" w:rsidRDefault="00703064" w:rsidP="008B6E9B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решения возникшей проблемы необходимо:</w:t>
      </w:r>
    </w:p>
    <w:p w:rsidR="00703064" w:rsidRDefault="00703064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6D3F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Установка  приборов  регулирования  параметров  теплоносителя  в административных  зданиях  МКУ  «ХОЗУ  АДМР»,  которые  приведут  к значительной  экономии  потребления  тепловой  энергии,  следовательно, экономии  бюджетных  средств,  исключая  перерасход  тепловой  энергии;</w:t>
      </w:r>
    </w:p>
    <w:p w:rsidR="00703064" w:rsidRDefault="00703064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- Замена и утепление внутренних теплопроводов находящихся на балансе учреждения с использованием современных изоляций;</w:t>
      </w:r>
    </w:p>
    <w:p w:rsidR="00703064" w:rsidRDefault="00703064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- Утепление и замена  оконных проемов, используя современные конструкции и материалы, которые значительно уменьшат тепловые потери;</w:t>
      </w:r>
    </w:p>
    <w:p w:rsidR="00703064" w:rsidRDefault="00703064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- Замена светильников с лампами накаливания на светильники с источниками дневного света, в которых электропотребление значительно меньше, в целях сбережения электрической энергии. При тех же параметрах мощности значительно выше параметры освещенности;</w:t>
      </w:r>
    </w:p>
    <w:p w:rsidR="00703064" w:rsidRPr="008B6E9B" w:rsidRDefault="00703064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3064" w:rsidRDefault="00703064" w:rsidP="0081661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>Цели и задачи Программы.</w:t>
      </w:r>
    </w:p>
    <w:p w:rsidR="00703064" w:rsidRDefault="00703064" w:rsidP="00E4223E">
      <w:pPr>
        <w:ind w:left="567"/>
        <w:rPr>
          <w:b/>
          <w:sz w:val="28"/>
          <w:szCs w:val="28"/>
        </w:rPr>
      </w:pPr>
    </w:p>
    <w:p w:rsidR="00703064" w:rsidRPr="008F7D78" w:rsidRDefault="00703064" w:rsidP="00923538">
      <w:pPr>
        <w:ind w:left="567"/>
        <w:jc w:val="center"/>
        <w:rPr>
          <w:b/>
          <w:sz w:val="28"/>
          <w:szCs w:val="28"/>
        </w:rPr>
      </w:pPr>
    </w:p>
    <w:p w:rsidR="00703064" w:rsidRPr="008F7D78" w:rsidRDefault="00703064" w:rsidP="009D1EF2">
      <w:pPr>
        <w:ind w:firstLine="540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повышение энергетической эффективности потребление энергетических ресурсов в  муниципальном казенном учреждении «Хозяйственное управление администрации Дальнереченского муниципального района» (далее – МКУ «ХОЗУ АДМР» за счет снижения к 2015 году удельных показателей энергоемкости и энергопотребления административных зданий на 100 процентов.</w:t>
      </w:r>
      <w:r w:rsidRPr="008F7D78">
        <w:rPr>
          <w:sz w:val="28"/>
          <w:szCs w:val="28"/>
        </w:rPr>
        <w:t xml:space="preserve"> </w:t>
      </w:r>
    </w:p>
    <w:p w:rsidR="00703064" w:rsidRPr="008F7D78" w:rsidRDefault="00703064" w:rsidP="009D1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комплекса организационно-правовых мероприятий по управлению энергосбережением, в том числе</w:t>
      </w:r>
      <w:r w:rsidRPr="00A318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административных зданий МКУ «ХОЗУ АДМР»;</w:t>
      </w:r>
    </w:p>
    <w:p w:rsidR="00703064" w:rsidRPr="008F7D78" w:rsidRDefault="00703064" w:rsidP="009D1EF2">
      <w:pPr>
        <w:ind w:firstLine="709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учета всего объема потребляемых энергетических ресурсов;</w:t>
      </w:r>
    </w:p>
    <w:p w:rsidR="00703064" w:rsidRPr="008F7D78" w:rsidRDefault="00703064" w:rsidP="009D1EF2">
      <w:pPr>
        <w:ind w:firstLine="709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- </w:t>
      </w:r>
      <w:r>
        <w:rPr>
          <w:sz w:val="28"/>
          <w:szCs w:val="28"/>
        </w:rPr>
        <w:t>нормирование и установление обоснованных лимитов потребления энергетических ресурсов.</w:t>
      </w:r>
    </w:p>
    <w:p w:rsidR="00703064" w:rsidRPr="008F7D78" w:rsidRDefault="00703064" w:rsidP="009D1EF2">
      <w:pPr>
        <w:ind w:firstLine="709"/>
        <w:jc w:val="both"/>
        <w:rPr>
          <w:b/>
          <w:sz w:val="28"/>
          <w:szCs w:val="28"/>
        </w:rPr>
      </w:pPr>
    </w:p>
    <w:p w:rsidR="00703064" w:rsidRPr="002B118B" w:rsidRDefault="00703064" w:rsidP="00D771D2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2B118B">
        <w:rPr>
          <w:b/>
          <w:sz w:val="32"/>
          <w:szCs w:val="32"/>
        </w:rPr>
        <w:t>Сроки и этапы реализации Программы.</w:t>
      </w:r>
    </w:p>
    <w:p w:rsidR="00703064" w:rsidRPr="008F7D78" w:rsidRDefault="00703064" w:rsidP="00923538">
      <w:pPr>
        <w:ind w:left="567"/>
        <w:jc w:val="both"/>
        <w:rPr>
          <w:b/>
          <w:sz w:val="28"/>
          <w:szCs w:val="28"/>
        </w:rPr>
      </w:pPr>
    </w:p>
    <w:p w:rsidR="00703064" w:rsidRPr="008F7D78" w:rsidRDefault="00703064" w:rsidP="009D1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8F7D78">
        <w:rPr>
          <w:sz w:val="28"/>
          <w:szCs w:val="28"/>
        </w:rPr>
        <w:t>Программ</w:t>
      </w:r>
      <w:r>
        <w:rPr>
          <w:sz w:val="28"/>
          <w:szCs w:val="28"/>
        </w:rPr>
        <w:t>ы реализуется с</w:t>
      </w:r>
      <w:r w:rsidRPr="008F7D7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F7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F7D78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годы, с ежегодной корректировкой мероприятий</w:t>
      </w:r>
      <w:r w:rsidRPr="008F7D78">
        <w:rPr>
          <w:sz w:val="28"/>
          <w:szCs w:val="28"/>
        </w:rPr>
        <w:t>.</w:t>
      </w:r>
    </w:p>
    <w:p w:rsidR="00703064" w:rsidRDefault="00703064" w:rsidP="00663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F1E">
        <w:rPr>
          <w:sz w:val="28"/>
          <w:szCs w:val="28"/>
        </w:rPr>
        <w:t>1</w:t>
      </w:r>
      <w:r>
        <w:rPr>
          <w:sz w:val="28"/>
          <w:szCs w:val="28"/>
        </w:rPr>
        <w:t xml:space="preserve"> этап – 3013год.</w:t>
      </w:r>
    </w:p>
    <w:p w:rsidR="00703064" w:rsidRDefault="00703064" w:rsidP="0066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этап -  2014год.</w:t>
      </w:r>
    </w:p>
    <w:p w:rsidR="00703064" w:rsidRPr="000C2F1E" w:rsidRDefault="00703064" w:rsidP="0066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 этап -  2015год.</w:t>
      </w:r>
    </w:p>
    <w:p w:rsidR="00703064" w:rsidRDefault="00703064" w:rsidP="00663C37">
      <w:pPr>
        <w:jc w:val="both"/>
        <w:rPr>
          <w:sz w:val="28"/>
          <w:szCs w:val="28"/>
          <w:u w:val="single"/>
        </w:rPr>
      </w:pPr>
    </w:p>
    <w:p w:rsidR="00703064" w:rsidRDefault="00703064" w:rsidP="00663C37">
      <w:pPr>
        <w:jc w:val="both"/>
        <w:rPr>
          <w:sz w:val="28"/>
          <w:szCs w:val="28"/>
          <w:u w:val="single"/>
        </w:rPr>
      </w:pPr>
    </w:p>
    <w:p w:rsidR="00703064" w:rsidRDefault="00703064" w:rsidP="00663C37">
      <w:pPr>
        <w:jc w:val="both"/>
        <w:rPr>
          <w:sz w:val="28"/>
          <w:szCs w:val="28"/>
          <w:u w:val="single"/>
        </w:rPr>
      </w:pPr>
    </w:p>
    <w:p w:rsidR="00703064" w:rsidRPr="00663C37" w:rsidRDefault="00703064" w:rsidP="00663C37">
      <w:pPr>
        <w:jc w:val="both"/>
        <w:rPr>
          <w:sz w:val="28"/>
          <w:szCs w:val="28"/>
          <w:u w:val="single"/>
        </w:rPr>
      </w:pPr>
    </w:p>
    <w:p w:rsidR="00703064" w:rsidRPr="002B118B" w:rsidRDefault="00703064" w:rsidP="00915F21">
      <w:pPr>
        <w:ind w:left="567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4. </w:t>
      </w:r>
      <w:r w:rsidRPr="002B118B">
        <w:rPr>
          <w:rStyle w:val="Strong"/>
          <w:sz w:val="32"/>
          <w:szCs w:val="32"/>
        </w:rPr>
        <w:t>Перечень основных мероприятий Программы</w:t>
      </w:r>
    </w:p>
    <w:p w:rsidR="00703064" w:rsidRPr="008F7D78" w:rsidRDefault="00703064" w:rsidP="00923538">
      <w:pPr>
        <w:ind w:left="567"/>
        <w:jc w:val="center"/>
        <w:rPr>
          <w:rStyle w:val="Strong"/>
          <w:sz w:val="28"/>
          <w:szCs w:val="28"/>
        </w:rPr>
      </w:pPr>
    </w:p>
    <w:p w:rsidR="00703064" w:rsidRDefault="00703064" w:rsidP="00663C37">
      <w:pPr>
        <w:ind w:firstLine="567"/>
        <w:jc w:val="both"/>
        <w:rPr>
          <w:rStyle w:val="Strong"/>
          <w:b w:val="0"/>
          <w:sz w:val="28"/>
          <w:szCs w:val="28"/>
        </w:rPr>
      </w:pPr>
      <w:r w:rsidRPr="008F7D78">
        <w:rPr>
          <w:rStyle w:val="Strong"/>
          <w:b w:val="0"/>
          <w:sz w:val="28"/>
          <w:szCs w:val="28"/>
        </w:rPr>
        <w:t>Для достижения целей Программы и в соответствии с поставленными задачами разработаны основ</w:t>
      </w:r>
      <w:r>
        <w:rPr>
          <w:rStyle w:val="Strong"/>
          <w:b w:val="0"/>
          <w:sz w:val="28"/>
          <w:szCs w:val="28"/>
        </w:rPr>
        <w:t xml:space="preserve">ные мероприятия </w:t>
      </w:r>
      <w:r w:rsidRPr="008F7D78">
        <w:rPr>
          <w:rStyle w:val="Strong"/>
          <w:b w:val="0"/>
          <w:sz w:val="28"/>
          <w:szCs w:val="28"/>
        </w:rPr>
        <w:t>по след</w:t>
      </w:r>
      <w:r>
        <w:rPr>
          <w:rStyle w:val="Strong"/>
          <w:b w:val="0"/>
          <w:sz w:val="28"/>
          <w:szCs w:val="28"/>
        </w:rPr>
        <w:t>ующим направлениям деятельности:</w:t>
      </w:r>
    </w:p>
    <w:p w:rsidR="00703064" w:rsidRPr="00663C37" w:rsidRDefault="00703064" w:rsidP="00663C37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Pr="00663C3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Анализ существующей ситуации, организационные мероприятия, принятие целевой программы по повышению эффективности использования энергии.</w:t>
      </w:r>
    </w:p>
    <w:p w:rsidR="00703064" w:rsidRPr="00663C37" w:rsidRDefault="00703064" w:rsidP="00663C37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Pr="00663C3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Замена и установка недостающих приборов учета энергетических ресурсов.</w:t>
      </w:r>
    </w:p>
    <w:p w:rsidR="00703064" w:rsidRDefault="00703064" w:rsidP="00663C37">
      <w:pPr>
        <w:snapToGrid w:val="0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63C3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3. Применение энергосберегающих технологий при модернизации, реконструкции и капитальном ремонте основных фондов.</w:t>
      </w:r>
    </w:p>
    <w:p w:rsidR="00703064" w:rsidRPr="00D67BBD" w:rsidRDefault="00703064" w:rsidP="00D67BBD">
      <w:pPr>
        <w:pStyle w:val="Heading"/>
        <w:tabs>
          <w:tab w:val="left" w:pos="774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3.4. Мониторинг потребления энергетических ресурсов и их эффективного использования.</w:t>
      </w:r>
    </w:p>
    <w:p w:rsidR="00703064" w:rsidRPr="008F7D78" w:rsidRDefault="00703064" w:rsidP="009D1EF2">
      <w:pPr>
        <w:pStyle w:val="BodyText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7BBD">
        <w:rPr>
          <w:b/>
          <w:sz w:val="28"/>
          <w:szCs w:val="28"/>
        </w:rPr>
        <w:t xml:space="preserve"> </w:t>
      </w:r>
    </w:p>
    <w:p w:rsidR="00703064" w:rsidRDefault="00703064" w:rsidP="002B118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Ожидаемые результаты реализация</w:t>
      </w:r>
      <w:r w:rsidRPr="008F7D78">
        <w:rPr>
          <w:b/>
          <w:sz w:val="28"/>
          <w:szCs w:val="28"/>
        </w:rPr>
        <w:t xml:space="preserve">  Программы.</w:t>
      </w:r>
    </w:p>
    <w:p w:rsidR="00703064" w:rsidRPr="008F7D78" w:rsidRDefault="00703064" w:rsidP="0082635D">
      <w:pPr>
        <w:ind w:left="567"/>
        <w:jc w:val="center"/>
        <w:rPr>
          <w:b/>
          <w:sz w:val="28"/>
          <w:szCs w:val="28"/>
        </w:rPr>
      </w:pPr>
    </w:p>
    <w:p w:rsidR="00703064" w:rsidRDefault="00703064" w:rsidP="0013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4.1Реализация Программы должна обеспечить:</w:t>
      </w:r>
    </w:p>
    <w:p w:rsidR="00703064" w:rsidRDefault="00703064" w:rsidP="00130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306AF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затрат бюджета Дальнереченского муниципального района на оплату коммунальных ресурсов;</w:t>
      </w:r>
    </w:p>
    <w:p w:rsidR="00703064" w:rsidRPr="001306AF" w:rsidRDefault="00703064" w:rsidP="0013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муниципальной нормативно-правовой базы по энергосбережению и стимулированию повышения энергоэффективности.</w:t>
      </w:r>
    </w:p>
    <w:p w:rsidR="00703064" w:rsidRPr="002B118B" w:rsidRDefault="00703064" w:rsidP="009D1EF2">
      <w:pPr>
        <w:pStyle w:val="Heading1"/>
        <w:ind w:firstLine="567"/>
        <w:jc w:val="center"/>
        <w:rPr>
          <w:sz w:val="32"/>
          <w:szCs w:val="32"/>
        </w:rPr>
      </w:pPr>
      <w:bookmarkStart w:id="4" w:name="_Toc18387603"/>
      <w:bookmarkEnd w:id="0"/>
      <w:bookmarkEnd w:id="1"/>
      <w:bookmarkEnd w:id="2"/>
      <w:bookmarkEnd w:id="3"/>
      <w:r w:rsidRPr="002B118B">
        <w:rPr>
          <w:sz w:val="32"/>
          <w:szCs w:val="32"/>
        </w:rPr>
        <w:t>6. Ресурсное обеспечение Программ</w:t>
      </w:r>
      <w:bookmarkEnd w:id="4"/>
      <w:r w:rsidRPr="002B118B">
        <w:rPr>
          <w:sz w:val="32"/>
          <w:szCs w:val="32"/>
        </w:rPr>
        <w:t>ы</w:t>
      </w:r>
    </w:p>
    <w:p w:rsidR="00703064" w:rsidRPr="002B118B" w:rsidRDefault="00703064" w:rsidP="002B118B"/>
    <w:p w:rsidR="00703064" w:rsidRPr="008F7D78" w:rsidRDefault="00703064" w:rsidP="009D1EF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Программы реализуется за счет средств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Общий 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на 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3-2015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> годы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410842 рубля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 из них: 201</w:t>
      </w:r>
      <w:r>
        <w:rPr>
          <w:rFonts w:ascii="Times New Roman" w:hAnsi="Times New Roman" w:cs="Times New Roman"/>
          <w:color w:val="000000"/>
          <w:sz w:val="28"/>
          <w:szCs w:val="28"/>
        </w:rPr>
        <w:t>3 год – 40842 рубля, 2014год – 200.0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 рублей,  201</w:t>
      </w:r>
      <w:r>
        <w:rPr>
          <w:rFonts w:ascii="Times New Roman" w:hAnsi="Times New Roman" w:cs="Times New Roman"/>
          <w:color w:val="000000"/>
          <w:sz w:val="28"/>
          <w:szCs w:val="28"/>
        </w:rPr>
        <w:t>5 год – 170.0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703064" w:rsidRDefault="00703064" w:rsidP="0099295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78">
        <w:rPr>
          <w:rFonts w:ascii="Times New Roman" w:hAnsi="Times New Roman" w:cs="Times New Roman"/>
          <w:color w:val="000000"/>
          <w:sz w:val="28"/>
          <w:szCs w:val="28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обязательств.</w:t>
      </w:r>
    </w:p>
    <w:p w:rsidR="00703064" w:rsidRPr="008F7D78" w:rsidRDefault="00703064" w:rsidP="0099295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064" w:rsidRPr="002B118B" w:rsidRDefault="00703064" w:rsidP="002B11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118B">
        <w:rPr>
          <w:rFonts w:ascii="Times New Roman" w:hAnsi="Times New Roman" w:cs="Times New Roman"/>
          <w:b/>
          <w:sz w:val="32"/>
          <w:szCs w:val="32"/>
        </w:rPr>
        <w:t>7.  Управление и система контроля за реализацией Программы.</w:t>
      </w:r>
    </w:p>
    <w:p w:rsidR="00703064" w:rsidRDefault="00703064" w:rsidP="009D1EF2">
      <w:pPr>
        <w:ind w:firstLine="567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  Контроль за исполнением Программы осуществляет Заказчик Программы. Текущее управление и контроль за реализацией мероприятий</w:t>
      </w:r>
      <w:r>
        <w:rPr>
          <w:sz w:val="28"/>
          <w:szCs w:val="28"/>
        </w:rPr>
        <w:t xml:space="preserve"> Программы осуществляет муниципальное казенное учреждение «Хозяйственное управление администрации Дальнереченского муниципального района» (далее – Уполномоченный орган)</w:t>
      </w:r>
      <w:r w:rsidRPr="008F7D78">
        <w:rPr>
          <w:sz w:val="28"/>
          <w:szCs w:val="28"/>
        </w:rPr>
        <w:t>.</w:t>
      </w:r>
    </w:p>
    <w:p w:rsidR="00703064" w:rsidRDefault="00703064" w:rsidP="009D1EF2">
      <w:pPr>
        <w:ind w:firstLine="567"/>
        <w:jc w:val="both"/>
        <w:rPr>
          <w:sz w:val="28"/>
          <w:szCs w:val="28"/>
        </w:rPr>
      </w:pPr>
    </w:p>
    <w:p w:rsidR="00703064" w:rsidRPr="006354F7" w:rsidRDefault="00703064" w:rsidP="009D1EF2">
      <w:pPr>
        <w:ind w:firstLine="567"/>
        <w:jc w:val="both"/>
        <w:rPr>
          <w:sz w:val="28"/>
          <w:szCs w:val="28"/>
        </w:rPr>
      </w:pPr>
    </w:p>
    <w:p w:rsidR="00703064" w:rsidRPr="006354F7" w:rsidRDefault="00703064" w:rsidP="009D1EF2">
      <w:pPr>
        <w:ind w:firstLine="567"/>
        <w:jc w:val="both"/>
        <w:rPr>
          <w:sz w:val="28"/>
          <w:szCs w:val="28"/>
        </w:rPr>
      </w:pPr>
    </w:p>
    <w:p w:rsidR="00703064" w:rsidRPr="006354F7" w:rsidRDefault="00703064" w:rsidP="009D1EF2">
      <w:pPr>
        <w:ind w:firstLine="567"/>
        <w:jc w:val="both"/>
        <w:rPr>
          <w:sz w:val="28"/>
          <w:szCs w:val="28"/>
        </w:rPr>
      </w:pPr>
    </w:p>
    <w:p w:rsidR="00703064" w:rsidRPr="00085454" w:rsidRDefault="00703064" w:rsidP="00EE12DC">
      <w:pPr>
        <w:spacing w:line="312" w:lineRule="atLeast"/>
        <w:jc w:val="both"/>
        <w:rPr>
          <w:b/>
          <w:color w:val="262626"/>
          <w:sz w:val="28"/>
          <w:szCs w:val="28"/>
        </w:rPr>
      </w:pPr>
      <w:r w:rsidRPr="00732FB6">
        <w:rPr>
          <w:b/>
          <w:color w:val="262626"/>
          <w:sz w:val="28"/>
          <w:szCs w:val="28"/>
          <w:u w:val="single"/>
        </w:rPr>
        <w:t>Функции Уполномоченного органа</w:t>
      </w:r>
      <w:r w:rsidRPr="00732FB6">
        <w:rPr>
          <w:b/>
          <w:color w:val="262626"/>
          <w:sz w:val="28"/>
          <w:szCs w:val="28"/>
        </w:rPr>
        <w:t>:</w:t>
      </w:r>
    </w:p>
    <w:p w:rsidR="00703064" w:rsidRPr="00085454" w:rsidRDefault="00703064" w:rsidP="00EE12DC">
      <w:pPr>
        <w:spacing w:line="312" w:lineRule="atLeast"/>
        <w:jc w:val="both"/>
        <w:rPr>
          <w:b/>
          <w:color w:val="262626"/>
          <w:sz w:val="28"/>
          <w:szCs w:val="28"/>
        </w:rPr>
      </w:pPr>
    </w:p>
    <w:p w:rsidR="00703064" w:rsidRPr="002B2524" w:rsidRDefault="00703064" w:rsidP="00EE12DC">
      <w:pPr>
        <w:spacing w:line="312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в</w:t>
      </w:r>
      <w:r w:rsidRPr="00EE12DC">
        <w:rPr>
          <w:color w:val="262626"/>
          <w:sz w:val="28"/>
          <w:szCs w:val="28"/>
        </w:rPr>
        <w:t>несение изменений и (или) дополнений в Программу;</w:t>
      </w:r>
    </w:p>
    <w:p w:rsidR="00703064" w:rsidRPr="00EE12DC" w:rsidRDefault="00703064" w:rsidP="00EE12DC">
      <w:pPr>
        <w:spacing w:line="312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</w:t>
      </w:r>
      <w:r w:rsidRPr="00EE12DC">
        <w:rPr>
          <w:color w:val="262626"/>
          <w:sz w:val="28"/>
          <w:szCs w:val="28"/>
        </w:rPr>
        <w:t>рочие функции в соответствии с действующим законодательством.</w:t>
      </w:r>
    </w:p>
    <w:p w:rsidR="00703064" w:rsidRDefault="00703064" w:rsidP="00EE12DC">
      <w:pPr>
        <w:spacing w:line="312" w:lineRule="atLeast"/>
        <w:jc w:val="both"/>
        <w:rPr>
          <w:color w:val="262626"/>
          <w:sz w:val="28"/>
          <w:szCs w:val="28"/>
        </w:rPr>
      </w:pPr>
    </w:p>
    <w:p w:rsidR="00703064" w:rsidRDefault="00703064" w:rsidP="00D771D2">
      <w:pPr>
        <w:widowControl w:val="0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8.  </w:t>
      </w:r>
      <w:r w:rsidRPr="002B118B">
        <w:rPr>
          <w:b/>
          <w:sz w:val="32"/>
          <w:szCs w:val="32"/>
        </w:rPr>
        <w:t>Оценка эффективности реализации Программы</w:t>
      </w:r>
    </w:p>
    <w:p w:rsidR="00703064" w:rsidRPr="002B118B" w:rsidRDefault="00703064" w:rsidP="002B118B">
      <w:pPr>
        <w:widowControl w:val="0"/>
        <w:ind w:left="709"/>
        <w:jc w:val="both"/>
        <w:rPr>
          <w:b/>
          <w:sz w:val="32"/>
          <w:szCs w:val="32"/>
        </w:rPr>
      </w:pPr>
    </w:p>
    <w:p w:rsidR="00703064" w:rsidRPr="008F7D78" w:rsidRDefault="00703064" w:rsidP="009D1EF2">
      <w:pPr>
        <w:widowControl w:val="0"/>
        <w:ind w:firstLine="709"/>
        <w:jc w:val="both"/>
        <w:rPr>
          <w:sz w:val="28"/>
          <w:szCs w:val="28"/>
        </w:rPr>
      </w:pPr>
      <w:r w:rsidRPr="008F7D78">
        <w:rPr>
          <w:sz w:val="28"/>
          <w:szCs w:val="28"/>
        </w:rPr>
        <w:t>Реализация мероприятий Программы позволит к концу 201</w:t>
      </w:r>
      <w:r>
        <w:rPr>
          <w:sz w:val="28"/>
          <w:szCs w:val="28"/>
        </w:rPr>
        <w:t>5</w:t>
      </w:r>
      <w:r w:rsidRPr="008F7D78">
        <w:rPr>
          <w:sz w:val="28"/>
          <w:szCs w:val="28"/>
        </w:rPr>
        <w:t xml:space="preserve"> года обеспечить благоприятные условия</w:t>
      </w:r>
      <w:r w:rsidRPr="00A6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повышении энергетической эффективности потребления энергетических ресурсов в муниципальном казенном учреждении «Хозяйственное управление администрации </w:t>
      </w:r>
      <w:r w:rsidRPr="008F7D78">
        <w:rPr>
          <w:sz w:val="28"/>
          <w:szCs w:val="28"/>
        </w:rPr>
        <w:t xml:space="preserve"> Дальнеречен</w:t>
      </w:r>
      <w:r>
        <w:rPr>
          <w:sz w:val="28"/>
          <w:szCs w:val="28"/>
        </w:rPr>
        <w:t>ского муниципального района за счет снижения к 2015году удельных показателей энергоемкости и энергопотребления административных зданий на 100 процентов</w:t>
      </w:r>
    </w:p>
    <w:p w:rsidR="00703064" w:rsidRPr="008F7D78" w:rsidRDefault="00703064" w:rsidP="009D1EF2">
      <w:pPr>
        <w:ind w:firstLine="720"/>
        <w:jc w:val="right"/>
        <w:rPr>
          <w:sz w:val="28"/>
          <w:szCs w:val="28"/>
        </w:rPr>
      </w:pPr>
    </w:p>
    <w:p w:rsidR="00703064" w:rsidRDefault="00703064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703064" w:rsidRDefault="00703064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703064" w:rsidRDefault="00703064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703064" w:rsidRDefault="00703064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703064" w:rsidRDefault="00703064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sectPr w:rsidR="00703064" w:rsidSect="0021768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99" w:right="926" w:bottom="56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64" w:rsidRDefault="00703064">
      <w:r>
        <w:separator/>
      </w:r>
    </w:p>
  </w:endnote>
  <w:endnote w:type="continuationSeparator" w:id="1">
    <w:p w:rsidR="00703064" w:rsidRDefault="0070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4" w:rsidRDefault="007030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03064" w:rsidRDefault="007030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4" w:rsidRDefault="00703064">
    <w:pPr>
      <w:pStyle w:val="Footer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64" w:rsidRDefault="00703064">
      <w:r>
        <w:separator/>
      </w:r>
    </w:p>
  </w:footnote>
  <w:footnote w:type="continuationSeparator" w:id="1">
    <w:p w:rsidR="00703064" w:rsidRDefault="0070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4" w:rsidRDefault="007030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064" w:rsidRDefault="007030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4" w:rsidRDefault="007030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3064" w:rsidRDefault="00703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A8"/>
    <w:multiLevelType w:val="hybridMultilevel"/>
    <w:tmpl w:val="2AD0CD86"/>
    <w:lvl w:ilvl="0" w:tplc="E238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9421B5"/>
    <w:multiLevelType w:val="hybridMultilevel"/>
    <w:tmpl w:val="F7AE6228"/>
    <w:lvl w:ilvl="0" w:tplc="7FFE9C3A">
      <w:start w:val="8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</w:abstractNum>
  <w:abstractNum w:abstractNumId="3">
    <w:nsid w:val="4B5420A1"/>
    <w:multiLevelType w:val="hybridMultilevel"/>
    <w:tmpl w:val="29F2989E"/>
    <w:lvl w:ilvl="0" w:tplc="100CF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50073F"/>
    <w:multiLevelType w:val="hybridMultilevel"/>
    <w:tmpl w:val="F24CEC2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FA3B67"/>
    <w:multiLevelType w:val="hybridMultilevel"/>
    <w:tmpl w:val="F91C5678"/>
    <w:lvl w:ilvl="0" w:tplc="02D058B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EF2"/>
    <w:rsid w:val="00016DC1"/>
    <w:rsid w:val="00034B24"/>
    <w:rsid w:val="00085454"/>
    <w:rsid w:val="00085F48"/>
    <w:rsid w:val="000901DD"/>
    <w:rsid w:val="000B7552"/>
    <w:rsid w:val="000C2F1E"/>
    <w:rsid w:val="000C771A"/>
    <w:rsid w:val="000D7DB6"/>
    <w:rsid w:val="000E1113"/>
    <w:rsid w:val="000F0EE3"/>
    <w:rsid w:val="000F4BD5"/>
    <w:rsid w:val="0010083D"/>
    <w:rsid w:val="00100CEC"/>
    <w:rsid w:val="00115BA8"/>
    <w:rsid w:val="001231D9"/>
    <w:rsid w:val="0012675E"/>
    <w:rsid w:val="001306AF"/>
    <w:rsid w:val="001440AB"/>
    <w:rsid w:val="001465A0"/>
    <w:rsid w:val="001525C8"/>
    <w:rsid w:val="001642CA"/>
    <w:rsid w:val="0017111E"/>
    <w:rsid w:val="001730C6"/>
    <w:rsid w:val="001950BE"/>
    <w:rsid w:val="00196D91"/>
    <w:rsid w:val="001B42CC"/>
    <w:rsid w:val="001C0DBA"/>
    <w:rsid w:val="001D7ED1"/>
    <w:rsid w:val="002058B1"/>
    <w:rsid w:val="00210615"/>
    <w:rsid w:val="00217687"/>
    <w:rsid w:val="002749B7"/>
    <w:rsid w:val="002A00D5"/>
    <w:rsid w:val="002A53FC"/>
    <w:rsid w:val="002A6BE8"/>
    <w:rsid w:val="002B118B"/>
    <w:rsid w:val="002B2524"/>
    <w:rsid w:val="002B3EB4"/>
    <w:rsid w:val="002B4ACC"/>
    <w:rsid w:val="002C620C"/>
    <w:rsid w:val="002D534A"/>
    <w:rsid w:val="00304400"/>
    <w:rsid w:val="00311547"/>
    <w:rsid w:val="00324BB7"/>
    <w:rsid w:val="00365F5C"/>
    <w:rsid w:val="003901FE"/>
    <w:rsid w:val="00392C84"/>
    <w:rsid w:val="003A7EFA"/>
    <w:rsid w:val="003B19C0"/>
    <w:rsid w:val="003B4558"/>
    <w:rsid w:val="003C23D8"/>
    <w:rsid w:val="00436EB7"/>
    <w:rsid w:val="00461951"/>
    <w:rsid w:val="00481565"/>
    <w:rsid w:val="0051588A"/>
    <w:rsid w:val="005241E3"/>
    <w:rsid w:val="0053751D"/>
    <w:rsid w:val="00542FB6"/>
    <w:rsid w:val="00554753"/>
    <w:rsid w:val="00562C35"/>
    <w:rsid w:val="005B00F7"/>
    <w:rsid w:val="005B630F"/>
    <w:rsid w:val="005C1579"/>
    <w:rsid w:val="005C4A28"/>
    <w:rsid w:val="00607E81"/>
    <w:rsid w:val="006208DC"/>
    <w:rsid w:val="00623185"/>
    <w:rsid w:val="006354F7"/>
    <w:rsid w:val="00644F33"/>
    <w:rsid w:val="00651767"/>
    <w:rsid w:val="00662CCE"/>
    <w:rsid w:val="00663C37"/>
    <w:rsid w:val="0068693A"/>
    <w:rsid w:val="00687415"/>
    <w:rsid w:val="006A671E"/>
    <w:rsid w:val="006B0662"/>
    <w:rsid w:val="006E59A9"/>
    <w:rsid w:val="006F070E"/>
    <w:rsid w:val="00703064"/>
    <w:rsid w:val="00703CA9"/>
    <w:rsid w:val="00732FB6"/>
    <w:rsid w:val="00733C7B"/>
    <w:rsid w:val="007439DC"/>
    <w:rsid w:val="007476DA"/>
    <w:rsid w:val="0075209B"/>
    <w:rsid w:val="00764019"/>
    <w:rsid w:val="00774EDA"/>
    <w:rsid w:val="00780667"/>
    <w:rsid w:val="007937AC"/>
    <w:rsid w:val="007B1D84"/>
    <w:rsid w:val="007D290E"/>
    <w:rsid w:val="0080391B"/>
    <w:rsid w:val="00803EAF"/>
    <w:rsid w:val="00804930"/>
    <w:rsid w:val="008107D2"/>
    <w:rsid w:val="0081661F"/>
    <w:rsid w:val="008218E1"/>
    <w:rsid w:val="0082635D"/>
    <w:rsid w:val="00832CF8"/>
    <w:rsid w:val="0083378C"/>
    <w:rsid w:val="00854D25"/>
    <w:rsid w:val="00855BA3"/>
    <w:rsid w:val="00866DB5"/>
    <w:rsid w:val="0087655A"/>
    <w:rsid w:val="0089466F"/>
    <w:rsid w:val="008B50BA"/>
    <w:rsid w:val="008B6E9B"/>
    <w:rsid w:val="008D15CC"/>
    <w:rsid w:val="008D7368"/>
    <w:rsid w:val="008F7D78"/>
    <w:rsid w:val="00902E6C"/>
    <w:rsid w:val="009139DC"/>
    <w:rsid w:val="00915F21"/>
    <w:rsid w:val="00923538"/>
    <w:rsid w:val="00923E67"/>
    <w:rsid w:val="00965496"/>
    <w:rsid w:val="00973B82"/>
    <w:rsid w:val="00985E93"/>
    <w:rsid w:val="00992952"/>
    <w:rsid w:val="00996D3F"/>
    <w:rsid w:val="009B24D1"/>
    <w:rsid w:val="009B5F15"/>
    <w:rsid w:val="009D1EF2"/>
    <w:rsid w:val="00A14031"/>
    <w:rsid w:val="00A3185F"/>
    <w:rsid w:val="00A413F4"/>
    <w:rsid w:val="00A47FDE"/>
    <w:rsid w:val="00A600AD"/>
    <w:rsid w:val="00A650A3"/>
    <w:rsid w:val="00A7782E"/>
    <w:rsid w:val="00A80226"/>
    <w:rsid w:val="00AB7B5A"/>
    <w:rsid w:val="00B0489E"/>
    <w:rsid w:val="00B068B7"/>
    <w:rsid w:val="00B14BD5"/>
    <w:rsid w:val="00B43273"/>
    <w:rsid w:val="00B7222A"/>
    <w:rsid w:val="00B75F39"/>
    <w:rsid w:val="00B93A0D"/>
    <w:rsid w:val="00BB2CC7"/>
    <w:rsid w:val="00BB33C0"/>
    <w:rsid w:val="00BB4F0B"/>
    <w:rsid w:val="00BB51CC"/>
    <w:rsid w:val="00C17E06"/>
    <w:rsid w:val="00C4190E"/>
    <w:rsid w:val="00C4422B"/>
    <w:rsid w:val="00C561D5"/>
    <w:rsid w:val="00C6319C"/>
    <w:rsid w:val="00C756ED"/>
    <w:rsid w:val="00CD79F6"/>
    <w:rsid w:val="00D001F6"/>
    <w:rsid w:val="00D13759"/>
    <w:rsid w:val="00D23A59"/>
    <w:rsid w:val="00D24E49"/>
    <w:rsid w:val="00D25179"/>
    <w:rsid w:val="00D27300"/>
    <w:rsid w:val="00D4098A"/>
    <w:rsid w:val="00D53DE9"/>
    <w:rsid w:val="00D67BBD"/>
    <w:rsid w:val="00D7688B"/>
    <w:rsid w:val="00D771D2"/>
    <w:rsid w:val="00D845F7"/>
    <w:rsid w:val="00D974C8"/>
    <w:rsid w:val="00DB14BB"/>
    <w:rsid w:val="00DB1E62"/>
    <w:rsid w:val="00DE7CFB"/>
    <w:rsid w:val="00E00CF2"/>
    <w:rsid w:val="00E126D4"/>
    <w:rsid w:val="00E1721A"/>
    <w:rsid w:val="00E41142"/>
    <w:rsid w:val="00E41751"/>
    <w:rsid w:val="00E4223E"/>
    <w:rsid w:val="00E74F84"/>
    <w:rsid w:val="00E917BB"/>
    <w:rsid w:val="00EA47DA"/>
    <w:rsid w:val="00EA659A"/>
    <w:rsid w:val="00EE12DC"/>
    <w:rsid w:val="00EE7349"/>
    <w:rsid w:val="00F061BC"/>
    <w:rsid w:val="00F25043"/>
    <w:rsid w:val="00F35E24"/>
    <w:rsid w:val="00F4767B"/>
    <w:rsid w:val="00F7266B"/>
    <w:rsid w:val="00F76A0D"/>
    <w:rsid w:val="00FA56AE"/>
    <w:rsid w:val="00FC10F0"/>
    <w:rsid w:val="00FD7AC7"/>
    <w:rsid w:val="00FD7D14"/>
    <w:rsid w:val="00F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EF2"/>
    <w:pPr>
      <w:keepNext/>
      <w:outlineLvl w:val="0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EF2"/>
    <w:pPr>
      <w:keepNext/>
      <w:pBdr>
        <w:bottom w:val="single" w:sz="48" w:space="1" w:color="999999"/>
      </w:pBdr>
      <w:spacing w:before="120" w:line="264" w:lineRule="auto"/>
      <w:ind w:left="360"/>
      <w:jc w:val="both"/>
      <w:outlineLvl w:val="4"/>
    </w:pPr>
    <w:rPr>
      <w:b/>
      <w:i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E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D1EF2"/>
    <w:pPr>
      <w:spacing w:before="120" w:line="288" w:lineRule="auto"/>
      <w:ind w:firstLine="709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E53"/>
    <w:rPr>
      <w:sz w:val="24"/>
      <w:szCs w:val="24"/>
    </w:rPr>
  </w:style>
  <w:style w:type="paragraph" w:styleId="BodyTextIndent">
    <w:name w:val="Body Text Indent"/>
    <w:aliases w:val="Основной текст 1"/>
    <w:basedOn w:val="Normal"/>
    <w:link w:val="BodyTextIndentChar"/>
    <w:uiPriority w:val="99"/>
    <w:rsid w:val="009D1EF2"/>
    <w:pPr>
      <w:spacing w:line="360" w:lineRule="auto"/>
      <w:ind w:left="709"/>
      <w:jc w:val="both"/>
    </w:pPr>
  </w:style>
  <w:style w:type="character" w:customStyle="1" w:styleId="BodyTextIndentChar">
    <w:name w:val="Body Text Indent Char"/>
    <w:aliases w:val="Основной текст 1 Char"/>
    <w:basedOn w:val="DefaultParagraphFont"/>
    <w:link w:val="BodyTextIndent"/>
    <w:uiPriority w:val="99"/>
    <w:locked/>
    <w:rsid w:val="009D1EF2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D1EF2"/>
    <w:pPr>
      <w:spacing w:line="360" w:lineRule="auto"/>
      <w:ind w:left="709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4E5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D1E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1E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E5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D1EF2"/>
    <w:rPr>
      <w:rFonts w:cs="Times New Roman"/>
    </w:rPr>
  </w:style>
  <w:style w:type="character" w:styleId="Strong">
    <w:name w:val="Strong"/>
    <w:basedOn w:val="DefaultParagraphFont"/>
    <w:uiPriority w:val="99"/>
    <w:qFormat/>
    <w:rsid w:val="009D1EF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D1E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1EF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9D1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Normal"/>
    <w:uiPriority w:val="99"/>
    <w:rsid w:val="009D1EF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D67B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63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1574</Words>
  <Characters>8975</Characters>
  <Application>Microsoft Office Outlook</Application>
  <DocSecurity>0</DocSecurity>
  <Lines>0</Lines>
  <Paragraphs>0</Paragraphs>
  <ScaleCrop>false</ScaleCrop>
  <Company>Администрация ДМР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WiZaRd</dc:creator>
  <cp:keywords/>
  <dc:description/>
  <cp:lastModifiedBy>WiZaRd</cp:lastModifiedBy>
  <cp:revision>2</cp:revision>
  <cp:lastPrinted>2013-08-22T06:16:00Z</cp:lastPrinted>
  <dcterms:created xsi:type="dcterms:W3CDTF">2014-06-09T05:34:00Z</dcterms:created>
  <dcterms:modified xsi:type="dcterms:W3CDTF">2014-06-09T05:34:00Z</dcterms:modified>
</cp:coreProperties>
</file>